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2EA" w:rsidRDefault="00D702EA" w:rsidP="00D702EA">
      <w:pPr>
        <w:pStyle w:val="1"/>
        <w:spacing w:before="240" w:line="288" w:lineRule="auto"/>
        <w:jc w:val="center"/>
        <w:rPr>
          <w:rFonts w:ascii="Times New Roman" w:hAnsi="Times New Roman"/>
          <w:color w:val="auto"/>
          <w:sz w:val="16"/>
          <w:szCs w:val="16"/>
        </w:rPr>
      </w:pPr>
      <w:r>
        <w:rPr>
          <w:rFonts w:ascii="Times New Roman" w:hAnsi="Times New Roman"/>
          <w:color w:val="auto"/>
          <w:sz w:val="16"/>
          <w:szCs w:val="16"/>
        </w:rPr>
        <w:t>Договор № _______</w:t>
      </w:r>
    </w:p>
    <w:p w:rsidR="00D702EA" w:rsidRDefault="00D702EA" w:rsidP="00D702EA">
      <w:pPr>
        <w:spacing w:line="288" w:lineRule="auto"/>
        <w:jc w:val="center"/>
        <w:rPr>
          <w:b/>
          <w:sz w:val="16"/>
          <w:szCs w:val="16"/>
        </w:rPr>
      </w:pPr>
      <w:proofErr w:type="gramStart"/>
      <w:r>
        <w:rPr>
          <w:b/>
          <w:sz w:val="16"/>
          <w:szCs w:val="16"/>
        </w:rPr>
        <w:t>на</w:t>
      </w:r>
      <w:proofErr w:type="gramEnd"/>
      <w:r>
        <w:rPr>
          <w:b/>
          <w:sz w:val="16"/>
          <w:szCs w:val="16"/>
        </w:rPr>
        <w:t xml:space="preserve"> передачу неисключительных прав использования </w:t>
      </w:r>
    </w:p>
    <w:p w:rsidR="00D702EA" w:rsidRDefault="00D702EA" w:rsidP="00D702EA">
      <w:pPr>
        <w:spacing w:after="240" w:line="288" w:lineRule="auto"/>
        <w:jc w:val="center"/>
        <w:rPr>
          <w:b/>
          <w:sz w:val="16"/>
          <w:szCs w:val="16"/>
        </w:rPr>
      </w:pPr>
      <w:proofErr w:type="gramStart"/>
      <w:r>
        <w:rPr>
          <w:b/>
          <w:sz w:val="16"/>
          <w:szCs w:val="16"/>
        </w:rPr>
        <w:t>базы</w:t>
      </w:r>
      <w:proofErr w:type="gramEnd"/>
      <w:r>
        <w:rPr>
          <w:b/>
          <w:sz w:val="16"/>
          <w:szCs w:val="16"/>
        </w:rPr>
        <w:t xml:space="preserve"> данных «Справочник старшего воспитателя дошкольного учреждения»</w:t>
      </w:r>
    </w:p>
    <w:p w:rsidR="00D702EA" w:rsidRDefault="00D702EA" w:rsidP="00D702EA">
      <w:pPr>
        <w:widowControl w:val="0"/>
        <w:tabs>
          <w:tab w:val="right" w:pos="10488"/>
        </w:tabs>
        <w:spacing w:line="288" w:lineRule="auto"/>
        <w:rPr>
          <w:sz w:val="16"/>
          <w:szCs w:val="16"/>
        </w:rPr>
      </w:pPr>
      <w:r>
        <w:rPr>
          <w:sz w:val="16"/>
          <w:szCs w:val="16"/>
        </w:rPr>
        <w:t>г. Санкт-Петербург</w:t>
      </w:r>
      <w:proofErr w:type="gramStart"/>
      <w:r>
        <w:rPr>
          <w:sz w:val="16"/>
          <w:szCs w:val="16"/>
        </w:rPr>
        <w:tab/>
        <w:t>«</w:t>
      </w:r>
      <w:proofErr w:type="gramEnd"/>
      <w:r>
        <w:rPr>
          <w:sz w:val="16"/>
          <w:szCs w:val="16"/>
        </w:rPr>
        <w:t>__» __________ 2024</w:t>
      </w:r>
    </w:p>
    <w:p w:rsidR="00D702EA" w:rsidRDefault="00D702EA" w:rsidP="00D702EA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________________________, именуемое в дальнейшем Лицензиат, в лице </w:t>
      </w:r>
      <w:r>
        <w:rPr>
          <w:rFonts w:ascii="Times New Roman" w:hAnsi="Times New Roman" w:cs="Times New Roman"/>
          <w:sz w:val="16"/>
          <w:szCs w:val="16"/>
        </w:rPr>
        <w:t>-------------------------------------------------------------------, действующей(-его) на основании __________________________</w:t>
      </w:r>
      <w:r>
        <w:rPr>
          <w:rFonts w:ascii="Times New Roman" w:hAnsi="Times New Roman" w:cs="Times New Roman"/>
          <w:bCs/>
          <w:sz w:val="16"/>
          <w:szCs w:val="16"/>
        </w:rPr>
        <w:t xml:space="preserve">, с одной стороны, и </w:t>
      </w:r>
      <w:r>
        <w:rPr>
          <w:rFonts w:ascii="Times New Roman" w:hAnsi="Times New Roman" w:cs="Times New Roman"/>
          <w:sz w:val="16"/>
          <w:szCs w:val="16"/>
        </w:rPr>
        <w:t>ГОСУДАРСТВЕННОЕ БЮДЖЕТНОЕ ДОШКОЛЬНОЕ ОБРАЗОВАТЕЛЬНОЕ УЧРЕЖДЕНИЕ ДЕТСКИЙ САД № 45 МОСКОВСКОГО РАЙОНА САНКТ-ПЕТЕРБУРГА</w:t>
      </w:r>
      <w:r>
        <w:rPr>
          <w:rFonts w:ascii="Times New Roman" w:hAnsi="Times New Roman" w:cs="Times New Roman"/>
          <w:bCs/>
          <w:sz w:val="16"/>
          <w:szCs w:val="16"/>
        </w:rPr>
        <w:t xml:space="preserve">, именуемое в дальнейшем Сублицензиат, в лице </w:t>
      </w:r>
      <w:r>
        <w:rPr>
          <w:rFonts w:ascii="Times New Roman" w:hAnsi="Times New Roman" w:cs="Times New Roman"/>
          <w:sz w:val="16"/>
          <w:szCs w:val="16"/>
        </w:rPr>
        <w:t xml:space="preserve">заведующего </w:t>
      </w:r>
      <w:proofErr w:type="spellStart"/>
      <w:r>
        <w:rPr>
          <w:rFonts w:ascii="Times New Roman" w:hAnsi="Times New Roman" w:cs="Times New Roman"/>
          <w:sz w:val="16"/>
          <w:szCs w:val="16"/>
        </w:rPr>
        <w:t>Кватернюк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Елены Владимировны, действующего на основании Устава, с другой стороны, вместе именуемые Стороны, </w:t>
      </w:r>
      <w:r>
        <w:rPr>
          <w:rFonts w:ascii="Times New Roman" w:hAnsi="Times New Roman" w:cs="Times New Roman"/>
          <w:sz w:val="16"/>
          <w:szCs w:val="16"/>
        </w:rPr>
        <w:t>заключили настоящий Договор  о нижеследующем:</w:t>
      </w:r>
    </w:p>
    <w:p w:rsidR="00D702EA" w:rsidRDefault="00D702EA" w:rsidP="00D702EA">
      <w:pPr>
        <w:pStyle w:val="ParagraphStyle"/>
        <w:keepNext/>
        <w:numPr>
          <w:ilvl w:val="0"/>
          <w:numId w:val="1"/>
        </w:numPr>
        <w:spacing w:before="120" w:after="120"/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t>ПРЕДМЕТ ДОГОВОРА</w:t>
      </w:r>
    </w:p>
    <w:p w:rsidR="00D702EA" w:rsidRDefault="00D702EA" w:rsidP="00D702EA">
      <w:pPr>
        <w:pStyle w:val="a5"/>
        <w:numPr>
          <w:ilvl w:val="1"/>
          <w:numId w:val="2"/>
        </w:numPr>
        <w:ind w:left="567" w:hanging="567"/>
        <w:jc w:val="both"/>
        <w:rPr>
          <w:rStyle w:val="Normaltext"/>
          <w:sz w:val="16"/>
          <w:szCs w:val="16"/>
        </w:rPr>
      </w:pPr>
      <w:bookmarkStart w:id="0" w:name="_Toc510612354"/>
      <w:bookmarkEnd w:id="0"/>
      <w:r>
        <w:rPr>
          <w:rStyle w:val="Normaltext"/>
          <w:sz w:val="16"/>
          <w:szCs w:val="16"/>
        </w:rPr>
        <w:t xml:space="preserve">Лицензиат обязуется предоставить Сублицензиату за вознаграждение неисключительные права (простая неисключительная лицензия) использования базы данных «Справочник старшего воспитателя дошкольного учреждения», расположенной по адресу http://e.stvospitatel.ru в объеме, указанном в «Спецификации на БД» (Приложение № 1 к Договору), на условиях, предусмотренных в настоящем Договоре. </w:t>
      </w:r>
    </w:p>
    <w:p w:rsidR="00D702EA" w:rsidRDefault="00D702EA" w:rsidP="00D702EA">
      <w:pPr>
        <w:pStyle w:val="a5"/>
        <w:numPr>
          <w:ilvl w:val="1"/>
          <w:numId w:val="2"/>
        </w:numPr>
        <w:tabs>
          <w:tab w:val="clear" w:pos="540"/>
        </w:tabs>
        <w:spacing w:after="60"/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Под базой данных (далее-БД) в настоящем Договоре понимается многофункциональная система</w:t>
      </w:r>
      <w:r>
        <w:rPr>
          <w:rStyle w:val="Normaltext"/>
          <w:b/>
          <w:bCs/>
          <w:sz w:val="16"/>
          <w:szCs w:val="16"/>
        </w:rPr>
        <w:t xml:space="preserve">, </w:t>
      </w:r>
      <w:r>
        <w:rPr>
          <w:rStyle w:val="Normaltext"/>
          <w:sz w:val="16"/>
          <w:szCs w:val="16"/>
        </w:rPr>
        <w:t xml:space="preserve">предназначенная для предоставления подробной информации в сфере отдельной отрасли права, указанной в «Спецификации на БД», доступ к которой осуществляется через телекоммуникационную сеть общего пользования -Интернет. 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Сублицензиат приобретает неисключительные права использования БД в соответствии с его функциональными возможностями, а именно, Сублицензиат имеет право использовать БД исключительно для своей внутренней деятельности, включая следующие способы:</w:t>
      </w:r>
    </w:p>
    <w:p w:rsidR="00D702EA" w:rsidRDefault="00D702EA" w:rsidP="00D702EA">
      <w:pPr>
        <w:pStyle w:val="a5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Подключаться к БД через сеть Интернет, </w:t>
      </w:r>
      <w:r>
        <w:rPr>
          <w:sz w:val="16"/>
          <w:szCs w:val="16"/>
        </w:rPr>
        <w:t>количество пользователей не должно превышать количества лицензий, указанных в Спецификации на БД, при этом пользователю запрещено пере</w:t>
      </w:r>
      <w:r w:rsidR="00BA50CD">
        <w:rPr>
          <w:sz w:val="16"/>
          <w:szCs w:val="16"/>
        </w:rPr>
        <w:t xml:space="preserve">давать кому бы то ни было свою </w:t>
      </w:r>
      <w:r>
        <w:rPr>
          <w:sz w:val="16"/>
          <w:szCs w:val="16"/>
        </w:rPr>
        <w:t>учетную информацию (пароль и логин для доступа в БД).</w:t>
      </w:r>
    </w:p>
    <w:p w:rsidR="00D702EA" w:rsidRDefault="00D702EA" w:rsidP="00D702EA">
      <w:pPr>
        <w:pStyle w:val="a5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Использовать для собственных нужд материалы и информацию, содержащуюся в БД без получения дополнительного согласия Лицензиата либо третьих лиц. Право доступа к БД предоставляется Сублицензиату круглосуточно на все время действия лицензии. 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Неисключительные права использования БД предоставляются Сублицензиату с момента направления последнему по электронной почте кода доступа к БД и на срок, указанный в «Спецификации на БД» (Приложение №1 к Договору).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Сублицензиат не приобретает каких-либо прав на БД, за исключением оговоренных в настоящем Договоре.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Сублицензиат не имеет права частично или полностью публиковать и/или передавать третьим лицам любые материалы БД.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Сублицензиат обязуется принять и оплатить права использования БД в соответствии с условиями настоящего Договора. 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</w:t>
      </w:r>
      <w:r>
        <w:rPr>
          <w:bCs/>
          <w:iCs/>
          <w:sz w:val="16"/>
          <w:szCs w:val="16"/>
        </w:rPr>
        <w:t>гарантирует возможность использования БД в течение срока действия лицензий, указанного в «Спецификации на БД»</w:t>
      </w:r>
      <w:r>
        <w:rPr>
          <w:sz w:val="16"/>
          <w:szCs w:val="16"/>
        </w:rPr>
        <w:t xml:space="preserve"> при условии соблюдения </w:t>
      </w:r>
      <w:r>
        <w:rPr>
          <w:rStyle w:val="Normaltext"/>
          <w:sz w:val="16"/>
          <w:szCs w:val="16"/>
        </w:rPr>
        <w:t>Сублицензиатом</w:t>
      </w:r>
      <w:r>
        <w:rPr>
          <w:sz w:val="16"/>
          <w:szCs w:val="16"/>
        </w:rPr>
        <w:t xml:space="preserve"> технических требований к характеристикам оборудования и программному обеспечению, которые размещены на сайте БД в разделе «Технические требования».</w:t>
      </w:r>
    </w:p>
    <w:p w:rsidR="00D702EA" w:rsidRDefault="00D702EA" w:rsidP="00D702EA">
      <w:pPr>
        <w:pStyle w:val="ParagraphStyle"/>
        <w:keepNext/>
        <w:numPr>
          <w:ilvl w:val="0"/>
          <w:numId w:val="1"/>
        </w:numPr>
        <w:spacing w:before="120" w:after="120"/>
        <w:ind w:left="360" w:hanging="360"/>
        <w:jc w:val="center"/>
        <w:outlineLvl w:val="0"/>
        <w:rPr>
          <w:rStyle w:val="Heading"/>
          <w:sz w:val="16"/>
          <w:szCs w:val="16"/>
        </w:rPr>
      </w:pPr>
      <w:r>
        <w:rPr>
          <w:rStyle w:val="Heading"/>
          <w:bCs/>
          <w:sz w:val="16"/>
          <w:szCs w:val="16"/>
        </w:rPr>
        <w:t>ПОРЯДОК ПЕРЕДАЧИ ПРАВА ДОСТУПА И ИСПОЛЬЗОВАНИЯ БД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Лицензиат в течение 3 (Трех) рабочих дней после получения на свой расчетный счет вознаграждения, указанного в п. 3.3. Договора направляет Сублицензиату по адресу его электронной почты, указанному при регистрации, код доступа для предоставления права доступа к БД.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Лицензиат в течение 14 (Четырнадцати) рабочих дней после отправки электронного письма с кодом доступа направляет Сублицензиату дополнительно по почте по адресу Сублицензиата, указанному в разделе 8 Договора, подписанный Лицензиатом Акт передачи прав использования БД.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 Сублицензиат в течение 5 (Пяти) рабочих дней после получения Акта передачи прав использования БД обязан подписать его со своей стороны и передать его Лицензиату. В случае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подписанным Сублицензиатом.</w:t>
      </w:r>
    </w:p>
    <w:p w:rsidR="00D702EA" w:rsidRDefault="00D702EA" w:rsidP="00D702EA">
      <w:pPr>
        <w:pStyle w:val="ParagraphStyle"/>
        <w:keepNext/>
        <w:numPr>
          <w:ilvl w:val="0"/>
          <w:numId w:val="1"/>
        </w:numPr>
        <w:spacing w:before="120" w:after="120"/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bookmarkStart w:id="1" w:name="_Toc510612356"/>
      <w:r>
        <w:rPr>
          <w:rStyle w:val="Heading"/>
          <w:bCs/>
          <w:sz w:val="16"/>
          <w:szCs w:val="16"/>
        </w:rPr>
        <w:t>ЦЕНА ДОГОВОРА И ПОРЯДОК ОПЛАТЫ</w:t>
      </w:r>
      <w:bookmarkEnd w:id="1"/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bCs/>
          <w:iCs/>
          <w:sz w:val="16"/>
          <w:szCs w:val="16"/>
        </w:rPr>
      </w:pPr>
      <w:bookmarkStart w:id="2" w:name="_Ref189296392"/>
      <w:r>
        <w:rPr>
          <w:bCs/>
          <w:iCs/>
          <w:sz w:val="16"/>
          <w:szCs w:val="16"/>
        </w:rPr>
        <w:t>Цена Договора (вознаграждение за право использования БД) указана в «Спецификации на БД» (Приложение 1) и составляет __________ (________________). Указанная сумма НДС не облагается на основании подпункта 26 пункта 2 статьи 149 НК РФ.</w:t>
      </w:r>
      <w:bookmarkEnd w:id="2"/>
    </w:p>
    <w:p w:rsidR="00D702EA" w:rsidRDefault="00D702EA" w:rsidP="00D702EA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 xml:space="preserve">Цена Договора является твердой и определена на весь срок исполнения Договора.  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sz w:val="16"/>
          <w:szCs w:val="16"/>
        </w:rPr>
        <w:t>Оплата производится на основании выставленного Лицензиатом счета, путем перечисления Сублицензиатом на счет Лицензиата всей суммы, указанной в п. 3.1 настоящего Договора, в течение 3 (трех) рабочих дней с момента получения счета.</w:t>
      </w:r>
    </w:p>
    <w:p w:rsidR="00D702EA" w:rsidRDefault="00D702EA" w:rsidP="00D702EA">
      <w:pPr>
        <w:pStyle w:val="ParagraphStyle"/>
        <w:keepNext/>
        <w:numPr>
          <w:ilvl w:val="0"/>
          <w:numId w:val="1"/>
        </w:numPr>
        <w:spacing w:before="120" w:after="120"/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t>ЗАЩИТА В СЛУЧАЕ НАРУШЕНИЙ ИНТЕЛЛЕКТУАЛЬНЫХ ПРАВ ТРЕТЬИХ ЛИЦ</w:t>
      </w:r>
    </w:p>
    <w:p w:rsidR="00D702EA" w:rsidRDefault="00D702EA" w:rsidP="00D702EA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БД нарушает интеллектуальные права данных лиц. </w:t>
      </w:r>
    </w:p>
    <w:p w:rsidR="00D702EA" w:rsidRDefault="00D702EA" w:rsidP="00D702EA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D702EA" w:rsidRDefault="00D702EA" w:rsidP="00D702EA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Обязательства Лицензиата не распространяются на случаи нарушения Сублицензиат условий использования БД, предусмотренных настоящим Договором и действующим законодательством.</w:t>
      </w:r>
    </w:p>
    <w:p w:rsidR="00D702EA" w:rsidRDefault="00D702EA" w:rsidP="00D702EA">
      <w:pPr>
        <w:pStyle w:val="ParagraphStyle"/>
        <w:keepNext/>
        <w:numPr>
          <w:ilvl w:val="0"/>
          <w:numId w:val="1"/>
        </w:numPr>
        <w:spacing w:before="120" w:after="120"/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bookmarkStart w:id="3" w:name="_Toc510612359"/>
      <w:r>
        <w:rPr>
          <w:rStyle w:val="Heading"/>
          <w:bCs/>
          <w:sz w:val="16"/>
          <w:szCs w:val="16"/>
        </w:rPr>
        <w:t xml:space="preserve">ОТВЕТСТВЕННОСТЬ СТОРОН </w:t>
      </w:r>
      <w:bookmarkEnd w:id="3"/>
      <w:r>
        <w:rPr>
          <w:rStyle w:val="Heading"/>
          <w:bCs/>
          <w:sz w:val="16"/>
          <w:szCs w:val="16"/>
        </w:rPr>
        <w:t>И ПОРЯДОК РАССМОТРЕНИЯ СПОРОВ</w:t>
      </w:r>
    </w:p>
    <w:p w:rsidR="00D702EA" w:rsidRDefault="00D702EA" w:rsidP="00D702EA">
      <w:pPr>
        <w:pStyle w:val="a3"/>
        <w:numPr>
          <w:ilvl w:val="1"/>
          <w:numId w:val="1"/>
        </w:numPr>
        <w:spacing w:after="0" w:afterAutospacing="0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РФ.  В случае нарушения Сублицензиатом условий настоящего Договора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БД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БД.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lastRenderedPageBreak/>
        <w:t>Уплата Стороной неустойки (штрафа, пеней) не освобождает её от исполнения обязательств по Договору.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D702EA" w:rsidRDefault="00D702EA" w:rsidP="00D702EA">
      <w:pPr>
        <w:pStyle w:val="a5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D702EA" w:rsidRDefault="00D702EA" w:rsidP="00D702EA">
      <w:pPr>
        <w:pStyle w:val="ParagraphStyle"/>
        <w:keepNext/>
        <w:numPr>
          <w:ilvl w:val="0"/>
          <w:numId w:val="1"/>
        </w:numPr>
        <w:spacing w:before="120" w:after="120"/>
        <w:ind w:left="360" w:hanging="360"/>
        <w:jc w:val="center"/>
        <w:outlineLvl w:val="0"/>
        <w:rPr>
          <w:rStyle w:val="Normaltext"/>
          <w:b/>
          <w:sz w:val="16"/>
          <w:szCs w:val="16"/>
        </w:rPr>
      </w:pPr>
      <w:r>
        <w:rPr>
          <w:rStyle w:val="Normaltext"/>
          <w:b/>
          <w:sz w:val="16"/>
          <w:szCs w:val="16"/>
        </w:rPr>
        <w:t>КОНФИДЕНЦИАЛЬНОСТЬ</w:t>
      </w:r>
    </w:p>
    <w:p w:rsidR="00D702EA" w:rsidRDefault="00D702EA" w:rsidP="00D702EA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D702EA" w:rsidRDefault="00D702EA" w:rsidP="00D702EA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D702EA" w:rsidRDefault="00D702EA" w:rsidP="00D702EA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D702EA" w:rsidRDefault="00D702EA" w:rsidP="00D702EA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D702EA" w:rsidRDefault="00D702EA" w:rsidP="00D702EA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D702EA" w:rsidRDefault="00D702EA" w:rsidP="00D702EA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t>ПРОЧИЕ УСЛОВИЯ</w:t>
      </w:r>
    </w:p>
    <w:p w:rsidR="00D702EA" w:rsidRDefault="00D702EA" w:rsidP="00D702EA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Договор вступает в силу с даты его подписания и </w:t>
      </w:r>
      <w:bookmarkStart w:id="4" w:name="_Ref26774448"/>
      <w:r>
        <w:rPr>
          <w:rStyle w:val="Normaltext"/>
          <w:sz w:val="16"/>
          <w:szCs w:val="16"/>
        </w:rPr>
        <w:t>действует до исполнения Сторонами всех взятых на себя обязательств.</w:t>
      </w:r>
    </w:p>
    <w:bookmarkEnd w:id="4"/>
    <w:p w:rsidR="00D702EA" w:rsidRDefault="00D702EA" w:rsidP="00D702EA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D702EA" w:rsidRDefault="00D702EA" w:rsidP="00D702EA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:rsidR="00D702EA" w:rsidRDefault="00D702EA" w:rsidP="00D702EA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Приложения к настоящему Договору:</w:t>
      </w:r>
    </w:p>
    <w:p w:rsidR="00D702EA" w:rsidRDefault="00D702EA" w:rsidP="00D702EA">
      <w:pPr>
        <w:pStyle w:val="2"/>
        <w:spacing w:before="120" w:after="120"/>
        <w:jc w:val="center"/>
        <w:rPr>
          <w:rStyle w:val="Normaltext"/>
          <w:sz w:val="16"/>
          <w:szCs w:val="16"/>
        </w:rPr>
      </w:pPr>
      <w:r w:rsidRPr="00D702EA">
        <w:rPr>
          <w:rStyle w:val="Normaltext"/>
          <w:sz w:val="16"/>
          <w:szCs w:val="16"/>
        </w:rPr>
        <w:t>ПРИЛОЖЕНИЯ</w:t>
      </w:r>
    </w:p>
    <w:p w:rsidR="00D702EA" w:rsidRDefault="00D702EA" w:rsidP="00D702EA">
      <w:pPr>
        <w:pStyle w:val="2"/>
        <w:numPr>
          <w:ilvl w:val="0"/>
          <w:numId w:val="0"/>
        </w:numPr>
        <w:ind w:firstLine="567"/>
        <w:rPr>
          <w:rStyle w:val="Normaltext"/>
          <w:b w:val="0"/>
          <w:sz w:val="16"/>
          <w:szCs w:val="16"/>
        </w:rPr>
      </w:pPr>
      <w:r w:rsidRPr="00D702EA">
        <w:rPr>
          <w:rStyle w:val="Normaltext"/>
          <w:b w:val="0"/>
          <w:sz w:val="16"/>
          <w:szCs w:val="16"/>
        </w:rPr>
        <w:t>Приложения, указанные в контракте, являются его неотъемлемой частью:</w:t>
      </w:r>
    </w:p>
    <w:p w:rsidR="00D702EA" w:rsidRDefault="00D702EA" w:rsidP="00D702EA">
      <w:pPr>
        <w:pStyle w:val="2"/>
        <w:numPr>
          <w:ilvl w:val="0"/>
          <w:numId w:val="0"/>
        </w:numPr>
        <w:ind w:firstLine="567"/>
        <w:rPr>
          <w:rStyle w:val="Normaltext"/>
          <w:b w:val="0"/>
          <w:sz w:val="16"/>
          <w:szCs w:val="16"/>
        </w:rPr>
      </w:pPr>
      <w:r w:rsidRPr="00D702EA">
        <w:rPr>
          <w:rStyle w:val="Normaltext"/>
          <w:b w:val="0"/>
          <w:sz w:val="16"/>
          <w:szCs w:val="16"/>
        </w:rPr>
        <w:t>Приложение № 1 – «Спецификация на БД»</w:t>
      </w:r>
    </w:p>
    <w:p w:rsidR="00F4691D" w:rsidRDefault="00F4691D" w:rsidP="00F4691D">
      <w:pPr>
        <w:pStyle w:val="2"/>
        <w:numPr>
          <w:ilvl w:val="0"/>
          <w:numId w:val="0"/>
        </w:numPr>
        <w:ind w:firstLine="567"/>
        <w:rPr>
          <w:rStyle w:val="Normaltext"/>
          <w:b w:val="0"/>
          <w:sz w:val="16"/>
          <w:szCs w:val="16"/>
        </w:rPr>
      </w:pPr>
      <w:r w:rsidRPr="00D702EA">
        <w:rPr>
          <w:rStyle w:val="Normaltext"/>
          <w:b w:val="0"/>
          <w:sz w:val="16"/>
          <w:szCs w:val="16"/>
        </w:rPr>
        <w:t xml:space="preserve">Приложение № </w:t>
      </w:r>
      <w:r>
        <w:rPr>
          <w:rStyle w:val="Normaltext"/>
          <w:b w:val="0"/>
          <w:sz w:val="16"/>
          <w:szCs w:val="16"/>
        </w:rPr>
        <w:t>2</w:t>
      </w:r>
      <w:r w:rsidRPr="00D702EA">
        <w:rPr>
          <w:rStyle w:val="Normaltext"/>
          <w:b w:val="0"/>
          <w:sz w:val="16"/>
          <w:szCs w:val="16"/>
        </w:rPr>
        <w:t xml:space="preserve"> – </w:t>
      </w:r>
      <w:r>
        <w:rPr>
          <w:rStyle w:val="Normaltext"/>
          <w:b w:val="0"/>
          <w:sz w:val="16"/>
          <w:szCs w:val="16"/>
        </w:rPr>
        <w:t>Техническое задание</w:t>
      </w:r>
    </w:p>
    <w:p w:rsidR="00F4691D" w:rsidRPr="00F4691D" w:rsidRDefault="00F4691D" w:rsidP="00F4691D"/>
    <w:p w:rsidR="00F4691D" w:rsidRPr="00F4691D" w:rsidRDefault="00F4691D" w:rsidP="00F4691D"/>
    <w:p w:rsidR="00D702EA" w:rsidRPr="00D702EA" w:rsidRDefault="00D702EA" w:rsidP="00D702EA">
      <w:pPr>
        <w:pStyle w:val="2"/>
        <w:spacing w:before="120" w:after="120"/>
        <w:jc w:val="center"/>
        <w:rPr>
          <w:rStyle w:val="Heading"/>
          <w:b/>
          <w:sz w:val="16"/>
          <w:szCs w:val="16"/>
        </w:rPr>
      </w:pPr>
      <w:r w:rsidRPr="00D702EA">
        <w:rPr>
          <w:rStyle w:val="Heading"/>
          <w:b/>
          <w:sz w:val="16"/>
          <w:szCs w:val="16"/>
        </w:rPr>
        <w:t>АДРЕСА И БАНКОВСКИЕ РЕКВИЗИТЫ СТОРОН</w:t>
      </w:r>
    </w:p>
    <w:p w:rsidR="00D702EA" w:rsidRPr="00D702EA" w:rsidRDefault="00D702EA" w:rsidP="00D702EA">
      <w:pPr>
        <w:spacing w:before="120" w:after="120"/>
        <w:jc w:val="center"/>
        <w:rPr>
          <w:sz w:val="16"/>
          <w:szCs w:val="1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702EA" w:rsidTr="00D702EA">
        <w:tc>
          <w:tcPr>
            <w:tcW w:w="5228" w:type="dxa"/>
          </w:tcPr>
          <w:p w:rsidR="00D702EA" w:rsidRPr="00E63D77" w:rsidRDefault="00E63D77" w:rsidP="00D702EA">
            <w:pPr>
              <w:rPr>
                <w:b/>
                <w:sz w:val="16"/>
                <w:szCs w:val="16"/>
              </w:rPr>
            </w:pPr>
            <w:r w:rsidRPr="00E63D77">
              <w:rPr>
                <w:b/>
                <w:sz w:val="16"/>
                <w:szCs w:val="16"/>
              </w:rPr>
              <w:t>Лицензиат:</w:t>
            </w:r>
          </w:p>
          <w:p w:rsidR="00E63D77" w:rsidRPr="00D702EA" w:rsidRDefault="00E63D77" w:rsidP="00D702EA">
            <w:pPr>
              <w:rPr>
                <w:sz w:val="16"/>
                <w:szCs w:val="16"/>
              </w:rPr>
            </w:pPr>
          </w:p>
        </w:tc>
        <w:tc>
          <w:tcPr>
            <w:tcW w:w="5228" w:type="dxa"/>
          </w:tcPr>
          <w:p w:rsidR="00D702EA" w:rsidRPr="00D702EA" w:rsidRDefault="00D702EA" w:rsidP="00D702EA">
            <w:pPr>
              <w:rPr>
                <w:b/>
                <w:sz w:val="16"/>
                <w:szCs w:val="16"/>
              </w:rPr>
            </w:pPr>
            <w:r w:rsidRPr="00D702EA">
              <w:rPr>
                <w:b/>
                <w:sz w:val="16"/>
                <w:szCs w:val="16"/>
              </w:rPr>
              <w:t>Сублицензиат:</w:t>
            </w: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  <w:r w:rsidRPr="00D702EA">
              <w:rPr>
                <w:b/>
                <w:sz w:val="16"/>
                <w:szCs w:val="16"/>
              </w:rPr>
              <w:t>ГОСУДАРСТ</w:t>
            </w:r>
            <w:r w:rsidRPr="00D702EA">
              <w:rPr>
                <w:sz w:val="16"/>
                <w:szCs w:val="16"/>
              </w:rPr>
              <w:t>ВЕННОЕ БЮДЖЕТНОЕ ДОШКОЛЬНОЕ ОБРАЗОВАТЕЛЬНОЕ УЧРЕЖДЕНИЕ ДЕТСКИЙ САД № 45 МОСКОВСКОГО РАЙОНА САНКТ-ПЕТЕРБУРГА</w:t>
            </w: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>Юридический адрес: Санкт-Петербург, пр. Космонавтов, д.102, корп.2, стр.1</w:t>
            </w: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>Фактический адрес: Санкт-Петербург, пр. Космонавтов, д.102, корп.2, стр.1</w:t>
            </w: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>ИНН/КПП: 7810747964 / 781001001</w:t>
            </w: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>Р/с: 40102810945370000005</w:t>
            </w: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>Северо-Западное ГУ Банка России/УФК по г. Санкт-Петербургу, г. Санкт-Петербург</w:t>
            </w: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>БИК: 014030106</w:t>
            </w: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  <w:proofErr w:type="gramStart"/>
            <w:r w:rsidRPr="00D702EA">
              <w:rPr>
                <w:sz w:val="16"/>
                <w:szCs w:val="16"/>
              </w:rPr>
              <w:t>к</w:t>
            </w:r>
            <w:proofErr w:type="gramEnd"/>
            <w:r w:rsidRPr="00D702EA">
              <w:rPr>
                <w:sz w:val="16"/>
                <w:szCs w:val="16"/>
              </w:rPr>
              <w:t>/с: 03224643400000007200</w:t>
            </w:r>
          </w:p>
        </w:tc>
      </w:tr>
      <w:tr w:rsidR="00D702EA" w:rsidTr="00D702EA">
        <w:tc>
          <w:tcPr>
            <w:tcW w:w="5228" w:type="dxa"/>
          </w:tcPr>
          <w:p w:rsidR="00D702EA" w:rsidRDefault="00E63D77" w:rsidP="00D702EA">
            <w:pPr>
              <w:rPr>
                <w:sz w:val="16"/>
                <w:szCs w:val="16"/>
              </w:rPr>
            </w:pPr>
            <w:r w:rsidRPr="00E63D77">
              <w:rPr>
                <w:sz w:val="16"/>
                <w:szCs w:val="16"/>
              </w:rPr>
              <w:t>ОТ ЛИЦЕНЗИАТА</w:t>
            </w:r>
          </w:p>
          <w:p w:rsidR="00E63D77" w:rsidRDefault="00E63D77" w:rsidP="00D702EA">
            <w:pPr>
              <w:rPr>
                <w:sz w:val="16"/>
                <w:szCs w:val="16"/>
              </w:rPr>
            </w:pPr>
          </w:p>
          <w:p w:rsidR="00E63D77" w:rsidRDefault="00E63D77" w:rsidP="00D702EA">
            <w:pPr>
              <w:rPr>
                <w:sz w:val="16"/>
                <w:szCs w:val="16"/>
              </w:rPr>
            </w:pPr>
          </w:p>
          <w:p w:rsidR="00E63D77" w:rsidRDefault="00E63D77" w:rsidP="00D702EA">
            <w:pPr>
              <w:rPr>
                <w:sz w:val="16"/>
                <w:szCs w:val="16"/>
              </w:rPr>
            </w:pPr>
          </w:p>
          <w:p w:rsidR="00E63D77" w:rsidRDefault="00E63D77" w:rsidP="00D702EA">
            <w:pPr>
              <w:rPr>
                <w:sz w:val="16"/>
                <w:szCs w:val="16"/>
              </w:rPr>
            </w:pPr>
          </w:p>
          <w:p w:rsidR="00E63D77" w:rsidRDefault="00E63D77" w:rsidP="00D702EA">
            <w:pPr>
              <w:rPr>
                <w:sz w:val="16"/>
                <w:szCs w:val="16"/>
              </w:rPr>
            </w:pPr>
          </w:p>
          <w:p w:rsidR="00E63D77" w:rsidRDefault="00E63D77" w:rsidP="00D702EA">
            <w:pPr>
              <w:rPr>
                <w:sz w:val="16"/>
                <w:szCs w:val="16"/>
              </w:rPr>
            </w:pPr>
          </w:p>
          <w:p w:rsidR="00E63D77" w:rsidRPr="00D702EA" w:rsidRDefault="00E63D77" w:rsidP="00D702E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______________________________/________________________/</w:t>
            </w:r>
          </w:p>
        </w:tc>
        <w:tc>
          <w:tcPr>
            <w:tcW w:w="5228" w:type="dxa"/>
          </w:tcPr>
          <w:p w:rsidR="00D702EA" w:rsidRPr="00D702EA" w:rsidRDefault="00D702EA" w:rsidP="00D702EA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>ОТ СУБЛИЦЕНЗИАТА</w:t>
            </w: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>Заведующий</w:t>
            </w: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</w:p>
          <w:p w:rsidR="00D702EA" w:rsidRPr="00D702EA" w:rsidRDefault="00D702EA" w:rsidP="00D702EA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 xml:space="preserve">_______________________________/Е.В. </w:t>
            </w:r>
            <w:proofErr w:type="spellStart"/>
            <w:r w:rsidRPr="00D702EA">
              <w:rPr>
                <w:sz w:val="16"/>
                <w:szCs w:val="16"/>
              </w:rPr>
              <w:t>Кватернюк</w:t>
            </w:r>
            <w:proofErr w:type="spellEnd"/>
            <w:r w:rsidRPr="00D702EA">
              <w:rPr>
                <w:sz w:val="16"/>
                <w:szCs w:val="16"/>
              </w:rPr>
              <w:t>/</w:t>
            </w:r>
          </w:p>
        </w:tc>
      </w:tr>
    </w:tbl>
    <w:p w:rsidR="00D702EA" w:rsidRPr="00D702EA" w:rsidRDefault="00D702EA" w:rsidP="00D702EA"/>
    <w:p w:rsidR="00E63D77" w:rsidRDefault="00E63D77">
      <w:pPr>
        <w:spacing w:after="160" w:line="259" w:lineRule="auto"/>
      </w:pPr>
      <w:r>
        <w:br w:type="page"/>
      </w:r>
    </w:p>
    <w:p w:rsidR="00E63D77" w:rsidRDefault="00E63D77" w:rsidP="00E63D77">
      <w:pPr>
        <w:numPr>
          <w:ilvl w:val="0"/>
          <w:numId w:val="4"/>
        </w:numPr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1</w:t>
      </w:r>
    </w:p>
    <w:p w:rsidR="00E63D77" w:rsidRDefault="00E63D77" w:rsidP="00E63D77">
      <w:pPr>
        <w:numPr>
          <w:ilvl w:val="0"/>
          <w:numId w:val="4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proofErr w:type="gramStart"/>
      <w:r>
        <w:rPr>
          <w:sz w:val="16"/>
          <w:szCs w:val="16"/>
        </w:rPr>
        <w:t>к</w:t>
      </w:r>
      <w:proofErr w:type="gramEnd"/>
      <w:r>
        <w:rPr>
          <w:sz w:val="16"/>
          <w:szCs w:val="16"/>
        </w:rPr>
        <w:t xml:space="preserve"> Договору № ___________ от «__» _________ 2024 г</w:t>
      </w:r>
      <w:r>
        <w:rPr>
          <w:b/>
          <w:sz w:val="16"/>
          <w:szCs w:val="16"/>
        </w:rPr>
        <w:t>.</w:t>
      </w:r>
    </w:p>
    <w:p w:rsidR="00E63D77" w:rsidRDefault="00E63D77" w:rsidP="00E63D77">
      <w:pPr>
        <w:numPr>
          <w:ilvl w:val="0"/>
          <w:numId w:val="4"/>
        </w:numPr>
        <w:jc w:val="right"/>
        <w:rPr>
          <w:rStyle w:val="Heading"/>
          <w:bCs/>
          <w:sz w:val="16"/>
          <w:szCs w:val="16"/>
        </w:rPr>
      </w:pPr>
    </w:p>
    <w:p w:rsidR="00E63D77" w:rsidRDefault="00E63D77" w:rsidP="00E63D77">
      <w:pPr>
        <w:numPr>
          <w:ilvl w:val="0"/>
          <w:numId w:val="4"/>
        </w:numPr>
        <w:spacing w:after="60"/>
        <w:jc w:val="center"/>
        <w:rPr>
          <w:b/>
          <w:bCs/>
          <w:sz w:val="16"/>
          <w:szCs w:val="16"/>
        </w:rPr>
      </w:pPr>
    </w:p>
    <w:p w:rsidR="00E63D77" w:rsidRDefault="00E63D77" w:rsidP="00E63D77">
      <w:pPr>
        <w:numPr>
          <w:ilvl w:val="0"/>
          <w:numId w:val="4"/>
        </w:numPr>
        <w:jc w:val="center"/>
        <w:rPr>
          <w:sz w:val="16"/>
          <w:szCs w:val="16"/>
          <w:lang w:val="en-US"/>
        </w:rPr>
      </w:pPr>
      <w:r>
        <w:rPr>
          <w:b/>
          <w:bCs/>
          <w:sz w:val="16"/>
          <w:szCs w:val="16"/>
          <w:lang w:val="en-US"/>
        </w:rPr>
        <w:t>C</w:t>
      </w:r>
      <w:r>
        <w:rPr>
          <w:b/>
          <w:bCs/>
          <w:sz w:val="16"/>
          <w:szCs w:val="16"/>
        </w:rPr>
        <w:t>ПЕЦИФИКАЦИЯ НА БД</w:t>
      </w:r>
    </w:p>
    <w:p w:rsidR="00E63D77" w:rsidRDefault="00E63D77" w:rsidP="00E63D77">
      <w:pPr>
        <w:numPr>
          <w:ilvl w:val="0"/>
          <w:numId w:val="4"/>
        </w:numPr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5"/>
        <w:gridCol w:w="3789"/>
        <w:gridCol w:w="1455"/>
        <w:gridCol w:w="1748"/>
        <w:gridCol w:w="1458"/>
        <w:gridCol w:w="1311"/>
      </w:tblGrid>
      <w:tr w:rsidR="00E63D77" w:rsidTr="00E219C5">
        <w:trPr>
          <w:cantSplit/>
          <w:trHeight w:val="610"/>
        </w:trPr>
        <w:tc>
          <w:tcPr>
            <w:tcW w:w="332" w:type="pct"/>
            <w:shd w:val="clear" w:color="auto" w:fill="auto"/>
            <w:vAlign w:val="center"/>
          </w:tcPr>
          <w:p w:rsidR="00E63D77" w:rsidRDefault="00E63D77" w:rsidP="00E219C5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812" w:type="pct"/>
            <w:vAlign w:val="center"/>
          </w:tcPr>
          <w:p w:rsidR="00E63D77" w:rsidRDefault="00E63D77" w:rsidP="00E219C5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E63D77" w:rsidRDefault="00E63D77" w:rsidP="00E219C5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836" w:type="pct"/>
            <w:vAlign w:val="center"/>
          </w:tcPr>
          <w:p w:rsidR="00E63D77" w:rsidRDefault="00E63D77" w:rsidP="00E219C5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E63D77" w:rsidRDefault="00E63D77" w:rsidP="00E219C5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E63D77" w:rsidRDefault="00E63D77" w:rsidP="00E219C5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 в рублях</w:t>
            </w:r>
          </w:p>
        </w:tc>
      </w:tr>
      <w:tr w:rsidR="00E63D77" w:rsidTr="00E219C5">
        <w:trPr>
          <w:cantSplit/>
          <w:trHeight w:val="329"/>
        </w:trPr>
        <w:tc>
          <w:tcPr>
            <w:tcW w:w="332" w:type="pct"/>
            <w:shd w:val="clear" w:color="auto" w:fill="auto"/>
            <w:vAlign w:val="center"/>
          </w:tcPr>
          <w:p w:rsidR="00E63D77" w:rsidRDefault="00E63D77" w:rsidP="00E219C5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812" w:type="pct"/>
            <w:vAlign w:val="center"/>
          </w:tcPr>
          <w:p w:rsidR="00E63D77" w:rsidRDefault="00E63D77" w:rsidP="00E219C5">
            <w:pPr>
              <w:spacing w:line="228" w:lineRule="auto"/>
              <w:rPr>
                <w:sz w:val="16"/>
                <w:szCs w:val="16"/>
              </w:rPr>
            </w:pPr>
            <w:r>
              <w:t>База данных "Справочник старшего воспитателя дошкольного учреждения". Электронная версия журнала, подписка на 12 мес.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E63D77" w:rsidRDefault="00E63D77" w:rsidP="00E219C5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Сентябрь 2024</w:t>
            </w:r>
          </w:p>
        </w:tc>
        <w:tc>
          <w:tcPr>
            <w:tcW w:w="836" w:type="pct"/>
            <w:vAlign w:val="center"/>
          </w:tcPr>
          <w:p w:rsidR="00E63D77" w:rsidRDefault="00E63D77" w:rsidP="00E219C5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01.09.2024 по 31.08.2025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E63D77" w:rsidRDefault="00E63D77" w:rsidP="00E219C5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E63D77" w:rsidRDefault="00E63D77" w:rsidP="00E219C5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</w:tbl>
    <w:p w:rsidR="00E63D77" w:rsidRDefault="00E63D77" w:rsidP="00E63D77">
      <w:pPr>
        <w:numPr>
          <w:ilvl w:val="0"/>
          <w:numId w:val="4"/>
        </w:numPr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1"/>
        <w:gridCol w:w="2775"/>
      </w:tblGrid>
      <w:tr w:rsidR="00E63D77" w:rsidTr="00E219C5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D77" w:rsidRDefault="00E63D77" w:rsidP="00E219C5">
            <w:pPr>
              <w:spacing w:after="60"/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D77" w:rsidRDefault="00E63D77" w:rsidP="00E219C5">
            <w:pPr>
              <w:spacing w:after="60"/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63D77" w:rsidTr="00E219C5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D77" w:rsidRDefault="00E63D77" w:rsidP="00E219C5">
            <w:pPr>
              <w:tabs>
                <w:tab w:val="left" w:pos="7439"/>
              </w:tabs>
              <w:spacing w:after="60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НДС не облагается на основании подпункта 26 пункта 2 статьи 149 НК РФ</w:t>
            </w:r>
          </w:p>
        </w:tc>
      </w:tr>
    </w:tbl>
    <w:p w:rsidR="00D702EA" w:rsidRDefault="00E63D77" w:rsidP="00D702EA">
      <w:r>
        <w:t>Итого: __________________________________(_______________________)</w:t>
      </w:r>
    </w:p>
    <w:p w:rsidR="00D702EA" w:rsidRPr="00D702EA" w:rsidRDefault="00D702EA" w:rsidP="00D702EA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73DDE" w:rsidRPr="00D702EA" w:rsidTr="00E219C5">
        <w:tc>
          <w:tcPr>
            <w:tcW w:w="5228" w:type="dxa"/>
          </w:tcPr>
          <w:p w:rsidR="00C73DDE" w:rsidRDefault="00C73DDE" w:rsidP="00E219C5">
            <w:pPr>
              <w:rPr>
                <w:sz w:val="16"/>
                <w:szCs w:val="16"/>
              </w:rPr>
            </w:pPr>
            <w:r w:rsidRPr="00E63D77">
              <w:rPr>
                <w:sz w:val="16"/>
                <w:szCs w:val="16"/>
              </w:rPr>
              <w:t>ОТ ЛИЦЕНЗИАТА</w:t>
            </w:r>
          </w:p>
          <w:p w:rsidR="00C73DDE" w:rsidRDefault="00C73DDE" w:rsidP="00E219C5">
            <w:pPr>
              <w:rPr>
                <w:sz w:val="16"/>
                <w:szCs w:val="16"/>
              </w:rPr>
            </w:pPr>
          </w:p>
          <w:p w:rsidR="00C73DDE" w:rsidRDefault="00C73DDE" w:rsidP="00E219C5">
            <w:pPr>
              <w:rPr>
                <w:sz w:val="16"/>
                <w:szCs w:val="16"/>
              </w:rPr>
            </w:pPr>
          </w:p>
          <w:p w:rsidR="00C73DDE" w:rsidRDefault="00C73DDE" w:rsidP="00E219C5">
            <w:pPr>
              <w:rPr>
                <w:sz w:val="16"/>
                <w:szCs w:val="16"/>
              </w:rPr>
            </w:pPr>
          </w:p>
          <w:p w:rsidR="00C73DDE" w:rsidRDefault="00C73DDE" w:rsidP="00E219C5">
            <w:pPr>
              <w:rPr>
                <w:sz w:val="16"/>
                <w:szCs w:val="16"/>
              </w:rPr>
            </w:pPr>
          </w:p>
          <w:p w:rsidR="00C73DDE" w:rsidRDefault="00C73DDE" w:rsidP="00E219C5">
            <w:pPr>
              <w:rPr>
                <w:sz w:val="16"/>
                <w:szCs w:val="16"/>
              </w:rPr>
            </w:pPr>
          </w:p>
          <w:p w:rsidR="00C73DDE" w:rsidRDefault="00C73DDE" w:rsidP="00E219C5">
            <w:pPr>
              <w:rPr>
                <w:sz w:val="16"/>
                <w:szCs w:val="16"/>
              </w:rPr>
            </w:pPr>
          </w:p>
          <w:p w:rsidR="00C73DDE" w:rsidRPr="00D702EA" w:rsidRDefault="00C73DDE" w:rsidP="00E219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______________________________/________________________/</w:t>
            </w:r>
          </w:p>
        </w:tc>
        <w:tc>
          <w:tcPr>
            <w:tcW w:w="5228" w:type="dxa"/>
          </w:tcPr>
          <w:p w:rsidR="00C73DDE" w:rsidRPr="00D702EA" w:rsidRDefault="00C73DDE" w:rsidP="00E219C5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>ОТ СУБЛИЦЕНЗИАТА</w:t>
            </w:r>
          </w:p>
          <w:p w:rsidR="00C73DDE" w:rsidRPr="00D702EA" w:rsidRDefault="00C73DDE" w:rsidP="00E219C5">
            <w:pPr>
              <w:rPr>
                <w:sz w:val="16"/>
                <w:szCs w:val="16"/>
              </w:rPr>
            </w:pPr>
          </w:p>
          <w:p w:rsidR="00C73DDE" w:rsidRPr="00D702EA" w:rsidRDefault="00C73DDE" w:rsidP="00E219C5">
            <w:pPr>
              <w:rPr>
                <w:sz w:val="16"/>
                <w:szCs w:val="16"/>
              </w:rPr>
            </w:pPr>
          </w:p>
          <w:p w:rsidR="00C73DDE" w:rsidRPr="00D702EA" w:rsidRDefault="00C73DDE" w:rsidP="00E219C5">
            <w:pPr>
              <w:rPr>
                <w:sz w:val="16"/>
                <w:szCs w:val="16"/>
              </w:rPr>
            </w:pPr>
          </w:p>
          <w:p w:rsidR="00C73DDE" w:rsidRPr="00D702EA" w:rsidRDefault="00C73DDE" w:rsidP="00E219C5">
            <w:pPr>
              <w:rPr>
                <w:sz w:val="16"/>
                <w:szCs w:val="16"/>
              </w:rPr>
            </w:pPr>
          </w:p>
          <w:p w:rsidR="00C73DDE" w:rsidRPr="00D702EA" w:rsidRDefault="00C73DDE" w:rsidP="00E219C5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>Заведующий</w:t>
            </w:r>
          </w:p>
          <w:p w:rsidR="00C73DDE" w:rsidRPr="00D702EA" w:rsidRDefault="00C73DDE" w:rsidP="00E219C5">
            <w:pPr>
              <w:rPr>
                <w:sz w:val="16"/>
                <w:szCs w:val="16"/>
              </w:rPr>
            </w:pPr>
          </w:p>
          <w:p w:rsidR="00C73DDE" w:rsidRPr="00D702EA" w:rsidRDefault="00C73DDE" w:rsidP="00E219C5">
            <w:pPr>
              <w:rPr>
                <w:sz w:val="16"/>
                <w:szCs w:val="16"/>
              </w:rPr>
            </w:pPr>
            <w:r w:rsidRPr="00D702EA">
              <w:rPr>
                <w:sz w:val="16"/>
                <w:szCs w:val="16"/>
              </w:rPr>
              <w:t xml:space="preserve">_______________________________/Е.В. </w:t>
            </w:r>
            <w:proofErr w:type="spellStart"/>
            <w:r w:rsidRPr="00D702EA">
              <w:rPr>
                <w:sz w:val="16"/>
                <w:szCs w:val="16"/>
              </w:rPr>
              <w:t>Кватернюк</w:t>
            </w:r>
            <w:proofErr w:type="spellEnd"/>
            <w:r w:rsidRPr="00D702EA">
              <w:rPr>
                <w:sz w:val="16"/>
                <w:szCs w:val="16"/>
              </w:rPr>
              <w:t>/</w:t>
            </w:r>
          </w:p>
        </w:tc>
      </w:tr>
    </w:tbl>
    <w:p w:rsidR="00127EB2" w:rsidRDefault="00127EB2"/>
    <w:p w:rsidR="00776679" w:rsidRDefault="00776679"/>
    <w:p w:rsidR="00776679" w:rsidRDefault="00776679">
      <w:pPr>
        <w:spacing w:after="160" w:line="259" w:lineRule="auto"/>
        <w:rPr>
          <w:rStyle w:val="Heading"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br w:type="page"/>
      </w:r>
    </w:p>
    <w:p w:rsidR="00776679" w:rsidRDefault="00776679" w:rsidP="00776679">
      <w:pPr>
        <w:numPr>
          <w:ilvl w:val="0"/>
          <w:numId w:val="4"/>
        </w:numPr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2</w:t>
      </w:r>
    </w:p>
    <w:p w:rsidR="00776679" w:rsidRDefault="00776679" w:rsidP="00776679">
      <w:pPr>
        <w:numPr>
          <w:ilvl w:val="0"/>
          <w:numId w:val="4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proofErr w:type="gramStart"/>
      <w:r>
        <w:rPr>
          <w:sz w:val="16"/>
          <w:szCs w:val="16"/>
        </w:rPr>
        <w:t>к</w:t>
      </w:r>
      <w:proofErr w:type="gramEnd"/>
      <w:r>
        <w:rPr>
          <w:sz w:val="16"/>
          <w:szCs w:val="16"/>
        </w:rPr>
        <w:t xml:space="preserve"> Договору № ___________ от «__» _________ 2024 г</w:t>
      </w:r>
      <w:r>
        <w:rPr>
          <w:b/>
          <w:sz w:val="16"/>
          <w:szCs w:val="16"/>
        </w:rPr>
        <w:t>.</w:t>
      </w:r>
    </w:p>
    <w:p w:rsidR="00776679" w:rsidRPr="00776679" w:rsidRDefault="00776679" w:rsidP="00776679">
      <w:pPr>
        <w:spacing w:before="240" w:after="120"/>
        <w:jc w:val="center"/>
        <w:rPr>
          <w:b/>
        </w:rPr>
      </w:pPr>
      <w:r w:rsidRPr="00776679">
        <w:rPr>
          <w:b/>
        </w:rPr>
        <w:t>Техническое задание</w:t>
      </w:r>
    </w:p>
    <w:tbl>
      <w:tblPr>
        <w:tblW w:w="10771" w:type="dxa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47"/>
        <w:gridCol w:w="8224"/>
      </w:tblGrid>
      <w:tr w:rsidR="00BA50CD" w:rsidTr="00750830">
        <w:trPr>
          <w:trHeight w:val="840"/>
          <w:jc w:val="center"/>
        </w:trPr>
        <w:tc>
          <w:tcPr>
            <w:tcW w:w="25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50CD" w:rsidRDefault="00BA50CD" w:rsidP="00750830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Proxima Nova"/>
                <w:b/>
                <w:sz w:val="24"/>
                <w:szCs w:val="24"/>
              </w:rPr>
            </w:pPr>
            <w:bookmarkStart w:id="5" w:name="_GoBack" w:colFirst="0" w:colLast="2"/>
            <w:r>
              <w:rPr>
                <w:rFonts w:eastAsia="Proxima Nova"/>
                <w:b/>
                <w:sz w:val="24"/>
                <w:szCs w:val="24"/>
              </w:rPr>
              <w:t>Наименование предмета закупки</w:t>
            </w:r>
          </w:p>
        </w:tc>
        <w:tc>
          <w:tcPr>
            <w:tcW w:w="82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50CD" w:rsidRDefault="00BA50CD" w:rsidP="00750830">
            <w:pPr>
              <w:spacing w:after="120"/>
              <w:ind w:right="180"/>
            </w:pPr>
            <w:r>
              <w:t>База данных «Справочник старшего воспитателя дошкольного учреждения» электронная версия</w:t>
            </w:r>
          </w:p>
          <w:p w:rsidR="00BA50CD" w:rsidRDefault="00BA50CD" w:rsidP="00750830">
            <w:pPr>
              <w:spacing w:before="120" w:after="120"/>
              <w:ind w:right="180"/>
            </w:pPr>
            <w:r>
              <w:t xml:space="preserve">Планируемое количество пользователей: 2 </w:t>
            </w:r>
          </w:p>
          <w:p w:rsidR="00BA50CD" w:rsidRDefault="00BA50CD" w:rsidP="00750830">
            <w:pPr>
              <w:pStyle w:val="11"/>
              <w:widowControl w:val="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предоставления права использования электронной базы данных: 7 (семь) рабочих дней с момента заключения контракта.</w:t>
            </w:r>
          </w:p>
          <w:p w:rsidR="00BA50CD" w:rsidRDefault="00BA50CD" w:rsidP="00750830">
            <w:pPr>
              <w:pStyle w:val="11"/>
              <w:widowControl w:val="0"/>
              <w:spacing w:before="12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действия права использования электронной базы данных: </w:t>
            </w:r>
            <w:r>
              <w:rPr>
                <w:b/>
                <w:sz w:val="24"/>
                <w:szCs w:val="24"/>
              </w:rPr>
              <w:t>12 (двенадцать) месяцев</w:t>
            </w:r>
          </w:p>
        </w:tc>
      </w:tr>
      <w:tr w:rsidR="00BA50CD" w:rsidTr="00750830">
        <w:trPr>
          <w:trHeight w:val="893"/>
          <w:jc w:val="center"/>
        </w:trPr>
        <w:tc>
          <w:tcPr>
            <w:tcW w:w="25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50CD" w:rsidRDefault="00BA50CD" w:rsidP="00BA50CD">
            <w:pPr>
              <w:pStyle w:val="11"/>
              <w:widowControl w:val="0"/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>
              <w:rPr>
                <w:rFonts w:eastAsia="Proxima Nova"/>
                <w:b/>
                <w:sz w:val="24"/>
                <w:szCs w:val="24"/>
              </w:rPr>
              <w:t xml:space="preserve">Назначение </w:t>
            </w:r>
          </w:p>
        </w:tc>
        <w:tc>
          <w:tcPr>
            <w:tcW w:w="82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50CD" w:rsidRDefault="00BA50CD" w:rsidP="00750830">
            <w:pPr>
              <w:pStyle w:val="11"/>
              <w:widowControl w:val="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качестве источника для принятия квалифицированных решений по основным направлениям деятельности старшего воспитателя детского сада</w:t>
            </w:r>
            <w:r w:rsidR="00AC5B49">
              <w:rPr>
                <w:sz w:val="24"/>
                <w:szCs w:val="24"/>
              </w:rPr>
              <w:t>.</w:t>
            </w:r>
          </w:p>
          <w:p w:rsidR="00AC5B49" w:rsidRDefault="00AC5B49" w:rsidP="00AC5B49">
            <w:r w:rsidRPr="007245D8">
              <w:t xml:space="preserve">База данных предназначена для </w:t>
            </w:r>
            <w:r>
              <w:t>старшего воспитателя и методиста детского сада.</w:t>
            </w:r>
          </w:p>
          <w:p w:rsidR="00AC5B49" w:rsidRDefault="00AC5B49" w:rsidP="00AC5B49">
            <w:r>
              <w:t xml:space="preserve">В каждом номере: рекомендации по организации образовательного процесса с учетом требований федерального государственного стандарта дошкольного образования (ФГОС ДО), карты оперативного контроля и циклограмма работы, сценарии педсоветом, утренников, родительских собраний. Также рекомендации по методическому сопровождению воспитателей и организации внутренней системы качества образования (ВСОКО). </w:t>
            </w:r>
          </w:p>
          <w:p w:rsidR="00AC5B49" w:rsidRDefault="00AC5B49" w:rsidP="00AC5B49">
            <w:pPr>
              <w:pStyle w:val="11"/>
              <w:widowControl w:val="0"/>
              <w:contextualSpacing w:val="0"/>
              <w:rPr>
                <w:sz w:val="24"/>
                <w:szCs w:val="24"/>
              </w:rPr>
            </w:pPr>
            <w:r w:rsidRPr="00250C38">
              <w:t xml:space="preserve">Сервис «SOS» - позволяет задать 12 вопросов за период действия доступа к журналу из области содержимого используемого продукта Ответ на вопрос Пользователя предоставляется в течение 5 рабочих дней (в промежутке с 9.00 до 18.00 по </w:t>
            </w:r>
            <w:proofErr w:type="spellStart"/>
            <w:r w:rsidRPr="00250C38">
              <w:t>мск</w:t>
            </w:r>
            <w:proofErr w:type="spellEnd"/>
            <w:r w:rsidRPr="00250C38">
              <w:t xml:space="preserve">), следующих за днем регистрации вопроса на Сервисе либо в течение 5 рабочих дней (в промежутке с 9.00 до 18.00 по </w:t>
            </w:r>
            <w:proofErr w:type="spellStart"/>
            <w:r w:rsidRPr="00250C38">
              <w:t>мск</w:t>
            </w:r>
            <w:proofErr w:type="spellEnd"/>
            <w:r w:rsidRPr="00250C38">
              <w:t>), следующих за днем отправки Пользователем вопроса.</w:t>
            </w:r>
          </w:p>
        </w:tc>
      </w:tr>
      <w:tr w:rsidR="00BA50CD" w:rsidTr="00750830">
        <w:trPr>
          <w:jc w:val="center"/>
        </w:trPr>
        <w:tc>
          <w:tcPr>
            <w:tcW w:w="25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50CD" w:rsidRDefault="00BA50CD" w:rsidP="00750830">
            <w:pPr>
              <w:pStyle w:val="11"/>
              <w:widowControl w:val="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b/>
                <w:sz w:val="24"/>
                <w:szCs w:val="24"/>
              </w:rPr>
              <w:t>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2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50CD" w:rsidRDefault="00BA50CD" w:rsidP="00750830">
            <w:pPr>
              <w:spacing w:before="120"/>
              <w:ind w:right="141"/>
            </w:pPr>
            <w:r>
              <w:t>База данных должна обновляться не позднее 5 рабочих дней после выхода журнала на бумажном носителе в печать.</w:t>
            </w:r>
          </w:p>
          <w:p w:rsidR="00BA50CD" w:rsidRDefault="00BA50CD" w:rsidP="00750830">
            <w:pPr>
              <w:spacing w:before="120"/>
              <w:ind w:right="141"/>
            </w:pPr>
            <w: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:rsidR="00BA50CD" w:rsidRDefault="00BA50CD" w:rsidP="00750830">
            <w:pPr>
              <w:spacing w:before="120"/>
              <w:ind w:right="141"/>
            </w:pPr>
            <w:r>
              <w:t>Доступ к базе данных должен предоставляться круглосуточно.</w:t>
            </w:r>
          </w:p>
          <w:p w:rsidR="00BA50CD" w:rsidRDefault="00BA50CD" w:rsidP="00750830">
            <w:pPr>
              <w:spacing w:before="120"/>
              <w:ind w:right="141"/>
            </w:pPr>
            <w:r>
              <w:t>При проведении регламентных работ и работ по наполнению и обновлению базы данных, если они ограничивают доступ пользователям Заказчика, владелец базы данных должен сообщать об этом пользователям Заказчика.</w:t>
            </w:r>
          </w:p>
          <w:p w:rsidR="00BA50CD" w:rsidRDefault="00BA50CD" w:rsidP="00750830">
            <w:pPr>
              <w:spacing w:before="120"/>
              <w:ind w:right="141"/>
            </w:pPr>
            <w:r>
              <w:t xml:space="preserve">Доступ к базе данных должен быть защищен: при входе должна требоваться авторизация учетной записи пользователя (кода активации). </w:t>
            </w:r>
          </w:p>
          <w:p w:rsidR="00BA50CD" w:rsidRDefault="00BA50CD" w:rsidP="00750830">
            <w:pPr>
              <w:spacing w:before="120"/>
              <w:ind w:right="141"/>
            </w:pPr>
            <w:r>
              <w:t>Для своей работы база данных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:rsidR="00BA50CD" w:rsidRDefault="00BA50CD" w:rsidP="00750830">
            <w:pPr>
              <w:spacing w:before="120"/>
              <w:ind w:right="141"/>
            </w:pPr>
            <w:r>
              <w:t>База данных должна позволять одновременную работу всех пользователей Заказчика в соответствии с количеством приобретаемых лицензий.</w:t>
            </w:r>
          </w:p>
          <w:p w:rsidR="00BA50CD" w:rsidRDefault="00BA50CD" w:rsidP="00750830">
            <w:pPr>
              <w:spacing w:before="120"/>
              <w:ind w:right="141"/>
            </w:pPr>
            <w:r>
              <w:t>Гарантии качества должны предоставляться на весь срок использования базы данных.</w:t>
            </w:r>
          </w:p>
        </w:tc>
      </w:tr>
      <w:bookmarkEnd w:id="5"/>
    </w:tbl>
    <w:p w:rsidR="00776679" w:rsidRDefault="00776679" w:rsidP="00776679">
      <w:pPr>
        <w:spacing w:before="240" w:after="120"/>
      </w:pPr>
    </w:p>
    <w:sectPr w:rsidR="00776679" w:rsidSect="00D702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241039B6"/>
    <w:multiLevelType w:val="hybridMultilevel"/>
    <w:tmpl w:val="DC9007AC"/>
    <w:lvl w:ilvl="0" w:tplc="AA88BD8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F8C5A0"/>
    <w:multiLevelType w:val="multilevel"/>
    <w:tmpl w:val="7A54445A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 w:val="0"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2EA"/>
    <w:rsid w:val="00127EB2"/>
    <w:rsid w:val="00776679"/>
    <w:rsid w:val="00AC5B49"/>
    <w:rsid w:val="00BA50CD"/>
    <w:rsid w:val="00C73DDE"/>
    <w:rsid w:val="00D702EA"/>
    <w:rsid w:val="00E63D77"/>
    <w:rsid w:val="00F4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D1223-43B6-481E-88CB-8A4C2536F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02E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D702EA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02E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702EA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D702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">
    <w:name w:val="Normal text"/>
    <w:rsid w:val="00D702EA"/>
    <w:rPr>
      <w:sz w:val="20"/>
    </w:rPr>
  </w:style>
  <w:style w:type="character" w:customStyle="1" w:styleId="Heading">
    <w:name w:val="Heading"/>
    <w:uiPriority w:val="99"/>
    <w:rsid w:val="00D702EA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D702EA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basedOn w:val="a0"/>
    <w:link w:val="a3"/>
    <w:uiPriority w:val="99"/>
    <w:rsid w:val="00D702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702EA"/>
    <w:pPr>
      <w:ind w:left="720"/>
      <w:contextualSpacing/>
    </w:pPr>
  </w:style>
  <w:style w:type="paragraph" w:customStyle="1" w:styleId="ConsPlusNormal">
    <w:name w:val="ConsPlusNormal"/>
    <w:rsid w:val="00D702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D702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702E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702E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1">
    <w:name w:val="Обычный1"/>
    <w:rsid w:val="00BA50CD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character" w:styleId="a9">
    <w:name w:val="annotation reference"/>
    <w:uiPriority w:val="99"/>
    <w:semiHidden/>
    <w:unhideWhenUsed/>
    <w:rsid w:val="00AC5B4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1940</Words>
  <Characters>11062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2024-02-22T06:37:00Z</dcterms:created>
  <dcterms:modified xsi:type="dcterms:W3CDTF">2024-04-17T17:20:00Z</dcterms:modified>
</cp:coreProperties>
</file>