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07A" w:rsidRDefault="005A25AF" w:rsidP="005A25AF">
      <w:pPr>
        <w:jc w:val="center"/>
        <w:rPr>
          <w:rFonts w:ascii="Times New Roman" w:hAnsi="Times New Roman" w:cs="Times New Roman"/>
          <w:b/>
        </w:rPr>
      </w:pPr>
      <w:r w:rsidRPr="005A25AF">
        <w:rPr>
          <w:rFonts w:ascii="Times New Roman" w:hAnsi="Times New Roman" w:cs="Times New Roman"/>
          <w:b/>
        </w:rPr>
        <w:t>Описание объекта закупки</w:t>
      </w:r>
    </w:p>
    <w:p w:rsidR="005A25AF" w:rsidRDefault="00EF1C90" w:rsidP="005A25AF">
      <w:pPr>
        <w:jc w:val="center"/>
        <w:rPr>
          <w:rFonts w:ascii="Times New Roman" w:hAnsi="Times New Roman" w:cs="Times New Roman"/>
          <w:b/>
        </w:rPr>
      </w:pPr>
      <w:r w:rsidRPr="00EF1C90">
        <w:rPr>
          <w:rFonts w:ascii="Times New Roman" w:hAnsi="Times New Roman" w:cs="Times New Roman"/>
          <w:b/>
        </w:rPr>
        <w:t>Поставка этикеток (наклеек) на голографической фольге для ГБУ ДПО «</w:t>
      </w:r>
      <w:proofErr w:type="spellStart"/>
      <w:r w:rsidRPr="00EF1C90">
        <w:rPr>
          <w:rFonts w:ascii="Times New Roman" w:hAnsi="Times New Roman" w:cs="Times New Roman"/>
          <w:b/>
        </w:rPr>
        <w:t>СПбЦОКОиИТ</w:t>
      </w:r>
      <w:proofErr w:type="spellEnd"/>
      <w:r w:rsidRPr="00EF1C90">
        <w:rPr>
          <w:rFonts w:ascii="Times New Roman" w:hAnsi="Times New Roman" w:cs="Times New Roman"/>
          <w:b/>
        </w:rPr>
        <w:t>» в 2024 году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"/>
        <w:gridCol w:w="1835"/>
        <w:gridCol w:w="5726"/>
        <w:gridCol w:w="615"/>
        <w:gridCol w:w="656"/>
      </w:tblGrid>
      <w:tr w:rsidR="00EF1C90" w:rsidRPr="00EF1C90" w:rsidTr="00833747">
        <w:trPr>
          <w:trHeight w:val="856"/>
        </w:trPr>
        <w:tc>
          <w:tcPr>
            <w:tcW w:w="259" w:type="pct"/>
            <w:shd w:val="clear" w:color="auto" w:fill="auto"/>
            <w:vAlign w:val="center"/>
            <w:hideMark/>
          </w:tcPr>
          <w:p w:rsidR="00EF1C90" w:rsidRPr="00EF1C90" w:rsidRDefault="00EF1C90" w:rsidP="0083374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F1C90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802" w:type="pct"/>
            <w:shd w:val="clear" w:color="auto" w:fill="auto"/>
            <w:vAlign w:val="center"/>
            <w:hideMark/>
          </w:tcPr>
          <w:p w:rsidR="00EF1C90" w:rsidRPr="00EF1C90" w:rsidRDefault="00EF1C90" w:rsidP="00D327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F1C90">
              <w:rPr>
                <w:rFonts w:ascii="Times New Roman" w:hAnsi="Times New Roman" w:cs="Times New Roman"/>
                <w:color w:val="000000"/>
              </w:rPr>
              <w:t xml:space="preserve">Наименование </w:t>
            </w:r>
            <w:r w:rsidR="00D32707">
              <w:rPr>
                <w:rFonts w:ascii="Times New Roman" w:hAnsi="Times New Roman" w:cs="Times New Roman"/>
                <w:color w:val="000000"/>
              </w:rPr>
              <w:t>товара</w:t>
            </w:r>
          </w:p>
        </w:tc>
        <w:tc>
          <w:tcPr>
            <w:tcW w:w="3298" w:type="pct"/>
            <w:shd w:val="clear" w:color="auto" w:fill="auto"/>
            <w:vAlign w:val="center"/>
          </w:tcPr>
          <w:p w:rsidR="00EF1C90" w:rsidRPr="00EF1C90" w:rsidRDefault="00EF1C90" w:rsidP="00D3270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F1C90">
              <w:rPr>
                <w:rFonts w:ascii="Times New Roman" w:hAnsi="Times New Roman" w:cs="Times New Roman"/>
                <w:color w:val="000000"/>
              </w:rPr>
              <w:t xml:space="preserve">Характеристики </w:t>
            </w:r>
            <w:r w:rsidR="00D32707">
              <w:rPr>
                <w:rFonts w:ascii="Times New Roman" w:hAnsi="Times New Roman" w:cs="Times New Roman"/>
                <w:color w:val="000000"/>
              </w:rPr>
              <w:t>товара</w:t>
            </w:r>
            <w:bookmarkStart w:id="0" w:name="_GoBack"/>
            <w:bookmarkEnd w:id="0"/>
          </w:p>
        </w:tc>
        <w:tc>
          <w:tcPr>
            <w:tcW w:w="310" w:type="pct"/>
            <w:shd w:val="clear" w:color="auto" w:fill="auto"/>
            <w:vAlign w:val="center"/>
          </w:tcPr>
          <w:p w:rsidR="00EF1C90" w:rsidRPr="00EF1C90" w:rsidRDefault="00EF1C90" w:rsidP="0083374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F1C90">
              <w:rPr>
                <w:rFonts w:ascii="Times New Roman" w:hAnsi="Times New Roman" w:cs="Times New Roman"/>
                <w:color w:val="000000"/>
              </w:rPr>
              <w:t>Ед. изм.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EF1C90" w:rsidRPr="00EF1C90" w:rsidRDefault="00EF1C90" w:rsidP="0083374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F1C90">
              <w:rPr>
                <w:rFonts w:ascii="Times New Roman" w:hAnsi="Times New Roman" w:cs="Times New Roman"/>
                <w:color w:val="000000"/>
              </w:rPr>
              <w:t>Кол-во</w:t>
            </w:r>
          </w:p>
        </w:tc>
      </w:tr>
      <w:tr w:rsidR="00EF1C90" w:rsidRPr="00EF1C90" w:rsidTr="00833747">
        <w:trPr>
          <w:trHeight w:val="20"/>
        </w:trPr>
        <w:tc>
          <w:tcPr>
            <w:tcW w:w="259" w:type="pct"/>
            <w:shd w:val="clear" w:color="auto" w:fill="auto"/>
            <w:noWrap/>
            <w:vAlign w:val="center"/>
          </w:tcPr>
          <w:p w:rsidR="00EF1C90" w:rsidRPr="00EF1C90" w:rsidRDefault="00EF1C90" w:rsidP="0083374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F1C9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02" w:type="pct"/>
            <w:shd w:val="clear" w:color="auto" w:fill="auto"/>
            <w:vAlign w:val="center"/>
          </w:tcPr>
          <w:p w:rsidR="00EF1C90" w:rsidRPr="00EF1C90" w:rsidRDefault="00EF1C90" w:rsidP="00833747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Этикетка </w:t>
            </w:r>
            <w:r w:rsidR="00D87C9B">
              <w:rPr>
                <w:rFonts w:ascii="Times New Roman" w:hAnsi="Times New Roman" w:cs="Times New Roman"/>
                <w:color w:val="000000"/>
              </w:rPr>
              <w:t>(наклей</w:t>
            </w:r>
            <w:r w:rsidRPr="00EF1C90">
              <w:rPr>
                <w:rFonts w:ascii="Times New Roman" w:hAnsi="Times New Roman" w:cs="Times New Roman"/>
                <w:color w:val="000000"/>
              </w:rPr>
              <w:t>к</w:t>
            </w:r>
            <w:r>
              <w:rPr>
                <w:rFonts w:ascii="Times New Roman" w:hAnsi="Times New Roman" w:cs="Times New Roman"/>
                <w:color w:val="000000"/>
              </w:rPr>
              <w:t>а</w:t>
            </w:r>
            <w:r w:rsidRPr="00EF1C90">
              <w:rPr>
                <w:rFonts w:ascii="Times New Roman" w:hAnsi="Times New Roman" w:cs="Times New Roman"/>
                <w:color w:val="000000"/>
              </w:rPr>
              <w:t>) на голографической фольге</w:t>
            </w:r>
          </w:p>
        </w:tc>
        <w:tc>
          <w:tcPr>
            <w:tcW w:w="3298" w:type="pct"/>
            <w:shd w:val="clear" w:color="auto" w:fill="FFFFFF" w:themeFill="background1"/>
            <w:vAlign w:val="center"/>
          </w:tcPr>
          <w:p w:rsidR="00EF1C90" w:rsidRPr="00EF1C90" w:rsidRDefault="00EF1C90" w:rsidP="00833747">
            <w:pPr>
              <w:shd w:val="clear" w:color="auto" w:fill="FFFFFF"/>
              <w:ind w:left="21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F1C90">
              <w:rPr>
                <w:rFonts w:ascii="Times New Roman" w:hAnsi="Times New Roman" w:cs="Times New Roman"/>
                <w:color w:val="000000"/>
              </w:rPr>
              <w:t>Применение: этикетка предназначена для наклеивания в бланки личных документов строгого учета, с целью обеспечения защиты от подделок.</w:t>
            </w:r>
          </w:p>
          <w:p w:rsidR="00EF1C90" w:rsidRPr="00EF1C90" w:rsidRDefault="00EF1C90" w:rsidP="00833747">
            <w:pPr>
              <w:shd w:val="clear" w:color="auto" w:fill="FFFFFF"/>
              <w:ind w:left="21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F1C90">
              <w:rPr>
                <w:rFonts w:ascii="Times New Roman" w:hAnsi="Times New Roman" w:cs="Times New Roman"/>
                <w:color w:val="000000"/>
              </w:rPr>
              <w:t>Форма этикетки: круглая</w:t>
            </w:r>
          </w:p>
          <w:p w:rsidR="00EF1C90" w:rsidRPr="00EF1C90" w:rsidRDefault="00EF1C90" w:rsidP="00833747">
            <w:pPr>
              <w:shd w:val="clear" w:color="auto" w:fill="FFFFFF"/>
              <w:ind w:left="21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F1C90">
              <w:rPr>
                <w:rFonts w:ascii="Times New Roman" w:hAnsi="Times New Roman" w:cs="Times New Roman"/>
                <w:color w:val="000000"/>
              </w:rPr>
              <w:t>Размер: диаметр этикетки 20 мм</w:t>
            </w:r>
          </w:p>
          <w:p w:rsidR="00EF1C90" w:rsidRPr="00EF1C90" w:rsidRDefault="00EF1C90" w:rsidP="00833747">
            <w:pPr>
              <w:shd w:val="clear" w:color="auto" w:fill="FFFFFF"/>
              <w:ind w:left="21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F1C90">
              <w:rPr>
                <w:rFonts w:ascii="Times New Roman" w:hAnsi="Times New Roman" w:cs="Times New Roman"/>
                <w:color w:val="000000"/>
              </w:rPr>
              <w:t xml:space="preserve">Материалы, используемые </w:t>
            </w:r>
            <w:r w:rsidR="00016EE2">
              <w:rPr>
                <w:rFonts w:ascii="Times New Roman" w:hAnsi="Times New Roman" w:cs="Times New Roman"/>
                <w:color w:val="000000"/>
              </w:rPr>
              <w:t>при изготовлении</w:t>
            </w:r>
            <w:r w:rsidRPr="00EF1C90">
              <w:rPr>
                <w:rFonts w:ascii="Times New Roman" w:hAnsi="Times New Roman" w:cs="Times New Roman"/>
                <w:color w:val="000000"/>
              </w:rPr>
              <w:t>:</w:t>
            </w:r>
            <w:r w:rsidRPr="00EF1C90">
              <w:rPr>
                <w:rFonts w:ascii="Times New Roman" w:hAnsi="Times New Roman" w:cs="Times New Roman"/>
              </w:rPr>
              <w:t xml:space="preserve"> </w:t>
            </w:r>
            <w:r w:rsidRPr="00EF1C90">
              <w:rPr>
                <w:rFonts w:ascii="Times New Roman" w:hAnsi="Times New Roman" w:cs="Times New Roman"/>
                <w:color w:val="000000"/>
              </w:rPr>
              <w:t xml:space="preserve">самоклеющейся полимерная основа с фольгированным серебристым покрытием </w:t>
            </w:r>
          </w:p>
          <w:p w:rsidR="00EF1C90" w:rsidRPr="00EF1C90" w:rsidRDefault="00EF1C90" w:rsidP="00833747">
            <w:pPr>
              <w:shd w:val="clear" w:color="auto" w:fill="FFFFFF"/>
              <w:ind w:left="217"/>
              <w:jc w:val="both"/>
              <w:rPr>
                <w:rFonts w:ascii="Times New Roman" w:hAnsi="Times New Roman" w:cs="Times New Roman"/>
              </w:rPr>
            </w:pPr>
            <w:r w:rsidRPr="00EF1C90">
              <w:rPr>
                <w:rFonts w:ascii="Times New Roman" w:hAnsi="Times New Roman" w:cs="Times New Roman"/>
                <w:color w:val="000000"/>
              </w:rPr>
              <w:t>Свойства этикеток:</w:t>
            </w:r>
            <w:r w:rsidRPr="00EF1C90">
              <w:rPr>
                <w:rFonts w:ascii="Times New Roman" w:hAnsi="Times New Roman" w:cs="Times New Roman"/>
              </w:rPr>
              <w:t xml:space="preserve"> </w:t>
            </w:r>
          </w:p>
          <w:p w:rsidR="00EF1C90" w:rsidRPr="00EF1C90" w:rsidRDefault="00EF1C90" w:rsidP="00833747">
            <w:pPr>
              <w:shd w:val="clear" w:color="auto" w:fill="FFFFFF"/>
              <w:ind w:left="21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F1C90">
              <w:rPr>
                <w:rFonts w:ascii="Times New Roman" w:hAnsi="Times New Roman" w:cs="Times New Roman"/>
                <w:color w:val="000000"/>
              </w:rPr>
              <w:t>-При попадании света на их поверхность за счет разного преломления лучей наклейка начинается переливаться (голографический эффект);</w:t>
            </w:r>
          </w:p>
          <w:p w:rsidR="00EF1C90" w:rsidRPr="00EF1C90" w:rsidRDefault="00EF1C90" w:rsidP="00833747">
            <w:pPr>
              <w:shd w:val="clear" w:color="auto" w:fill="FFFFFF"/>
              <w:ind w:left="21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F1C90">
              <w:rPr>
                <w:rFonts w:ascii="Times New Roman" w:hAnsi="Times New Roman" w:cs="Times New Roman"/>
                <w:color w:val="000000"/>
              </w:rPr>
              <w:t>-Клеевой состав позволяет надежно зафиксировать этикетку на любой поверхности;</w:t>
            </w:r>
          </w:p>
          <w:p w:rsidR="00EF1C90" w:rsidRPr="00EF1C90" w:rsidRDefault="00EF1C90" w:rsidP="00833747">
            <w:pPr>
              <w:shd w:val="clear" w:color="auto" w:fill="FFFFFF"/>
              <w:ind w:left="21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F1C90">
              <w:rPr>
                <w:rFonts w:ascii="Times New Roman" w:hAnsi="Times New Roman" w:cs="Times New Roman"/>
                <w:color w:val="000000"/>
              </w:rPr>
              <w:t>- Вид поверхности глянцевая.</w:t>
            </w:r>
          </w:p>
          <w:p w:rsidR="00EF1C90" w:rsidRPr="00EF1C90" w:rsidRDefault="00EF1C90" w:rsidP="00833747">
            <w:pPr>
              <w:shd w:val="clear" w:color="auto" w:fill="FFFFFF"/>
              <w:ind w:left="21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F1C90">
              <w:rPr>
                <w:rFonts w:ascii="Times New Roman" w:hAnsi="Times New Roman" w:cs="Times New Roman"/>
                <w:color w:val="000000"/>
              </w:rPr>
              <w:t>Нанесение макета Заказчика: тиснение.</w:t>
            </w:r>
          </w:p>
          <w:p w:rsidR="00EF1C90" w:rsidRDefault="00EF1C90" w:rsidP="00833747">
            <w:pPr>
              <w:shd w:val="clear" w:color="auto" w:fill="FFFFFF"/>
              <w:ind w:left="21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F1C90">
              <w:rPr>
                <w:rFonts w:ascii="Times New Roman" w:hAnsi="Times New Roman" w:cs="Times New Roman"/>
                <w:color w:val="000000"/>
              </w:rPr>
              <w:t>Поставляется в рулоне шириной не менее 5 см не более 6 см, намотка осуществляется на втулку. Намотка в рулоне 5000 шт.</w:t>
            </w:r>
          </w:p>
          <w:p w:rsidR="00016EE2" w:rsidRDefault="00DF15E7" w:rsidP="00833747">
            <w:pPr>
              <w:shd w:val="clear" w:color="auto" w:fill="FFFFFF"/>
              <w:ind w:left="217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Образец*:</w:t>
            </w:r>
          </w:p>
          <w:p w:rsidR="00DF15E7" w:rsidRDefault="00DF15E7" w:rsidP="00833747">
            <w:pPr>
              <w:shd w:val="clear" w:color="auto" w:fill="FFFFFF"/>
              <w:ind w:left="217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F15E7">
              <w:rPr>
                <w:rFonts w:ascii="Times New Roman" w:hAnsi="Times New Roman" w:cs="Times New Roman"/>
                <w:noProof/>
                <w:color w:val="000000"/>
                <w:lang w:eastAsia="ru-RU"/>
              </w:rPr>
              <w:drawing>
                <wp:inline distT="0" distB="0" distL="0" distR="0">
                  <wp:extent cx="1866900" cy="1640020"/>
                  <wp:effectExtent l="0" t="0" r="0" b="0"/>
                  <wp:docPr id="1" name="Рисунок 1" descr="\\192.168.0.11\Zakypka\_ Док-ты\__2024 ЗАКУПКИ\050 бланки, этикетка\Этикетки\образец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0.11\Zakypka\_ Док-ты\__2024 ЗАКУПКИ\050 бланки, этикетка\Этикетки\образец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2855" cy="16540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F1C90" w:rsidRPr="00EF1C90" w:rsidRDefault="00DF15E7" w:rsidP="00DF15E7">
            <w:pPr>
              <w:shd w:val="clear" w:color="auto" w:fill="FFFFFF"/>
              <w:ind w:left="217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*</w:t>
            </w:r>
            <w:r w:rsidRPr="00C5140A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носит информационный характер для представления о примерном внешнем виде поставляемого Товара</w:t>
            </w:r>
          </w:p>
        </w:tc>
        <w:tc>
          <w:tcPr>
            <w:tcW w:w="310" w:type="pct"/>
            <w:shd w:val="clear" w:color="auto" w:fill="auto"/>
            <w:vAlign w:val="center"/>
          </w:tcPr>
          <w:p w:rsidR="00EF1C90" w:rsidRPr="00EF1C90" w:rsidRDefault="00EF1C90" w:rsidP="0083374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шт.</w:t>
            </w:r>
          </w:p>
        </w:tc>
        <w:tc>
          <w:tcPr>
            <w:tcW w:w="331" w:type="pct"/>
            <w:shd w:val="clear" w:color="auto" w:fill="auto"/>
            <w:vAlign w:val="center"/>
          </w:tcPr>
          <w:p w:rsidR="00EF1C90" w:rsidRPr="00EF1C90" w:rsidRDefault="00EF1C90" w:rsidP="0083374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F1C90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0 000</w:t>
            </w:r>
          </w:p>
        </w:tc>
      </w:tr>
    </w:tbl>
    <w:p w:rsidR="00EF1C90" w:rsidRPr="005A25AF" w:rsidRDefault="00EF1C90" w:rsidP="005A25AF">
      <w:pPr>
        <w:jc w:val="center"/>
        <w:rPr>
          <w:rFonts w:ascii="Times New Roman" w:hAnsi="Times New Roman" w:cs="Times New Roman"/>
          <w:b/>
        </w:rPr>
      </w:pPr>
    </w:p>
    <w:sectPr w:rsidR="00EF1C90" w:rsidRPr="005A25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A99"/>
    <w:rsid w:val="00016EE2"/>
    <w:rsid w:val="00144901"/>
    <w:rsid w:val="0032569E"/>
    <w:rsid w:val="005A25AF"/>
    <w:rsid w:val="005B3F76"/>
    <w:rsid w:val="0076355C"/>
    <w:rsid w:val="00AB107A"/>
    <w:rsid w:val="00B95C62"/>
    <w:rsid w:val="00BA7A99"/>
    <w:rsid w:val="00C511F5"/>
    <w:rsid w:val="00CD23E2"/>
    <w:rsid w:val="00D32707"/>
    <w:rsid w:val="00D87C9B"/>
    <w:rsid w:val="00DF15E7"/>
    <w:rsid w:val="00EF1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A5465E-9DFD-4281-AE3F-2681C759F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Е. Носкова</dc:creator>
  <cp:keywords/>
  <dc:description/>
  <cp:lastModifiedBy>Екатерина Е. Носкова</cp:lastModifiedBy>
  <cp:revision>16</cp:revision>
  <dcterms:created xsi:type="dcterms:W3CDTF">2024-02-28T10:44:00Z</dcterms:created>
  <dcterms:modified xsi:type="dcterms:W3CDTF">2024-05-03T11:57:00Z</dcterms:modified>
</cp:coreProperties>
</file>