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1E5" w:rsidRDefault="000245DD">
      <w:pPr>
        <w:widowControl w:val="0"/>
        <w:autoSpaceDE w:val="0"/>
        <w:spacing w:after="0" w:line="240" w:lineRule="auto"/>
        <w:ind w:firstLine="1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Общие требования</w:t>
      </w:r>
    </w:p>
    <w:p w:rsidR="000201E5" w:rsidRDefault="000201E5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0035" w:type="dxa"/>
        <w:tblInd w:w="533" w:type="dxa"/>
        <w:tblLayout w:type="fixed"/>
        <w:tblLook w:val="04A0" w:firstRow="1" w:lastRow="0" w:firstColumn="1" w:lastColumn="0" w:noHBand="0" w:noVBand="1"/>
      </w:tblPr>
      <w:tblGrid>
        <w:gridCol w:w="567"/>
        <w:gridCol w:w="3582"/>
        <w:gridCol w:w="5886"/>
      </w:tblGrid>
      <w:tr w:rsidR="000201E5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</w:t>
            </w:r>
          </w:p>
        </w:tc>
      </w:tr>
      <w:tr w:rsidR="000201E5">
        <w:trPr>
          <w:trHeight w:val="382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Требования к качеству оказываемых услуг</w:t>
            </w:r>
          </w:p>
        </w:tc>
        <w:tc>
          <w:tcPr>
            <w:tcW w:w="5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заточке хирургического инструмента осуществляются согласно требованиям нормативной технической документации, эксплуатационной документации.</w:t>
            </w:r>
          </w:p>
          <w:p w:rsidR="000201E5" w:rsidRDefault="000245D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Заточенный хирургический инструмент соответствует всем эксплуатационным параметрам, указанным в технической документации на изделие.</w:t>
            </w:r>
          </w:p>
          <w:p w:rsidR="000201E5" w:rsidRDefault="000245D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после заточки осуществляется в чистом виде, в индивидуальной упаковке.</w:t>
            </w:r>
          </w:p>
        </w:tc>
      </w:tr>
      <w:tr w:rsidR="000201E5">
        <w:trPr>
          <w:trHeight w:val="55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8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Требования к стандартам оказываемых услуг</w:t>
            </w:r>
          </w:p>
        </w:tc>
        <w:tc>
          <w:tcPr>
            <w:tcW w:w="5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 21239-93. Инструменты хирургические. Ножницы. Общие требования и методы испытаний.</w:t>
            </w:r>
          </w:p>
          <w:p w:rsidR="000201E5" w:rsidRDefault="000245D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 31519-2012. Межгосударственный стандарт долота медицинские. Технические требования и методы испытаний</w:t>
            </w:r>
          </w:p>
        </w:tc>
      </w:tr>
      <w:tr w:rsidR="000201E5">
        <w:trPr>
          <w:trHeight w:val="51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1E5" w:rsidRDefault="00BF67A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 к гарантийному сроку </w:t>
            </w:r>
          </w:p>
        </w:tc>
        <w:tc>
          <w:tcPr>
            <w:tcW w:w="5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1E5" w:rsidRDefault="000245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Гарантийный срок на оказанные услуги исчисляется со дня подписания акта оказанных услуг и составляет 6 (шесть) месяцев. </w:t>
            </w:r>
          </w:p>
        </w:tc>
      </w:tr>
    </w:tbl>
    <w:p w:rsidR="000201E5" w:rsidRDefault="000201E5">
      <w:pPr>
        <w:widowControl w:val="0"/>
        <w:autoSpaceDE w:val="0"/>
        <w:spacing w:after="0" w:line="240" w:lineRule="auto"/>
        <w:jc w:val="both"/>
        <w:rPr>
          <w:rFonts w:ascii="Arial" w:hAnsi="Arial" w:cs="Times New Roman"/>
          <w:b/>
          <w:bCs/>
        </w:rPr>
      </w:pPr>
    </w:p>
    <w:p w:rsidR="000201E5" w:rsidRDefault="000245DD">
      <w:pPr>
        <w:suppressAutoHyphens w:val="0"/>
        <w:spacing w:after="0" w:line="240" w:lineRule="auto"/>
        <w:rPr>
          <w:rFonts w:ascii="Arial" w:hAnsi="Arial" w:cs="Times New Roman"/>
          <w:b/>
          <w:bCs/>
        </w:rPr>
      </w:pPr>
      <w:r>
        <w:rPr>
          <w:rFonts w:ascii="Arial" w:hAnsi="Arial" w:cs="Times New Roman"/>
          <w:b/>
          <w:bCs/>
        </w:rPr>
        <w:br w:type="page"/>
      </w:r>
    </w:p>
    <w:p w:rsidR="000201E5" w:rsidRDefault="000245DD">
      <w:pPr>
        <w:widowControl w:val="0"/>
        <w:autoSpaceDE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Специальные требования</w:t>
      </w:r>
    </w:p>
    <w:tbl>
      <w:tblPr>
        <w:tblpPr w:leftFromText="180" w:rightFromText="180" w:vertAnchor="text" w:horzAnchor="page" w:tblpX="867" w:tblpY="219"/>
        <w:tblOverlap w:val="never"/>
        <w:tblW w:w="10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2703"/>
        <w:gridCol w:w="4561"/>
        <w:gridCol w:w="900"/>
        <w:gridCol w:w="1260"/>
      </w:tblGrid>
      <w:tr w:rsidR="000201E5" w:rsidTr="005A6D34">
        <w:trPr>
          <w:trHeight w:val="284"/>
        </w:trPr>
        <w:tc>
          <w:tcPr>
            <w:tcW w:w="836" w:type="dxa"/>
            <w:vAlign w:val="center"/>
          </w:tcPr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703" w:type="dxa"/>
            <w:vAlign w:val="center"/>
          </w:tcPr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561" w:type="dxa"/>
            <w:vAlign w:val="center"/>
          </w:tcPr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Перечень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выполняемых работ</w:t>
            </w:r>
          </w:p>
        </w:tc>
        <w:tc>
          <w:tcPr>
            <w:tcW w:w="900" w:type="dxa"/>
            <w:vAlign w:val="center"/>
          </w:tcPr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Ед.изм.</w:t>
            </w:r>
          </w:p>
        </w:tc>
        <w:tc>
          <w:tcPr>
            <w:tcW w:w="1260" w:type="dxa"/>
            <w:vAlign w:val="center"/>
          </w:tcPr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0201E5" w:rsidTr="005A6D34">
        <w:trPr>
          <w:trHeight w:val="284"/>
        </w:trPr>
        <w:tc>
          <w:tcPr>
            <w:tcW w:w="836" w:type="dxa"/>
            <w:vAlign w:val="center"/>
          </w:tcPr>
          <w:p w:rsidR="000201E5" w:rsidRDefault="000201E5">
            <w:pPr>
              <w:pStyle w:val="1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3" w:type="dxa"/>
            <w:vAlign w:val="center"/>
          </w:tcPr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 по заточке медицинского инструмента</w:t>
            </w:r>
          </w:p>
          <w:p w:rsidR="000201E5" w:rsidRDefault="00230178" w:rsidP="005A6D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Ножницы </w:t>
            </w:r>
            <w:r w:rsidR="005A6D34">
              <w:rPr>
                <w:rFonts w:ascii="Times New Roman" w:hAnsi="Times New Roman" w:cs="Times New Roman"/>
                <w:sz w:val="20"/>
                <w:szCs w:val="20"/>
              </w:rPr>
              <w:t>хирургические</w:t>
            </w:r>
          </w:p>
        </w:tc>
        <w:tc>
          <w:tcPr>
            <w:tcW w:w="4561" w:type="dxa"/>
            <w:vAlign w:val="center"/>
          </w:tcPr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-диагностика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-разборка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-шлифование и полирование режущих поверхностей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-правка и шлифовка винтов, замена при необходимости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-сборка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-рихтовка рукоятей и колец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-шлифовка наружных поверхностей в соответствии со стандартами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-заточка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-мойка и чистка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-функциональный тест инструмента в соответствии со стандартами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-маркировка даты ремонта</w:t>
            </w:r>
          </w:p>
          <w:p w:rsidR="000201E5" w:rsidRDefault="000245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-чистка и упаковка</w:t>
            </w:r>
          </w:p>
        </w:tc>
        <w:tc>
          <w:tcPr>
            <w:tcW w:w="900" w:type="dxa"/>
            <w:vAlign w:val="center"/>
          </w:tcPr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</w:tc>
        <w:tc>
          <w:tcPr>
            <w:tcW w:w="1260" w:type="dxa"/>
            <w:vAlign w:val="center"/>
          </w:tcPr>
          <w:p w:rsidR="000201E5" w:rsidRDefault="00024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B579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bookmarkStart w:id="0" w:name="_GoBack"/>
            <w:bookmarkEnd w:id="0"/>
          </w:p>
        </w:tc>
      </w:tr>
    </w:tbl>
    <w:p w:rsidR="000201E5" w:rsidRDefault="000201E5">
      <w:pPr>
        <w:widowControl w:val="0"/>
        <w:autoSpaceDE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bookmarkStart w:id="1" w:name="__RefHeading__27_970054357"/>
      <w:bookmarkEnd w:id="1"/>
    </w:p>
    <w:sectPr w:rsidR="000201E5">
      <w:headerReference w:type="even" r:id="rId7"/>
      <w:footerReference w:type="even" r:id="rId8"/>
      <w:headerReference w:type="first" r:id="rId9"/>
      <w:footerReference w:type="first" r:id="rId10"/>
      <w:pgSz w:w="11906" w:h="16838"/>
      <w:pgMar w:top="1134" w:right="1134" w:bottom="1134" w:left="28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4F4" w:rsidRDefault="007024F4">
      <w:pPr>
        <w:spacing w:line="240" w:lineRule="auto"/>
      </w:pPr>
      <w:r>
        <w:separator/>
      </w:r>
    </w:p>
  </w:endnote>
  <w:endnote w:type="continuationSeparator" w:id="0">
    <w:p w:rsidR="007024F4" w:rsidRDefault="007024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1E5" w:rsidRDefault="000201E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1E5" w:rsidRDefault="000201E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4F4" w:rsidRDefault="007024F4">
      <w:pPr>
        <w:spacing w:after="0" w:line="240" w:lineRule="auto"/>
      </w:pPr>
      <w:r>
        <w:separator/>
      </w:r>
    </w:p>
  </w:footnote>
  <w:footnote w:type="continuationSeparator" w:id="0">
    <w:p w:rsidR="007024F4" w:rsidRDefault="00702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1E5" w:rsidRDefault="000201E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1E5" w:rsidRDefault="000201E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365055"/>
    <w:multiLevelType w:val="multilevel"/>
    <w:tmpl w:val="7D365055"/>
    <w:lvl w:ilvl="0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C56E90"/>
    <w:rsid w:val="000201E5"/>
    <w:rsid w:val="000245DD"/>
    <w:rsid w:val="000245FB"/>
    <w:rsid w:val="00027F4B"/>
    <w:rsid w:val="001D422B"/>
    <w:rsid w:val="00230178"/>
    <w:rsid w:val="00297C9E"/>
    <w:rsid w:val="00302765"/>
    <w:rsid w:val="005A6D34"/>
    <w:rsid w:val="006B579B"/>
    <w:rsid w:val="007024F4"/>
    <w:rsid w:val="00797D6C"/>
    <w:rsid w:val="007B0AE0"/>
    <w:rsid w:val="00854384"/>
    <w:rsid w:val="008617E7"/>
    <w:rsid w:val="00BF67A6"/>
    <w:rsid w:val="00C567D2"/>
    <w:rsid w:val="00E55708"/>
    <w:rsid w:val="00EF5952"/>
    <w:rsid w:val="00F434C9"/>
    <w:rsid w:val="02606D8A"/>
    <w:rsid w:val="18666F48"/>
    <w:rsid w:val="1C88486F"/>
    <w:rsid w:val="1DDA73DF"/>
    <w:rsid w:val="225E5DA1"/>
    <w:rsid w:val="2C6F2E34"/>
    <w:rsid w:val="2DFE6DA0"/>
    <w:rsid w:val="3B180ACF"/>
    <w:rsid w:val="3F4F6158"/>
    <w:rsid w:val="3FF51A66"/>
    <w:rsid w:val="418E3394"/>
    <w:rsid w:val="4206658B"/>
    <w:rsid w:val="47B47AB8"/>
    <w:rsid w:val="4BD16ECD"/>
    <w:rsid w:val="582C40F3"/>
    <w:rsid w:val="5FC56E90"/>
    <w:rsid w:val="6E365CD0"/>
    <w:rsid w:val="6F4E0979"/>
    <w:rsid w:val="7B9E5C3D"/>
    <w:rsid w:val="7EB4378C"/>
    <w:rsid w:val="7F5C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39EF7D-2503-423C-A583-DDDCB471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00" w:lineRule="atLeast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character" w:styleId="a4">
    <w:name w:val="Hyperlink"/>
    <w:basedOn w:val="a0"/>
    <w:qFormat/>
    <w:rPr>
      <w:color w:val="0000FF"/>
      <w:u w:val="single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spacing w:line="144" w:lineRule="exact"/>
    </w:pPr>
  </w:style>
  <w:style w:type="paragraph" w:customStyle="1" w:styleId="1">
    <w:name w:val="Абзац списка1"/>
    <w:basedOn w:val="a"/>
    <w:pPr>
      <w:spacing w:line="276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kermanova</dc:creator>
  <cp:lastModifiedBy>admin</cp:lastModifiedBy>
  <cp:revision>9</cp:revision>
  <cp:lastPrinted>2022-12-26T08:52:00Z</cp:lastPrinted>
  <dcterms:created xsi:type="dcterms:W3CDTF">2024-05-13T11:31:00Z</dcterms:created>
  <dcterms:modified xsi:type="dcterms:W3CDTF">2024-05-13T12:35:00Z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74179804B9D441E58E68C2917A370B59</vt:lpwstr>
  </property>
</Properties>
</file>