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5CE7" w:rsidRPr="00376F2E" w:rsidRDefault="00AC5CE7" w:rsidP="00AC5CE7">
      <w:pPr>
        <w:pStyle w:val="ConsPlusNormal"/>
        <w:jc w:val="center"/>
        <w:rPr>
          <w:rFonts w:ascii="Times New Roman" w:hAnsi="Times New Roman" w:cs="Times New Roman"/>
          <w:b/>
          <w:szCs w:val="22"/>
        </w:rPr>
      </w:pPr>
      <w:bookmarkStart w:id="0" w:name="_GoBack"/>
      <w:bookmarkEnd w:id="0"/>
      <w:r w:rsidRPr="00376F2E">
        <w:rPr>
          <w:rFonts w:ascii="Times New Roman" w:hAnsi="Times New Roman" w:cs="Times New Roman"/>
          <w:b/>
          <w:szCs w:val="22"/>
        </w:rPr>
        <w:t xml:space="preserve">Контракт N  </w:t>
      </w:r>
    </w:p>
    <w:p w:rsidR="00F952FA" w:rsidRPr="00F952FA" w:rsidRDefault="00F952FA" w:rsidP="00F952FA">
      <w:pPr>
        <w:jc w:val="center"/>
        <w:rPr>
          <w:rFonts w:ascii="Times New Roman" w:eastAsia="Calibri" w:hAnsi="Times New Roman"/>
          <w:b/>
          <w:sz w:val="22"/>
          <w:szCs w:val="22"/>
          <w:lang w:eastAsia="en-US"/>
        </w:rPr>
      </w:pPr>
      <w:r w:rsidRPr="00F952FA">
        <w:rPr>
          <w:rFonts w:ascii="Times New Roman" w:eastAsia="Calibri" w:hAnsi="Times New Roman"/>
          <w:b/>
          <w:sz w:val="22"/>
          <w:szCs w:val="22"/>
          <w:lang w:eastAsia="en-US"/>
        </w:rPr>
        <w:t>на оказание услуг по поверке и техобслуживанию медицинской техники</w:t>
      </w:r>
    </w:p>
    <w:p w:rsidR="001B0B55" w:rsidRPr="001B0B55" w:rsidRDefault="001B0B55" w:rsidP="001B0B55">
      <w:pPr>
        <w:pStyle w:val="a4"/>
        <w:jc w:val="center"/>
        <w:rPr>
          <w:rFonts w:ascii="Times New Roman" w:hAnsi="Times New Roman" w:cs="Times New Roman"/>
          <w:b/>
          <w:sz w:val="22"/>
          <w:szCs w:val="22"/>
        </w:rPr>
      </w:pPr>
    </w:p>
    <w:p w:rsidR="004D1DE2" w:rsidRPr="002A4C31" w:rsidRDefault="004D1DE2" w:rsidP="002A4C31">
      <w:pPr>
        <w:pStyle w:val="ConsPlusNormal"/>
        <w:jc w:val="center"/>
        <w:rPr>
          <w:rFonts w:ascii="Times New Roman" w:hAnsi="Times New Roman" w:cs="Times New Roman"/>
          <w:color w:val="000000"/>
          <w:szCs w:val="22"/>
          <w:shd w:val="clear" w:color="auto" w:fill="F1F1F1"/>
        </w:rPr>
      </w:pPr>
      <w:r w:rsidRPr="004D1DE2">
        <w:rPr>
          <w:rFonts w:ascii="Times New Roman" w:hAnsi="Times New Roman"/>
          <w:szCs w:val="22"/>
        </w:rPr>
        <w:t>И</w:t>
      </w:r>
      <w:r w:rsidRPr="004D1DE2">
        <w:rPr>
          <w:rFonts w:ascii="Times New Roman" w:hAnsi="Times New Roman" w:cs="Times New Roman"/>
          <w:szCs w:val="22"/>
        </w:rPr>
        <w:t xml:space="preserve">КЗ№ </w:t>
      </w:r>
      <w:r w:rsidR="002A4C31" w:rsidRPr="002A4C31">
        <w:rPr>
          <w:rFonts w:ascii="Times New Roman" w:hAnsi="Times New Roman" w:cs="Times New Roman"/>
          <w:color w:val="000000"/>
          <w:szCs w:val="22"/>
          <w:shd w:val="clear" w:color="auto" w:fill="F1F1F1"/>
        </w:rPr>
        <w:t>242780900103278410100100180000000244</w:t>
      </w:r>
    </w:p>
    <w:p w:rsidR="006E5ECF" w:rsidRPr="00C91A1A" w:rsidRDefault="006E5ECF" w:rsidP="00AC5CE7">
      <w:pPr>
        <w:pStyle w:val="ConsPlusNormal"/>
        <w:jc w:val="center"/>
        <w:rPr>
          <w:rFonts w:ascii="Times New Roman" w:hAnsi="Times New Roman" w:cs="Times New Roman"/>
          <w:szCs w:val="22"/>
          <w:highlight w:val="yellow"/>
        </w:rPr>
      </w:pPr>
    </w:p>
    <w:p w:rsidR="00AC5CE7" w:rsidRPr="00376F2E" w:rsidRDefault="00240EE9" w:rsidP="00AC5CE7">
      <w:pPr>
        <w:pStyle w:val="ConsPlusNormal"/>
        <w:jc w:val="center"/>
        <w:rPr>
          <w:rFonts w:ascii="Times New Roman" w:hAnsi="Times New Roman" w:cs="Times New Roman"/>
          <w:szCs w:val="22"/>
        </w:rPr>
      </w:pPr>
      <w:r w:rsidRPr="00376F2E">
        <w:rPr>
          <w:rFonts w:ascii="Times New Roman" w:hAnsi="Times New Roman" w:cs="Times New Roman"/>
          <w:szCs w:val="22"/>
        </w:rPr>
        <w:t>Санкт-</w:t>
      </w:r>
      <w:r w:rsidRPr="00262002">
        <w:rPr>
          <w:rFonts w:ascii="Times New Roman" w:hAnsi="Times New Roman" w:cs="Times New Roman"/>
          <w:szCs w:val="22"/>
        </w:rPr>
        <w:t xml:space="preserve">Петербург                                                                                                  </w:t>
      </w:r>
      <w:r w:rsidR="006E5ECF" w:rsidRPr="00262002">
        <w:rPr>
          <w:rFonts w:ascii="Times New Roman" w:hAnsi="Times New Roman" w:cs="Times New Roman"/>
          <w:szCs w:val="22"/>
        </w:rPr>
        <w:t>____________</w:t>
      </w:r>
      <w:r w:rsidR="00AC5CE7" w:rsidRPr="00262002">
        <w:rPr>
          <w:rFonts w:ascii="Times New Roman" w:hAnsi="Times New Roman" w:cs="Times New Roman"/>
          <w:szCs w:val="22"/>
        </w:rPr>
        <w:t xml:space="preserve"> 20</w:t>
      </w:r>
      <w:r w:rsidR="00B516C4" w:rsidRPr="00262002">
        <w:rPr>
          <w:rFonts w:ascii="Times New Roman" w:hAnsi="Times New Roman" w:cs="Times New Roman"/>
          <w:szCs w:val="22"/>
        </w:rPr>
        <w:t>2</w:t>
      </w:r>
      <w:r w:rsidR="006E5ECF" w:rsidRPr="009C634B">
        <w:rPr>
          <w:rFonts w:ascii="Times New Roman" w:hAnsi="Times New Roman" w:cs="Times New Roman"/>
          <w:szCs w:val="22"/>
        </w:rPr>
        <w:t>__</w:t>
      </w:r>
      <w:r w:rsidR="00AC5CE7" w:rsidRPr="00376F2E">
        <w:rPr>
          <w:rFonts w:ascii="Times New Roman" w:hAnsi="Times New Roman" w:cs="Times New Roman"/>
          <w:szCs w:val="22"/>
        </w:rPr>
        <w:t xml:space="preserve"> г.                                                                                                     </w:t>
      </w:r>
    </w:p>
    <w:p w:rsidR="00AC5CE7" w:rsidRPr="00376F2E" w:rsidRDefault="00AC5CE7" w:rsidP="00AC5CE7">
      <w:pPr>
        <w:pStyle w:val="ConsPlusNormal"/>
        <w:jc w:val="both"/>
        <w:rPr>
          <w:rFonts w:ascii="Times New Roman" w:hAnsi="Times New Roman" w:cs="Times New Roman"/>
          <w:szCs w:val="22"/>
        </w:rPr>
      </w:pPr>
    </w:p>
    <w:p w:rsidR="00AC5CE7" w:rsidRPr="00376F2E" w:rsidRDefault="00AC5CE7" w:rsidP="00AC5CE7">
      <w:pPr>
        <w:pStyle w:val="ConsPlusNormal"/>
        <w:ind w:firstLine="540"/>
        <w:jc w:val="both"/>
        <w:rPr>
          <w:rFonts w:ascii="Times New Roman" w:hAnsi="Times New Roman" w:cs="Times New Roman"/>
          <w:szCs w:val="22"/>
        </w:rPr>
      </w:pPr>
      <w:r w:rsidRPr="00376F2E">
        <w:rPr>
          <w:rFonts w:ascii="Times New Roman" w:hAnsi="Times New Roman" w:cs="Times New Roman"/>
          <w:szCs w:val="22"/>
        </w:rPr>
        <w:t xml:space="preserve">Санкт-Петербургское государственное бюджетное учреждение </w:t>
      </w:r>
      <w:r w:rsidR="00B92BF4">
        <w:rPr>
          <w:rFonts w:ascii="Times New Roman" w:hAnsi="Times New Roman" w:cs="Times New Roman"/>
          <w:szCs w:val="22"/>
        </w:rPr>
        <w:t xml:space="preserve">дополнительного образования </w:t>
      </w:r>
      <w:r w:rsidRPr="00376F2E">
        <w:rPr>
          <w:rFonts w:ascii="Times New Roman" w:hAnsi="Times New Roman" w:cs="Times New Roman"/>
          <w:szCs w:val="22"/>
        </w:rPr>
        <w:t xml:space="preserve">спортивная школа олимпийского резерва по конному спорту и современному пятиборью, именуемый в дальнейшем "Заказчик", в лице директора </w:t>
      </w:r>
      <w:proofErr w:type="spellStart"/>
      <w:r w:rsidRPr="00376F2E">
        <w:rPr>
          <w:rFonts w:ascii="Times New Roman" w:hAnsi="Times New Roman" w:cs="Times New Roman"/>
          <w:szCs w:val="22"/>
        </w:rPr>
        <w:t>Коминой</w:t>
      </w:r>
      <w:proofErr w:type="spellEnd"/>
      <w:r w:rsidRPr="00376F2E">
        <w:rPr>
          <w:rFonts w:ascii="Times New Roman" w:hAnsi="Times New Roman" w:cs="Times New Roman"/>
          <w:szCs w:val="22"/>
        </w:rPr>
        <w:t xml:space="preserve"> Марины Михайловны, действующего на основании Устава, с одной стороны, и </w:t>
      </w:r>
      <w:r w:rsidR="006E5ECF" w:rsidRPr="009C634B">
        <w:rPr>
          <w:rFonts w:ascii="Times New Roman" w:hAnsi="Times New Roman" w:cs="Times New Roman"/>
          <w:highlight w:val="yellow"/>
        </w:rPr>
        <w:t>______________</w:t>
      </w:r>
      <w:r w:rsidRPr="009C634B">
        <w:rPr>
          <w:rFonts w:ascii="Times New Roman" w:hAnsi="Times New Roman" w:cs="Times New Roman"/>
          <w:szCs w:val="22"/>
          <w:highlight w:val="yellow"/>
        </w:rPr>
        <w:t>,</w:t>
      </w:r>
      <w:r w:rsidRPr="00376F2E">
        <w:rPr>
          <w:rFonts w:ascii="Times New Roman" w:hAnsi="Times New Roman" w:cs="Times New Roman"/>
          <w:szCs w:val="22"/>
        </w:rPr>
        <w:t xml:space="preserve"> в лице</w:t>
      </w:r>
      <w:r w:rsidR="006E5ECF" w:rsidRPr="009C634B">
        <w:rPr>
          <w:rFonts w:ascii="Times New Roman" w:hAnsi="Times New Roman" w:cs="Times New Roman"/>
          <w:szCs w:val="22"/>
          <w:highlight w:val="yellow"/>
        </w:rPr>
        <w:t>____________</w:t>
      </w:r>
      <w:r w:rsidRPr="00376F2E">
        <w:rPr>
          <w:rFonts w:ascii="Times New Roman" w:hAnsi="Times New Roman" w:cs="Times New Roman"/>
          <w:szCs w:val="22"/>
        </w:rPr>
        <w:t>, действующий на основании</w:t>
      </w:r>
      <w:r w:rsidR="006E5ECF" w:rsidRPr="009C634B">
        <w:rPr>
          <w:rFonts w:ascii="Times New Roman" w:hAnsi="Times New Roman" w:cs="Times New Roman"/>
          <w:szCs w:val="22"/>
          <w:highlight w:val="yellow"/>
        </w:rPr>
        <w:t>________________</w:t>
      </w:r>
      <w:r w:rsidR="009F3F40">
        <w:rPr>
          <w:rFonts w:ascii="Times New Roman" w:hAnsi="Times New Roman" w:cs="Times New Roman"/>
          <w:szCs w:val="22"/>
        </w:rPr>
        <w:t xml:space="preserve">, </w:t>
      </w:r>
      <w:r w:rsidRPr="00376F2E">
        <w:rPr>
          <w:rFonts w:ascii="Times New Roman" w:hAnsi="Times New Roman" w:cs="Times New Roman"/>
          <w:szCs w:val="22"/>
        </w:rPr>
        <w:t>именуемый в дальнейшем "Исполнитель",  с другой стороны, вместе именуемые в дальнейшем "Стороны", заключили настоящий контракт о нижеследующем.</w:t>
      </w:r>
    </w:p>
    <w:p w:rsidR="00AC5CE7" w:rsidRPr="00376F2E" w:rsidRDefault="00AC5CE7" w:rsidP="00AC5CE7">
      <w:pPr>
        <w:pStyle w:val="ConsPlusNormal"/>
        <w:jc w:val="both"/>
        <w:rPr>
          <w:rFonts w:ascii="Times New Roman" w:hAnsi="Times New Roman" w:cs="Times New Roman"/>
          <w:szCs w:val="22"/>
        </w:rPr>
      </w:pPr>
      <w:bookmarkStart w:id="1" w:name="P29"/>
      <w:bookmarkStart w:id="2" w:name="P31"/>
      <w:bookmarkEnd w:id="1"/>
      <w:bookmarkEnd w:id="2"/>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1. Предмет контракта</w:t>
      </w:r>
    </w:p>
    <w:p w:rsidR="00AC5CE7" w:rsidRPr="00376F2E" w:rsidRDefault="00AC5CE7" w:rsidP="00B21C15">
      <w:pPr>
        <w:jc w:val="both"/>
        <w:rPr>
          <w:rFonts w:ascii="Times New Roman" w:eastAsia="Calibri" w:hAnsi="Times New Roman" w:cs="Times New Roman"/>
          <w:color w:val="000000"/>
          <w:sz w:val="22"/>
          <w:szCs w:val="22"/>
          <w:lang w:eastAsia="en-US"/>
        </w:rPr>
      </w:pPr>
    </w:p>
    <w:p w:rsidR="00AC5CE7" w:rsidRPr="00B21C15" w:rsidRDefault="00B21C15" w:rsidP="00B21C15">
      <w:pPr>
        <w:pStyle w:val="a4"/>
        <w:jc w:val="both"/>
        <w:rPr>
          <w:rFonts w:ascii="Times New Roman" w:eastAsia="Calibri" w:hAnsi="Times New Roman" w:cs="Times New Roman"/>
          <w:sz w:val="22"/>
          <w:szCs w:val="22"/>
          <w:lang w:eastAsia="en-US"/>
        </w:rPr>
      </w:pPr>
      <w:r>
        <w:rPr>
          <w:rFonts w:ascii="Times New Roman" w:eastAsia="Calibri" w:hAnsi="Times New Roman" w:cs="Times New Roman"/>
          <w:szCs w:val="22"/>
          <w:lang w:eastAsia="en-US"/>
        </w:rPr>
        <w:tab/>
      </w:r>
      <w:r w:rsidR="00AC5CE7" w:rsidRPr="00B21C15">
        <w:rPr>
          <w:rFonts w:ascii="Times New Roman" w:eastAsia="Calibri" w:hAnsi="Times New Roman" w:cs="Times New Roman"/>
          <w:sz w:val="22"/>
          <w:szCs w:val="22"/>
          <w:lang w:eastAsia="en-US"/>
        </w:rPr>
        <w:t xml:space="preserve">1.1. Предметом настоящего контракта является </w:t>
      </w:r>
      <w:r w:rsidRPr="00B21C15">
        <w:rPr>
          <w:rFonts w:ascii="Times New Roman" w:hAnsi="Times New Roman" w:cs="Times New Roman"/>
          <w:sz w:val="22"/>
          <w:szCs w:val="22"/>
        </w:rPr>
        <w:t>о</w:t>
      </w:r>
      <w:r w:rsidRPr="00B21C15">
        <w:rPr>
          <w:rFonts w:ascii="Times New Roman" w:hAnsi="Times New Roman"/>
          <w:sz w:val="22"/>
          <w:szCs w:val="22"/>
        </w:rPr>
        <w:t xml:space="preserve">казание услуг </w:t>
      </w:r>
      <w:r w:rsidR="00E52FA5" w:rsidRPr="00E52FA5">
        <w:rPr>
          <w:rFonts w:ascii="Times New Roman" w:eastAsia="Calibri" w:hAnsi="Times New Roman"/>
          <w:sz w:val="22"/>
          <w:szCs w:val="22"/>
          <w:lang w:eastAsia="en-US"/>
        </w:rPr>
        <w:t>по поверк</w:t>
      </w:r>
      <w:r w:rsidR="00F952FA">
        <w:rPr>
          <w:rFonts w:ascii="Times New Roman" w:eastAsia="Calibri" w:hAnsi="Times New Roman"/>
          <w:sz w:val="22"/>
          <w:szCs w:val="22"/>
          <w:lang w:eastAsia="en-US"/>
        </w:rPr>
        <w:t>е</w:t>
      </w:r>
      <w:r w:rsidR="00E52FA5" w:rsidRPr="00E52FA5">
        <w:rPr>
          <w:rFonts w:ascii="Times New Roman" w:eastAsia="Calibri" w:hAnsi="Times New Roman"/>
          <w:sz w:val="22"/>
          <w:szCs w:val="22"/>
          <w:lang w:eastAsia="en-US"/>
        </w:rPr>
        <w:t xml:space="preserve"> </w:t>
      </w:r>
      <w:r w:rsidR="00F952FA" w:rsidRPr="00F952FA">
        <w:rPr>
          <w:rFonts w:ascii="Times New Roman" w:eastAsia="Calibri" w:hAnsi="Times New Roman"/>
          <w:sz w:val="22"/>
          <w:szCs w:val="22"/>
          <w:lang w:eastAsia="en-US"/>
        </w:rPr>
        <w:t>и техобслуживанию медицинской техники</w:t>
      </w:r>
      <w:r w:rsidRPr="00B21C15">
        <w:rPr>
          <w:rFonts w:ascii="Times New Roman" w:hAnsi="Times New Roman"/>
          <w:sz w:val="22"/>
          <w:szCs w:val="22"/>
        </w:rPr>
        <w:t xml:space="preserve"> </w:t>
      </w:r>
      <w:r w:rsidR="00AC5CE7" w:rsidRPr="00B21C15">
        <w:rPr>
          <w:rFonts w:ascii="Times New Roman" w:eastAsia="Calibri" w:hAnsi="Times New Roman" w:cs="Times New Roman"/>
          <w:sz w:val="22"/>
          <w:szCs w:val="22"/>
          <w:lang w:eastAsia="en-US"/>
        </w:rPr>
        <w:t>в соответствии с техническим заданием</w:t>
      </w:r>
      <w:r w:rsidR="009C634B" w:rsidRPr="00B21C15">
        <w:rPr>
          <w:rFonts w:ascii="Times New Roman" w:eastAsia="Calibri" w:hAnsi="Times New Roman" w:cs="Times New Roman"/>
          <w:sz w:val="22"/>
          <w:szCs w:val="22"/>
          <w:lang w:eastAsia="en-US"/>
        </w:rPr>
        <w:t xml:space="preserve"> </w:t>
      </w:r>
      <w:r w:rsidR="00AC5CE7" w:rsidRPr="00B21C15">
        <w:rPr>
          <w:rFonts w:ascii="Times New Roman" w:eastAsia="Calibri" w:hAnsi="Times New Roman" w:cs="Times New Roman"/>
          <w:sz w:val="22"/>
          <w:szCs w:val="22"/>
          <w:lang w:eastAsia="en-US"/>
        </w:rPr>
        <w:t>(</w:t>
      </w:r>
      <w:hyperlink w:anchor="Par212" w:history="1">
        <w:r w:rsidR="00AC5CE7" w:rsidRPr="00B21C15">
          <w:rPr>
            <w:rFonts w:ascii="Times New Roman" w:eastAsia="Calibri" w:hAnsi="Times New Roman" w:cs="Times New Roman"/>
            <w:sz w:val="22"/>
            <w:szCs w:val="22"/>
            <w:lang w:eastAsia="en-US"/>
          </w:rPr>
          <w:t xml:space="preserve">приложение N </w:t>
        </w:r>
        <w:r w:rsidR="00A21570" w:rsidRPr="00B21C15">
          <w:rPr>
            <w:rFonts w:ascii="Times New Roman" w:eastAsia="Calibri" w:hAnsi="Times New Roman" w:cs="Times New Roman"/>
            <w:sz w:val="22"/>
            <w:szCs w:val="22"/>
            <w:lang w:eastAsia="en-US"/>
          </w:rPr>
          <w:t>1</w:t>
        </w:r>
      </w:hyperlink>
      <w:r w:rsidR="00AC5CE7" w:rsidRPr="00B21C15">
        <w:rPr>
          <w:rFonts w:ascii="Times New Roman" w:eastAsia="Calibri" w:hAnsi="Times New Roman" w:cs="Times New Roman"/>
          <w:sz w:val="22"/>
          <w:szCs w:val="22"/>
          <w:lang w:eastAsia="en-US"/>
        </w:rPr>
        <w:t xml:space="preserve"> к контракту), являющейся неотъемлемой частью настоящего контракта.</w:t>
      </w:r>
    </w:p>
    <w:p w:rsidR="00AC5CE7" w:rsidRPr="00376F2E" w:rsidRDefault="00AC5CE7" w:rsidP="00AC5CE7">
      <w:pPr>
        <w:rPr>
          <w:rFonts w:ascii="Times New Roman" w:eastAsia="Calibri" w:hAnsi="Times New Roman" w:cs="Times New Roman"/>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2. Права и обязанности сторон</w:t>
      </w:r>
    </w:p>
    <w:p w:rsidR="00AC5CE7" w:rsidRPr="00376F2E" w:rsidRDefault="00AC5CE7" w:rsidP="00AC5CE7">
      <w:pPr>
        <w:jc w:val="both"/>
        <w:rPr>
          <w:rFonts w:ascii="Times New Roman" w:eastAsia="Calibri" w:hAnsi="Times New Roman" w:cs="Times New Roman"/>
          <w:color w:val="000000"/>
          <w:sz w:val="22"/>
          <w:szCs w:val="22"/>
          <w:lang w:eastAsia="en-US"/>
        </w:rPr>
      </w:pP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eastAsia="Calibri" w:hAnsi="Times New Roman" w:cs="Times New Roman"/>
          <w:color w:val="000000"/>
          <w:sz w:val="22"/>
          <w:szCs w:val="22"/>
          <w:lang w:eastAsia="en-US"/>
        </w:rPr>
        <w:t>2</w:t>
      </w:r>
      <w:r w:rsidRPr="00376F2E">
        <w:rPr>
          <w:rFonts w:ascii="Times New Roman" w:hAnsi="Times New Roman" w:cs="Times New Roman"/>
          <w:sz w:val="22"/>
          <w:szCs w:val="22"/>
        </w:rPr>
        <w:t>.1. Заказчик вправе:</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надлежащего исполнения обязательств в соответствии с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запрашивать информацию о ходе и состоянии исполнения обязательств по контракту;</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осуществлять контроль за порядком и сроками оказания услуг, не вмешиваясь в оперативно-хозяйственную деятельность исполнителя;</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отказаться от принятия и оплаты </w:t>
      </w:r>
      <w:r w:rsidR="00C91A1A">
        <w:rPr>
          <w:rFonts w:ascii="Times New Roman" w:hAnsi="Times New Roman" w:cs="Times New Roman"/>
          <w:sz w:val="22"/>
          <w:szCs w:val="22"/>
        </w:rPr>
        <w:t>услуг</w:t>
      </w:r>
      <w:r w:rsidRPr="00376F2E">
        <w:rPr>
          <w:rFonts w:ascii="Times New Roman" w:hAnsi="Times New Roman" w:cs="Times New Roman"/>
          <w:sz w:val="22"/>
          <w:szCs w:val="22"/>
        </w:rPr>
        <w:t>, не соответствующих требованиям контракта;</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потребовать возврата уплаченных сумм, в случае оплаты </w:t>
      </w:r>
      <w:r w:rsidR="00C91A1A">
        <w:rPr>
          <w:rFonts w:ascii="Times New Roman" w:hAnsi="Times New Roman" w:cs="Times New Roman"/>
          <w:sz w:val="22"/>
          <w:szCs w:val="22"/>
        </w:rPr>
        <w:t>услуг</w:t>
      </w:r>
      <w:r w:rsidRPr="00376F2E">
        <w:rPr>
          <w:rFonts w:ascii="Times New Roman" w:hAnsi="Times New Roman" w:cs="Times New Roman"/>
          <w:sz w:val="22"/>
          <w:szCs w:val="22"/>
        </w:rPr>
        <w:t>, не соответствующих требованиям контракта, до устранения выявленных недостатков, а также выплаты неустойки</w:t>
      </w:r>
      <w:r w:rsidR="007A2D62">
        <w:rPr>
          <w:rFonts w:ascii="Times New Roman" w:hAnsi="Times New Roman" w:cs="Times New Roman"/>
          <w:sz w:val="22"/>
          <w:szCs w:val="22"/>
        </w:rPr>
        <w:t>.</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2.2. Заказчик обязан:</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принять </w:t>
      </w:r>
      <w:r w:rsidR="00C91A1A">
        <w:rPr>
          <w:rFonts w:ascii="Times New Roman" w:hAnsi="Times New Roman" w:cs="Times New Roman"/>
          <w:sz w:val="22"/>
          <w:szCs w:val="22"/>
        </w:rPr>
        <w:t>оказанные услуги</w:t>
      </w:r>
      <w:r w:rsidRPr="00376F2E">
        <w:rPr>
          <w:rFonts w:ascii="Times New Roman" w:hAnsi="Times New Roman" w:cs="Times New Roman"/>
          <w:sz w:val="22"/>
          <w:szCs w:val="22"/>
        </w:rPr>
        <w:t>, в порядке и сроки, предусмотренные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оплатить </w:t>
      </w:r>
      <w:r w:rsidR="00C91A1A">
        <w:rPr>
          <w:rFonts w:ascii="Times New Roman" w:hAnsi="Times New Roman" w:cs="Times New Roman"/>
          <w:sz w:val="22"/>
          <w:szCs w:val="22"/>
        </w:rPr>
        <w:t>оказанные услуги</w:t>
      </w:r>
      <w:r w:rsidRPr="00376F2E">
        <w:rPr>
          <w:rFonts w:ascii="Times New Roman" w:hAnsi="Times New Roman" w:cs="Times New Roman"/>
          <w:sz w:val="22"/>
          <w:szCs w:val="22"/>
        </w:rPr>
        <w:t>или отдельные этапы, в случае надлежащего исполнения обязательств по контракту, в порядке и на условиях, предусмотренным контрактом</w:t>
      </w:r>
      <w:r w:rsidR="007A2D62">
        <w:rPr>
          <w:rFonts w:ascii="Times New Roman" w:hAnsi="Times New Roman" w:cs="Times New Roman"/>
          <w:sz w:val="22"/>
          <w:szCs w:val="22"/>
        </w:rPr>
        <w:t>.</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2.3. Исполнитель вправе:</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требовать подписания документов об исполнении им обязательств по контракту от заказчика;</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требовать оплаты по контракту в случае надлежащего исполнения </w:t>
      </w:r>
      <w:r w:rsidR="007A2D62">
        <w:rPr>
          <w:rFonts w:ascii="Times New Roman" w:hAnsi="Times New Roman" w:cs="Times New Roman"/>
          <w:sz w:val="22"/>
          <w:szCs w:val="22"/>
        </w:rPr>
        <w:t>своих обязательств по контракту</w:t>
      </w:r>
      <w:r w:rsidRPr="00376F2E">
        <w:rPr>
          <w:rFonts w:ascii="Times New Roman" w:hAnsi="Times New Roman" w:cs="Times New Roman"/>
          <w:sz w:val="22"/>
          <w:szCs w:val="22"/>
        </w:rPr>
        <w:t>.</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2.4. Исполнитель обязан:</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xml:space="preserve">- </w:t>
      </w:r>
      <w:r w:rsidR="00C91A1A">
        <w:rPr>
          <w:rFonts w:ascii="Times New Roman" w:hAnsi="Times New Roman" w:cs="Times New Roman"/>
          <w:sz w:val="22"/>
          <w:szCs w:val="22"/>
        </w:rPr>
        <w:t>оказать услуги</w:t>
      </w:r>
      <w:r w:rsidRPr="00376F2E">
        <w:rPr>
          <w:rFonts w:ascii="Times New Roman" w:hAnsi="Times New Roman" w:cs="Times New Roman"/>
          <w:sz w:val="22"/>
          <w:szCs w:val="22"/>
        </w:rPr>
        <w:t xml:space="preserve">, обеспечив надлежащее качество, в сроки, установленные контрактом; </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оказанных услугах;</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передать надлежащим образом оформленные отчетные и финансовые документы в порядке и срок, установленные контрактом;</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представить по запросу заказчика в сроки, указанные в таком запросе, информацию о ходе исполнения обязательств по контракту;</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не раскрывать третьим лицам без письменного согласия заказчика количество, объем, характер поставки товаров, выполнения работ, оказания услуг и условия их оплаты;</w:t>
      </w:r>
    </w:p>
    <w:p w:rsidR="00AC5CE7" w:rsidRPr="00376F2E" w:rsidRDefault="00AC5CE7" w:rsidP="00AC5CE7">
      <w:pPr>
        <w:ind w:firstLine="708"/>
        <w:jc w:val="both"/>
        <w:rPr>
          <w:rFonts w:ascii="Times New Roman" w:hAnsi="Times New Roman" w:cs="Times New Roman"/>
          <w:sz w:val="22"/>
          <w:szCs w:val="22"/>
        </w:rPr>
      </w:pPr>
      <w:r w:rsidRPr="00376F2E">
        <w:rPr>
          <w:rFonts w:ascii="Times New Roman" w:hAnsi="Times New Roman" w:cs="Times New Roman"/>
          <w:sz w:val="22"/>
          <w:szCs w:val="22"/>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AC5CE7" w:rsidRPr="00376F2E" w:rsidRDefault="00AC5CE7" w:rsidP="00AC5CE7">
      <w:pPr>
        <w:jc w:val="center"/>
        <w:rPr>
          <w:rFonts w:ascii="Times New Roman" w:eastAsia="Calibri" w:hAnsi="Times New Roman" w:cs="Times New Roman"/>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3. Це</w:t>
      </w:r>
      <w:r w:rsidR="00192916">
        <w:rPr>
          <w:rFonts w:ascii="Times New Roman" w:eastAsia="Calibri" w:hAnsi="Times New Roman" w:cs="Times New Roman"/>
          <w:b/>
          <w:color w:val="000000"/>
          <w:sz w:val="22"/>
          <w:szCs w:val="22"/>
          <w:lang w:eastAsia="en-US"/>
        </w:rPr>
        <w:t>на контракта, порядок расчетов</w:t>
      </w:r>
    </w:p>
    <w:p w:rsidR="00AC5CE7" w:rsidRPr="00376F2E" w:rsidRDefault="00AC5CE7" w:rsidP="00AC5CE7">
      <w:pPr>
        <w:rPr>
          <w:rFonts w:ascii="Times New Roman" w:eastAsia="Calibri" w:hAnsi="Times New Roman" w:cs="Times New Roman"/>
          <w:color w:val="000000"/>
          <w:sz w:val="22"/>
          <w:szCs w:val="22"/>
          <w:lang w:eastAsia="en-US"/>
        </w:rPr>
      </w:pP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3.1. Общая стоимость всех </w:t>
      </w:r>
      <w:r w:rsidR="00C91A1A">
        <w:rPr>
          <w:rFonts w:ascii="Times New Roman" w:eastAsia="Calibri" w:hAnsi="Times New Roman" w:cs="Times New Roman"/>
          <w:sz w:val="22"/>
          <w:szCs w:val="22"/>
          <w:lang w:eastAsia="en-US"/>
        </w:rPr>
        <w:t>оказанных услуг</w:t>
      </w:r>
      <w:r w:rsidR="009430DF">
        <w:rPr>
          <w:rFonts w:ascii="Times New Roman" w:eastAsia="Calibri" w:hAnsi="Times New Roman" w:cs="Times New Roman"/>
          <w:sz w:val="22"/>
          <w:szCs w:val="22"/>
          <w:lang w:eastAsia="en-US"/>
        </w:rPr>
        <w:t xml:space="preserve"> </w:t>
      </w:r>
      <w:r w:rsidRPr="00376F2E">
        <w:rPr>
          <w:rFonts w:ascii="Times New Roman" w:eastAsia="Calibri" w:hAnsi="Times New Roman" w:cs="Times New Roman"/>
          <w:sz w:val="22"/>
          <w:szCs w:val="22"/>
          <w:lang w:eastAsia="en-US"/>
        </w:rPr>
        <w:t xml:space="preserve">составляет </w:t>
      </w:r>
      <w:r w:rsidR="006E5ECF" w:rsidRPr="009C634B">
        <w:rPr>
          <w:rFonts w:ascii="Times New Roman" w:eastAsia="Calibri" w:hAnsi="Times New Roman" w:cs="Times New Roman"/>
          <w:b/>
          <w:sz w:val="22"/>
          <w:szCs w:val="22"/>
          <w:highlight w:val="yellow"/>
          <w:lang w:eastAsia="en-US"/>
        </w:rPr>
        <w:t>_____</w:t>
      </w:r>
      <w:r w:rsidRPr="00376F2E">
        <w:rPr>
          <w:rFonts w:ascii="Times New Roman" w:eastAsia="Calibri" w:hAnsi="Times New Roman" w:cs="Times New Roman"/>
          <w:b/>
          <w:sz w:val="22"/>
          <w:szCs w:val="22"/>
          <w:lang w:eastAsia="en-US"/>
        </w:rPr>
        <w:t xml:space="preserve">  руб. </w:t>
      </w:r>
      <w:proofErr w:type="spellStart"/>
      <w:r w:rsidR="006E5ECF" w:rsidRPr="009C634B">
        <w:rPr>
          <w:rFonts w:ascii="Times New Roman" w:eastAsia="Calibri" w:hAnsi="Times New Roman" w:cs="Times New Roman"/>
          <w:b/>
          <w:sz w:val="22"/>
          <w:szCs w:val="22"/>
          <w:highlight w:val="yellow"/>
          <w:lang w:eastAsia="en-US"/>
        </w:rPr>
        <w:t>____</w:t>
      </w:r>
      <w:r w:rsidRPr="00376F2E">
        <w:rPr>
          <w:rFonts w:ascii="Times New Roman" w:eastAsia="Calibri" w:hAnsi="Times New Roman" w:cs="Times New Roman"/>
          <w:b/>
          <w:sz w:val="22"/>
          <w:szCs w:val="22"/>
          <w:lang w:eastAsia="en-US"/>
        </w:rPr>
        <w:t>коп</w:t>
      </w:r>
      <w:proofErr w:type="spellEnd"/>
      <w:r w:rsidRPr="00376F2E">
        <w:rPr>
          <w:rFonts w:ascii="Times New Roman" w:eastAsia="Calibri" w:hAnsi="Times New Roman" w:cs="Times New Roman"/>
          <w:b/>
          <w:sz w:val="22"/>
          <w:szCs w:val="22"/>
          <w:lang w:eastAsia="en-US"/>
        </w:rPr>
        <w:t>. НДС</w:t>
      </w:r>
      <w:r w:rsidR="006E5ECF" w:rsidRPr="009C634B">
        <w:rPr>
          <w:rFonts w:ascii="Times New Roman" w:eastAsia="Calibri" w:hAnsi="Times New Roman" w:cs="Times New Roman"/>
          <w:b/>
          <w:sz w:val="22"/>
          <w:szCs w:val="22"/>
          <w:lang w:eastAsia="en-US"/>
        </w:rPr>
        <w:t xml:space="preserve"> </w:t>
      </w:r>
      <w:r w:rsidR="006E5ECF" w:rsidRPr="009C634B">
        <w:rPr>
          <w:rFonts w:ascii="Times New Roman" w:eastAsia="Calibri" w:hAnsi="Times New Roman" w:cs="Times New Roman"/>
          <w:b/>
          <w:sz w:val="22"/>
          <w:szCs w:val="22"/>
          <w:highlight w:val="yellow"/>
          <w:lang w:eastAsia="en-US"/>
        </w:rPr>
        <w:t>___</w:t>
      </w:r>
      <w:r w:rsidRPr="00376F2E">
        <w:rPr>
          <w:rFonts w:ascii="Times New Roman" w:eastAsia="Calibri" w:hAnsi="Times New Roman" w:cs="Times New Roman"/>
          <w:sz w:val="22"/>
          <w:szCs w:val="22"/>
          <w:lang w:eastAsia="en-US"/>
        </w:rPr>
        <w:t>.</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3.2. Цена контракта является твердой и определяется на весь срок исполнения контракта.</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3.3. Цена контракта включает в себя расходы на исполнителя, в т.ч. на страхование, уплату таможенных пошлин, налогов и других обязательных платежей.</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3.4. Оплата по контракту осуществляется Заказчиком в российских рублях в безналичной форме расчетов путем перечисления денежных средств на расчетный счет Исполнителя в течение </w:t>
      </w:r>
      <w:r w:rsidR="00CE42A3" w:rsidRPr="004E49DB">
        <w:rPr>
          <w:rFonts w:ascii="Times New Roman" w:eastAsia="Calibri" w:hAnsi="Times New Roman" w:cs="Times New Roman"/>
          <w:sz w:val="22"/>
          <w:szCs w:val="22"/>
          <w:lang w:eastAsia="en-US"/>
        </w:rPr>
        <w:t>7</w:t>
      </w:r>
      <w:r w:rsidR="009E277F" w:rsidRPr="004E49DB">
        <w:rPr>
          <w:rFonts w:ascii="Times New Roman" w:eastAsia="Calibri" w:hAnsi="Times New Roman" w:cs="Times New Roman"/>
          <w:sz w:val="22"/>
          <w:szCs w:val="22"/>
          <w:lang w:eastAsia="en-US"/>
        </w:rPr>
        <w:t xml:space="preserve"> рабочих</w:t>
      </w:r>
      <w:r w:rsidRPr="004E49DB">
        <w:rPr>
          <w:rFonts w:ascii="Times New Roman" w:eastAsia="Calibri" w:hAnsi="Times New Roman" w:cs="Times New Roman"/>
          <w:sz w:val="22"/>
          <w:szCs w:val="22"/>
          <w:lang w:eastAsia="en-US"/>
        </w:rPr>
        <w:t xml:space="preserve"> дней</w:t>
      </w:r>
      <w:r w:rsidRPr="00376F2E">
        <w:rPr>
          <w:rFonts w:ascii="Times New Roman" w:eastAsia="Calibri" w:hAnsi="Times New Roman" w:cs="Times New Roman"/>
          <w:sz w:val="22"/>
          <w:szCs w:val="22"/>
          <w:lang w:eastAsia="en-US"/>
        </w:rPr>
        <w:t xml:space="preserve"> с даты подписания сторонами документов, подтверждающих </w:t>
      </w:r>
      <w:r w:rsidR="00C91A1A">
        <w:rPr>
          <w:rFonts w:ascii="Times New Roman" w:eastAsia="Calibri" w:hAnsi="Times New Roman" w:cs="Times New Roman"/>
          <w:sz w:val="22"/>
          <w:szCs w:val="22"/>
          <w:lang w:eastAsia="en-US"/>
        </w:rPr>
        <w:t>оказание услуг</w:t>
      </w:r>
      <w:r w:rsidRPr="00376F2E">
        <w:rPr>
          <w:rFonts w:ascii="Times New Roman" w:eastAsia="Calibri" w:hAnsi="Times New Roman" w:cs="Times New Roman"/>
          <w:sz w:val="22"/>
          <w:szCs w:val="22"/>
          <w:lang w:eastAsia="en-US"/>
        </w:rPr>
        <w:t>.</w:t>
      </w:r>
    </w:p>
    <w:p w:rsidR="00AC5CE7" w:rsidRPr="00376F2E" w:rsidRDefault="00AC5CE7" w:rsidP="00AC5CE7">
      <w:pPr>
        <w:ind w:firstLine="567"/>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3.5. Авансирование не предусмотрено.</w:t>
      </w:r>
    </w:p>
    <w:p w:rsidR="00AC5CE7" w:rsidRDefault="00AC5CE7" w:rsidP="00AC5CE7">
      <w:pPr>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3.6.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0452E" w:rsidRPr="00376F2E" w:rsidRDefault="0020452E" w:rsidP="00AC5CE7">
      <w:pPr>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xml:space="preserve">              3.7. Источник финансирования - </w:t>
      </w:r>
      <w:r w:rsidR="009E277F">
        <w:rPr>
          <w:rFonts w:ascii="Times New Roman" w:eastAsia="Calibri" w:hAnsi="Times New Roman" w:cs="Times New Roman"/>
          <w:sz w:val="22"/>
          <w:szCs w:val="22"/>
          <w:lang w:eastAsia="en-US"/>
        </w:rPr>
        <w:t>внебюджетные средства</w:t>
      </w:r>
    </w:p>
    <w:p w:rsidR="00AC5CE7" w:rsidRPr="00376F2E" w:rsidRDefault="00AC5CE7" w:rsidP="00AC5CE7">
      <w:pPr>
        <w:rPr>
          <w:rFonts w:ascii="Times New Roman" w:eastAsia="Calibri" w:hAnsi="Times New Roman" w:cs="Times New Roman"/>
          <w:b/>
          <w:color w:val="000000"/>
          <w:sz w:val="22"/>
          <w:szCs w:val="22"/>
          <w:lang w:eastAsia="en-US"/>
        </w:rPr>
      </w:pPr>
    </w:p>
    <w:p w:rsidR="00AC5CE7" w:rsidRPr="00376F2E" w:rsidRDefault="00AC5CE7" w:rsidP="00AC5CE7">
      <w:pPr>
        <w:jc w:val="center"/>
        <w:outlineLvl w:val="0"/>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4. Порядок оказания услуг</w:t>
      </w:r>
    </w:p>
    <w:p w:rsidR="00AC5CE7" w:rsidRPr="00376F2E" w:rsidRDefault="00AC5CE7" w:rsidP="00AC5CE7">
      <w:pPr>
        <w:jc w:val="center"/>
        <w:rPr>
          <w:rFonts w:ascii="Times New Roman" w:eastAsia="Calibri" w:hAnsi="Times New Roman" w:cs="Times New Roman"/>
          <w:b/>
          <w:color w:val="000000"/>
          <w:sz w:val="22"/>
          <w:szCs w:val="22"/>
          <w:lang w:eastAsia="en-US"/>
        </w:rPr>
      </w:pPr>
    </w:p>
    <w:p w:rsidR="008773A8" w:rsidRDefault="00AC5CE7" w:rsidP="008773A8">
      <w:pPr>
        <w:pStyle w:val="a4"/>
        <w:ind w:firstLine="567"/>
        <w:jc w:val="both"/>
        <w:rPr>
          <w:rFonts w:ascii="Times New Roman" w:eastAsia="Calibri" w:hAnsi="Times New Roman"/>
          <w:sz w:val="22"/>
          <w:szCs w:val="22"/>
          <w:lang w:eastAsia="en-US"/>
        </w:rPr>
      </w:pPr>
      <w:r w:rsidRPr="00376F2E">
        <w:rPr>
          <w:rFonts w:ascii="Times New Roman" w:hAnsi="Times New Roman" w:cs="Times New Roman"/>
          <w:sz w:val="22"/>
          <w:szCs w:val="22"/>
        </w:rPr>
        <w:t xml:space="preserve">4.1. Место оказания услуг: </w:t>
      </w:r>
      <w:r w:rsidR="008773A8" w:rsidRPr="008773A8">
        <w:rPr>
          <w:rFonts w:ascii="Times New Roman" w:eastAsia="Calibri" w:hAnsi="Times New Roman"/>
          <w:sz w:val="22"/>
          <w:szCs w:val="22"/>
          <w:lang w:eastAsia="en-US"/>
        </w:rPr>
        <w:t xml:space="preserve">Ленинградская область, Всеволожский </w:t>
      </w:r>
      <w:proofErr w:type="spellStart"/>
      <w:r w:rsidR="008773A8" w:rsidRPr="008773A8">
        <w:rPr>
          <w:rFonts w:ascii="Times New Roman" w:eastAsia="Calibri" w:hAnsi="Times New Roman"/>
          <w:sz w:val="22"/>
          <w:szCs w:val="22"/>
          <w:lang w:eastAsia="en-US"/>
        </w:rPr>
        <w:t>р-он</w:t>
      </w:r>
      <w:proofErr w:type="spellEnd"/>
      <w:r w:rsidR="008773A8" w:rsidRPr="008773A8">
        <w:rPr>
          <w:rFonts w:ascii="Times New Roman" w:eastAsia="Calibri" w:hAnsi="Times New Roman"/>
          <w:sz w:val="22"/>
          <w:szCs w:val="22"/>
          <w:lang w:eastAsia="en-US"/>
        </w:rPr>
        <w:t xml:space="preserve">, </w:t>
      </w:r>
      <w:proofErr w:type="spellStart"/>
      <w:r w:rsidR="008773A8" w:rsidRPr="008773A8">
        <w:rPr>
          <w:rFonts w:ascii="Times New Roman" w:eastAsia="Calibri" w:hAnsi="Times New Roman"/>
          <w:sz w:val="22"/>
          <w:szCs w:val="22"/>
          <w:lang w:eastAsia="en-US"/>
        </w:rPr>
        <w:t>дер.Токкари</w:t>
      </w:r>
      <w:proofErr w:type="spellEnd"/>
      <w:r w:rsidR="008773A8" w:rsidRPr="008773A8">
        <w:rPr>
          <w:rFonts w:ascii="Times New Roman" w:eastAsia="Calibri" w:hAnsi="Times New Roman"/>
          <w:sz w:val="22"/>
          <w:szCs w:val="22"/>
          <w:lang w:eastAsia="en-US"/>
        </w:rPr>
        <w:t>, уч.35</w:t>
      </w:r>
    </w:p>
    <w:p w:rsidR="00B92BF4" w:rsidRPr="008773A8" w:rsidRDefault="00AC5CE7" w:rsidP="008773A8">
      <w:pPr>
        <w:pStyle w:val="a4"/>
        <w:ind w:firstLine="567"/>
        <w:jc w:val="both"/>
        <w:rPr>
          <w:rFonts w:ascii="Times New Roman" w:hAnsi="Times New Roman" w:cs="Times New Roman"/>
          <w:bCs/>
          <w:sz w:val="22"/>
          <w:szCs w:val="22"/>
        </w:rPr>
      </w:pPr>
      <w:r w:rsidRPr="008773A8">
        <w:rPr>
          <w:rFonts w:ascii="Times New Roman" w:hAnsi="Times New Roman" w:cs="Times New Roman"/>
          <w:sz w:val="22"/>
          <w:szCs w:val="22"/>
        </w:rPr>
        <w:t xml:space="preserve">4.2. </w:t>
      </w:r>
      <w:r w:rsidRPr="008773A8">
        <w:rPr>
          <w:rFonts w:ascii="Times New Roman" w:hAnsi="Times New Roman" w:cs="Times New Roman"/>
          <w:bCs/>
          <w:sz w:val="22"/>
          <w:szCs w:val="22"/>
        </w:rPr>
        <w:t xml:space="preserve">Срок оказания услуг: </w:t>
      </w:r>
      <w:r w:rsidR="00292036" w:rsidRPr="008773A8">
        <w:rPr>
          <w:rFonts w:ascii="Times New Roman" w:eastAsia="Calibri" w:hAnsi="Times New Roman"/>
          <w:sz w:val="22"/>
          <w:szCs w:val="22"/>
          <w:lang w:eastAsia="en-US" w:bidi="ru-RU"/>
        </w:rPr>
        <w:t>с 10.12.2024 года по 17.12.2024 года.</w:t>
      </w:r>
    </w:p>
    <w:p w:rsidR="00AC5CE7" w:rsidRPr="00376F2E" w:rsidRDefault="001C1805" w:rsidP="00B92BF4">
      <w:pPr>
        <w:pStyle w:val="a4"/>
        <w:ind w:firstLine="851"/>
        <w:jc w:val="both"/>
        <w:rPr>
          <w:rFonts w:ascii="Times New Roman" w:eastAsia="Calibri" w:hAnsi="Times New Roman" w:cs="Times New Roman"/>
          <w:color w:val="000000"/>
          <w:szCs w:val="22"/>
          <w:lang w:eastAsia="en-US"/>
        </w:rPr>
      </w:pPr>
      <w:r>
        <w:rPr>
          <w:rFonts w:ascii="Times New Roman" w:hAnsi="Times New Roman"/>
          <w:szCs w:val="24"/>
        </w:rPr>
        <w:t xml:space="preserve">     </w:t>
      </w:r>
    </w:p>
    <w:p w:rsidR="00AC5CE7" w:rsidRPr="00376F2E" w:rsidRDefault="00AC5CE7" w:rsidP="00AC5CE7">
      <w:pPr>
        <w:jc w:val="cente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5. Порядок и срок приемки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w:t>
      </w:r>
    </w:p>
    <w:p w:rsidR="00AC5CE7" w:rsidRPr="00376F2E" w:rsidRDefault="00AC5CE7" w:rsidP="00AC5CE7">
      <w:pPr>
        <w:jc w:val="both"/>
        <w:rPr>
          <w:rFonts w:ascii="Times New Roman" w:eastAsia="Calibri" w:hAnsi="Times New Roman" w:cs="Times New Roman"/>
          <w:color w:val="000000"/>
          <w:sz w:val="22"/>
          <w:szCs w:val="22"/>
          <w:lang w:eastAsia="en-US"/>
        </w:rPr>
      </w:pP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5.1. Сдача-приемка </w:t>
      </w:r>
      <w:r w:rsidR="00C91A1A">
        <w:rPr>
          <w:rFonts w:ascii="Times New Roman" w:eastAsia="Courier New" w:hAnsi="Times New Roman" w:cs="Times New Roman"/>
          <w:color w:val="000000"/>
          <w:sz w:val="22"/>
          <w:szCs w:val="22"/>
          <w:lang w:bidi="ru-RU"/>
        </w:rPr>
        <w:t>оказанных</w:t>
      </w:r>
      <w:r w:rsidRPr="00376F2E">
        <w:rPr>
          <w:rFonts w:ascii="Times New Roman" w:eastAsia="Courier New" w:hAnsi="Times New Roman" w:cs="Times New Roman"/>
          <w:color w:val="000000"/>
          <w:sz w:val="22"/>
          <w:szCs w:val="22"/>
          <w:lang w:bidi="ru-RU"/>
        </w:rPr>
        <w:t xml:space="preserve"> Исполнителем </w:t>
      </w:r>
      <w:r w:rsidR="00C91A1A">
        <w:rPr>
          <w:rFonts w:ascii="Times New Roman" w:eastAsia="Courier New" w:hAnsi="Times New Roman" w:cs="Times New Roman"/>
          <w:color w:val="000000"/>
          <w:sz w:val="22"/>
          <w:szCs w:val="22"/>
          <w:lang w:bidi="ru-RU"/>
        </w:rPr>
        <w:t>услуг</w:t>
      </w:r>
      <w:r w:rsidRPr="00376F2E">
        <w:rPr>
          <w:rFonts w:ascii="Times New Roman" w:eastAsia="Courier New" w:hAnsi="Times New Roman" w:cs="Times New Roman"/>
          <w:color w:val="000000"/>
          <w:sz w:val="22"/>
          <w:szCs w:val="22"/>
          <w:lang w:bidi="ru-RU"/>
        </w:rPr>
        <w:t xml:space="preserve"> осуществляется посредством подписания представителями Сторон Акта об исполнении обязательств по контракту. </w:t>
      </w: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5.2. Акт об исполнении обязательств по контракту  составляется Исполнителем и вместе со счетом передается Заказчику. </w:t>
      </w:r>
    </w:p>
    <w:p w:rsidR="00AC5CE7" w:rsidRPr="00376F2E" w:rsidRDefault="00AC5CE7" w:rsidP="00AC5CE7">
      <w:pPr>
        <w:ind w:firstLine="851"/>
        <w:jc w:val="both"/>
        <w:rPr>
          <w:rFonts w:ascii="Times New Roman" w:eastAsia="Courier New" w:hAnsi="Times New Roman" w:cs="Times New Roman"/>
          <w:color w:val="000000"/>
          <w:sz w:val="22"/>
          <w:szCs w:val="22"/>
          <w:lang w:bidi="ru-RU"/>
        </w:rPr>
      </w:pPr>
      <w:r w:rsidRPr="00376F2E">
        <w:rPr>
          <w:rFonts w:ascii="Times New Roman" w:eastAsia="Courier New" w:hAnsi="Times New Roman" w:cs="Times New Roman"/>
          <w:color w:val="000000"/>
          <w:sz w:val="22"/>
          <w:szCs w:val="22"/>
          <w:lang w:bidi="ru-RU"/>
        </w:rPr>
        <w:t xml:space="preserve">5.3. Заказчик в течение 5 (пяти) дней с даты получения Акта об исполнении обязательств по контракту обязан подписать его либо предоставить Исполнителю мотивированный письменный отказ от подписания. </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5.4.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оказываемых услуг, предусмотренные контрактом, при этом заказчик обязан обеспечить приемку оказанной услуги в соответствии со статьей 94 Закона;</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5.5.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5.6. По решению </w:t>
      </w:r>
      <w:r w:rsidR="006F1A82">
        <w:rPr>
          <w:rFonts w:ascii="Times New Roman" w:eastAsia="Calibri" w:hAnsi="Times New Roman" w:cs="Times New Roman"/>
          <w:sz w:val="22"/>
          <w:szCs w:val="22"/>
          <w:lang w:eastAsia="en-US"/>
        </w:rPr>
        <w:t>З</w:t>
      </w:r>
      <w:r w:rsidRPr="00376F2E">
        <w:rPr>
          <w:rFonts w:ascii="Times New Roman" w:eastAsia="Calibri" w:hAnsi="Times New Roman" w:cs="Times New Roman"/>
          <w:sz w:val="22"/>
          <w:szCs w:val="22"/>
          <w:lang w:eastAsia="en-US"/>
        </w:rPr>
        <w:t xml:space="preserve">аказчика для приемки </w:t>
      </w:r>
      <w:r w:rsidR="00DC2041">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xml:space="preserve"> может создаваться приемочная комиссия, которая состоит не менее чем из пяти человек;</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5.7. Приемка результатов отдельного этапа исполнения контракта, а также </w:t>
      </w:r>
      <w:r w:rsidR="00C91A1A">
        <w:rPr>
          <w:rFonts w:ascii="Times New Roman" w:eastAsia="Calibri" w:hAnsi="Times New Roman" w:cs="Times New Roman"/>
          <w:sz w:val="22"/>
          <w:szCs w:val="22"/>
          <w:lang w:eastAsia="en-US"/>
        </w:rPr>
        <w:t>оказанной услуги</w:t>
      </w:r>
      <w:r w:rsidRPr="00376F2E">
        <w:rPr>
          <w:rFonts w:ascii="Times New Roman" w:eastAsia="Calibri" w:hAnsi="Times New Roman" w:cs="Times New Roman"/>
          <w:sz w:val="22"/>
          <w:szCs w:val="22"/>
          <w:lang w:eastAsia="en-US"/>
        </w:rPr>
        <w:t>, осуществляется в порядке и в сроки, которые установлены контрактом, и оформляется документом о приемке, который подписыва</w:t>
      </w:r>
      <w:r w:rsidR="006F1A82">
        <w:rPr>
          <w:rFonts w:ascii="Times New Roman" w:eastAsia="Calibri" w:hAnsi="Times New Roman" w:cs="Times New Roman"/>
          <w:sz w:val="22"/>
          <w:szCs w:val="22"/>
          <w:lang w:eastAsia="en-US"/>
        </w:rPr>
        <w:t>ется З</w:t>
      </w:r>
      <w:r w:rsidRPr="00376F2E">
        <w:rPr>
          <w:rFonts w:ascii="Times New Roman" w:eastAsia="Calibri" w:hAnsi="Times New Roman" w:cs="Times New Roman"/>
          <w:sz w:val="22"/>
          <w:szCs w:val="22"/>
          <w:lang w:eastAsia="en-US"/>
        </w:rPr>
        <w:t>аказчиком (в случае создания приемочной 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AC5CE7" w:rsidRPr="00376F2E" w:rsidRDefault="00AC5CE7" w:rsidP="00AC5CE7">
      <w:pPr>
        <w:tabs>
          <w:tab w:val="left" w:pos="851"/>
        </w:tabs>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5.</w:t>
      </w:r>
      <w:r w:rsidR="00BF0B7A">
        <w:rPr>
          <w:rFonts w:ascii="Times New Roman" w:eastAsia="Calibri" w:hAnsi="Times New Roman" w:cs="Times New Roman"/>
          <w:sz w:val="22"/>
          <w:szCs w:val="22"/>
          <w:lang w:eastAsia="en-US"/>
        </w:rPr>
        <w:t>8</w:t>
      </w:r>
      <w:r w:rsidRPr="00376F2E">
        <w:rPr>
          <w:rFonts w:ascii="Times New Roman" w:eastAsia="Calibri" w:hAnsi="Times New Roman" w:cs="Times New Roman"/>
          <w:sz w:val="22"/>
          <w:szCs w:val="22"/>
          <w:lang w:eastAsia="en-US"/>
        </w:rPr>
        <w:t xml:space="preserve">. Заказчик вправе не отказывать в приемке </w:t>
      </w:r>
      <w:r w:rsidR="00FC67F6">
        <w:rPr>
          <w:rFonts w:ascii="Times New Roman" w:eastAsia="Calibri" w:hAnsi="Times New Roman" w:cs="Times New Roman"/>
          <w:sz w:val="22"/>
          <w:szCs w:val="22"/>
          <w:lang w:eastAsia="en-US"/>
        </w:rPr>
        <w:t>оказанных услуг</w:t>
      </w:r>
      <w:r w:rsidRPr="00376F2E">
        <w:rPr>
          <w:rFonts w:ascii="Times New Roman" w:eastAsia="Calibri" w:hAnsi="Times New Roman" w:cs="Times New Roman"/>
          <w:sz w:val="22"/>
          <w:szCs w:val="22"/>
          <w:lang w:eastAsia="en-US"/>
        </w:rPr>
        <w:t>, в случае выявления несоответствия этих услуг, условиям контракта, если выявленное несоответствие не препятствует приемке этих</w:t>
      </w:r>
      <w:r w:rsidR="00BF0B7A">
        <w:rPr>
          <w:rFonts w:ascii="Times New Roman" w:eastAsia="Calibri" w:hAnsi="Times New Roman" w:cs="Times New Roman"/>
          <w:sz w:val="22"/>
          <w:szCs w:val="22"/>
          <w:lang w:eastAsia="en-US"/>
        </w:rPr>
        <w:t xml:space="preserve"> услуг и </w:t>
      </w:r>
      <w:r w:rsidR="00BF0B7A">
        <w:rPr>
          <w:rFonts w:ascii="Times New Roman" w:eastAsia="Calibri" w:hAnsi="Times New Roman" w:cs="Times New Roman"/>
          <w:sz w:val="22"/>
          <w:szCs w:val="22"/>
          <w:lang w:eastAsia="en-US"/>
        </w:rPr>
        <w:lastRenderedPageBreak/>
        <w:t xml:space="preserve">устранено </w:t>
      </w:r>
      <w:r w:rsidR="006F1A82">
        <w:rPr>
          <w:rFonts w:ascii="Times New Roman" w:eastAsia="Calibri" w:hAnsi="Times New Roman" w:cs="Times New Roman"/>
          <w:sz w:val="22"/>
          <w:szCs w:val="22"/>
          <w:lang w:eastAsia="en-US"/>
        </w:rPr>
        <w:t>И</w:t>
      </w:r>
      <w:r w:rsidR="00BF0B7A">
        <w:rPr>
          <w:rFonts w:ascii="Times New Roman" w:eastAsia="Calibri" w:hAnsi="Times New Roman" w:cs="Times New Roman"/>
          <w:sz w:val="22"/>
          <w:szCs w:val="22"/>
          <w:lang w:eastAsia="en-US"/>
        </w:rPr>
        <w:t>сполнителем.</w:t>
      </w:r>
    </w:p>
    <w:p w:rsidR="00AC5CE7" w:rsidRPr="00376F2E" w:rsidRDefault="00AC5CE7" w:rsidP="00AC5CE7">
      <w:pPr>
        <w:jc w:val="center"/>
        <w:rPr>
          <w:rFonts w:ascii="Times New Roman" w:eastAsia="Calibri" w:hAnsi="Times New Roman" w:cs="Times New Roman"/>
          <w:b/>
          <w:color w:val="000000"/>
          <w:sz w:val="22"/>
          <w:szCs w:val="22"/>
          <w:lang w:eastAsia="en-US"/>
        </w:rPr>
      </w:pPr>
      <w:r w:rsidRPr="00376F2E">
        <w:rPr>
          <w:rFonts w:ascii="Times New Roman" w:eastAsia="Calibri" w:hAnsi="Times New Roman" w:cs="Times New Roman"/>
          <w:b/>
          <w:color w:val="000000"/>
          <w:sz w:val="22"/>
          <w:szCs w:val="22"/>
          <w:lang w:eastAsia="en-US"/>
        </w:rPr>
        <w:t>6. Ответственность сторон</w:t>
      </w:r>
    </w:p>
    <w:p w:rsidR="00AC5CE7" w:rsidRPr="00376F2E" w:rsidRDefault="00AC5CE7" w:rsidP="00AC5CE7">
      <w:pPr>
        <w:jc w:val="center"/>
        <w:rPr>
          <w:rFonts w:ascii="Times New Roman" w:eastAsia="Calibri" w:hAnsi="Times New Roman" w:cs="Times New Roman"/>
          <w:b/>
          <w:color w:val="000000"/>
          <w:sz w:val="22"/>
          <w:szCs w:val="22"/>
          <w:lang w:eastAsia="en-US"/>
        </w:rPr>
      </w:pP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6.1. В случае просрочки исполнения </w:t>
      </w:r>
      <w:r>
        <w:rPr>
          <w:rFonts w:ascii="Times New Roman" w:eastAsia="Calibri" w:hAnsi="Times New Roman" w:cs="Times New Roman"/>
          <w:sz w:val="22"/>
          <w:szCs w:val="22"/>
          <w:lang w:eastAsia="en-US"/>
        </w:rPr>
        <w:t>З</w:t>
      </w:r>
      <w:r w:rsidRPr="00376F2E">
        <w:rPr>
          <w:rFonts w:ascii="Times New Roman" w:eastAsia="Calibri" w:hAnsi="Times New Roman" w:cs="Times New Roman"/>
          <w:sz w:val="22"/>
          <w:szCs w:val="22"/>
          <w:lang w:eastAsia="en-US"/>
        </w:rPr>
        <w:t>аказчиком обязательств, предусмотренных контрактом, а также в иных случаях неисполнения или ненадле</w:t>
      </w:r>
      <w:r>
        <w:rPr>
          <w:rFonts w:ascii="Times New Roman" w:eastAsia="Calibri" w:hAnsi="Times New Roman" w:cs="Times New Roman"/>
          <w:sz w:val="22"/>
          <w:szCs w:val="22"/>
          <w:lang w:eastAsia="en-US"/>
        </w:rPr>
        <w:t>жащего исполнения З</w:t>
      </w:r>
      <w:r w:rsidRPr="00376F2E">
        <w:rPr>
          <w:rFonts w:ascii="Times New Roman" w:eastAsia="Calibri" w:hAnsi="Times New Roman" w:cs="Times New Roman"/>
          <w:sz w:val="22"/>
          <w:szCs w:val="22"/>
          <w:lang w:eastAsia="en-US"/>
        </w:rPr>
        <w:t xml:space="preserve">аказчиком обязательств, предусмотренных контрактом, исполнитель вправе потребовать уплаты неустоек (штрафов, пеней). </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6.2. Пеня начисляется за ка</w:t>
      </w:r>
      <w:r>
        <w:rPr>
          <w:rFonts w:ascii="Times New Roman" w:eastAsia="Calibri" w:hAnsi="Times New Roman" w:cs="Times New Roman"/>
          <w:sz w:val="22"/>
          <w:szCs w:val="22"/>
          <w:lang w:eastAsia="en-US"/>
        </w:rPr>
        <w:t>ждый день просрочки исполнения З</w:t>
      </w:r>
      <w:r w:rsidRPr="00376F2E">
        <w:rPr>
          <w:rFonts w:ascii="Times New Roman" w:eastAsia="Calibri" w:hAnsi="Times New Roman" w:cs="Times New Roman"/>
          <w:sz w:val="22"/>
          <w:szCs w:val="22"/>
          <w:lang w:eastAsia="en-US"/>
        </w:rPr>
        <w:t xml:space="preserve">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6.3. Штрафы начисляю</w:t>
      </w:r>
      <w:r>
        <w:rPr>
          <w:rFonts w:ascii="Times New Roman" w:eastAsia="Calibri" w:hAnsi="Times New Roman" w:cs="Times New Roman"/>
          <w:sz w:val="22"/>
          <w:szCs w:val="22"/>
          <w:lang w:eastAsia="en-US"/>
        </w:rPr>
        <w:t>тся за ненадлежащее исполнение З</w:t>
      </w:r>
      <w:r w:rsidRPr="00376F2E">
        <w:rPr>
          <w:rFonts w:ascii="Times New Roman" w:eastAsia="Calibri" w:hAnsi="Times New Roman" w:cs="Times New Roman"/>
          <w:sz w:val="22"/>
          <w:szCs w:val="22"/>
          <w:lang w:eastAsia="en-US"/>
        </w:rPr>
        <w:t>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BA1C5B" w:rsidRPr="00376F2E" w:rsidRDefault="00BA1C5B" w:rsidP="00BA1C5B">
      <w:pPr>
        <w:ind w:firstLine="851"/>
        <w:jc w:val="both"/>
        <w:rPr>
          <w:rFonts w:ascii="Times New Roman" w:eastAsia="Calibri" w:hAnsi="Times New Roman" w:cs="Times New Roman"/>
          <w:sz w:val="22"/>
          <w:szCs w:val="22"/>
          <w:lang w:eastAsia="en-US"/>
        </w:rPr>
      </w:pPr>
      <w:r>
        <w:rPr>
          <w:rFonts w:ascii="Times New Roman" w:eastAsia="Calibri" w:hAnsi="Times New Roman" w:cs="Times New Roman"/>
          <w:sz w:val="22"/>
          <w:szCs w:val="22"/>
          <w:lang w:eastAsia="en-US"/>
        </w:rPr>
        <w:t>- за каждый факт неисполнения З</w:t>
      </w:r>
      <w:r w:rsidRPr="00376F2E">
        <w:rPr>
          <w:rFonts w:ascii="Times New Roman" w:eastAsia="Calibri" w:hAnsi="Times New Roman" w:cs="Times New Roman"/>
          <w:sz w:val="22"/>
          <w:szCs w:val="22"/>
          <w:lang w:eastAsia="en-US"/>
        </w:rPr>
        <w:t xml:space="preserve">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1000 рублей</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Общая сумма начисленных штра</w:t>
      </w:r>
      <w:r>
        <w:rPr>
          <w:rFonts w:ascii="Times New Roman" w:eastAsia="Calibri" w:hAnsi="Times New Roman" w:cs="Times New Roman"/>
          <w:sz w:val="22"/>
          <w:szCs w:val="22"/>
          <w:lang w:eastAsia="en-US"/>
        </w:rPr>
        <w:t>фов за ненадлежащее исполнение З</w:t>
      </w:r>
      <w:r w:rsidRPr="00376F2E">
        <w:rPr>
          <w:rFonts w:ascii="Times New Roman" w:eastAsia="Calibri" w:hAnsi="Times New Roman" w:cs="Times New Roman"/>
          <w:sz w:val="22"/>
          <w:szCs w:val="22"/>
          <w:lang w:eastAsia="en-US"/>
        </w:rPr>
        <w:t>аказчиком обязательств, предусмотренных контрактом, не может превышать цену контракта.</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6.4.</w:t>
      </w:r>
      <w:r>
        <w:rPr>
          <w:rFonts w:ascii="Times New Roman" w:eastAsia="Calibri" w:hAnsi="Times New Roman" w:cs="Times New Roman"/>
          <w:sz w:val="22"/>
          <w:szCs w:val="22"/>
          <w:lang w:eastAsia="en-US"/>
        </w:rPr>
        <w:t xml:space="preserve"> В случае просрочки исполнения И</w:t>
      </w:r>
      <w:r w:rsidRPr="00376F2E">
        <w:rPr>
          <w:rFonts w:ascii="Times New Roman" w:eastAsia="Calibri" w:hAnsi="Times New Roman" w:cs="Times New Roman"/>
          <w:sz w:val="22"/>
          <w:szCs w:val="22"/>
          <w:lang w:eastAsia="en-US"/>
        </w:rPr>
        <w:t>сполнителем обязательств (в том числе гарантийного обязательства), предусмотренных контрактом, а также в иных случаях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сполнителем обязательств, предусмотренных контрактом, зака</w:t>
      </w:r>
      <w:r>
        <w:rPr>
          <w:rFonts w:ascii="Times New Roman" w:eastAsia="Calibri" w:hAnsi="Times New Roman" w:cs="Times New Roman"/>
          <w:sz w:val="22"/>
          <w:szCs w:val="22"/>
          <w:lang w:eastAsia="en-US"/>
        </w:rPr>
        <w:t>зчик направляет И</w:t>
      </w:r>
      <w:r w:rsidRPr="00376F2E">
        <w:rPr>
          <w:rFonts w:ascii="Times New Roman" w:eastAsia="Calibri" w:hAnsi="Times New Roman" w:cs="Times New Roman"/>
          <w:sz w:val="22"/>
          <w:szCs w:val="22"/>
          <w:lang w:eastAsia="en-US"/>
        </w:rPr>
        <w:t>сполнителю требование об уплате неустоек (штрафов, пеней).</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6.5. Пеня начисляется за ка</w:t>
      </w:r>
      <w:r>
        <w:rPr>
          <w:rFonts w:ascii="Times New Roman" w:eastAsia="Calibri" w:hAnsi="Times New Roman" w:cs="Times New Roman"/>
          <w:sz w:val="22"/>
          <w:szCs w:val="22"/>
          <w:lang w:eastAsia="en-US"/>
        </w:rPr>
        <w:t>ждый день просрочки исполнения И</w:t>
      </w:r>
      <w:r w:rsidRPr="00376F2E">
        <w:rPr>
          <w:rFonts w:ascii="Times New Roman" w:eastAsia="Calibri" w:hAnsi="Times New Roman" w:cs="Times New Roman"/>
          <w:sz w:val="22"/>
          <w:szCs w:val="22"/>
          <w:lang w:eastAsia="en-US"/>
        </w:rPr>
        <w:t>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w:t>
      </w:r>
      <w:r>
        <w:rPr>
          <w:rFonts w:ascii="Times New Roman" w:eastAsia="Calibri" w:hAnsi="Times New Roman" w:cs="Times New Roman"/>
          <w:sz w:val="22"/>
          <w:szCs w:val="22"/>
          <w:lang w:eastAsia="en-US"/>
        </w:rPr>
        <w:t>акта) и фактически исполненных И</w:t>
      </w:r>
      <w:r w:rsidRPr="00376F2E">
        <w:rPr>
          <w:rFonts w:ascii="Times New Roman" w:eastAsia="Calibri" w:hAnsi="Times New Roman" w:cs="Times New Roman"/>
          <w:sz w:val="22"/>
          <w:szCs w:val="22"/>
          <w:lang w:eastAsia="en-US"/>
        </w:rPr>
        <w:t>сполнителем, за исключением случаев, если законодательством Российской Федерации установлен иной порядок начисления пени.</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6.6. Штрафы начисляются за неисполнен</w:t>
      </w:r>
      <w:r>
        <w:rPr>
          <w:rFonts w:ascii="Times New Roman" w:eastAsia="Calibri" w:hAnsi="Times New Roman" w:cs="Times New Roman"/>
          <w:sz w:val="22"/>
          <w:szCs w:val="22"/>
          <w:lang w:eastAsia="en-US"/>
        </w:rPr>
        <w:t>ие или ненадлежащее исполнение И</w:t>
      </w:r>
      <w:r w:rsidRPr="00376F2E">
        <w:rPr>
          <w:rFonts w:ascii="Times New Roman" w:eastAsia="Calibri" w:hAnsi="Times New Roman" w:cs="Times New Roman"/>
          <w:sz w:val="22"/>
          <w:szCs w:val="22"/>
          <w:lang w:eastAsia="en-US"/>
        </w:rPr>
        <w:t>сполнителем обязательств, предусмотренных контрактом, за ис</w:t>
      </w:r>
      <w:r>
        <w:rPr>
          <w:rFonts w:ascii="Times New Roman" w:eastAsia="Calibri" w:hAnsi="Times New Roman" w:cs="Times New Roman"/>
          <w:sz w:val="22"/>
          <w:szCs w:val="22"/>
          <w:lang w:eastAsia="en-US"/>
        </w:rPr>
        <w:t>ключением просрочки исполнения И</w:t>
      </w:r>
      <w:r w:rsidRPr="00376F2E">
        <w:rPr>
          <w:rFonts w:ascii="Times New Roman" w:eastAsia="Calibri" w:hAnsi="Times New Roman" w:cs="Times New Roman"/>
          <w:sz w:val="22"/>
          <w:szCs w:val="22"/>
          <w:lang w:eastAsia="en-US"/>
        </w:rPr>
        <w:t xml:space="preserve">сполнителем  обязательств (в том числе гарантийного обязательства), предусмотренных контрактом. Размер штрафа устанавливается контрактом в </w:t>
      </w:r>
      <w:hyperlink r:id="rId7" w:history="1">
        <w:r w:rsidRPr="00376F2E">
          <w:rPr>
            <w:rFonts w:ascii="Times New Roman" w:eastAsia="Calibri" w:hAnsi="Times New Roman" w:cs="Times New Roman"/>
            <w:sz w:val="22"/>
            <w:szCs w:val="22"/>
            <w:lang w:eastAsia="en-US"/>
          </w:rPr>
          <w:t>порядке</w:t>
        </w:r>
      </w:hyperlink>
      <w:r w:rsidRPr="00376F2E">
        <w:rPr>
          <w:rFonts w:ascii="Times New Roman" w:eastAsia="Calibri" w:hAnsi="Times New Roman" w:cs="Times New Roman"/>
          <w:sz w:val="22"/>
          <w:szCs w:val="22"/>
          <w:lang w:eastAsia="en-US"/>
        </w:rPr>
        <w:t>,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 процентов цены контракта</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6.7. За каждый факт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 xml:space="preserve">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w:t>
      </w:r>
      <w:r>
        <w:rPr>
          <w:rFonts w:ascii="Times New Roman" w:eastAsia="Calibri" w:hAnsi="Times New Roman" w:cs="Times New Roman"/>
          <w:sz w:val="22"/>
          <w:szCs w:val="22"/>
          <w:lang w:eastAsia="en-US"/>
        </w:rPr>
        <w:t>размере</w:t>
      </w:r>
      <w:r w:rsidRPr="00376F2E">
        <w:rPr>
          <w:rFonts w:ascii="Times New Roman" w:eastAsia="Calibri" w:hAnsi="Times New Roman" w:cs="Times New Roman"/>
          <w:sz w:val="22"/>
          <w:szCs w:val="22"/>
          <w:lang w:eastAsia="en-US"/>
        </w:rPr>
        <w:t xml:space="preserve"> 1000 рублей</w:t>
      </w:r>
      <w:r>
        <w:rPr>
          <w:rFonts w:ascii="Times New Roman" w:eastAsia="Calibri" w:hAnsi="Times New Roman" w:cs="Times New Roman"/>
          <w:sz w:val="22"/>
          <w:szCs w:val="22"/>
          <w:lang w:eastAsia="en-US"/>
        </w:rPr>
        <w:t>.</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6.8. В случае неисполнени</w:t>
      </w:r>
      <w:r>
        <w:rPr>
          <w:rFonts w:ascii="Times New Roman" w:eastAsia="Calibri" w:hAnsi="Times New Roman" w:cs="Times New Roman"/>
          <w:sz w:val="22"/>
          <w:szCs w:val="22"/>
          <w:lang w:eastAsia="en-US"/>
        </w:rPr>
        <w:t>я или ненадлежащего исполнения И</w:t>
      </w:r>
      <w:r w:rsidRPr="00376F2E">
        <w:rPr>
          <w:rFonts w:ascii="Times New Roman" w:eastAsia="Calibri" w:hAnsi="Times New Roman" w:cs="Times New Roman"/>
          <w:sz w:val="22"/>
          <w:szCs w:val="22"/>
          <w:lang w:eastAsia="en-US"/>
        </w:rPr>
        <w:t>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6.9. Общая сумма начисленных штрафов за неисполнение или ненадлежащее исполнение </w:t>
      </w:r>
      <w:r>
        <w:rPr>
          <w:rFonts w:ascii="Times New Roman" w:eastAsia="Calibri" w:hAnsi="Times New Roman" w:cs="Times New Roman"/>
          <w:sz w:val="22"/>
          <w:szCs w:val="22"/>
          <w:lang w:eastAsia="en-US"/>
        </w:rPr>
        <w:t>И</w:t>
      </w:r>
      <w:r w:rsidRPr="00376F2E">
        <w:rPr>
          <w:rFonts w:ascii="Times New Roman" w:eastAsia="Calibri" w:hAnsi="Times New Roman" w:cs="Times New Roman"/>
          <w:sz w:val="22"/>
          <w:szCs w:val="22"/>
          <w:lang w:eastAsia="en-US"/>
        </w:rPr>
        <w:t>сполнителем обязательств, предусмотренных контрактом, не может превышать цену контракта.</w:t>
      </w:r>
    </w:p>
    <w:p w:rsidR="00BA1C5B" w:rsidRPr="00376F2E" w:rsidRDefault="00BA1C5B" w:rsidP="00BA1C5B">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A1C5B" w:rsidRPr="00376F2E" w:rsidRDefault="00BA1C5B" w:rsidP="00BA1C5B">
      <w:pPr>
        <w:ind w:firstLine="708"/>
        <w:jc w:val="both"/>
        <w:rPr>
          <w:rFonts w:ascii="Times New Roman" w:eastAsia="Courier New" w:hAnsi="Times New Roman" w:cs="Times New Roman"/>
          <w:color w:val="000000"/>
          <w:sz w:val="22"/>
          <w:szCs w:val="22"/>
          <w:lang w:bidi="ru-RU"/>
        </w:rPr>
      </w:pPr>
    </w:p>
    <w:p w:rsidR="00AC5CE7" w:rsidRPr="00B50C53" w:rsidRDefault="00AC5CE7" w:rsidP="00AC5CE7">
      <w:pPr>
        <w:jc w:val="center"/>
        <w:rPr>
          <w:rFonts w:ascii="Times New Roman" w:eastAsia="Calibri" w:hAnsi="Times New Roman" w:cs="Times New Roman"/>
          <w:b/>
          <w:sz w:val="22"/>
          <w:szCs w:val="22"/>
          <w:lang w:eastAsia="en-US"/>
        </w:rPr>
      </w:pPr>
      <w:r w:rsidRPr="00B50C53">
        <w:rPr>
          <w:rFonts w:ascii="Times New Roman" w:eastAsia="Calibri" w:hAnsi="Times New Roman" w:cs="Times New Roman"/>
          <w:b/>
          <w:sz w:val="22"/>
          <w:szCs w:val="22"/>
          <w:lang w:eastAsia="en-US"/>
        </w:rPr>
        <w:t>7. Гарантийны</w:t>
      </w:r>
      <w:r w:rsidR="00BA1C5B">
        <w:rPr>
          <w:rFonts w:ascii="Times New Roman" w:eastAsia="Calibri" w:hAnsi="Times New Roman" w:cs="Times New Roman"/>
          <w:b/>
          <w:sz w:val="22"/>
          <w:szCs w:val="22"/>
          <w:lang w:eastAsia="en-US"/>
        </w:rPr>
        <w:t>е обязательства</w:t>
      </w:r>
      <w:r w:rsidRPr="00B50C53">
        <w:rPr>
          <w:rFonts w:ascii="Times New Roman" w:eastAsia="Calibri" w:hAnsi="Times New Roman" w:cs="Times New Roman"/>
          <w:b/>
          <w:sz w:val="22"/>
          <w:szCs w:val="22"/>
          <w:lang w:eastAsia="en-US"/>
        </w:rPr>
        <w:t xml:space="preserve">. </w:t>
      </w:r>
    </w:p>
    <w:p w:rsidR="00AC5CE7" w:rsidRPr="00376F2E" w:rsidRDefault="00AC5CE7" w:rsidP="00AC5CE7">
      <w:pPr>
        <w:ind w:firstLine="851"/>
        <w:jc w:val="both"/>
        <w:rPr>
          <w:rFonts w:ascii="Times New Roman" w:eastAsia="Calibri" w:hAnsi="Times New Roman" w:cs="Times New Roman"/>
          <w:sz w:val="22"/>
          <w:szCs w:val="22"/>
          <w:lang w:eastAsia="en-US"/>
        </w:rPr>
      </w:pPr>
      <w:r w:rsidRPr="00B50C53">
        <w:rPr>
          <w:rFonts w:ascii="Times New Roman" w:eastAsia="Calibri" w:hAnsi="Times New Roman" w:cs="Times New Roman"/>
          <w:sz w:val="22"/>
          <w:szCs w:val="22"/>
          <w:lang w:eastAsia="en-US"/>
        </w:rPr>
        <w:lastRenderedPageBreak/>
        <w:t xml:space="preserve">7.1. </w:t>
      </w:r>
      <w:r w:rsidR="0083234A">
        <w:rPr>
          <w:rFonts w:ascii="Times New Roman" w:eastAsia="Calibri" w:hAnsi="Times New Roman" w:cs="Times New Roman"/>
          <w:sz w:val="22"/>
          <w:szCs w:val="22"/>
          <w:lang w:eastAsia="en-US"/>
        </w:rPr>
        <w:t>В соответствии с техническим заданием</w:t>
      </w:r>
      <w:r w:rsidR="00BA1C5B">
        <w:rPr>
          <w:rFonts w:ascii="Times New Roman" w:eastAsia="Calibri" w:hAnsi="Times New Roman" w:cs="Times New Roman"/>
          <w:sz w:val="22"/>
          <w:szCs w:val="22"/>
          <w:lang w:eastAsia="en-US"/>
        </w:rPr>
        <w:t>.</w:t>
      </w:r>
    </w:p>
    <w:p w:rsidR="00AC5CE7" w:rsidRPr="00376F2E" w:rsidRDefault="00AC5CE7" w:rsidP="00AC5CE7">
      <w:pPr>
        <w:jc w:val="both"/>
        <w:rPr>
          <w:rFonts w:ascii="Times New Roman" w:eastAsia="Calibri" w:hAnsi="Times New Roman" w:cs="Times New Roman"/>
          <w:sz w:val="22"/>
          <w:szCs w:val="22"/>
          <w:lang w:eastAsia="en-US"/>
        </w:rPr>
      </w:pPr>
    </w:p>
    <w:p w:rsidR="00AC5CE7" w:rsidRPr="00376F2E" w:rsidRDefault="00AC5CE7" w:rsidP="00AC5CE7">
      <w:pPr>
        <w:jc w:val="cente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8. Срок действия контракта, порядок изменения и расторжения контракта</w:t>
      </w:r>
    </w:p>
    <w:p w:rsidR="00AC5CE7" w:rsidRPr="00376F2E" w:rsidRDefault="00AC5CE7" w:rsidP="00AC5CE7">
      <w:pPr>
        <w:jc w:val="both"/>
        <w:rPr>
          <w:rFonts w:ascii="Times New Roman" w:eastAsia="Calibri" w:hAnsi="Times New Roman" w:cs="Times New Roman"/>
          <w:sz w:val="22"/>
          <w:szCs w:val="22"/>
          <w:lang w:eastAsia="en-US"/>
        </w:rPr>
      </w:pP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8.1. Настоящий контракт вступает в силу с даты подписания его сторонами и действует до полного исполнения.</w:t>
      </w:r>
    </w:p>
    <w:p w:rsidR="00AC5CE7" w:rsidRPr="00376F2E" w:rsidRDefault="00AC5CE7" w:rsidP="00AC5CE7">
      <w:pPr>
        <w:ind w:firstLine="851"/>
        <w:jc w:val="both"/>
        <w:rPr>
          <w:rFonts w:ascii="Times New Roman" w:hAnsi="Times New Roman" w:cs="Times New Roman"/>
          <w:bCs/>
          <w:iCs/>
          <w:sz w:val="22"/>
          <w:szCs w:val="22"/>
          <w:lang w:eastAsia="en-US"/>
        </w:rPr>
      </w:pPr>
      <w:r w:rsidRPr="00376F2E">
        <w:rPr>
          <w:rFonts w:ascii="Times New Roman" w:hAnsi="Times New Roman" w:cs="Times New Roman"/>
          <w:bCs/>
          <w:iCs/>
          <w:sz w:val="22"/>
          <w:szCs w:val="22"/>
          <w:lang w:eastAsia="en-US"/>
        </w:rPr>
        <w:t xml:space="preserve">8.2. Начало обязательств </w:t>
      </w:r>
      <w:r w:rsidRPr="00376F2E">
        <w:rPr>
          <w:rFonts w:ascii="Times New Roman" w:eastAsia="Calibri" w:hAnsi="Times New Roman" w:cs="Times New Roman"/>
          <w:bCs/>
          <w:sz w:val="22"/>
          <w:szCs w:val="22"/>
          <w:lang w:eastAsia="en-US"/>
        </w:rPr>
        <w:t xml:space="preserve">Заказчика </w:t>
      </w:r>
      <w:r w:rsidRPr="00376F2E">
        <w:rPr>
          <w:rFonts w:ascii="Times New Roman" w:hAnsi="Times New Roman" w:cs="Times New Roman"/>
          <w:bCs/>
          <w:iCs/>
          <w:sz w:val="22"/>
          <w:szCs w:val="22"/>
          <w:lang w:eastAsia="en-US"/>
        </w:rPr>
        <w:t xml:space="preserve">по финансированию надлежаще выполненных исполнителем обязательств по контракту возникает с момента регистрации контракта в Реестре контрактов и прекращается исполнением Заказчиком обязательств по оплате надлежаще выполненных обязательств, но не позднее </w:t>
      </w:r>
      <w:r w:rsidR="00C45424">
        <w:rPr>
          <w:rFonts w:ascii="Times New Roman" w:hAnsi="Times New Roman" w:cs="Times New Roman"/>
          <w:bCs/>
          <w:iCs/>
          <w:sz w:val="22"/>
          <w:szCs w:val="22"/>
          <w:lang w:eastAsia="en-US"/>
        </w:rPr>
        <w:t>25</w:t>
      </w:r>
      <w:r w:rsidRPr="00BA1C5B">
        <w:rPr>
          <w:rFonts w:ascii="Times New Roman" w:hAnsi="Times New Roman" w:cs="Times New Roman"/>
          <w:bCs/>
          <w:iCs/>
          <w:sz w:val="22"/>
          <w:szCs w:val="22"/>
          <w:lang w:eastAsia="en-US"/>
        </w:rPr>
        <w:t>.</w:t>
      </w:r>
      <w:r w:rsidR="00EF3642">
        <w:rPr>
          <w:rFonts w:ascii="Times New Roman" w:hAnsi="Times New Roman" w:cs="Times New Roman"/>
          <w:bCs/>
          <w:iCs/>
          <w:sz w:val="22"/>
          <w:szCs w:val="22"/>
          <w:lang w:eastAsia="en-US"/>
        </w:rPr>
        <w:t>12</w:t>
      </w:r>
      <w:r w:rsidRPr="00BA1C5B">
        <w:rPr>
          <w:rFonts w:ascii="Times New Roman" w:hAnsi="Times New Roman" w:cs="Times New Roman"/>
          <w:bCs/>
          <w:iCs/>
          <w:sz w:val="22"/>
          <w:szCs w:val="22"/>
          <w:lang w:eastAsia="en-US"/>
        </w:rPr>
        <w:t>.202</w:t>
      </w:r>
      <w:r w:rsidR="00BA1C5B" w:rsidRPr="00BA1C5B">
        <w:rPr>
          <w:rFonts w:ascii="Times New Roman" w:hAnsi="Times New Roman" w:cs="Times New Roman"/>
          <w:bCs/>
          <w:iCs/>
          <w:sz w:val="22"/>
          <w:szCs w:val="22"/>
          <w:lang w:eastAsia="en-US"/>
        </w:rPr>
        <w:t>4</w:t>
      </w:r>
      <w:r w:rsidRPr="00BA1C5B">
        <w:rPr>
          <w:rFonts w:ascii="Times New Roman" w:hAnsi="Times New Roman" w:cs="Times New Roman"/>
          <w:bCs/>
          <w:iCs/>
          <w:sz w:val="22"/>
          <w:szCs w:val="22"/>
          <w:lang w:eastAsia="en-US"/>
        </w:rPr>
        <w:t>г.</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8.4. Контракт может быть расторгнут в одностороннем порядке в соответствии с положениями </w:t>
      </w:r>
      <w:hyperlink r:id="rId8" w:history="1">
        <w:r w:rsidRPr="00376F2E">
          <w:rPr>
            <w:rFonts w:ascii="Times New Roman" w:eastAsia="Calibri" w:hAnsi="Times New Roman" w:cs="Times New Roman"/>
            <w:sz w:val="22"/>
            <w:szCs w:val="22"/>
            <w:lang w:eastAsia="en-US"/>
          </w:rPr>
          <w:t>частей 8</w:t>
        </w:r>
      </w:hyperlink>
      <w:r w:rsidRPr="00376F2E">
        <w:rPr>
          <w:rFonts w:ascii="Times New Roman" w:eastAsia="Calibri" w:hAnsi="Times New Roman" w:cs="Times New Roman"/>
          <w:sz w:val="22"/>
          <w:szCs w:val="22"/>
          <w:lang w:eastAsia="en-US"/>
        </w:rPr>
        <w:t xml:space="preserve"> - </w:t>
      </w:r>
      <w:hyperlink r:id="rId9" w:history="1">
        <w:r w:rsidRPr="00376F2E">
          <w:rPr>
            <w:rFonts w:ascii="Times New Roman" w:eastAsia="Calibri" w:hAnsi="Times New Roman" w:cs="Times New Roman"/>
            <w:sz w:val="22"/>
            <w:szCs w:val="22"/>
            <w:lang w:eastAsia="en-US"/>
          </w:rPr>
          <w:t>23 статьи 95</w:t>
        </w:r>
      </w:hyperlink>
      <w:r w:rsidRPr="00376F2E">
        <w:rPr>
          <w:rFonts w:ascii="Times New Roman" w:eastAsia="Calibri" w:hAnsi="Times New Roman" w:cs="Times New Roman"/>
          <w:sz w:val="22"/>
          <w:szCs w:val="22"/>
          <w:lang w:eastAsia="en-US"/>
        </w:rPr>
        <w:t xml:space="preserve"> Закона;</w:t>
      </w:r>
    </w:p>
    <w:p w:rsidR="00AC5CE7" w:rsidRPr="00376F2E" w:rsidRDefault="00AC5CE7" w:rsidP="00AC5CE7">
      <w:pPr>
        <w:ind w:firstLine="851"/>
        <w:jc w:val="both"/>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8.5. Все изменения и дополнения к настоящему контракту действительны, если они совершены в письменной форме и подписаны сторонами;</w:t>
      </w:r>
    </w:p>
    <w:p w:rsidR="0020452E" w:rsidRPr="0020452E" w:rsidRDefault="00BA1C5B" w:rsidP="0020452E">
      <w:pPr>
        <w:jc w:val="both"/>
        <w:rPr>
          <w:rFonts w:ascii="Times New Roman" w:hAnsi="Times New Roman" w:cs="Times New Roman"/>
          <w:sz w:val="22"/>
          <w:szCs w:val="22"/>
        </w:rPr>
      </w:pPr>
      <w:r>
        <w:rPr>
          <w:rFonts w:ascii="Times New Roman" w:eastAsia="Calibri" w:hAnsi="Times New Roman" w:cs="Times New Roman"/>
          <w:sz w:val="22"/>
          <w:szCs w:val="22"/>
          <w:lang w:eastAsia="en-US"/>
        </w:rPr>
        <w:tab/>
      </w:r>
      <w:r w:rsidR="00AC5CE7" w:rsidRPr="00376F2E">
        <w:rPr>
          <w:rFonts w:ascii="Times New Roman" w:eastAsia="Calibri" w:hAnsi="Times New Roman" w:cs="Times New Roman"/>
          <w:sz w:val="22"/>
          <w:szCs w:val="22"/>
          <w:lang w:eastAsia="en-US"/>
        </w:rPr>
        <w:t xml:space="preserve">8.6. </w:t>
      </w:r>
      <w:r w:rsidR="0020452E" w:rsidRPr="0020452E">
        <w:rPr>
          <w:rFonts w:ascii="Times New Roman" w:hAnsi="Times New Roman" w:cs="Times New Roman"/>
          <w:sz w:val="22"/>
          <w:szCs w:val="22"/>
        </w:rPr>
        <w:t>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могут быть изменены размер и сроки оплаты, а также объем товаров, работ, услуг.</w:t>
      </w:r>
    </w:p>
    <w:p w:rsidR="00AC5CE7" w:rsidRPr="00376F2E" w:rsidRDefault="00AC5CE7" w:rsidP="0020452E">
      <w:pPr>
        <w:ind w:firstLine="851"/>
        <w:jc w:val="both"/>
        <w:rPr>
          <w:rFonts w:ascii="Times New Roman" w:eastAsia="Calibri" w:hAnsi="Times New Roman" w:cs="Times New Roman"/>
          <w:sz w:val="22"/>
          <w:szCs w:val="22"/>
          <w:lang w:eastAsia="en-US"/>
        </w:rPr>
      </w:pPr>
    </w:p>
    <w:p w:rsidR="00AC5CE7" w:rsidRPr="00376F2E" w:rsidRDefault="00AC5CE7" w:rsidP="00AC5CE7">
      <w:pPr>
        <w:pStyle w:val="ConsPlusNormal"/>
        <w:jc w:val="center"/>
        <w:outlineLvl w:val="1"/>
        <w:rPr>
          <w:rFonts w:ascii="Times New Roman" w:hAnsi="Times New Roman" w:cs="Times New Roman"/>
          <w:b/>
          <w:szCs w:val="22"/>
        </w:rPr>
      </w:pPr>
      <w:r w:rsidRPr="00376F2E">
        <w:rPr>
          <w:rFonts w:ascii="Times New Roman" w:hAnsi="Times New Roman" w:cs="Times New Roman"/>
          <w:b/>
          <w:szCs w:val="22"/>
        </w:rPr>
        <w:t>9. Обстоятельства непреодолимой силы</w:t>
      </w:r>
    </w:p>
    <w:p w:rsidR="00AC5CE7" w:rsidRPr="00376F2E" w:rsidRDefault="00AC5CE7" w:rsidP="00AC5CE7">
      <w:pPr>
        <w:pStyle w:val="ConsPlusNormal"/>
        <w:jc w:val="both"/>
        <w:rPr>
          <w:rFonts w:ascii="Times New Roman" w:hAnsi="Times New Roman" w:cs="Times New Roman"/>
          <w:b/>
          <w:szCs w:val="22"/>
        </w:rPr>
      </w:pPr>
    </w:p>
    <w:p w:rsidR="00AC5CE7" w:rsidRPr="00376F2E" w:rsidRDefault="00AC5CE7" w:rsidP="00AC5CE7">
      <w:pPr>
        <w:pStyle w:val="ConsPlusNormal"/>
        <w:ind w:firstLine="540"/>
        <w:jc w:val="both"/>
        <w:rPr>
          <w:rFonts w:ascii="Times New Roman" w:hAnsi="Times New Roman" w:cs="Times New Roman"/>
          <w:szCs w:val="22"/>
        </w:rPr>
      </w:pPr>
      <w:r w:rsidRPr="00376F2E">
        <w:rPr>
          <w:rFonts w:ascii="Times New Roman" w:hAnsi="Times New Roman" w:cs="Times New Roman"/>
          <w:szCs w:val="22"/>
        </w:rPr>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 xml:space="preserve">9.2.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Pr="00BA1C5B">
        <w:rPr>
          <w:rFonts w:ascii="Times New Roman" w:hAnsi="Times New Roman" w:cs="Times New Roman"/>
          <w:szCs w:val="22"/>
        </w:rPr>
        <w:t>10</w:t>
      </w:r>
      <w:r w:rsidRPr="00376F2E">
        <w:rPr>
          <w:rFonts w:ascii="Times New Roman" w:hAnsi="Times New Roman" w:cs="Times New Roman"/>
          <w:szCs w:val="22"/>
        </w:rPr>
        <w:t xml:space="preserve">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AC5CE7" w:rsidRPr="00376F2E" w:rsidRDefault="00AC5CE7" w:rsidP="00AC5CE7">
      <w:pPr>
        <w:pStyle w:val="ConsPlusNormal"/>
        <w:ind w:firstLine="540"/>
        <w:jc w:val="both"/>
        <w:outlineLvl w:val="1"/>
        <w:rPr>
          <w:rFonts w:ascii="Times New Roman" w:hAnsi="Times New Roman" w:cs="Times New Roman"/>
          <w:szCs w:val="22"/>
        </w:rPr>
      </w:pPr>
      <w:r w:rsidRPr="00376F2E">
        <w:rPr>
          <w:rFonts w:ascii="Times New Roman" w:hAnsi="Times New Roman" w:cs="Times New Roman"/>
          <w:szCs w:val="22"/>
        </w:rPr>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AC5CE7" w:rsidRPr="00376F2E" w:rsidRDefault="00AC5CE7" w:rsidP="00AC5CE7">
      <w:pPr>
        <w:rPr>
          <w:rFonts w:ascii="Times New Roman" w:hAnsi="Times New Roman" w:cs="Times New Roman"/>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10. Рассмотрение и разрешение споров</w:t>
      </w:r>
    </w:p>
    <w:p w:rsidR="00AC5CE7" w:rsidRPr="00376F2E" w:rsidRDefault="00AC5CE7" w:rsidP="00AC5CE7">
      <w:pPr>
        <w:pStyle w:val="a4"/>
        <w:ind w:firstLine="851"/>
        <w:jc w:val="both"/>
        <w:rPr>
          <w:rFonts w:ascii="Times New Roman" w:hAnsi="Times New Roman" w:cs="Times New Roman"/>
          <w:b/>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10.3.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 xml:space="preserve">10.4. При </w:t>
      </w:r>
      <w:proofErr w:type="spellStart"/>
      <w:r w:rsidRPr="00376F2E">
        <w:rPr>
          <w:rFonts w:ascii="Times New Roman" w:hAnsi="Times New Roman" w:cs="Times New Roman"/>
          <w:sz w:val="22"/>
          <w:szCs w:val="22"/>
        </w:rPr>
        <w:t>неурегулировании</w:t>
      </w:r>
      <w:proofErr w:type="spellEnd"/>
      <w:r w:rsidRPr="00376F2E">
        <w:rPr>
          <w:rFonts w:ascii="Times New Roman" w:hAnsi="Times New Roman" w:cs="Times New Roman"/>
          <w:sz w:val="22"/>
          <w:szCs w:val="22"/>
        </w:rPr>
        <w:t xml:space="preserve"> Сторонами спора в досудебном порядке, спор разрешается в Арбитражном суде Санкт-Петербурга и Ленинградской области.</w:t>
      </w:r>
    </w:p>
    <w:p w:rsidR="00BA1C5B" w:rsidRDefault="00BA1C5B" w:rsidP="00AC5CE7">
      <w:pPr>
        <w:pStyle w:val="a4"/>
        <w:ind w:firstLine="851"/>
        <w:jc w:val="center"/>
        <w:rPr>
          <w:rFonts w:ascii="Times New Roman" w:hAnsi="Times New Roman" w:cs="Times New Roman"/>
          <w:b/>
          <w:sz w:val="22"/>
          <w:szCs w:val="22"/>
        </w:rPr>
      </w:pPr>
    </w:p>
    <w:p w:rsidR="00AC5CE7" w:rsidRPr="00376F2E" w:rsidRDefault="00AC5CE7" w:rsidP="00AC5CE7">
      <w:pPr>
        <w:pStyle w:val="a4"/>
        <w:ind w:firstLine="851"/>
        <w:jc w:val="both"/>
        <w:rPr>
          <w:rFonts w:ascii="Times New Roman" w:hAnsi="Times New Roman" w:cs="Times New Roman"/>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1</w:t>
      </w:r>
      <w:r w:rsidRPr="00376F2E">
        <w:rPr>
          <w:rFonts w:ascii="Times New Roman" w:hAnsi="Times New Roman" w:cs="Times New Roman"/>
          <w:b/>
          <w:sz w:val="22"/>
          <w:szCs w:val="22"/>
        </w:rPr>
        <w:t xml:space="preserve">. Прочие положения </w:t>
      </w:r>
    </w:p>
    <w:p w:rsidR="00AC5CE7" w:rsidRPr="00376F2E" w:rsidRDefault="00AC5CE7" w:rsidP="00AC5CE7">
      <w:pPr>
        <w:pStyle w:val="a4"/>
        <w:ind w:firstLine="851"/>
        <w:jc w:val="both"/>
        <w:rPr>
          <w:rFonts w:ascii="Times New Roman" w:hAnsi="Times New Roman" w:cs="Times New Roman"/>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.1. Во всем, что не предусмотрено Контрактом, Стороны руководствуются законодательством Российской Федерации.</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 xml:space="preserve">.2. В случае изменения у какой-либо из Сторон местонахождения, названия, а также в случае </w:t>
      </w:r>
      <w:r w:rsidRPr="00376F2E">
        <w:rPr>
          <w:rFonts w:ascii="Times New Roman" w:hAnsi="Times New Roman" w:cs="Times New Roman"/>
          <w:sz w:val="22"/>
          <w:szCs w:val="22"/>
        </w:rPr>
        <w:lastRenderedPageBreak/>
        <w:t>реорганизации она обязана в течение десяти дней письменно известить об этом другую Сторону.</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1</w:t>
      </w:r>
      <w:r w:rsidRPr="00376F2E">
        <w:rPr>
          <w:rFonts w:ascii="Times New Roman" w:hAnsi="Times New Roman" w:cs="Times New Roman"/>
          <w:sz w:val="22"/>
          <w:szCs w:val="22"/>
        </w:rPr>
        <w:t xml:space="preserve">.4. Изменение условий Контракта при его исполнении не допускается, за исключением случаев, предусмотренных </w:t>
      </w:r>
      <w:hyperlink r:id="rId10" w:history="1">
        <w:r w:rsidRPr="00376F2E">
          <w:rPr>
            <w:rFonts w:ascii="Times New Roman" w:hAnsi="Times New Roman" w:cs="Times New Roman"/>
            <w:sz w:val="22"/>
            <w:szCs w:val="22"/>
          </w:rPr>
          <w:t>статьей 95</w:t>
        </w:r>
      </w:hyperlink>
      <w:r w:rsidRPr="00376F2E">
        <w:rPr>
          <w:rFonts w:ascii="Times New Roman" w:hAnsi="Times New Roman" w:cs="Times New Roman"/>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AC5CE7" w:rsidRPr="00376F2E" w:rsidRDefault="00B92BF4" w:rsidP="00AC5CE7">
      <w:pPr>
        <w:pStyle w:val="a4"/>
        <w:ind w:firstLine="851"/>
        <w:jc w:val="both"/>
        <w:rPr>
          <w:rFonts w:ascii="Times New Roman" w:hAnsi="Times New Roman" w:cs="Times New Roman"/>
          <w:sz w:val="22"/>
          <w:szCs w:val="22"/>
        </w:rPr>
      </w:pPr>
      <w:r>
        <w:rPr>
          <w:rFonts w:ascii="Times New Roman" w:hAnsi="Times New Roman" w:cs="Times New Roman"/>
          <w:sz w:val="22"/>
          <w:szCs w:val="22"/>
        </w:rPr>
        <w:t>11</w:t>
      </w:r>
      <w:r w:rsidR="00AC5CE7" w:rsidRPr="00376F2E">
        <w:rPr>
          <w:rFonts w:ascii="Times New Roman" w:hAnsi="Times New Roman" w:cs="Times New Roman"/>
          <w:sz w:val="22"/>
          <w:szCs w:val="22"/>
        </w:rPr>
        <w:t xml:space="preserve">.5. При исполнении Контракта не допускается перемена </w:t>
      </w:r>
      <w:r w:rsidR="00AC5CE7">
        <w:rPr>
          <w:rFonts w:ascii="Times New Roman" w:hAnsi="Times New Roman" w:cs="Times New Roman"/>
          <w:sz w:val="22"/>
          <w:szCs w:val="22"/>
        </w:rPr>
        <w:t>Исполнителя</w:t>
      </w:r>
      <w:r w:rsidR="00AC5CE7" w:rsidRPr="00376F2E">
        <w:rPr>
          <w:rFonts w:ascii="Times New Roman" w:hAnsi="Times New Roman" w:cs="Times New Roman"/>
          <w:sz w:val="22"/>
          <w:szCs w:val="22"/>
        </w:rPr>
        <w:t xml:space="preserve">, за исключением случая, если новый </w:t>
      </w:r>
      <w:r w:rsidR="00AC5CE7">
        <w:rPr>
          <w:rFonts w:ascii="Times New Roman" w:hAnsi="Times New Roman" w:cs="Times New Roman"/>
          <w:sz w:val="22"/>
          <w:szCs w:val="22"/>
        </w:rPr>
        <w:t>исполнитель</w:t>
      </w:r>
      <w:r w:rsidR="00AC5CE7" w:rsidRPr="00376F2E">
        <w:rPr>
          <w:rFonts w:ascii="Times New Roman" w:hAnsi="Times New Roman" w:cs="Times New Roman"/>
          <w:sz w:val="22"/>
          <w:szCs w:val="22"/>
        </w:rPr>
        <w:t xml:space="preserve"> является правопреемником </w:t>
      </w:r>
      <w:r w:rsidR="00AC5CE7">
        <w:rPr>
          <w:rFonts w:ascii="Times New Roman" w:hAnsi="Times New Roman" w:cs="Times New Roman"/>
          <w:sz w:val="22"/>
          <w:szCs w:val="22"/>
        </w:rPr>
        <w:t>Исполнителя</w:t>
      </w:r>
      <w:r w:rsidR="00AC5CE7" w:rsidRPr="00376F2E">
        <w:rPr>
          <w:rFonts w:ascii="Times New Roman" w:hAnsi="Times New Roman" w:cs="Times New Roman"/>
          <w:sz w:val="22"/>
          <w:szCs w:val="22"/>
        </w:rPr>
        <w:t xml:space="preserve"> вследствие реорганизации юридического лица в форме преобразования, слияния или присоединения.</w:t>
      </w: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 xml:space="preserve">Передача прав и обязанностей по Контракту правопреемнику </w:t>
      </w:r>
      <w:r>
        <w:rPr>
          <w:rFonts w:ascii="Times New Roman" w:hAnsi="Times New Roman" w:cs="Times New Roman"/>
          <w:sz w:val="22"/>
          <w:szCs w:val="22"/>
        </w:rPr>
        <w:t>Исполнителя</w:t>
      </w:r>
      <w:r w:rsidRPr="00376F2E">
        <w:rPr>
          <w:rFonts w:ascii="Times New Roman" w:hAnsi="Times New Roman" w:cs="Times New Roman"/>
          <w:sz w:val="22"/>
          <w:szCs w:val="22"/>
        </w:rPr>
        <w:t xml:space="preserve"> осуществляется путем заключения соответствующего дополнительного соглашения к Контракту.</w:t>
      </w:r>
    </w:p>
    <w:p w:rsidR="00AC5CE7" w:rsidRPr="00376F2E" w:rsidRDefault="00B92BF4" w:rsidP="00AC5CE7">
      <w:pPr>
        <w:pStyle w:val="a4"/>
        <w:ind w:firstLine="851"/>
        <w:jc w:val="both"/>
        <w:rPr>
          <w:rFonts w:ascii="Times New Roman" w:hAnsi="Times New Roman" w:cs="Times New Roman"/>
          <w:sz w:val="22"/>
          <w:szCs w:val="22"/>
        </w:rPr>
      </w:pPr>
      <w:r>
        <w:rPr>
          <w:rFonts w:ascii="Times New Roman" w:hAnsi="Times New Roman" w:cs="Times New Roman"/>
          <w:sz w:val="22"/>
          <w:szCs w:val="22"/>
        </w:rPr>
        <w:t>11</w:t>
      </w:r>
      <w:r w:rsidR="00AC5CE7" w:rsidRPr="00376F2E">
        <w:rPr>
          <w:rFonts w:ascii="Times New Roman" w:hAnsi="Times New Roman" w:cs="Times New Roman"/>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AC5CE7" w:rsidRPr="00376F2E" w:rsidRDefault="00B92BF4" w:rsidP="00AC5CE7">
      <w:pPr>
        <w:pStyle w:val="a4"/>
        <w:ind w:firstLine="851"/>
        <w:jc w:val="both"/>
        <w:rPr>
          <w:rFonts w:ascii="Times New Roman" w:hAnsi="Times New Roman" w:cs="Times New Roman"/>
          <w:sz w:val="22"/>
          <w:szCs w:val="22"/>
        </w:rPr>
      </w:pPr>
      <w:bookmarkStart w:id="3" w:name="Par1633"/>
      <w:bookmarkEnd w:id="3"/>
      <w:r>
        <w:rPr>
          <w:rFonts w:ascii="Times New Roman" w:hAnsi="Times New Roman" w:cs="Times New Roman"/>
          <w:sz w:val="22"/>
          <w:szCs w:val="22"/>
        </w:rPr>
        <w:t>11</w:t>
      </w:r>
      <w:r w:rsidR="00AC5CE7" w:rsidRPr="00376F2E">
        <w:rPr>
          <w:rFonts w:ascii="Times New Roman" w:hAnsi="Times New Roman" w:cs="Times New Roman"/>
          <w:sz w:val="22"/>
          <w:szCs w:val="22"/>
        </w:rPr>
        <w:t xml:space="preserve">.7. Контракт составлен в форме электронного документа, подписанного усиленными электронными подписями Сторон. </w:t>
      </w:r>
    </w:p>
    <w:p w:rsidR="00AC5CE7" w:rsidRPr="00376F2E" w:rsidRDefault="00AC5CE7" w:rsidP="00AC5CE7">
      <w:pPr>
        <w:pStyle w:val="a4"/>
        <w:ind w:firstLine="851"/>
        <w:jc w:val="both"/>
        <w:rPr>
          <w:rFonts w:ascii="Times New Roman" w:hAnsi="Times New Roman" w:cs="Times New Roman"/>
          <w:sz w:val="22"/>
          <w:szCs w:val="22"/>
        </w:rPr>
      </w:pPr>
    </w:p>
    <w:p w:rsidR="00AC5CE7" w:rsidRPr="00376F2E" w:rsidRDefault="00AC5CE7" w:rsidP="00AC5CE7">
      <w:pPr>
        <w:pStyle w:val="a4"/>
        <w:ind w:firstLine="851"/>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2</w:t>
      </w:r>
      <w:r w:rsidRPr="00376F2E">
        <w:rPr>
          <w:rFonts w:ascii="Times New Roman" w:hAnsi="Times New Roman" w:cs="Times New Roman"/>
          <w:b/>
          <w:sz w:val="22"/>
          <w:szCs w:val="22"/>
        </w:rPr>
        <w:t>. Перечень приложений</w:t>
      </w:r>
    </w:p>
    <w:p w:rsidR="00AC5CE7" w:rsidRPr="00376F2E" w:rsidRDefault="00AC5CE7" w:rsidP="00AC5CE7">
      <w:pPr>
        <w:pStyle w:val="a4"/>
        <w:ind w:firstLine="851"/>
        <w:jc w:val="both"/>
        <w:rPr>
          <w:rFonts w:ascii="Times New Roman" w:hAnsi="Times New Roman" w:cs="Times New Roman"/>
          <w:b/>
          <w:sz w:val="22"/>
          <w:szCs w:val="22"/>
        </w:rPr>
      </w:pPr>
    </w:p>
    <w:p w:rsidR="00AC5CE7" w:rsidRPr="00376F2E" w:rsidRDefault="00AC5CE7" w:rsidP="00AC5CE7">
      <w:pPr>
        <w:pStyle w:val="a4"/>
        <w:ind w:firstLine="851"/>
        <w:jc w:val="both"/>
        <w:rPr>
          <w:rFonts w:ascii="Times New Roman" w:hAnsi="Times New Roman" w:cs="Times New Roman"/>
          <w:sz w:val="22"/>
          <w:szCs w:val="22"/>
        </w:rPr>
      </w:pPr>
      <w:r w:rsidRPr="00376F2E">
        <w:rPr>
          <w:rFonts w:ascii="Times New Roman" w:hAnsi="Times New Roman" w:cs="Times New Roman"/>
          <w:sz w:val="22"/>
          <w:szCs w:val="22"/>
        </w:rPr>
        <w:t>1</w:t>
      </w:r>
      <w:r w:rsidR="00B92BF4">
        <w:rPr>
          <w:rFonts w:ascii="Times New Roman" w:hAnsi="Times New Roman" w:cs="Times New Roman"/>
          <w:sz w:val="22"/>
          <w:szCs w:val="22"/>
        </w:rPr>
        <w:t>2</w:t>
      </w:r>
      <w:r w:rsidRPr="00376F2E">
        <w:rPr>
          <w:rFonts w:ascii="Times New Roman" w:hAnsi="Times New Roman" w:cs="Times New Roman"/>
          <w:sz w:val="22"/>
          <w:szCs w:val="22"/>
        </w:rPr>
        <w:t>.1. Неотъемлемой частью Контракта является следующее приложение: техническое задание</w:t>
      </w:r>
      <w:r w:rsidR="009F39F7">
        <w:rPr>
          <w:rFonts w:ascii="Times New Roman" w:hAnsi="Times New Roman" w:cs="Times New Roman"/>
          <w:sz w:val="22"/>
          <w:szCs w:val="22"/>
        </w:rPr>
        <w:t>.</w:t>
      </w:r>
    </w:p>
    <w:p w:rsidR="00AC5CE7" w:rsidRPr="00376F2E" w:rsidRDefault="00AC5CE7" w:rsidP="00AC5CE7">
      <w:pPr>
        <w:pStyle w:val="ConsPlusNormal"/>
        <w:jc w:val="both"/>
        <w:rPr>
          <w:rFonts w:ascii="Times New Roman" w:hAnsi="Times New Roman" w:cs="Times New Roman"/>
          <w:szCs w:val="22"/>
        </w:rPr>
      </w:pPr>
      <w:bookmarkStart w:id="4" w:name="Par1639"/>
      <w:bookmarkEnd w:id="4"/>
    </w:p>
    <w:p w:rsidR="00AC5CE7" w:rsidRPr="00376F2E" w:rsidRDefault="00AC5CE7" w:rsidP="00AC5CE7">
      <w:pPr>
        <w:pStyle w:val="a4"/>
        <w:jc w:val="center"/>
        <w:rPr>
          <w:rFonts w:ascii="Times New Roman" w:hAnsi="Times New Roman" w:cs="Times New Roman"/>
          <w:b/>
          <w:sz w:val="22"/>
          <w:szCs w:val="22"/>
        </w:rPr>
      </w:pPr>
      <w:r w:rsidRPr="00376F2E">
        <w:rPr>
          <w:rFonts w:ascii="Times New Roman" w:hAnsi="Times New Roman" w:cs="Times New Roman"/>
          <w:b/>
          <w:sz w:val="22"/>
          <w:szCs w:val="22"/>
        </w:rPr>
        <w:t>1</w:t>
      </w:r>
      <w:r w:rsidR="00B92BF4">
        <w:rPr>
          <w:rFonts w:ascii="Times New Roman" w:hAnsi="Times New Roman" w:cs="Times New Roman"/>
          <w:b/>
          <w:sz w:val="22"/>
          <w:szCs w:val="22"/>
        </w:rPr>
        <w:t>3</w:t>
      </w:r>
      <w:r w:rsidRPr="00376F2E">
        <w:rPr>
          <w:rFonts w:ascii="Times New Roman" w:hAnsi="Times New Roman" w:cs="Times New Roman"/>
          <w:b/>
          <w:sz w:val="22"/>
          <w:szCs w:val="22"/>
        </w:rPr>
        <w:t>. Адреса и банковские реквизиты Сторон</w:t>
      </w:r>
    </w:p>
    <w:p w:rsidR="00AC5CE7" w:rsidRPr="00376F2E" w:rsidRDefault="00AC5CE7" w:rsidP="00AC5CE7">
      <w:pPr>
        <w:pStyle w:val="a4"/>
        <w:jc w:val="center"/>
        <w:rPr>
          <w:rFonts w:ascii="Times New Roman" w:hAnsi="Times New Roman" w:cs="Times New Roman"/>
          <w:b/>
          <w:sz w:val="22"/>
          <w:szCs w:val="22"/>
        </w:rPr>
      </w:pPr>
    </w:p>
    <w:tbl>
      <w:tblPr>
        <w:tblW w:w="103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6"/>
        <w:gridCol w:w="1418"/>
        <w:gridCol w:w="850"/>
        <w:gridCol w:w="272"/>
        <w:gridCol w:w="272"/>
        <w:gridCol w:w="273"/>
        <w:gridCol w:w="272"/>
        <w:gridCol w:w="272"/>
        <w:gridCol w:w="272"/>
        <w:gridCol w:w="273"/>
        <w:gridCol w:w="272"/>
        <w:gridCol w:w="272"/>
        <w:gridCol w:w="243"/>
        <w:gridCol w:w="303"/>
        <w:gridCol w:w="273"/>
      </w:tblGrid>
      <w:tr w:rsidR="007E38A2" w:rsidRPr="00376F2E" w:rsidTr="00F05160">
        <w:trPr>
          <w:cantSplit/>
        </w:trPr>
        <w:tc>
          <w:tcPr>
            <w:tcW w:w="4786" w:type="dxa"/>
            <w:tcBorders>
              <w:top w:val="nil"/>
              <w:left w:val="nil"/>
              <w:bottom w:val="nil"/>
              <w:right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highlight w:val="red"/>
                <w:lang w:eastAsia="en-US" w:bidi="ar-SA"/>
              </w:rPr>
            </w:pPr>
            <w:r>
              <w:rPr>
                <w:rFonts w:ascii="Times New Roman" w:eastAsia="Times New Roman" w:hAnsi="Times New Roman" w:cs="Times New Roman"/>
                <w:b/>
                <w:kern w:val="0"/>
                <w:sz w:val="22"/>
                <w:szCs w:val="22"/>
                <w:lang w:eastAsia="en-US" w:bidi="ar-SA"/>
              </w:rPr>
              <w:t>Исполнитель</w:t>
            </w:r>
            <w:r w:rsidRPr="00376F2E">
              <w:rPr>
                <w:rFonts w:ascii="Times New Roman" w:eastAsia="Times New Roman" w:hAnsi="Times New Roman" w:cs="Times New Roman"/>
                <w:b/>
                <w:kern w:val="0"/>
                <w:sz w:val="22"/>
                <w:szCs w:val="22"/>
                <w:lang w:eastAsia="en-US" w:bidi="ar-SA"/>
              </w:rPr>
              <w:t xml:space="preserve">  </w:t>
            </w:r>
          </w:p>
        </w:tc>
        <w:tc>
          <w:tcPr>
            <w:tcW w:w="1418" w:type="dxa"/>
            <w:tcBorders>
              <w:top w:val="nil"/>
              <w:left w:val="nil"/>
              <w:bottom w:val="nil"/>
              <w:right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850"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r w:rsidRPr="00376F2E">
              <w:rPr>
                <w:rFonts w:ascii="Times New Roman" w:eastAsia="Times New Roman" w:hAnsi="Times New Roman" w:cs="Times New Roman"/>
                <w:b/>
                <w:kern w:val="0"/>
                <w:sz w:val="22"/>
                <w:szCs w:val="22"/>
                <w:lang w:eastAsia="en-US" w:bidi="ar-SA"/>
              </w:rPr>
              <w:t>ИНН</w:t>
            </w: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4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30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r>
      <w:tr w:rsidR="007E38A2" w:rsidRPr="00376F2E" w:rsidTr="00F05160">
        <w:trPr>
          <w:gridAfter w:val="3"/>
          <w:wAfter w:w="819" w:type="dxa"/>
          <w:cantSplit/>
        </w:trPr>
        <w:tc>
          <w:tcPr>
            <w:tcW w:w="6204" w:type="dxa"/>
            <w:gridSpan w:val="2"/>
            <w:tcBorders>
              <w:top w:val="nil"/>
              <w:left w:val="nil"/>
              <w:bottom w:val="nil"/>
              <w:right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850"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r w:rsidRPr="00376F2E">
              <w:rPr>
                <w:rFonts w:ascii="Times New Roman" w:eastAsia="Times New Roman" w:hAnsi="Times New Roman" w:cs="Times New Roman"/>
                <w:b/>
                <w:kern w:val="0"/>
                <w:sz w:val="22"/>
                <w:szCs w:val="22"/>
                <w:lang w:eastAsia="en-US" w:bidi="ar-SA"/>
              </w:rPr>
              <w:t>КПП</w:t>
            </w: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3"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c>
          <w:tcPr>
            <w:tcW w:w="272" w:type="dxa"/>
          </w:tcPr>
          <w:p w:rsidR="007E38A2" w:rsidRPr="00376F2E" w:rsidRDefault="007E38A2" w:rsidP="00F05160">
            <w:pPr>
              <w:widowControl/>
              <w:suppressAutoHyphens w:val="0"/>
              <w:autoSpaceDE/>
              <w:autoSpaceDN/>
              <w:adjustRightInd/>
              <w:rPr>
                <w:rFonts w:ascii="Times New Roman" w:eastAsia="Times New Roman" w:hAnsi="Times New Roman" w:cs="Times New Roman"/>
                <w:b/>
                <w:kern w:val="0"/>
                <w:sz w:val="22"/>
                <w:szCs w:val="22"/>
                <w:lang w:eastAsia="en-US" w:bidi="ar-SA"/>
              </w:rPr>
            </w:pPr>
          </w:p>
        </w:tc>
      </w:tr>
    </w:tbl>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 xml:space="preserve">Адрес: </w:t>
      </w:r>
    </w:p>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 xml:space="preserve">Телефон: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48"/>
        <w:gridCol w:w="675"/>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7E38A2" w:rsidRPr="00376F2E" w:rsidTr="00F05160">
        <w:tc>
          <w:tcPr>
            <w:tcW w:w="2448"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Банковские реквизиты:</w:t>
            </w:r>
          </w:p>
        </w:tc>
        <w:tc>
          <w:tcPr>
            <w:tcW w:w="675"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roofErr w:type="spellStart"/>
            <w:r w:rsidRPr="00376F2E">
              <w:rPr>
                <w:rFonts w:ascii="Times New Roman" w:eastAsia="Times New Roman" w:hAnsi="Times New Roman" w:cs="Times New Roman"/>
                <w:kern w:val="0"/>
                <w:sz w:val="22"/>
                <w:szCs w:val="22"/>
                <w:lang w:eastAsia="en-US" w:bidi="ar-SA"/>
              </w:rPr>
              <w:t>р</w:t>
            </w:r>
            <w:proofErr w:type="spellEnd"/>
            <w:r w:rsidRPr="00376F2E">
              <w:rPr>
                <w:rFonts w:ascii="Times New Roman" w:eastAsia="Times New Roman" w:hAnsi="Times New Roman" w:cs="Times New Roman"/>
                <w:kern w:val="0"/>
                <w:sz w:val="22"/>
                <w:szCs w:val="22"/>
                <w:lang w:eastAsia="en-US" w:bidi="ar-SA"/>
              </w:rPr>
              <w:t>/</w:t>
            </w:r>
            <w:proofErr w:type="spellStart"/>
            <w:r w:rsidRPr="00376F2E">
              <w:rPr>
                <w:rFonts w:ascii="Times New Roman" w:eastAsia="Times New Roman" w:hAnsi="Times New Roman" w:cs="Times New Roman"/>
                <w:kern w:val="0"/>
                <w:sz w:val="22"/>
                <w:szCs w:val="22"/>
                <w:lang w:eastAsia="en-US" w:bidi="ar-SA"/>
              </w:rPr>
              <w:t>сч</w:t>
            </w:r>
            <w:proofErr w:type="spellEnd"/>
            <w:r w:rsidRPr="00376F2E">
              <w:rPr>
                <w:rFonts w:ascii="Times New Roman" w:eastAsia="Times New Roman" w:hAnsi="Times New Roman" w:cs="Times New Roman"/>
                <w:kern w:val="0"/>
                <w:sz w:val="22"/>
                <w:szCs w:val="22"/>
                <w:lang w:eastAsia="en-US" w:bidi="ar-SA"/>
              </w:rPr>
              <w:t xml:space="preserve"> </w:t>
            </w:r>
          </w:p>
        </w:tc>
        <w:tc>
          <w:tcPr>
            <w:tcW w:w="340" w:type="dxa"/>
            <w:tcBorders>
              <w:left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r>
    </w:tbl>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 xml:space="preserve">в  </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284"/>
        <w:gridCol w:w="773"/>
        <w:gridCol w:w="340"/>
        <w:gridCol w:w="340"/>
        <w:gridCol w:w="340"/>
        <w:gridCol w:w="340"/>
        <w:gridCol w:w="340"/>
        <w:gridCol w:w="340"/>
        <w:gridCol w:w="340"/>
        <w:gridCol w:w="340"/>
        <w:gridCol w:w="340"/>
      </w:tblGrid>
      <w:tr w:rsidR="007E38A2" w:rsidRPr="00376F2E" w:rsidTr="00F05160">
        <w:trPr>
          <w:trHeight w:val="76"/>
        </w:trPr>
        <w:tc>
          <w:tcPr>
            <w:tcW w:w="675" w:type="dxa"/>
            <w:tcBorders>
              <w:top w:val="nil"/>
              <w:left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к/</w:t>
            </w:r>
            <w:proofErr w:type="spellStart"/>
            <w:r w:rsidRPr="00376F2E">
              <w:rPr>
                <w:rFonts w:ascii="Times New Roman" w:eastAsia="Times New Roman" w:hAnsi="Times New Roman" w:cs="Times New Roman"/>
                <w:kern w:val="0"/>
                <w:sz w:val="22"/>
                <w:szCs w:val="22"/>
                <w:lang w:eastAsia="en-US" w:bidi="ar-SA"/>
              </w:rPr>
              <w:t>сч</w:t>
            </w:r>
            <w:proofErr w:type="spellEnd"/>
            <w:r w:rsidRPr="00376F2E">
              <w:rPr>
                <w:rFonts w:ascii="Times New Roman" w:eastAsia="Times New Roman" w:hAnsi="Times New Roman" w:cs="Times New Roman"/>
                <w:kern w:val="0"/>
                <w:sz w:val="22"/>
                <w:szCs w:val="22"/>
                <w:lang w:eastAsia="en-US" w:bidi="ar-SA"/>
              </w:rPr>
              <w:t xml:space="preserve"> </w:t>
            </w: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284"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773" w:type="dxa"/>
            <w:tcBorders>
              <w:top w:val="nil"/>
              <w:bottom w:val="nil"/>
            </w:tcBorders>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r w:rsidRPr="00376F2E">
              <w:rPr>
                <w:rFonts w:ascii="Times New Roman" w:eastAsia="Times New Roman" w:hAnsi="Times New Roman" w:cs="Times New Roman"/>
                <w:kern w:val="0"/>
                <w:sz w:val="22"/>
                <w:szCs w:val="22"/>
                <w:lang w:eastAsia="en-US" w:bidi="ar-SA"/>
              </w:rPr>
              <w:t>БИК</w:t>
            </w: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c>
          <w:tcPr>
            <w:tcW w:w="340" w:type="dxa"/>
          </w:tcPr>
          <w:p w:rsidR="007E38A2" w:rsidRPr="00376F2E" w:rsidRDefault="007E38A2" w:rsidP="00F05160">
            <w:pPr>
              <w:widowControl/>
              <w:suppressAutoHyphens w:val="0"/>
              <w:autoSpaceDE/>
              <w:autoSpaceDN/>
              <w:adjustRightInd/>
              <w:rPr>
                <w:rFonts w:ascii="Times New Roman" w:eastAsia="Times New Roman" w:hAnsi="Times New Roman" w:cs="Times New Roman"/>
                <w:kern w:val="0"/>
                <w:sz w:val="22"/>
                <w:szCs w:val="22"/>
                <w:lang w:eastAsia="en-US" w:bidi="ar-SA"/>
              </w:rPr>
            </w:pPr>
          </w:p>
        </w:tc>
      </w:tr>
    </w:tbl>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p>
    <w:tbl>
      <w:tblPr>
        <w:tblW w:w="9886" w:type="dxa"/>
        <w:tblLayout w:type="fixed"/>
        <w:tblLook w:val="0000"/>
      </w:tblPr>
      <w:tblGrid>
        <w:gridCol w:w="1368"/>
        <w:gridCol w:w="4977"/>
        <w:gridCol w:w="891"/>
        <w:gridCol w:w="236"/>
        <w:gridCol w:w="272"/>
        <w:gridCol w:w="273"/>
        <w:gridCol w:w="272"/>
        <w:gridCol w:w="272"/>
        <w:gridCol w:w="272"/>
        <w:gridCol w:w="236"/>
        <w:gridCol w:w="272"/>
        <w:gridCol w:w="272"/>
        <w:gridCol w:w="273"/>
      </w:tblGrid>
      <w:tr w:rsidR="007E38A2" w:rsidRPr="00376F2E" w:rsidTr="00F05160">
        <w:trPr>
          <w:cantSplit/>
        </w:trPr>
        <w:tc>
          <w:tcPr>
            <w:tcW w:w="1368" w:type="dxa"/>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Заказчик</w:t>
            </w:r>
          </w:p>
        </w:tc>
        <w:tc>
          <w:tcPr>
            <w:tcW w:w="4977" w:type="dxa"/>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 xml:space="preserve">СПб ГБУ </w:t>
            </w:r>
            <w:r w:rsidR="00B92BF4">
              <w:rPr>
                <w:rFonts w:ascii="Times New Roman" w:eastAsia="Calibri" w:hAnsi="Times New Roman" w:cs="Times New Roman"/>
                <w:b/>
                <w:sz w:val="22"/>
                <w:szCs w:val="22"/>
                <w:lang w:eastAsia="en-US"/>
              </w:rPr>
              <w:t xml:space="preserve">ДО </w:t>
            </w:r>
            <w:r w:rsidRPr="00376F2E">
              <w:rPr>
                <w:rFonts w:ascii="Times New Roman" w:eastAsia="Calibri" w:hAnsi="Times New Roman" w:cs="Times New Roman"/>
                <w:b/>
                <w:sz w:val="22"/>
                <w:szCs w:val="22"/>
                <w:lang w:eastAsia="en-US"/>
              </w:rPr>
              <w:t>СШОР по КС и СП</w:t>
            </w:r>
          </w:p>
        </w:tc>
        <w:tc>
          <w:tcPr>
            <w:tcW w:w="891" w:type="dxa"/>
          </w:tcPr>
          <w:p w:rsidR="007E38A2" w:rsidRPr="00376F2E" w:rsidRDefault="007E38A2" w:rsidP="00F05160">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ИНН</w:t>
            </w:r>
          </w:p>
        </w:tc>
        <w:tc>
          <w:tcPr>
            <w:tcW w:w="236"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7</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8</w:t>
            </w:r>
          </w:p>
        </w:tc>
        <w:tc>
          <w:tcPr>
            <w:tcW w:w="273"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9</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36"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1</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3</w:t>
            </w:r>
          </w:p>
        </w:tc>
        <w:tc>
          <w:tcPr>
            <w:tcW w:w="273"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2</w:t>
            </w:r>
          </w:p>
        </w:tc>
      </w:tr>
      <w:tr w:rsidR="007E38A2" w:rsidRPr="00376F2E" w:rsidTr="00F05160">
        <w:trPr>
          <w:cantSplit/>
        </w:trPr>
        <w:tc>
          <w:tcPr>
            <w:tcW w:w="1368" w:type="dxa"/>
          </w:tcPr>
          <w:p w:rsidR="007E38A2" w:rsidRPr="00376F2E" w:rsidRDefault="007E38A2" w:rsidP="00F05160">
            <w:pPr>
              <w:rPr>
                <w:rFonts w:ascii="Times New Roman" w:eastAsia="Calibri" w:hAnsi="Times New Roman" w:cs="Times New Roman"/>
                <w:sz w:val="22"/>
                <w:szCs w:val="22"/>
                <w:lang w:eastAsia="en-US"/>
              </w:rPr>
            </w:pPr>
          </w:p>
        </w:tc>
        <w:tc>
          <w:tcPr>
            <w:tcW w:w="4977" w:type="dxa"/>
          </w:tcPr>
          <w:p w:rsidR="007E38A2" w:rsidRPr="00376F2E" w:rsidRDefault="007E38A2" w:rsidP="00F05160">
            <w:pPr>
              <w:rPr>
                <w:rFonts w:ascii="Times New Roman" w:eastAsia="Calibri" w:hAnsi="Times New Roman" w:cs="Times New Roman"/>
                <w:sz w:val="22"/>
                <w:szCs w:val="22"/>
                <w:lang w:eastAsia="en-US"/>
              </w:rPr>
            </w:pPr>
          </w:p>
        </w:tc>
        <w:tc>
          <w:tcPr>
            <w:tcW w:w="891" w:type="dxa"/>
          </w:tcPr>
          <w:p w:rsidR="007E38A2" w:rsidRPr="00376F2E" w:rsidRDefault="007E38A2" w:rsidP="00F05160">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КПП</w:t>
            </w:r>
          </w:p>
        </w:tc>
        <w:tc>
          <w:tcPr>
            <w:tcW w:w="236"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7</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8</w:t>
            </w:r>
          </w:p>
        </w:tc>
        <w:tc>
          <w:tcPr>
            <w:tcW w:w="273"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4</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1</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1</w:t>
            </w:r>
          </w:p>
        </w:tc>
        <w:tc>
          <w:tcPr>
            <w:tcW w:w="236"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0</w:t>
            </w:r>
          </w:p>
        </w:tc>
        <w:tc>
          <w:tcPr>
            <w:tcW w:w="272"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r w:rsidRPr="00376F2E">
              <w:rPr>
                <w:rFonts w:ascii="Times New Roman" w:eastAsia="Calibri" w:hAnsi="Times New Roman" w:cs="Times New Roman"/>
                <w:b/>
                <w:sz w:val="22"/>
                <w:szCs w:val="22"/>
                <w:lang w:eastAsia="en-US"/>
              </w:rPr>
              <w:t>1</w:t>
            </w:r>
          </w:p>
        </w:tc>
        <w:tc>
          <w:tcPr>
            <w:tcW w:w="273" w:type="dxa"/>
            <w:tcBorders>
              <w:top w:val="single" w:sz="4" w:space="0" w:color="auto"/>
              <w:left w:val="single" w:sz="4" w:space="0" w:color="auto"/>
              <w:bottom w:val="single" w:sz="4" w:space="0" w:color="auto"/>
              <w:right w:val="single" w:sz="4" w:space="0" w:color="auto"/>
            </w:tcBorders>
          </w:tcPr>
          <w:p w:rsidR="007E38A2" w:rsidRPr="00376F2E" w:rsidRDefault="007E38A2" w:rsidP="00F05160">
            <w:pPr>
              <w:rPr>
                <w:rFonts w:ascii="Times New Roman" w:eastAsia="Calibri" w:hAnsi="Times New Roman" w:cs="Times New Roman"/>
                <w:b/>
                <w:sz w:val="22"/>
                <w:szCs w:val="22"/>
                <w:lang w:eastAsia="en-US"/>
              </w:rPr>
            </w:pPr>
          </w:p>
        </w:tc>
      </w:tr>
    </w:tbl>
    <w:p w:rsidR="007E38A2" w:rsidRPr="00376F2E" w:rsidRDefault="007E38A2" w:rsidP="007E38A2">
      <w:pPr>
        <w:rPr>
          <w:rFonts w:ascii="Times New Roman" w:eastAsia="Calibri" w:hAnsi="Times New Roman" w:cs="Times New Roman"/>
          <w:sz w:val="22"/>
          <w:szCs w:val="22"/>
          <w:lang w:eastAsia="en-US"/>
        </w:rPr>
      </w:pPr>
    </w:p>
    <w:p w:rsidR="007E38A2" w:rsidRPr="00376F2E"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Адрес: 191186, Санкт-Петербург, ул. Миллионная, д. 22. Телефон (8 813) 70-72-132</w:t>
      </w:r>
    </w:p>
    <w:p w:rsidR="007E38A2" w:rsidRPr="00376F2E"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Банковские реквизиты: Получатель: Комитет финансов Санкт-Петербурга ( СПб ГБУ СШОР по конному спорту и современному пятиборью, л/</w:t>
      </w:r>
      <w:proofErr w:type="spellStart"/>
      <w:r w:rsidRPr="00376F2E">
        <w:rPr>
          <w:rFonts w:ascii="Times New Roman" w:eastAsia="Calibri" w:hAnsi="Times New Roman" w:cs="Times New Roman"/>
          <w:sz w:val="22"/>
          <w:szCs w:val="22"/>
          <w:lang w:eastAsia="en-US"/>
        </w:rPr>
        <w:t>сч</w:t>
      </w:r>
      <w:proofErr w:type="spellEnd"/>
      <w:r w:rsidRPr="00376F2E">
        <w:rPr>
          <w:rFonts w:ascii="Times New Roman" w:eastAsia="Calibri" w:hAnsi="Times New Roman" w:cs="Times New Roman"/>
          <w:sz w:val="22"/>
          <w:szCs w:val="22"/>
          <w:lang w:eastAsia="en-US"/>
        </w:rPr>
        <w:t xml:space="preserve">  0281005), счет 401 028 109 453 700 000 05 казначейский счет 032 246 434 000 </w:t>
      </w:r>
      <w:proofErr w:type="spellStart"/>
      <w:r w:rsidRPr="00376F2E">
        <w:rPr>
          <w:rFonts w:ascii="Times New Roman" w:eastAsia="Calibri" w:hAnsi="Times New Roman" w:cs="Times New Roman"/>
          <w:sz w:val="22"/>
          <w:szCs w:val="22"/>
          <w:lang w:eastAsia="en-US"/>
        </w:rPr>
        <w:t>000</w:t>
      </w:r>
      <w:proofErr w:type="spellEnd"/>
      <w:r w:rsidRPr="00376F2E">
        <w:rPr>
          <w:rFonts w:ascii="Times New Roman" w:eastAsia="Calibri" w:hAnsi="Times New Roman" w:cs="Times New Roman"/>
          <w:sz w:val="22"/>
          <w:szCs w:val="22"/>
          <w:lang w:eastAsia="en-US"/>
        </w:rPr>
        <w:t xml:space="preserve"> 072 00 в Северо-Западном ГУ Банка России//УФК  по г. Санкт-Петербургу, г.Санкт-Петербург  БИК 014030106</w:t>
      </w:r>
    </w:p>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p>
    <w:p w:rsidR="007E38A2" w:rsidRPr="00376F2E" w:rsidRDefault="007E38A2" w:rsidP="007E38A2">
      <w:pPr>
        <w:widowControl/>
        <w:suppressAutoHyphens w:val="0"/>
        <w:autoSpaceDE/>
        <w:autoSpaceDN/>
        <w:adjustRightInd/>
        <w:rPr>
          <w:rFonts w:ascii="Times New Roman" w:eastAsia="Times New Roman" w:hAnsi="Times New Roman" w:cs="Times New Roman"/>
          <w:kern w:val="0"/>
          <w:sz w:val="22"/>
          <w:szCs w:val="22"/>
          <w:lang w:eastAsia="en-US" w:bidi="ar-SA"/>
        </w:rPr>
      </w:pPr>
    </w:p>
    <w:p w:rsidR="007E38A2" w:rsidRPr="00376F2E" w:rsidRDefault="007E38A2" w:rsidP="007E38A2">
      <w:pPr>
        <w:rPr>
          <w:rFonts w:ascii="Times New Roman" w:eastAsia="Calibri" w:hAnsi="Times New Roman" w:cs="Times New Roman"/>
          <w:b/>
          <w:sz w:val="22"/>
          <w:szCs w:val="22"/>
          <w:lang w:eastAsia="en-US"/>
        </w:rPr>
      </w:pPr>
      <w:r>
        <w:rPr>
          <w:rFonts w:ascii="Times New Roman" w:eastAsia="Calibri" w:hAnsi="Times New Roman" w:cs="Times New Roman"/>
          <w:b/>
          <w:sz w:val="22"/>
          <w:szCs w:val="22"/>
          <w:lang w:eastAsia="en-US"/>
        </w:rPr>
        <w:t>Исполнитель</w:t>
      </w:r>
      <w:r w:rsidRPr="00376F2E">
        <w:rPr>
          <w:rFonts w:ascii="Times New Roman" w:eastAsia="Calibri" w:hAnsi="Times New Roman" w:cs="Times New Roman"/>
          <w:b/>
          <w:sz w:val="22"/>
          <w:szCs w:val="22"/>
          <w:lang w:eastAsia="en-US"/>
        </w:rPr>
        <w:t xml:space="preserve">                                                                               Заказчик</w:t>
      </w:r>
    </w:p>
    <w:p w:rsidR="007E38A2" w:rsidRPr="00376F2E" w:rsidRDefault="007E38A2" w:rsidP="007E38A2">
      <w:pPr>
        <w:rPr>
          <w:rFonts w:ascii="Times New Roman" w:eastAsia="Calibri" w:hAnsi="Times New Roman" w:cs="Times New Roman"/>
          <w:b/>
          <w:sz w:val="22"/>
          <w:szCs w:val="22"/>
          <w:lang w:eastAsia="en-US"/>
        </w:rPr>
      </w:pPr>
    </w:p>
    <w:p w:rsidR="007E38A2" w:rsidRPr="00376F2E"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______________                                                                            ________________М.М. </w:t>
      </w:r>
      <w:proofErr w:type="spellStart"/>
      <w:r w:rsidRPr="00376F2E">
        <w:rPr>
          <w:rFonts w:ascii="Times New Roman" w:eastAsia="Calibri" w:hAnsi="Times New Roman" w:cs="Times New Roman"/>
          <w:sz w:val="22"/>
          <w:szCs w:val="22"/>
          <w:lang w:eastAsia="en-US"/>
        </w:rPr>
        <w:t>Комина</w:t>
      </w:r>
      <w:proofErr w:type="spellEnd"/>
    </w:p>
    <w:p w:rsidR="007E38A2" w:rsidRPr="00376F2E" w:rsidRDefault="007E38A2" w:rsidP="007E38A2">
      <w:pPr>
        <w:rPr>
          <w:rFonts w:ascii="Times New Roman" w:eastAsia="Calibri" w:hAnsi="Times New Roman" w:cs="Times New Roman"/>
          <w:sz w:val="22"/>
          <w:szCs w:val="22"/>
          <w:lang w:eastAsia="en-US"/>
        </w:rPr>
      </w:pPr>
      <w:r w:rsidRPr="00376F2E">
        <w:rPr>
          <w:rFonts w:ascii="Times New Roman" w:eastAsia="Calibri" w:hAnsi="Times New Roman" w:cs="Times New Roman"/>
          <w:sz w:val="22"/>
          <w:szCs w:val="22"/>
          <w:lang w:eastAsia="en-US"/>
        </w:rPr>
        <w:t xml:space="preserve">МП                                                                                                 </w:t>
      </w:r>
      <w:r>
        <w:rPr>
          <w:rFonts w:ascii="Times New Roman" w:eastAsia="Calibri" w:hAnsi="Times New Roman" w:cs="Times New Roman"/>
          <w:sz w:val="22"/>
          <w:szCs w:val="22"/>
          <w:lang w:eastAsia="en-US"/>
        </w:rPr>
        <w:t xml:space="preserve"> </w:t>
      </w:r>
      <w:proofErr w:type="spellStart"/>
      <w:r w:rsidRPr="00376F2E">
        <w:rPr>
          <w:rFonts w:ascii="Times New Roman" w:eastAsia="Calibri" w:hAnsi="Times New Roman" w:cs="Times New Roman"/>
          <w:sz w:val="22"/>
          <w:szCs w:val="22"/>
          <w:lang w:eastAsia="en-US"/>
        </w:rPr>
        <w:t>МП</w:t>
      </w:r>
      <w:proofErr w:type="spellEnd"/>
    </w:p>
    <w:p w:rsidR="00E516D0" w:rsidRDefault="00E516D0" w:rsidP="00F32A2C">
      <w:pPr>
        <w:tabs>
          <w:tab w:val="left" w:pos="7230"/>
        </w:tabs>
        <w:ind w:left="4320"/>
        <w:jc w:val="right"/>
        <w:rPr>
          <w:rFonts w:ascii="Times New Roman" w:hAnsi="Times New Roman" w:cs="Times New Roman"/>
          <w:bCs/>
          <w:sz w:val="22"/>
          <w:szCs w:val="22"/>
        </w:rPr>
      </w:pPr>
    </w:p>
    <w:p w:rsidR="00E516D0" w:rsidRDefault="00E516D0" w:rsidP="00F32A2C">
      <w:pPr>
        <w:tabs>
          <w:tab w:val="left" w:pos="7230"/>
        </w:tabs>
        <w:ind w:left="4320"/>
        <w:jc w:val="right"/>
        <w:rPr>
          <w:rFonts w:ascii="Times New Roman" w:hAnsi="Times New Roman" w:cs="Times New Roman"/>
          <w:bCs/>
          <w:sz w:val="22"/>
          <w:szCs w:val="22"/>
        </w:rPr>
      </w:pPr>
    </w:p>
    <w:p w:rsidR="00E516D0" w:rsidRDefault="00E516D0" w:rsidP="00F32A2C">
      <w:pPr>
        <w:tabs>
          <w:tab w:val="left" w:pos="7230"/>
        </w:tabs>
        <w:ind w:left="4320"/>
        <w:jc w:val="right"/>
        <w:rPr>
          <w:rFonts w:ascii="Times New Roman" w:hAnsi="Times New Roman" w:cs="Times New Roman"/>
          <w:bCs/>
          <w:sz w:val="22"/>
          <w:szCs w:val="22"/>
        </w:rPr>
      </w:pPr>
    </w:p>
    <w:p w:rsidR="00E516D0" w:rsidRDefault="00E516D0" w:rsidP="00F32A2C">
      <w:pPr>
        <w:tabs>
          <w:tab w:val="left" w:pos="7230"/>
        </w:tabs>
        <w:ind w:left="4320"/>
        <w:jc w:val="right"/>
        <w:rPr>
          <w:rFonts w:ascii="Times New Roman" w:hAnsi="Times New Roman" w:cs="Times New Roman"/>
          <w:bCs/>
          <w:sz w:val="22"/>
          <w:szCs w:val="22"/>
        </w:rPr>
      </w:pPr>
    </w:p>
    <w:p w:rsidR="00E516D0" w:rsidRDefault="00E516D0" w:rsidP="00F32A2C">
      <w:pPr>
        <w:tabs>
          <w:tab w:val="left" w:pos="7230"/>
        </w:tabs>
        <w:ind w:left="4320"/>
        <w:jc w:val="right"/>
        <w:rPr>
          <w:rFonts w:ascii="Times New Roman" w:hAnsi="Times New Roman" w:cs="Times New Roman"/>
          <w:bCs/>
          <w:sz w:val="22"/>
          <w:szCs w:val="22"/>
        </w:rPr>
      </w:pPr>
    </w:p>
    <w:p w:rsidR="00E516D0" w:rsidRDefault="00E516D0" w:rsidP="00F32A2C">
      <w:pPr>
        <w:tabs>
          <w:tab w:val="left" w:pos="7230"/>
        </w:tabs>
        <w:ind w:left="4320"/>
        <w:jc w:val="right"/>
        <w:rPr>
          <w:rFonts w:ascii="Times New Roman" w:hAnsi="Times New Roman" w:cs="Times New Roman"/>
          <w:bCs/>
          <w:sz w:val="22"/>
          <w:szCs w:val="22"/>
        </w:rPr>
      </w:pPr>
    </w:p>
    <w:p w:rsidR="00E516D0" w:rsidRDefault="00E516D0" w:rsidP="00F32A2C">
      <w:pPr>
        <w:tabs>
          <w:tab w:val="left" w:pos="7230"/>
        </w:tabs>
        <w:ind w:left="4320"/>
        <w:jc w:val="right"/>
        <w:rPr>
          <w:rFonts w:ascii="Times New Roman" w:hAnsi="Times New Roman" w:cs="Times New Roman"/>
          <w:bCs/>
          <w:sz w:val="22"/>
          <w:szCs w:val="22"/>
        </w:rPr>
        <w:sectPr w:rsidR="00E516D0" w:rsidSect="00F32A2C">
          <w:pgSz w:w="11906" w:h="16838"/>
          <w:pgMar w:top="1440" w:right="567" w:bottom="1440" w:left="1134" w:header="0" w:footer="0" w:gutter="0"/>
          <w:cols w:space="720"/>
          <w:noEndnote/>
        </w:sectPr>
      </w:pPr>
    </w:p>
    <w:p w:rsidR="00E516D0" w:rsidRPr="00052592" w:rsidRDefault="00143850" w:rsidP="00F32A2C">
      <w:pPr>
        <w:tabs>
          <w:tab w:val="left" w:pos="7230"/>
        </w:tabs>
        <w:ind w:left="4320"/>
        <w:jc w:val="right"/>
        <w:rPr>
          <w:rFonts w:ascii="Times New Roman" w:hAnsi="Times New Roman" w:cs="Times New Roman"/>
          <w:bCs/>
          <w:sz w:val="22"/>
          <w:szCs w:val="22"/>
        </w:rPr>
      </w:pPr>
      <w:r w:rsidRPr="00052592">
        <w:rPr>
          <w:rFonts w:ascii="Times New Roman" w:hAnsi="Times New Roman" w:cs="Times New Roman"/>
          <w:bCs/>
          <w:sz w:val="22"/>
          <w:szCs w:val="22"/>
        </w:rPr>
        <w:lastRenderedPageBreak/>
        <w:t xml:space="preserve">Приложение </w:t>
      </w:r>
      <w:r w:rsidR="007F633B" w:rsidRPr="00052592">
        <w:rPr>
          <w:rFonts w:ascii="Times New Roman" w:hAnsi="Times New Roman" w:cs="Times New Roman"/>
          <w:bCs/>
          <w:sz w:val="22"/>
          <w:szCs w:val="22"/>
        </w:rPr>
        <w:t>1</w:t>
      </w:r>
      <w:r w:rsidRPr="00052592">
        <w:rPr>
          <w:rFonts w:ascii="Times New Roman" w:hAnsi="Times New Roman" w:cs="Times New Roman"/>
          <w:bCs/>
          <w:sz w:val="22"/>
          <w:szCs w:val="22"/>
        </w:rPr>
        <w:t xml:space="preserve"> к контракту № </w:t>
      </w:r>
    </w:p>
    <w:p w:rsidR="00143850" w:rsidRPr="00052592" w:rsidRDefault="00143850" w:rsidP="00F32A2C">
      <w:pPr>
        <w:tabs>
          <w:tab w:val="left" w:pos="7230"/>
        </w:tabs>
        <w:ind w:left="4320"/>
        <w:jc w:val="right"/>
        <w:rPr>
          <w:rFonts w:ascii="Times New Roman" w:hAnsi="Times New Roman" w:cs="Times New Roman"/>
          <w:bCs/>
          <w:sz w:val="22"/>
          <w:szCs w:val="22"/>
        </w:rPr>
      </w:pPr>
      <w:r w:rsidRPr="00052592">
        <w:rPr>
          <w:rFonts w:ascii="Times New Roman" w:hAnsi="Times New Roman" w:cs="Times New Roman"/>
          <w:bCs/>
          <w:sz w:val="22"/>
          <w:szCs w:val="22"/>
        </w:rPr>
        <w:t xml:space="preserve"> от __ ________ 202____ г.</w:t>
      </w:r>
    </w:p>
    <w:p w:rsidR="00143850" w:rsidRPr="00052592" w:rsidRDefault="00143850" w:rsidP="00143850">
      <w:pPr>
        <w:pStyle w:val="af1"/>
        <w:spacing w:after="0" w:line="240" w:lineRule="auto"/>
        <w:rPr>
          <w:rFonts w:ascii="Times New Roman" w:hAnsi="Times New Roman"/>
          <w:caps/>
          <w:sz w:val="24"/>
          <w:szCs w:val="24"/>
        </w:rPr>
      </w:pPr>
    </w:p>
    <w:p w:rsidR="0017775E" w:rsidRPr="00246AF3" w:rsidRDefault="0017775E" w:rsidP="0017775E">
      <w:pPr>
        <w:jc w:val="center"/>
        <w:rPr>
          <w:rFonts w:ascii="Times New Roman" w:eastAsia="Calibri" w:hAnsi="Times New Roman"/>
          <w:b/>
          <w:sz w:val="28"/>
          <w:szCs w:val="28"/>
          <w:lang w:eastAsia="en-US"/>
        </w:rPr>
      </w:pPr>
      <w:r w:rsidRPr="00246AF3">
        <w:rPr>
          <w:rFonts w:ascii="Times New Roman" w:eastAsia="Calibri" w:hAnsi="Times New Roman"/>
          <w:b/>
          <w:sz w:val="28"/>
          <w:szCs w:val="28"/>
          <w:lang w:eastAsia="en-US"/>
        </w:rPr>
        <w:t>ТЕХНИЧЕСКОЕ ЗАДАНИЕ</w:t>
      </w:r>
    </w:p>
    <w:p w:rsidR="0017775E" w:rsidRPr="00246AF3" w:rsidRDefault="0017775E" w:rsidP="0017775E">
      <w:pPr>
        <w:jc w:val="center"/>
        <w:rPr>
          <w:rFonts w:ascii="Times New Roman" w:eastAsia="Calibri" w:hAnsi="Times New Roman"/>
          <w:b/>
          <w:sz w:val="28"/>
          <w:szCs w:val="28"/>
          <w:lang w:eastAsia="en-US"/>
        </w:rPr>
      </w:pPr>
      <w:r w:rsidRPr="00246AF3">
        <w:rPr>
          <w:rFonts w:ascii="Times New Roman" w:eastAsia="Calibri" w:hAnsi="Times New Roman"/>
          <w:b/>
          <w:sz w:val="28"/>
          <w:szCs w:val="28"/>
          <w:lang w:eastAsia="en-US"/>
        </w:rPr>
        <w:t xml:space="preserve">на </w:t>
      </w:r>
      <w:r>
        <w:rPr>
          <w:rFonts w:ascii="Times New Roman" w:eastAsia="Calibri" w:hAnsi="Times New Roman"/>
          <w:b/>
          <w:sz w:val="28"/>
          <w:szCs w:val="28"/>
          <w:lang w:eastAsia="en-US"/>
        </w:rPr>
        <w:t>о</w:t>
      </w:r>
      <w:r w:rsidRPr="00033A28">
        <w:rPr>
          <w:rFonts w:ascii="Times New Roman" w:eastAsia="Calibri" w:hAnsi="Times New Roman"/>
          <w:b/>
          <w:sz w:val="28"/>
          <w:szCs w:val="28"/>
          <w:lang w:eastAsia="en-US"/>
        </w:rPr>
        <w:t xml:space="preserve">казание услуг по </w:t>
      </w:r>
      <w:r>
        <w:rPr>
          <w:rFonts w:ascii="Times New Roman" w:eastAsia="Calibri" w:hAnsi="Times New Roman"/>
          <w:b/>
          <w:sz w:val="28"/>
          <w:szCs w:val="28"/>
          <w:lang w:eastAsia="en-US"/>
        </w:rPr>
        <w:t>поверке и тех</w:t>
      </w:r>
      <w:r w:rsidRPr="00033A28">
        <w:rPr>
          <w:rFonts w:ascii="Times New Roman" w:eastAsia="Calibri" w:hAnsi="Times New Roman"/>
          <w:b/>
          <w:sz w:val="28"/>
          <w:szCs w:val="28"/>
          <w:lang w:eastAsia="en-US"/>
        </w:rPr>
        <w:t>обслуживанию медицинской техники</w:t>
      </w:r>
    </w:p>
    <w:p w:rsidR="0017775E" w:rsidRPr="00246AF3" w:rsidRDefault="0017775E" w:rsidP="0017775E">
      <w:pPr>
        <w:jc w:val="center"/>
        <w:rPr>
          <w:rFonts w:ascii="Times New Roman" w:eastAsia="Calibri" w:hAnsi="Times New Roman"/>
          <w:b/>
          <w:sz w:val="28"/>
          <w:szCs w:val="28"/>
          <w:lang w:eastAsia="en-U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6"/>
        <w:gridCol w:w="2389"/>
        <w:gridCol w:w="6662"/>
      </w:tblGrid>
      <w:tr w:rsidR="0017775E" w:rsidRPr="00246AF3" w:rsidTr="001240F0">
        <w:tc>
          <w:tcPr>
            <w:tcW w:w="9747" w:type="dxa"/>
            <w:gridSpan w:val="3"/>
          </w:tcPr>
          <w:p w:rsidR="0017775E" w:rsidRPr="00246AF3" w:rsidRDefault="0017775E" w:rsidP="001240F0">
            <w:pPr>
              <w:jc w:val="center"/>
              <w:rPr>
                <w:rFonts w:ascii="Times New Roman" w:eastAsia="Calibri" w:hAnsi="Times New Roman"/>
                <w:b/>
                <w:lang w:eastAsia="en-US"/>
              </w:rPr>
            </w:pPr>
            <w:r w:rsidRPr="00246AF3">
              <w:rPr>
                <w:rFonts w:ascii="Times New Roman" w:eastAsia="Calibri" w:hAnsi="Times New Roman"/>
                <w:b/>
                <w:lang w:eastAsia="en-US"/>
              </w:rPr>
              <w:t>Раздел 1. Общие требования</w:t>
            </w:r>
          </w:p>
        </w:tc>
      </w:tr>
      <w:tr w:rsidR="0017775E" w:rsidRPr="00246AF3" w:rsidTr="001240F0">
        <w:tc>
          <w:tcPr>
            <w:tcW w:w="696" w:type="dxa"/>
          </w:tcPr>
          <w:p w:rsidR="0017775E" w:rsidRPr="00246AF3" w:rsidRDefault="0017775E" w:rsidP="001240F0">
            <w:pPr>
              <w:jc w:val="center"/>
              <w:rPr>
                <w:rFonts w:ascii="Times New Roman" w:eastAsia="Calibri" w:hAnsi="Times New Roman"/>
                <w:sz w:val="20"/>
                <w:szCs w:val="20"/>
                <w:lang w:eastAsia="en-US"/>
              </w:rPr>
            </w:pPr>
            <w:r w:rsidRPr="00246AF3">
              <w:rPr>
                <w:rFonts w:ascii="Times New Roman" w:eastAsia="Calibri" w:hAnsi="Times New Roman"/>
                <w:sz w:val="20"/>
                <w:szCs w:val="20"/>
                <w:lang w:eastAsia="en-US"/>
              </w:rPr>
              <w:t>1.1</w:t>
            </w:r>
          </w:p>
        </w:tc>
        <w:tc>
          <w:tcPr>
            <w:tcW w:w="2389" w:type="dxa"/>
          </w:tcPr>
          <w:p w:rsidR="0017775E" w:rsidRPr="00246AF3" w:rsidRDefault="0017775E" w:rsidP="001240F0">
            <w:pPr>
              <w:jc w:val="center"/>
              <w:rPr>
                <w:rFonts w:ascii="Times New Roman" w:eastAsia="Calibri" w:hAnsi="Times New Roman"/>
                <w:sz w:val="20"/>
                <w:szCs w:val="20"/>
                <w:lang w:eastAsia="en-US"/>
              </w:rPr>
            </w:pPr>
            <w:r w:rsidRPr="00246AF3">
              <w:rPr>
                <w:rFonts w:ascii="Times New Roman" w:eastAsia="Calibri" w:hAnsi="Times New Roman"/>
                <w:sz w:val="20"/>
                <w:szCs w:val="20"/>
                <w:lang w:eastAsia="en-US"/>
              </w:rPr>
              <w:t>ИКЗ из ПГ</w:t>
            </w:r>
          </w:p>
        </w:tc>
        <w:tc>
          <w:tcPr>
            <w:tcW w:w="6662" w:type="dxa"/>
          </w:tcPr>
          <w:p w:rsidR="0017775E" w:rsidRPr="00246AF3" w:rsidRDefault="0017775E" w:rsidP="001240F0">
            <w:pPr>
              <w:jc w:val="center"/>
              <w:rPr>
                <w:rFonts w:ascii="Times New Roman" w:eastAsia="Calibri" w:hAnsi="Times New Roman"/>
                <w:lang w:eastAsia="en-US"/>
              </w:rPr>
            </w:pPr>
          </w:p>
        </w:tc>
      </w:tr>
      <w:tr w:rsidR="0017775E" w:rsidRPr="00246AF3" w:rsidTr="001240F0">
        <w:tc>
          <w:tcPr>
            <w:tcW w:w="696" w:type="dxa"/>
          </w:tcPr>
          <w:p w:rsidR="0017775E" w:rsidRPr="00246AF3" w:rsidRDefault="0017775E" w:rsidP="001240F0">
            <w:pPr>
              <w:jc w:val="center"/>
              <w:rPr>
                <w:rFonts w:ascii="Times New Roman" w:eastAsia="Calibri" w:hAnsi="Times New Roman"/>
                <w:b/>
                <w:i/>
                <w:lang w:eastAsia="en-US"/>
              </w:rPr>
            </w:pPr>
            <w:r w:rsidRPr="00246AF3">
              <w:rPr>
                <w:rFonts w:ascii="Times New Roman" w:eastAsia="Calibri" w:hAnsi="Times New Roman"/>
                <w:b/>
                <w:i/>
                <w:lang w:eastAsia="en-US"/>
              </w:rPr>
              <w:t>1.2</w:t>
            </w:r>
          </w:p>
        </w:tc>
        <w:tc>
          <w:tcPr>
            <w:tcW w:w="9051" w:type="dxa"/>
            <w:gridSpan w:val="2"/>
          </w:tcPr>
          <w:p w:rsidR="0017775E" w:rsidRPr="00246AF3" w:rsidRDefault="0017775E" w:rsidP="001240F0">
            <w:pPr>
              <w:rPr>
                <w:rFonts w:ascii="Times New Roman" w:eastAsia="Courier New" w:hAnsi="Times New Roman"/>
                <w:b/>
                <w:i/>
                <w:color w:val="000000"/>
                <w:lang w:bidi="ru-RU"/>
              </w:rPr>
            </w:pPr>
            <w:r w:rsidRPr="00246AF3">
              <w:rPr>
                <w:rFonts w:ascii="Times New Roman" w:eastAsia="Courier New" w:hAnsi="Times New Roman"/>
                <w:b/>
                <w:i/>
                <w:color w:val="000000"/>
                <w:lang w:bidi="ru-RU"/>
              </w:rPr>
              <w:t>Цели и правовое основание для поставки товара (выполнения работ, оказания услуг)</w:t>
            </w:r>
          </w:p>
        </w:tc>
      </w:tr>
      <w:tr w:rsidR="0017775E" w:rsidRPr="00246AF3" w:rsidTr="001240F0">
        <w:tc>
          <w:tcPr>
            <w:tcW w:w="696" w:type="dxa"/>
          </w:tcPr>
          <w:p w:rsidR="0017775E" w:rsidRPr="00246AF3" w:rsidRDefault="0017775E" w:rsidP="001240F0">
            <w:pPr>
              <w:jc w:val="center"/>
              <w:rPr>
                <w:rFonts w:ascii="Times New Roman" w:eastAsia="Calibri" w:hAnsi="Times New Roman"/>
                <w:sz w:val="20"/>
                <w:szCs w:val="20"/>
                <w:lang w:eastAsia="en-US"/>
              </w:rPr>
            </w:pPr>
            <w:r w:rsidRPr="00246AF3">
              <w:rPr>
                <w:rFonts w:ascii="Times New Roman" w:eastAsia="Calibri" w:hAnsi="Times New Roman"/>
                <w:sz w:val="20"/>
                <w:szCs w:val="20"/>
                <w:lang w:eastAsia="en-US"/>
              </w:rPr>
              <w:t>1.2.1</w:t>
            </w:r>
          </w:p>
        </w:tc>
        <w:tc>
          <w:tcPr>
            <w:tcW w:w="2389" w:type="dxa"/>
          </w:tcPr>
          <w:p w:rsidR="0017775E" w:rsidRPr="00246AF3" w:rsidRDefault="0017775E" w:rsidP="001240F0">
            <w:pPr>
              <w:jc w:val="center"/>
              <w:rPr>
                <w:rFonts w:ascii="Times New Roman" w:eastAsia="Calibri" w:hAnsi="Times New Roman"/>
                <w:sz w:val="20"/>
                <w:szCs w:val="20"/>
                <w:lang w:eastAsia="en-US"/>
              </w:rPr>
            </w:pPr>
            <w:r w:rsidRPr="00246AF3">
              <w:rPr>
                <w:rFonts w:ascii="Times New Roman" w:eastAsia="Calibri" w:hAnsi="Times New Roman"/>
                <w:sz w:val="20"/>
                <w:szCs w:val="20"/>
                <w:lang w:eastAsia="en-US"/>
              </w:rPr>
              <w:t>Цели закупки</w:t>
            </w:r>
          </w:p>
        </w:tc>
        <w:tc>
          <w:tcPr>
            <w:tcW w:w="6662" w:type="dxa"/>
          </w:tcPr>
          <w:p w:rsidR="0017775E" w:rsidRPr="00A15D04" w:rsidRDefault="0017775E" w:rsidP="001240F0">
            <w:pPr>
              <w:pStyle w:val="a4"/>
              <w:jc w:val="both"/>
              <w:rPr>
                <w:rFonts w:ascii="Times New Roman" w:eastAsia="Calibri" w:hAnsi="Times New Roman" w:cs="Times New Roman"/>
                <w:szCs w:val="24"/>
                <w:lang w:eastAsia="en-US"/>
              </w:rPr>
            </w:pPr>
            <w:r w:rsidRPr="00A15D04">
              <w:rPr>
                <w:rFonts w:ascii="Times New Roman" w:hAnsi="Times New Roman" w:cs="Times New Roman"/>
              </w:rPr>
              <w:t xml:space="preserve">Техническое обслуживание медицинской техники предназначено для выявления и предупреждения отказов и неисправностей путем своевременного оказания услуг, обеспечивающих их работоспособность. Содержание, порядок и правила проведения технического обслуживания устанавливаются в эксплуатационной документации на изделие. Техническое обслуживание производится в соответствии с Методическими рекомендациями, утвержденными Минздравом России 24.09.2003 г. и </w:t>
            </w:r>
            <w:proofErr w:type="spellStart"/>
            <w:r w:rsidRPr="00A15D04">
              <w:rPr>
                <w:rFonts w:ascii="Times New Roman" w:hAnsi="Times New Roman" w:cs="Times New Roman"/>
              </w:rPr>
              <w:t>Минпромнауки</w:t>
            </w:r>
            <w:proofErr w:type="spellEnd"/>
            <w:r w:rsidRPr="00A15D04">
              <w:rPr>
                <w:rFonts w:ascii="Times New Roman" w:hAnsi="Times New Roman" w:cs="Times New Roman"/>
              </w:rPr>
              <w:t xml:space="preserve"> России 10.10.2003 г.</w:t>
            </w:r>
            <w:r w:rsidRPr="00A15D04">
              <w:rPr>
                <w:rFonts w:ascii="Times New Roman" w:eastAsia="Calibri" w:hAnsi="Times New Roman" w:cs="Times New Roman"/>
                <w:szCs w:val="24"/>
                <w:lang w:eastAsia="en-US"/>
              </w:rPr>
              <w:t xml:space="preserve"> </w:t>
            </w:r>
          </w:p>
        </w:tc>
      </w:tr>
      <w:tr w:rsidR="0017775E" w:rsidRPr="00246AF3" w:rsidTr="001240F0">
        <w:tc>
          <w:tcPr>
            <w:tcW w:w="696" w:type="dxa"/>
          </w:tcPr>
          <w:p w:rsidR="0017775E" w:rsidRPr="00246AF3" w:rsidRDefault="0017775E" w:rsidP="001240F0">
            <w:pPr>
              <w:jc w:val="center"/>
              <w:rPr>
                <w:rFonts w:ascii="Times New Roman" w:eastAsia="Calibri" w:hAnsi="Times New Roman"/>
                <w:sz w:val="20"/>
                <w:szCs w:val="20"/>
                <w:lang w:eastAsia="en-US"/>
              </w:rPr>
            </w:pPr>
            <w:r w:rsidRPr="00246AF3">
              <w:rPr>
                <w:rFonts w:ascii="Times New Roman" w:eastAsia="Calibri" w:hAnsi="Times New Roman"/>
                <w:sz w:val="20"/>
                <w:szCs w:val="20"/>
                <w:lang w:eastAsia="en-US"/>
              </w:rPr>
              <w:t>1.2.2</w:t>
            </w:r>
          </w:p>
        </w:tc>
        <w:tc>
          <w:tcPr>
            <w:tcW w:w="2389" w:type="dxa"/>
          </w:tcPr>
          <w:p w:rsidR="0017775E" w:rsidRPr="00246AF3" w:rsidRDefault="0017775E" w:rsidP="001240F0">
            <w:pPr>
              <w:jc w:val="center"/>
              <w:rPr>
                <w:rFonts w:ascii="Times New Roman" w:eastAsia="Calibri" w:hAnsi="Times New Roman"/>
                <w:sz w:val="20"/>
                <w:szCs w:val="20"/>
                <w:lang w:eastAsia="en-US"/>
              </w:rPr>
            </w:pPr>
            <w:r w:rsidRPr="00246AF3">
              <w:rPr>
                <w:rFonts w:ascii="Times New Roman" w:eastAsia="Calibri" w:hAnsi="Times New Roman"/>
                <w:sz w:val="20"/>
                <w:szCs w:val="20"/>
                <w:lang w:eastAsia="en-US"/>
              </w:rPr>
              <w:t>Основание закупки</w:t>
            </w:r>
          </w:p>
        </w:tc>
        <w:tc>
          <w:tcPr>
            <w:tcW w:w="6662" w:type="dxa"/>
          </w:tcPr>
          <w:p w:rsidR="0017775E" w:rsidRPr="00A15D04" w:rsidRDefault="0017775E" w:rsidP="001240F0">
            <w:pPr>
              <w:jc w:val="center"/>
              <w:rPr>
                <w:rFonts w:ascii="Times New Roman" w:eastAsia="Calibri" w:hAnsi="Times New Roman" w:cs="Times New Roman"/>
                <w:lang w:eastAsia="en-US"/>
              </w:rPr>
            </w:pPr>
            <w:r w:rsidRPr="00A15D04">
              <w:rPr>
                <w:rFonts w:ascii="Times New Roman" w:eastAsia="Calibri" w:hAnsi="Times New Roman" w:cs="Times New Roman"/>
                <w:lang w:eastAsia="en-US"/>
              </w:rPr>
              <w:t>План-график на 2024 год</w:t>
            </w:r>
          </w:p>
        </w:tc>
      </w:tr>
      <w:tr w:rsidR="0017775E" w:rsidRPr="00246AF3" w:rsidTr="001240F0">
        <w:tc>
          <w:tcPr>
            <w:tcW w:w="9747" w:type="dxa"/>
            <w:gridSpan w:val="3"/>
          </w:tcPr>
          <w:p w:rsidR="0017775E" w:rsidRPr="00A15D04" w:rsidRDefault="0017775E" w:rsidP="001240F0">
            <w:pPr>
              <w:jc w:val="center"/>
              <w:outlineLvl w:val="3"/>
              <w:rPr>
                <w:rFonts w:ascii="Times New Roman" w:eastAsia="Courier New" w:hAnsi="Times New Roman" w:cs="Times New Roman"/>
                <w:color w:val="000000"/>
                <w:lang w:bidi="ru-RU"/>
              </w:rPr>
            </w:pPr>
            <w:r w:rsidRPr="00A15D04">
              <w:rPr>
                <w:rFonts w:ascii="Times New Roman" w:eastAsia="Courier New" w:hAnsi="Times New Roman" w:cs="Times New Roman"/>
                <w:b/>
                <w:color w:val="000000"/>
                <w:lang w:bidi="ru-RU"/>
              </w:rPr>
              <w:t>Раздел 2</w:t>
            </w:r>
            <w:r w:rsidRPr="00A15D04">
              <w:rPr>
                <w:rFonts w:ascii="Times New Roman" w:eastAsia="Calibri" w:hAnsi="Times New Roman" w:cs="Times New Roman"/>
                <w:b/>
                <w:lang w:eastAsia="en-US"/>
              </w:rPr>
              <w:t xml:space="preserve">. Описанию объекта закупки и условий контракта в соответствии со </w:t>
            </w:r>
            <w:hyperlink r:id="rId11" w:history="1">
              <w:r w:rsidRPr="00A15D04">
                <w:rPr>
                  <w:rFonts w:ascii="Times New Roman" w:eastAsia="Calibri" w:hAnsi="Times New Roman" w:cs="Times New Roman"/>
                  <w:b/>
                  <w:lang w:eastAsia="en-US"/>
                </w:rPr>
                <w:t>статьей 33</w:t>
              </w:r>
            </w:hyperlink>
            <w:r w:rsidRPr="00A15D04">
              <w:rPr>
                <w:rFonts w:ascii="Times New Roman" w:eastAsia="Calibri" w:hAnsi="Times New Roman" w:cs="Times New Roman"/>
                <w:b/>
                <w:lang w:eastAsia="en-US"/>
              </w:rPr>
              <w:t xml:space="preserve"> Закона</w:t>
            </w:r>
            <w:r w:rsidRPr="00A15D04">
              <w:rPr>
                <w:rFonts w:ascii="Times New Roman" w:eastAsia="Courier New" w:hAnsi="Times New Roman" w:cs="Times New Roman"/>
                <w:color w:val="000000"/>
                <w:lang w:bidi="ru-RU"/>
              </w:rPr>
              <w:t xml:space="preserve"> </w:t>
            </w:r>
          </w:p>
        </w:tc>
      </w:tr>
      <w:tr w:rsidR="0017775E" w:rsidRPr="00246AF3" w:rsidTr="001240F0">
        <w:tc>
          <w:tcPr>
            <w:tcW w:w="696" w:type="dxa"/>
          </w:tcPr>
          <w:p w:rsidR="0017775E" w:rsidRPr="00246AF3" w:rsidRDefault="0017775E" w:rsidP="001240F0">
            <w:pPr>
              <w:jc w:val="center"/>
              <w:rPr>
                <w:rFonts w:ascii="Times New Roman" w:eastAsia="Calibri" w:hAnsi="Times New Roman"/>
                <w:sz w:val="20"/>
                <w:szCs w:val="20"/>
                <w:lang w:eastAsia="en-US"/>
              </w:rPr>
            </w:pPr>
            <w:r w:rsidRPr="00246AF3">
              <w:rPr>
                <w:rFonts w:ascii="Times New Roman" w:eastAsia="Calibri" w:hAnsi="Times New Roman"/>
                <w:sz w:val="20"/>
                <w:szCs w:val="20"/>
                <w:lang w:eastAsia="en-US"/>
              </w:rPr>
              <w:t>2.1</w:t>
            </w:r>
          </w:p>
        </w:tc>
        <w:tc>
          <w:tcPr>
            <w:tcW w:w="2389" w:type="dxa"/>
          </w:tcPr>
          <w:p w:rsidR="0017775E" w:rsidRPr="00246AF3" w:rsidRDefault="0017775E" w:rsidP="001240F0">
            <w:pPr>
              <w:jc w:val="center"/>
              <w:rPr>
                <w:rFonts w:ascii="Times New Roman" w:eastAsia="Calibri" w:hAnsi="Times New Roman"/>
                <w:sz w:val="20"/>
                <w:szCs w:val="20"/>
                <w:lang w:eastAsia="en-US"/>
              </w:rPr>
            </w:pPr>
            <w:r w:rsidRPr="00246AF3">
              <w:rPr>
                <w:rFonts w:ascii="Times New Roman" w:eastAsia="Calibri" w:hAnsi="Times New Roman"/>
                <w:sz w:val="20"/>
                <w:szCs w:val="20"/>
                <w:lang w:eastAsia="en-US"/>
              </w:rPr>
              <w:t>Описании объекта закупки с указыванием функциональных, технических и качественных характеристик, эксплуатационные характеристики объекта закупки</w:t>
            </w:r>
          </w:p>
        </w:tc>
        <w:tc>
          <w:tcPr>
            <w:tcW w:w="6662" w:type="dxa"/>
          </w:tcPr>
          <w:p w:rsidR="0017775E" w:rsidRPr="00A15D04" w:rsidRDefault="0017775E" w:rsidP="001240F0">
            <w:pPr>
              <w:rPr>
                <w:rFonts w:ascii="Times New Roman" w:eastAsia="Calibri" w:hAnsi="Times New Roman" w:cs="Times New Roman"/>
                <w:lang w:eastAsia="en-US" w:bidi="ru-RU"/>
              </w:rPr>
            </w:pPr>
            <w:r w:rsidRPr="00A15D04">
              <w:rPr>
                <w:rFonts w:ascii="Times New Roman" w:eastAsia="Calibri" w:hAnsi="Times New Roman" w:cs="Times New Roman"/>
                <w:lang w:eastAsia="en-US" w:bidi="ru-RU"/>
              </w:rPr>
              <w:t xml:space="preserve">Срок проведения оказания услуги </w:t>
            </w:r>
            <w:r w:rsidRPr="00A15D04">
              <w:rPr>
                <w:rFonts w:ascii="Times New Roman" w:eastAsia="Calibri" w:hAnsi="Times New Roman" w:cs="Times New Roman"/>
                <w:lang w:eastAsia="en-US"/>
              </w:rPr>
              <w:t>поверке и техобслуживанию медицинской техники</w:t>
            </w:r>
            <w:r w:rsidRPr="00A15D04">
              <w:rPr>
                <w:rFonts w:ascii="Times New Roman" w:eastAsia="Calibri" w:hAnsi="Times New Roman" w:cs="Times New Roman"/>
                <w:lang w:eastAsia="en-US" w:bidi="ru-RU"/>
              </w:rPr>
              <w:t xml:space="preserve"> проводятся с 10.12.2024 года по 17.12.2024 года.</w:t>
            </w:r>
          </w:p>
          <w:p w:rsidR="0017775E" w:rsidRPr="00A15D04" w:rsidRDefault="0017775E" w:rsidP="001240F0">
            <w:pPr>
              <w:rPr>
                <w:rFonts w:ascii="Times New Roman" w:eastAsia="Calibri" w:hAnsi="Times New Roman" w:cs="Times New Roman"/>
                <w:lang w:eastAsia="en-US"/>
              </w:rPr>
            </w:pPr>
            <w:r w:rsidRPr="00A15D04">
              <w:rPr>
                <w:rFonts w:ascii="Times New Roman" w:eastAsia="Calibri" w:hAnsi="Times New Roman" w:cs="Times New Roman"/>
                <w:lang w:eastAsia="en-US" w:bidi="ru-RU"/>
              </w:rPr>
              <w:t>Перечень оборудования в</w:t>
            </w:r>
            <w:r w:rsidRPr="00A15D04">
              <w:rPr>
                <w:rFonts w:ascii="Times New Roman" w:eastAsia="Calibri" w:hAnsi="Times New Roman" w:cs="Times New Roman"/>
                <w:lang w:eastAsia="en-US"/>
              </w:rPr>
              <w:t xml:space="preserve"> приложении №1 к Техническому заданию.</w:t>
            </w:r>
          </w:p>
        </w:tc>
      </w:tr>
      <w:tr w:rsidR="0017775E" w:rsidRPr="00246AF3" w:rsidTr="001240F0">
        <w:tc>
          <w:tcPr>
            <w:tcW w:w="696" w:type="dxa"/>
          </w:tcPr>
          <w:p w:rsidR="0017775E" w:rsidRPr="00246AF3" w:rsidRDefault="0017775E" w:rsidP="001240F0">
            <w:pPr>
              <w:jc w:val="center"/>
              <w:rPr>
                <w:rFonts w:ascii="Times New Roman" w:eastAsia="Calibri" w:hAnsi="Times New Roman"/>
                <w:sz w:val="20"/>
                <w:szCs w:val="20"/>
                <w:lang w:eastAsia="en-US"/>
              </w:rPr>
            </w:pPr>
            <w:r w:rsidRPr="00246AF3">
              <w:rPr>
                <w:rFonts w:ascii="Times New Roman" w:eastAsia="Calibri" w:hAnsi="Times New Roman"/>
                <w:sz w:val="20"/>
                <w:szCs w:val="20"/>
                <w:lang w:eastAsia="en-US"/>
              </w:rPr>
              <w:t>2.8</w:t>
            </w:r>
          </w:p>
        </w:tc>
        <w:tc>
          <w:tcPr>
            <w:tcW w:w="2389" w:type="dxa"/>
          </w:tcPr>
          <w:p w:rsidR="0017775E" w:rsidRPr="00246AF3" w:rsidRDefault="0017775E" w:rsidP="001240F0">
            <w:pPr>
              <w:rPr>
                <w:rFonts w:ascii="Times New Roman" w:eastAsia="Calibri" w:hAnsi="Times New Roman"/>
                <w:sz w:val="20"/>
                <w:szCs w:val="20"/>
                <w:lang w:eastAsia="en-US"/>
              </w:rPr>
            </w:pPr>
            <w:r w:rsidRPr="00246AF3">
              <w:rPr>
                <w:rFonts w:ascii="Times New Roman" w:eastAsia="Calibri" w:hAnsi="Times New Roman"/>
                <w:sz w:val="20"/>
                <w:szCs w:val="20"/>
                <w:lang w:eastAsia="en-US"/>
              </w:rPr>
              <w:t>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и(или) минимальные значения таких показателей, а также значения показателей, которые не могут изменяться.</w:t>
            </w:r>
          </w:p>
        </w:tc>
        <w:tc>
          <w:tcPr>
            <w:tcW w:w="6662" w:type="dxa"/>
          </w:tcPr>
          <w:p w:rsidR="0017775E" w:rsidRPr="00A15D04" w:rsidRDefault="0017775E" w:rsidP="001240F0">
            <w:pPr>
              <w:jc w:val="both"/>
              <w:rPr>
                <w:rFonts w:ascii="Times New Roman" w:eastAsia="Calibri" w:hAnsi="Times New Roman" w:cs="Times New Roman"/>
                <w:lang w:eastAsia="en-US"/>
              </w:rPr>
            </w:pPr>
            <w:r w:rsidRPr="00A15D04">
              <w:rPr>
                <w:rFonts w:ascii="Times New Roman" w:eastAsia="Calibri" w:hAnsi="Times New Roman" w:cs="Times New Roman"/>
                <w:lang w:eastAsia="en-US"/>
              </w:rPr>
              <w:t>Указаны в Приложении №1 к Техническому заданию</w:t>
            </w:r>
          </w:p>
          <w:p w:rsidR="0017775E" w:rsidRPr="00A15D04" w:rsidRDefault="0017775E" w:rsidP="001240F0">
            <w:pPr>
              <w:jc w:val="both"/>
              <w:rPr>
                <w:rFonts w:ascii="Times New Roman" w:eastAsia="Calibri" w:hAnsi="Times New Roman" w:cs="Times New Roman"/>
                <w:lang w:eastAsia="en-US"/>
              </w:rPr>
            </w:pPr>
            <w:r w:rsidRPr="00A15D04">
              <w:rPr>
                <w:rFonts w:ascii="Times New Roman" w:eastAsia="Calibri" w:hAnsi="Times New Roman" w:cs="Times New Roman"/>
                <w:lang w:eastAsia="en-US"/>
              </w:rPr>
              <w:t>Наличие лицензии на осуществление деятельности по техническому обслуживанию медицинской техники.</w:t>
            </w:r>
          </w:p>
          <w:p w:rsidR="0017775E" w:rsidRPr="00A15D04" w:rsidRDefault="0017775E" w:rsidP="001240F0">
            <w:pPr>
              <w:pStyle w:val="a4"/>
              <w:jc w:val="both"/>
              <w:rPr>
                <w:rFonts w:ascii="Times New Roman" w:eastAsia="Calibri" w:hAnsi="Times New Roman" w:cs="Times New Roman"/>
                <w:szCs w:val="24"/>
                <w:lang w:eastAsia="en-US"/>
              </w:rPr>
            </w:pPr>
            <w:r w:rsidRPr="00A15D04">
              <w:rPr>
                <w:rFonts w:ascii="Times New Roman" w:eastAsia="Calibri" w:hAnsi="Times New Roman" w:cs="Times New Roman"/>
                <w:szCs w:val="24"/>
                <w:lang w:eastAsia="en-US"/>
              </w:rPr>
              <w:t>Наличие квалифицированных специалистов, состоящие в штате и имеющие дипломы, сертификаты, допуски к ТО.</w:t>
            </w:r>
          </w:p>
          <w:p w:rsidR="0017775E" w:rsidRPr="00A15D04" w:rsidRDefault="0017775E" w:rsidP="001240F0">
            <w:pPr>
              <w:pStyle w:val="a4"/>
              <w:jc w:val="both"/>
              <w:rPr>
                <w:rFonts w:ascii="Times New Roman" w:eastAsia="Calibri" w:hAnsi="Times New Roman" w:cs="Times New Roman"/>
                <w:szCs w:val="24"/>
                <w:lang w:eastAsia="en-US"/>
              </w:rPr>
            </w:pPr>
            <w:r w:rsidRPr="00A15D04">
              <w:rPr>
                <w:rFonts w:ascii="Times New Roman" w:eastAsia="Calibri" w:hAnsi="Times New Roman" w:cs="Times New Roman"/>
                <w:szCs w:val="24"/>
                <w:lang w:eastAsia="en-US"/>
              </w:rPr>
              <w:t>Использование материально-технической базы, обеспечивающей необходимое качество и оперативность при проведении ТО медицинской техники (специализированный инструмент, оборудование, измерительная техника, фирменные сканеры и т.д.).</w:t>
            </w:r>
          </w:p>
          <w:p w:rsidR="0017775E" w:rsidRPr="00A15D04" w:rsidRDefault="0017775E" w:rsidP="001240F0">
            <w:pPr>
              <w:jc w:val="center"/>
              <w:rPr>
                <w:rFonts w:ascii="Times New Roman" w:eastAsia="Calibri" w:hAnsi="Times New Roman" w:cs="Times New Roman"/>
                <w:lang w:eastAsia="en-US"/>
              </w:rPr>
            </w:pPr>
          </w:p>
        </w:tc>
      </w:tr>
      <w:tr w:rsidR="0017775E" w:rsidRPr="00246AF3" w:rsidTr="001240F0">
        <w:tc>
          <w:tcPr>
            <w:tcW w:w="696" w:type="dxa"/>
          </w:tcPr>
          <w:p w:rsidR="0017775E" w:rsidRPr="00246AF3" w:rsidRDefault="0017775E" w:rsidP="001240F0">
            <w:pPr>
              <w:jc w:val="center"/>
              <w:rPr>
                <w:rFonts w:ascii="Times New Roman" w:eastAsia="Calibri" w:hAnsi="Times New Roman"/>
                <w:sz w:val="20"/>
                <w:szCs w:val="20"/>
                <w:lang w:eastAsia="en-US"/>
              </w:rPr>
            </w:pPr>
            <w:r w:rsidRPr="00246AF3">
              <w:rPr>
                <w:rFonts w:ascii="Times New Roman" w:eastAsia="Calibri" w:hAnsi="Times New Roman"/>
                <w:sz w:val="20"/>
                <w:szCs w:val="20"/>
                <w:lang w:eastAsia="en-US"/>
              </w:rPr>
              <w:t>2.10</w:t>
            </w:r>
          </w:p>
        </w:tc>
        <w:tc>
          <w:tcPr>
            <w:tcW w:w="2389" w:type="dxa"/>
          </w:tcPr>
          <w:p w:rsidR="0017775E" w:rsidRPr="00246AF3" w:rsidRDefault="0017775E" w:rsidP="001240F0">
            <w:pPr>
              <w:rPr>
                <w:rFonts w:ascii="Times New Roman" w:eastAsia="Calibri" w:hAnsi="Times New Roman"/>
                <w:sz w:val="20"/>
                <w:szCs w:val="20"/>
                <w:lang w:eastAsia="en-US"/>
              </w:rPr>
            </w:pPr>
            <w:r w:rsidRPr="00246AF3">
              <w:rPr>
                <w:rFonts w:ascii="Times New Roman" w:eastAsia="Calibri" w:hAnsi="Times New Roman"/>
                <w:sz w:val="20"/>
                <w:szCs w:val="20"/>
                <w:lang w:eastAsia="en-US"/>
              </w:rPr>
              <w:t xml:space="preserve">Требования к гарантийному сроку товара, работы, услуги и(или) объему предоставления гарантий их качества, к гарантийному обслуживанию товара, к расходам на </w:t>
            </w:r>
            <w:r w:rsidRPr="00246AF3">
              <w:rPr>
                <w:rFonts w:ascii="Times New Roman" w:eastAsia="Calibri" w:hAnsi="Times New Roman"/>
                <w:sz w:val="20"/>
                <w:szCs w:val="20"/>
                <w:lang w:eastAsia="en-US"/>
              </w:rPr>
              <w:lastRenderedPageBreak/>
              <w:t>эксплуатацию товара, к обязательности осуществления монтажа и наладки товара, к обучению лиц, осуществляющих использование и обслуживание товара</w:t>
            </w:r>
          </w:p>
        </w:tc>
        <w:tc>
          <w:tcPr>
            <w:tcW w:w="6662" w:type="dxa"/>
          </w:tcPr>
          <w:p w:rsidR="0017775E" w:rsidRPr="00A15D04" w:rsidRDefault="0017775E" w:rsidP="001240F0">
            <w:pPr>
              <w:jc w:val="center"/>
              <w:rPr>
                <w:rFonts w:ascii="Times New Roman" w:eastAsia="Calibri" w:hAnsi="Times New Roman" w:cs="Times New Roman"/>
                <w:lang w:eastAsia="en-US"/>
              </w:rPr>
            </w:pPr>
            <w:r w:rsidRPr="00A15D04">
              <w:rPr>
                <w:rFonts w:ascii="Times New Roman" w:eastAsia="Calibri" w:hAnsi="Times New Roman" w:cs="Times New Roman"/>
                <w:lang w:eastAsia="en-US"/>
              </w:rPr>
              <w:lastRenderedPageBreak/>
              <w:t>Не менее 3-х месяцев</w:t>
            </w:r>
          </w:p>
        </w:tc>
      </w:tr>
      <w:tr w:rsidR="0017775E" w:rsidRPr="00246AF3" w:rsidTr="001240F0">
        <w:tc>
          <w:tcPr>
            <w:tcW w:w="696" w:type="dxa"/>
          </w:tcPr>
          <w:p w:rsidR="0017775E" w:rsidRPr="00246AF3" w:rsidRDefault="0017775E" w:rsidP="001240F0">
            <w:pPr>
              <w:jc w:val="center"/>
              <w:rPr>
                <w:rFonts w:ascii="Times New Roman" w:eastAsia="Calibri" w:hAnsi="Times New Roman"/>
                <w:sz w:val="20"/>
                <w:szCs w:val="20"/>
                <w:lang w:eastAsia="en-US"/>
              </w:rPr>
            </w:pPr>
            <w:r w:rsidRPr="00246AF3">
              <w:rPr>
                <w:rFonts w:ascii="Times New Roman" w:eastAsia="Calibri" w:hAnsi="Times New Roman"/>
                <w:sz w:val="20"/>
                <w:szCs w:val="20"/>
                <w:lang w:eastAsia="en-US"/>
              </w:rPr>
              <w:lastRenderedPageBreak/>
              <w:t>2.13</w:t>
            </w:r>
          </w:p>
        </w:tc>
        <w:tc>
          <w:tcPr>
            <w:tcW w:w="2389" w:type="dxa"/>
          </w:tcPr>
          <w:p w:rsidR="0017775E" w:rsidRPr="00246AF3" w:rsidRDefault="0017775E" w:rsidP="001240F0">
            <w:pPr>
              <w:rPr>
                <w:rFonts w:ascii="Times New Roman" w:eastAsia="Calibri" w:hAnsi="Times New Roman"/>
                <w:bCs/>
                <w:sz w:val="20"/>
                <w:szCs w:val="20"/>
                <w:lang w:eastAsia="en-US"/>
              </w:rPr>
            </w:pPr>
            <w:r w:rsidRPr="00246AF3">
              <w:rPr>
                <w:rFonts w:ascii="Times New Roman" w:eastAsia="Calibri" w:hAnsi="Times New Roman"/>
                <w:sz w:val="20"/>
                <w:szCs w:val="20"/>
                <w:lang w:eastAsia="en-US"/>
              </w:rPr>
              <w:t>Требования к количеству, качеству товара, к его техническим и функциональным и эксплуатационным характеристикам</w:t>
            </w:r>
          </w:p>
        </w:tc>
        <w:tc>
          <w:tcPr>
            <w:tcW w:w="6662" w:type="dxa"/>
          </w:tcPr>
          <w:p w:rsidR="0017775E" w:rsidRPr="00A15D04" w:rsidRDefault="0017775E" w:rsidP="001240F0">
            <w:pPr>
              <w:jc w:val="center"/>
              <w:rPr>
                <w:rFonts w:ascii="Times New Roman" w:eastAsia="Calibri" w:hAnsi="Times New Roman" w:cs="Times New Roman"/>
                <w:lang w:eastAsia="en-US"/>
              </w:rPr>
            </w:pPr>
            <w:r w:rsidRPr="00A15D04">
              <w:rPr>
                <w:rFonts w:ascii="Times New Roman" w:eastAsia="Calibri" w:hAnsi="Times New Roman" w:cs="Times New Roman"/>
                <w:lang w:eastAsia="en-US"/>
              </w:rPr>
              <w:t>Указаны в Приложении №1 к Техническому заданию.</w:t>
            </w:r>
          </w:p>
          <w:p w:rsidR="0017775E" w:rsidRPr="00A15D04" w:rsidRDefault="0017775E" w:rsidP="001240F0">
            <w:pPr>
              <w:jc w:val="both"/>
              <w:rPr>
                <w:rFonts w:ascii="Times New Roman" w:eastAsia="Calibri" w:hAnsi="Times New Roman" w:cs="Times New Roman"/>
                <w:sz w:val="20"/>
                <w:szCs w:val="20"/>
                <w:lang w:eastAsia="en-US"/>
              </w:rPr>
            </w:pPr>
          </w:p>
        </w:tc>
      </w:tr>
      <w:tr w:rsidR="0017775E" w:rsidRPr="00246AF3" w:rsidTr="001240F0">
        <w:tc>
          <w:tcPr>
            <w:tcW w:w="9747" w:type="dxa"/>
            <w:gridSpan w:val="3"/>
          </w:tcPr>
          <w:p w:rsidR="0017775E" w:rsidRPr="00A15D04" w:rsidRDefault="0017775E" w:rsidP="001240F0">
            <w:pPr>
              <w:jc w:val="center"/>
              <w:outlineLvl w:val="3"/>
              <w:rPr>
                <w:rFonts w:ascii="Times New Roman" w:eastAsia="Courier New" w:hAnsi="Times New Roman" w:cs="Times New Roman"/>
                <w:color w:val="000000"/>
                <w:sz w:val="20"/>
                <w:szCs w:val="20"/>
                <w:lang w:bidi="ru-RU"/>
              </w:rPr>
            </w:pPr>
            <w:r w:rsidRPr="00A15D04">
              <w:rPr>
                <w:rFonts w:ascii="Times New Roman" w:eastAsia="Calibri" w:hAnsi="Times New Roman" w:cs="Times New Roman"/>
                <w:b/>
                <w:lang w:eastAsia="en-US"/>
              </w:rPr>
              <w:t xml:space="preserve">Раздел 3. </w:t>
            </w:r>
            <w:r w:rsidRPr="00A15D04">
              <w:rPr>
                <w:rFonts w:ascii="Times New Roman" w:eastAsia="Courier New" w:hAnsi="Times New Roman" w:cs="Times New Roman"/>
                <w:b/>
                <w:color w:val="000000"/>
                <w:lang w:bidi="ru-RU"/>
              </w:rPr>
              <w:t>Требования к гарантийному сроку товара, работы, услуги и(или)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tc>
      </w:tr>
      <w:tr w:rsidR="0017775E" w:rsidRPr="00246AF3" w:rsidTr="001240F0">
        <w:tc>
          <w:tcPr>
            <w:tcW w:w="9747" w:type="dxa"/>
            <w:gridSpan w:val="3"/>
          </w:tcPr>
          <w:p w:rsidR="0017775E" w:rsidRPr="00A15D04" w:rsidRDefault="0017775E" w:rsidP="001240F0">
            <w:pPr>
              <w:jc w:val="center"/>
              <w:rPr>
                <w:rFonts w:ascii="Times New Roman" w:eastAsia="Calibri" w:hAnsi="Times New Roman" w:cs="Times New Roman"/>
                <w:sz w:val="20"/>
                <w:szCs w:val="20"/>
                <w:lang w:eastAsia="en-US"/>
              </w:rPr>
            </w:pPr>
            <w:r w:rsidRPr="00A15D04">
              <w:rPr>
                <w:rFonts w:ascii="Times New Roman" w:hAnsi="Times New Roman" w:cs="Times New Roman"/>
                <w:color w:val="000000"/>
                <w:sz w:val="23"/>
                <w:szCs w:val="23"/>
                <w:shd w:val="clear" w:color="auto" w:fill="FFFFFF"/>
              </w:rPr>
              <w:t>Не менее 3-х месяцев</w:t>
            </w:r>
          </w:p>
        </w:tc>
      </w:tr>
      <w:tr w:rsidR="0017775E" w:rsidRPr="00246AF3" w:rsidTr="001240F0">
        <w:tc>
          <w:tcPr>
            <w:tcW w:w="9747" w:type="dxa"/>
            <w:gridSpan w:val="3"/>
          </w:tcPr>
          <w:p w:rsidR="0017775E" w:rsidRPr="00A15D04" w:rsidRDefault="0017775E" w:rsidP="001240F0">
            <w:pPr>
              <w:jc w:val="center"/>
              <w:rPr>
                <w:rFonts w:ascii="Times New Roman" w:eastAsia="Calibri" w:hAnsi="Times New Roman" w:cs="Times New Roman"/>
                <w:sz w:val="20"/>
                <w:szCs w:val="20"/>
                <w:lang w:eastAsia="en-US"/>
              </w:rPr>
            </w:pPr>
            <w:r w:rsidRPr="00A15D04">
              <w:rPr>
                <w:rFonts w:ascii="Times New Roman" w:eastAsia="Courier New" w:hAnsi="Times New Roman" w:cs="Times New Roman"/>
                <w:b/>
                <w:color w:val="000000"/>
                <w:lang w:bidi="ru-RU"/>
              </w:rPr>
              <w:t>Раздел 4. Требования энергетической эффективности товаров, работ, услуг</w:t>
            </w:r>
          </w:p>
        </w:tc>
      </w:tr>
      <w:tr w:rsidR="0017775E" w:rsidRPr="00246AF3" w:rsidTr="001240F0">
        <w:tc>
          <w:tcPr>
            <w:tcW w:w="9747" w:type="dxa"/>
            <w:gridSpan w:val="3"/>
          </w:tcPr>
          <w:p w:rsidR="0017775E" w:rsidRPr="00A15D04" w:rsidRDefault="0017775E" w:rsidP="001240F0">
            <w:pPr>
              <w:jc w:val="center"/>
              <w:rPr>
                <w:rFonts w:ascii="Times New Roman" w:eastAsia="Calibri" w:hAnsi="Times New Roman" w:cs="Times New Roman"/>
                <w:lang w:eastAsia="en-US"/>
              </w:rPr>
            </w:pPr>
            <w:r w:rsidRPr="00A15D04">
              <w:rPr>
                <w:rFonts w:ascii="Times New Roman" w:eastAsia="Calibri" w:hAnsi="Times New Roman" w:cs="Times New Roman"/>
                <w:lang w:eastAsia="en-US"/>
              </w:rPr>
              <w:t>Требования не установлены</w:t>
            </w:r>
          </w:p>
        </w:tc>
      </w:tr>
      <w:tr w:rsidR="0017775E" w:rsidRPr="00246AF3" w:rsidTr="001240F0">
        <w:tc>
          <w:tcPr>
            <w:tcW w:w="9747" w:type="dxa"/>
            <w:gridSpan w:val="3"/>
          </w:tcPr>
          <w:p w:rsidR="0017775E" w:rsidRPr="00A15D04" w:rsidRDefault="0017775E" w:rsidP="001240F0">
            <w:pPr>
              <w:jc w:val="center"/>
              <w:outlineLvl w:val="3"/>
              <w:rPr>
                <w:rFonts w:ascii="Times New Roman" w:eastAsia="Courier New" w:hAnsi="Times New Roman" w:cs="Times New Roman"/>
                <w:color w:val="000000"/>
                <w:sz w:val="20"/>
                <w:szCs w:val="20"/>
                <w:lang w:bidi="ru-RU"/>
              </w:rPr>
            </w:pPr>
            <w:r w:rsidRPr="00A15D04">
              <w:rPr>
                <w:rFonts w:ascii="Times New Roman" w:eastAsia="Courier New" w:hAnsi="Times New Roman" w:cs="Times New Roman"/>
                <w:b/>
                <w:color w:val="000000"/>
                <w:lang w:bidi="ru-RU"/>
              </w:rPr>
              <w:t>Раздел 5. Порядок заполнения формы «Сведения о функциональных, технических и качественных, эксплуатационных характеристиках объекта закупки» (далее - Форма), рекомендуемой участнику закупки, для представления в I части заявки на участие в электронном аукционе</w:t>
            </w:r>
          </w:p>
        </w:tc>
      </w:tr>
      <w:tr w:rsidR="0017775E" w:rsidRPr="00246AF3" w:rsidTr="001240F0">
        <w:tc>
          <w:tcPr>
            <w:tcW w:w="9747" w:type="dxa"/>
            <w:gridSpan w:val="3"/>
          </w:tcPr>
          <w:p w:rsidR="0017775E" w:rsidRPr="00A15D04" w:rsidRDefault="0017775E" w:rsidP="001240F0">
            <w:pPr>
              <w:jc w:val="center"/>
              <w:rPr>
                <w:rFonts w:ascii="Times New Roman" w:eastAsia="Calibri" w:hAnsi="Times New Roman" w:cs="Times New Roman"/>
                <w:sz w:val="20"/>
                <w:szCs w:val="20"/>
                <w:lang w:eastAsia="en-US"/>
              </w:rPr>
            </w:pPr>
            <w:r w:rsidRPr="00A15D04">
              <w:rPr>
                <w:rFonts w:ascii="Times New Roman" w:eastAsia="Calibri" w:hAnsi="Times New Roman" w:cs="Times New Roman"/>
                <w:lang w:eastAsia="en-US"/>
              </w:rPr>
              <w:t>Требования не установлены</w:t>
            </w:r>
          </w:p>
        </w:tc>
      </w:tr>
      <w:tr w:rsidR="0017775E" w:rsidRPr="00246AF3" w:rsidTr="001240F0">
        <w:tc>
          <w:tcPr>
            <w:tcW w:w="9747" w:type="dxa"/>
            <w:gridSpan w:val="3"/>
          </w:tcPr>
          <w:p w:rsidR="0017775E" w:rsidRPr="00A15D04" w:rsidRDefault="0017775E" w:rsidP="001240F0">
            <w:pPr>
              <w:jc w:val="center"/>
              <w:outlineLvl w:val="3"/>
              <w:rPr>
                <w:rFonts w:ascii="Times New Roman" w:eastAsia="Courier New" w:hAnsi="Times New Roman" w:cs="Times New Roman"/>
                <w:color w:val="000000"/>
                <w:sz w:val="20"/>
                <w:szCs w:val="20"/>
                <w:lang w:bidi="ru-RU"/>
              </w:rPr>
            </w:pPr>
            <w:r w:rsidRPr="00A15D04">
              <w:rPr>
                <w:rFonts w:ascii="Times New Roman" w:eastAsia="Courier New" w:hAnsi="Times New Roman" w:cs="Times New Roman"/>
                <w:b/>
                <w:color w:val="000000"/>
                <w:lang w:bidi="ru-RU"/>
              </w:rPr>
              <w:t>Раздел 6. Перечень приложений, являющихся неотъемлемой частью технического задания</w:t>
            </w:r>
          </w:p>
        </w:tc>
      </w:tr>
      <w:tr w:rsidR="0017775E" w:rsidRPr="00246AF3" w:rsidTr="001240F0">
        <w:tc>
          <w:tcPr>
            <w:tcW w:w="696" w:type="dxa"/>
          </w:tcPr>
          <w:p w:rsidR="0017775E" w:rsidRPr="00246AF3" w:rsidRDefault="0017775E" w:rsidP="001240F0">
            <w:pPr>
              <w:jc w:val="center"/>
              <w:rPr>
                <w:rFonts w:ascii="Times New Roman" w:eastAsia="Calibri" w:hAnsi="Times New Roman"/>
                <w:sz w:val="20"/>
                <w:szCs w:val="20"/>
                <w:lang w:eastAsia="en-US"/>
              </w:rPr>
            </w:pPr>
            <w:r w:rsidRPr="00246AF3">
              <w:rPr>
                <w:rFonts w:ascii="Times New Roman" w:eastAsia="Calibri" w:hAnsi="Times New Roman"/>
                <w:sz w:val="20"/>
                <w:szCs w:val="20"/>
                <w:lang w:eastAsia="en-US"/>
              </w:rPr>
              <w:t>6.1</w:t>
            </w:r>
          </w:p>
        </w:tc>
        <w:tc>
          <w:tcPr>
            <w:tcW w:w="9051" w:type="dxa"/>
            <w:gridSpan w:val="2"/>
          </w:tcPr>
          <w:p w:rsidR="0017775E" w:rsidRPr="00A15D04" w:rsidRDefault="00A15D04" w:rsidP="001240F0">
            <w:pPr>
              <w:rPr>
                <w:rFonts w:ascii="Times New Roman" w:eastAsia="Calibri" w:hAnsi="Times New Roman" w:cs="Times New Roman"/>
                <w:sz w:val="22"/>
                <w:szCs w:val="22"/>
                <w:lang w:eastAsia="en-US"/>
              </w:rPr>
            </w:pPr>
            <w:r w:rsidRPr="00A15D04">
              <w:rPr>
                <w:rFonts w:ascii="Times New Roman" w:eastAsia="Calibri" w:hAnsi="Times New Roman" w:cs="Times New Roman"/>
                <w:sz w:val="22"/>
                <w:szCs w:val="22"/>
                <w:lang w:eastAsia="en-US" w:bidi="ru-RU"/>
              </w:rPr>
              <w:t>Приложение №1 - Перечень оборудования</w:t>
            </w:r>
          </w:p>
        </w:tc>
      </w:tr>
      <w:tr w:rsidR="00A15D04" w:rsidRPr="00246AF3" w:rsidTr="001240F0">
        <w:tc>
          <w:tcPr>
            <w:tcW w:w="696" w:type="dxa"/>
          </w:tcPr>
          <w:p w:rsidR="00A15D04" w:rsidRPr="00246AF3" w:rsidRDefault="00A15D04" w:rsidP="00A15D04">
            <w:pPr>
              <w:jc w:val="center"/>
              <w:rPr>
                <w:rFonts w:ascii="Times New Roman" w:eastAsia="Calibri" w:hAnsi="Times New Roman"/>
                <w:sz w:val="20"/>
                <w:szCs w:val="20"/>
                <w:lang w:eastAsia="en-US"/>
              </w:rPr>
            </w:pPr>
            <w:r w:rsidRPr="00246AF3">
              <w:rPr>
                <w:rFonts w:ascii="Times New Roman" w:eastAsia="Calibri" w:hAnsi="Times New Roman"/>
                <w:sz w:val="20"/>
                <w:szCs w:val="20"/>
                <w:lang w:eastAsia="en-US"/>
              </w:rPr>
              <w:t>6.</w:t>
            </w:r>
            <w:r>
              <w:rPr>
                <w:rFonts w:ascii="Times New Roman" w:eastAsia="Calibri" w:hAnsi="Times New Roman"/>
                <w:sz w:val="20"/>
                <w:szCs w:val="20"/>
                <w:lang w:eastAsia="en-US"/>
              </w:rPr>
              <w:t>2</w:t>
            </w:r>
          </w:p>
        </w:tc>
        <w:tc>
          <w:tcPr>
            <w:tcW w:w="9051" w:type="dxa"/>
            <w:gridSpan w:val="2"/>
          </w:tcPr>
          <w:p w:rsidR="00A15D04" w:rsidRPr="00A15D04" w:rsidRDefault="00A15D04" w:rsidP="00A15D04">
            <w:pPr>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Приложение №2</w:t>
            </w:r>
          </w:p>
        </w:tc>
      </w:tr>
    </w:tbl>
    <w:p w:rsidR="0017775E" w:rsidRDefault="0017775E" w:rsidP="0017775E">
      <w:pPr>
        <w:jc w:val="right"/>
        <w:rPr>
          <w:rFonts w:ascii="Times New Roman" w:eastAsia="Calibri" w:hAnsi="Times New Roman"/>
          <w:sz w:val="18"/>
          <w:szCs w:val="18"/>
          <w:lang w:eastAsia="en-US"/>
        </w:rPr>
      </w:pPr>
    </w:p>
    <w:p w:rsidR="0017775E" w:rsidRDefault="0017775E" w:rsidP="0017775E">
      <w:pPr>
        <w:jc w:val="right"/>
        <w:rPr>
          <w:rFonts w:ascii="Times New Roman" w:eastAsia="Calibri" w:hAnsi="Times New Roman"/>
          <w:sz w:val="18"/>
          <w:szCs w:val="18"/>
          <w:lang w:eastAsia="en-US"/>
        </w:rPr>
      </w:pPr>
    </w:p>
    <w:p w:rsidR="0017775E" w:rsidRDefault="0017775E" w:rsidP="0017775E">
      <w:pPr>
        <w:jc w:val="right"/>
        <w:rPr>
          <w:rFonts w:ascii="Times New Roman" w:eastAsia="Calibri" w:hAnsi="Times New Roman"/>
          <w:sz w:val="18"/>
          <w:szCs w:val="18"/>
          <w:lang w:eastAsia="en-US"/>
        </w:rPr>
      </w:pPr>
    </w:p>
    <w:p w:rsidR="0017775E" w:rsidRDefault="0017775E" w:rsidP="0017775E">
      <w:pPr>
        <w:jc w:val="right"/>
        <w:rPr>
          <w:rFonts w:ascii="Times New Roman" w:eastAsia="Calibri" w:hAnsi="Times New Roman"/>
          <w:sz w:val="18"/>
          <w:szCs w:val="18"/>
          <w:lang w:eastAsia="en-US"/>
        </w:rPr>
      </w:pPr>
    </w:p>
    <w:p w:rsidR="0017775E" w:rsidRPr="00246AF3" w:rsidRDefault="0017775E" w:rsidP="0017775E">
      <w:pPr>
        <w:jc w:val="right"/>
        <w:rPr>
          <w:rFonts w:ascii="Times New Roman" w:eastAsia="Calibri" w:hAnsi="Times New Roman"/>
          <w:sz w:val="18"/>
          <w:szCs w:val="18"/>
          <w:lang w:eastAsia="en-US"/>
        </w:rPr>
      </w:pPr>
      <w:r w:rsidRPr="00246AF3">
        <w:rPr>
          <w:rFonts w:ascii="Times New Roman" w:eastAsia="Calibri" w:hAnsi="Times New Roman"/>
          <w:sz w:val="18"/>
          <w:szCs w:val="18"/>
          <w:lang w:eastAsia="en-US"/>
        </w:rPr>
        <w:t>Приложение №</w:t>
      </w:r>
      <w:r>
        <w:rPr>
          <w:rFonts w:ascii="Times New Roman" w:eastAsia="Calibri" w:hAnsi="Times New Roman"/>
          <w:sz w:val="18"/>
          <w:szCs w:val="18"/>
          <w:lang w:eastAsia="en-US"/>
        </w:rPr>
        <w:t xml:space="preserve">1 </w:t>
      </w:r>
      <w:r w:rsidRPr="00246AF3">
        <w:rPr>
          <w:rFonts w:ascii="Times New Roman" w:eastAsia="Calibri" w:hAnsi="Times New Roman"/>
          <w:sz w:val="18"/>
          <w:szCs w:val="18"/>
          <w:lang w:eastAsia="en-US"/>
        </w:rPr>
        <w:t>к Техническому заданию</w:t>
      </w:r>
    </w:p>
    <w:p w:rsidR="0017775E" w:rsidRPr="00246AF3" w:rsidRDefault="0017775E" w:rsidP="0017775E">
      <w:pPr>
        <w:jc w:val="right"/>
        <w:rPr>
          <w:rFonts w:ascii="Times New Roman" w:eastAsia="Calibri" w:hAnsi="Times New Roman"/>
          <w:b/>
          <w:sz w:val="18"/>
          <w:szCs w:val="18"/>
          <w:lang w:eastAsia="en-US"/>
        </w:rPr>
      </w:pPr>
    </w:p>
    <w:p w:rsidR="0017775E" w:rsidRPr="003D45C5" w:rsidRDefault="0017775E" w:rsidP="0017775E">
      <w:pPr>
        <w:jc w:val="center"/>
        <w:rPr>
          <w:rFonts w:ascii="Times New Roman" w:eastAsia="Calibri" w:hAnsi="Times New Roman"/>
          <w:b/>
          <w:sz w:val="28"/>
          <w:szCs w:val="28"/>
          <w:lang w:eastAsia="en-US"/>
        </w:rPr>
      </w:pPr>
      <w:r w:rsidRPr="003D45C5">
        <w:rPr>
          <w:rFonts w:ascii="Times New Roman" w:eastAsia="Calibri" w:hAnsi="Times New Roman"/>
          <w:b/>
          <w:sz w:val="28"/>
          <w:szCs w:val="28"/>
          <w:lang w:eastAsia="en-US"/>
        </w:rPr>
        <w:t>Перечень оборудования</w:t>
      </w:r>
    </w:p>
    <w:p w:rsidR="0017775E" w:rsidRPr="00246AF3" w:rsidRDefault="0017775E" w:rsidP="0017775E">
      <w:pPr>
        <w:jc w:val="center"/>
        <w:rPr>
          <w:rFonts w:ascii="Times New Roman" w:eastAsia="Calibri" w:hAnsi="Times New Roman"/>
          <w:b/>
          <w:sz w:val="28"/>
          <w:szCs w:val="28"/>
          <w:lang w:eastAsia="en-US"/>
        </w:rPr>
      </w:pPr>
    </w:p>
    <w:tbl>
      <w:tblPr>
        <w:tblW w:w="9640" w:type="dxa"/>
        <w:tblInd w:w="-601" w:type="dxa"/>
        <w:tblLayout w:type="fixed"/>
        <w:tblLook w:val="0000"/>
      </w:tblPr>
      <w:tblGrid>
        <w:gridCol w:w="851"/>
        <w:gridCol w:w="2552"/>
        <w:gridCol w:w="4110"/>
        <w:gridCol w:w="2127"/>
      </w:tblGrid>
      <w:tr w:rsidR="0017775E" w:rsidRPr="003D45C5" w:rsidTr="001240F0">
        <w:trPr>
          <w:trHeight w:val="1"/>
        </w:trPr>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17775E" w:rsidRPr="003D45C5" w:rsidRDefault="0017775E" w:rsidP="001240F0">
            <w:pPr>
              <w:jc w:val="center"/>
              <w:rPr>
                <w:rFonts w:cs="Calibri"/>
                <w:lang w:val="en-US"/>
              </w:rPr>
            </w:pPr>
            <w:r w:rsidRPr="003D45C5">
              <w:rPr>
                <w:rFonts w:ascii="Times New Roman" w:hAnsi="Times New Roman"/>
                <w:b/>
                <w:bCs/>
                <w:lang w:val="en-US"/>
              </w:rPr>
              <w:t>№</w:t>
            </w:r>
            <w:proofErr w:type="spellStart"/>
            <w:r w:rsidRPr="003D45C5">
              <w:rPr>
                <w:rFonts w:ascii="Times New Roman CYR" w:hAnsi="Times New Roman CYR" w:cs="Times New Roman CYR"/>
                <w:b/>
                <w:bCs/>
              </w:rPr>
              <w:t>п</w:t>
            </w:r>
            <w:proofErr w:type="spellEnd"/>
            <w:r w:rsidRPr="003D45C5">
              <w:rPr>
                <w:rFonts w:ascii="Times New Roman CYR" w:hAnsi="Times New Roman CYR" w:cs="Times New Roman CYR"/>
                <w:b/>
                <w:bCs/>
              </w:rPr>
              <w:t>/</w:t>
            </w:r>
            <w:proofErr w:type="spellStart"/>
            <w:r w:rsidRPr="003D45C5">
              <w:rPr>
                <w:rFonts w:ascii="Times New Roman CYR" w:hAnsi="Times New Roman CYR" w:cs="Times New Roman CYR"/>
                <w:b/>
                <w:bCs/>
              </w:rPr>
              <w:t>п</w:t>
            </w:r>
            <w:proofErr w:type="spellEnd"/>
          </w:p>
        </w:tc>
        <w:tc>
          <w:tcPr>
            <w:tcW w:w="255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17775E" w:rsidRPr="003D45C5" w:rsidRDefault="0017775E" w:rsidP="001240F0">
            <w:pPr>
              <w:jc w:val="center"/>
              <w:rPr>
                <w:rFonts w:cs="Calibri"/>
                <w:lang w:val="en-US"/>
              </w:rPr>
            </w:pPr>
            <w:r w:rsidRPr="003D45C5">
              <w:rPr>
                <w:rFonts w:ascii="Times New Roman CYR" w:hAnsi="Times New Roman CYR" w:cs="Times New Roman CYR"/>
                <w:b/>
                <w:bCs/>
              </w:rPr>
              <w:t>Наименование товара</w:t>
            </w:r>
          </w:p>
        </w:tc>
        <w:tc>
          <w:tcPr>
            <w:tcW w:w="4110"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17775E" w:rsidRPr="003D45C5" w:rsidRDefault="0017775E" w:rsidP="001240F0">
            <w:pPr>
              <w:jc w:val="center"/>
              <w:rPr>
                <w:rFonts w:cs="Calibri"/>
                <w:lang w:val="en-US"/>
              </w:rPr>
            </w:pPr>
            <w:r w:rsidRPr="003D45C5">
              <w:rPr>
                <w:rFonts w:ascii="Times New Roman CYR" w:hAnsi="Times New Roman CYR" w:cs="Times New Roman CYR"/>
                <w:b/>
                <w:bCs/>
              </w:rPr>
              <w:t>Характеристики товара</w:t>
            </w:r>
          </w:p>
        </w:tc>
        <w:tc>
          <w:tcPr>
            <w:tcW w:w="212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17775E" w:rsidRPr="003D45C5" w:rsidRDefault="0017775E" w:rsidP="001240F0">
            <w:pPr>
              <w:jc w:val="center"/>
              <w:rPr>
                <w:rFonts w:cs="Calibri"/>
                <w:lang w:val="en-US"/>
              </w:rPr>
            </w:pPr>
            <w:r w:rsidRPr="003D45C5">
              <w:rPr>
                <w:rFonts w:ascii="Times New Roman CYR" w:hAnsi="Times New Roman CYR" w:cs="Times New Roman CYR"/>
                <w:b/>
                <w:bCs/>
              </w:rPr>
              <w:t>Количество</w:t>
            </w:r>
          </w:p>
        </w:tc>
      </w:tr>
      <w:tr w:rsidR="0017775E" w:rsidRPr="003D45C5" w:rsidTr="001240F0">
        <w:trPr>
          <w:trHeight w:val="1"/>
        </w:trPr>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17775E" w:rsidRPr="00956F2D" w:rsidRDefault="0017775E" w:rsidP="001240F0">
            <w:pPr>
              <w:jc w:val="center"/>
              <w:rPr>
                <w:rFonts w:ascii="Times New Roman" w:hAnsi="Times New Roman"/>
              </w:rPr>
            </w:pPr>
            <w:r>
              <w:rPr>
                <w:rFonts w:ascii="Times New Roman" w:hAnsi="Times New Roman"/>
              </w:rPr>
              <w:t>1</w:t>
            </w:r>
          </w:p>
        </w:tc>
        <w:tc>
          <w:tcPr>
            <w:tcW w:w="255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17775E" w:rsidRPr="00FF20CA" w:rsidRDefault="0017775E" w:rsidP="001240F0">
            <w:pPr>
              <w:jc w:val="center"/>
              <w:rPr>
                <w:rFonts w:ascii="Times New Roman" w:hAnsi="Times New Roman"/>
              </w:rPr>
            </w:pPr>
            <w:r>
              <w:rPr>
                <w:rFonts w:ascii="Times New Roman" w:hAnsi="Times New Roman"/>
              </w:rPr>
              <w:t>Прибор измерения артериального давления "</w:t>
            </w:r>
            <w:proofErr w:type="spellStart"/>
            <w:r>
              <w:rPr>
                <w:rFonts w:ascii="Times New Roman" w:hAnsi="Times New Roman"/>
              </w:rPr>
              <w:t>Адъютор</w:t>
            </w:r>
            <w:proofErr w:type="spellEnd"/>
            <w:r>
              <w:rPr>
                <w:rFonts w:ascii="Times New Roman" w:hAnsi="Times New Roman"/>
              </w:rPr>
              <w:t>" ИАД - 01-2А 2023 г.</w:t>
            </w:r>
          </w:p>
        </w:tc>
        <w:tc>
          <w:tcPr>
            <w:tcW w:w="4110" w:type="dxa"/>
            <w:tcBorders>
              <w:top w:val="single" w:sz="3" w:space="0" w:color="000000"/>
              <w:left w:val="single" w:sz="3" w:space="0" w:color="000000"/>
              <w:bottom w:val="single" w:sz="3" w:space="0" w:color="000000"/>
              <w:right w:val="single" w:sz="3" w:space="0" w:color="000000"/>
            </w:tcBorders>
            <w:vAlign w:val="center"/>
          </w:tcPr>
          <w:p w:rsidR="0017775E" w:rsidRPr="00956F2D" w:rsidRDefault="0017775E" w:rsidP="001240F0">
            <w:pPr>
              <w:jc w:val="center"/>
              <w:rPr>
                <w:rFonts w:ascii="Times New Roman" w:hAnsi="Times New Roman"/>
              </w:rPr>
            </w:pPr>
            <w:proofErr w:type="spellStart"/>
            <w:r w:rsidRPr="00956F2D">
              <w:rPr>
                <w:rFonts w:ascii="Times New Roman" w:hAnsi="Times New Roman"/>
              </w:rPr>
              <w:t>Инв.№</w:t>
            </w:r>
            <w:proofErr w:type="spellEnd"/>
            <w:r w:rsidRPr="00956F2D">
              <w:rPr>
                <w:rFonts w:ascii="Times New Roman" w:hAnsi="Times New Roman"/>
              </w:rPr>
              <w:t xml:space="preserve"> 410134000000000030</w:t>
            </w:r>
          </w:p>
        </w:tc>
        <w:tc>
          <w:tcPr>
            <w:tcW w:w="212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17775E" w:rsidRPr="00FF20CA" w:rsidRDefault="0017775E" w:rsidP="001240F0">
            <w:pPr>
              <w:jc w:val="center"/>
              <w:rPr>
                <w:rFonts w:ascii="Times New Roman" w:hAnsi="Times New Roman"/>
              </w:rPr>
            </w:pPr>
            <w:r>
              <w:rPr>
                <w:rFonts w:ascii="Times New Roman" w:hAnsi="Times New Roman"/>
              </w:rPr>
              <w:t>1</w:t>
            </w:r>
          </w:p>
        </w:tc>
      </w:tr>
      <w:tr w:rsidR="0017775E" w:rsidRPr="003D45C5" w:rsidTr="001240F0">
        <w:trPr>
          <w:trHeight w:val="1"/>
        </w:trPr>
        <w:tc>
          <w:tcPr>
            <w:tcW w:w="851"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17775E" w:rsidRPr="00FF20CA" w:rsidRDefault="0017775E" w:rsidP="001240F0">
            <w:pPr>
              <w:jc w:val="center"/>
              <w:rPr>
                <w:rFonts w:ascii="Times New Roman" w:hAnsi="Times New Roman"/>
              </w:rPr>
            </w:pPr>
            <w:r>
              <w:rPr>
                <w:rFonts w:ascii="Times New Roman" w:hAnsi="Times New Roman"/>
              </w:rPr>
              <w:t>2</w:t>
            </w:r>
          </w:p>
        </w:tc>
        <w:tc>
          <w:tcPr>
            <w:tcW w:w="2552"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17775E" w:rsidRPr="00FF20CA" w:rsidRDefault="0017775E" w:rsidP="001240F0">
            <w:pPr>
              <w:jc w:val="center"/>
              <w:rPr>
                <w:rFonts w:ascii="Times New Roman" w:hAnsi="Times New Roman"/>
              </w:rPr>
            </w:pPr>
            <w:r>
              <w:rPr>
                <w:rFonts w:ascii="Times New Roman" w:hAnsi="Times New Roman"/>
              </w:rPr>
              <w:t>Прибор измерения артериального давления "</w:t>
            </w:r>
            <w:proofErr w:type="spellStart"/>
            <w:r>
              <w:rPr>
                <w:rFonts w:ascii="Times New Roman" w:hAnsi="Times New Roman"/>
              </w:rPr>
              <w:t>Адъютор</w:t>
            </w:r>
            <w:proofErr w:type="spellEnd"/>
            <w:r>
              <w:rPr>
                <w:rFonts w:ascii="Times New Roman" w:hAnsi="Times New Roman"/>
              </w:rPr>
              <w:t xml:space="preserve">"  01-2А </w:t>
            </w:r>
            <w:r>
              <w:rPr>
                <w:rFonts w:ascii="Times New Roman" w:hAnsi="Times New Roman"/>
                <w:lang w:val="en-US"/>
              </w:rPr>
              <w:t>Premium</w:t>
            </w:r>
            <w:r w:rsidRPr="00956F2D">
              <w:rPr>
                <w:rFonts w:ascii="Times New Roman" w:hAnsi="Times New Roman"/>
              </w:rPr>
              <w:t xml:space="preserve"> </w:t>
            </w:r>
            <w:r>
              <w:rPr>
                <w:rFonts w:ascii="Times New Roman" w:hAnsi="Times New Roman"/>
              </w:rPr>
              <w:t>2023 г.</w:t>
            </w:r>
          </w:p>
        </w:tc>
        <w:tc>
          <w:tcPr>
            <w:tcW w:w="4110" w:type="dxa"/>
            <w:tcBorders>
              <w:top w:val="single" w:sz="3" w:space="0" w:color="000000"/>
              <w:left w:val="single" w:sz="3" w:space="0" w:color="000000"/>
              <w:bottom w:val="single" w:sz="3" w:space="0" w:color="000000"/>
              <w:right w:val="single" w:sz="3" w:space="0" w:color="000000"/>
            </w:tcBorders>
            <w:vAlign w:val="center"/>
          </w:tcPr>
          <w:p w:rsidR="0017775E" w:rsidRPr="00FF20CA" w:rsidRDefault="0017775E" w:rsidP="001240F0">
            <w:pPr>
              <w:jc w:val="center"/>
              <w:rPr>
                <w:rFonts w:ascii="Times New Roman" w:hAnsi="Times New Roman"/>
              </w:rPr>
            </w:pPr>
            <w:proofErr w:type="spellStart"/>
            <w:r>
              <w:rPr>
                <w:rFonts w:ascii="Times New Roman" w:hAnsi="Times New Roman"/>
              </w:rPr>
              <w:t>Инв.№</w:t>
            </w:r>
            <w:proofErr w:type="spellEnd"/>
            <w:r>
              <w:rPr>
                <w:rFonts w:ascii="Times New Roman" w:hAnsi="Times New Roman"/>
              </w:rPr>
              <w:t xml:space="preserve"> 410134000000000031</w:t>
            </w:r>
          </w:p>
        </w:tc>
        <w:tc>
          <w:tcPr>
            <w:tcW w:w="2127" w:type="dxa"/>
            <w:tcBorders>
              <w:top w:val="single" w:sz="3" w:space="0" w:color="000000"/>
              <w:left w:val="single" w:sz="3" w:space="0" w:color="000000"/>
              <w:bottom w:val="single" w:sz="3" w:space="0" w:color="000000"/>
              <w:right w:val="single" w:sz="3" w:space="0" w:color="000000"/>
            </w:tcBorders>
            <w:shd w:val="clear" w:color="000000" w:fill="FFFFFF"/>
            <w:vAlign w:val="center"/>
          </w:tcPr>
          <w:p w:rsidR="0017775E" w:rsidRPr="00FF20CA" w:rsidRDefault="0017775E" w:rsidP="001240F0">
            <w:pPr>
              <w:jc w:val="center"/>
              <w:rPr>
                <w:rFonts w:ascii="Times New Roman" w:hAnsi="Times New Roman"/>
              </w:rPr>
            </w:pPr>
            <w:r>
              <w:rPr>
                <w:rFonts w:ascii="Times New Roman" w:hAnsi="Times New Roman"/>
              </w:rPr>
              <w:t>1</w:t>
            </w:r>
          </w:p>
        </w:tc>
      </w:tr>
    </w:tbl>
    <w:p w:rsidR="0017775E" w:rsidRPr="00246AF3" w:rsidRDefault="0017775E" w:rsidP="0017775E">
      <w:pPr>
        <w:jc w:val="center"/>
        <w:rPr>
          <w:rFonts w:ascii="Times New Roman" w:eastAsia="Calibri" w:hAnsi="Times New Roman"/>
          <w:b/>
          <w:sz w:val="28"/>
          <w:szCs w:val="28"/>
          <w:lang w:eastAsia="en-US"/>
        </w:rPr>
      </w:pPr>
    </w:p>
    <w:p w:rsidR="0017775E" w:rsidRDefault="0017775E" w:rsidP="0017775E">
      <w:pPr>
        <w:jc w:val="both"/>
        <w:rPr>
          <w:rFonts w:ascii="Times New Roman" w:eastAsia="Calibri" w:hAnsi="Times New Roman"/>
          <w:lang w:eastAsia="en-US"/>
        </w:rPr>
      </w:pPr>
      <w:r>
        <w:rPr>
          <w:rFonts w:ascii="Times New Roman" w:eastAsia="Calibri" w:hAnsi="Times New Roman"/>
          <w:lang w:eastAsia="en-US"/>
        </w:rPr>
        <w:t>Место оказания услуг</w:t>
      </w:r>
      <w:r w:rsidRPr="00246AF3">
        <w:rPr>
          <w:rFonts w:ascii="Times New Roman" w:eastAsia="Calibri" w:hAnsi="Times New Roman"/>
          <w:lang w:eastAsia="en-US"/>
        </w:rPr>
        <w:t xml:space="preserve"> по адресу: </w:t>
      </w:r>
    </w:p>
    <w:p w:rsidR="0017775E" w:rsidRDefault="0017775E" w:rsidP="0017775E">
      <w:pPr>
        <w:jc w:val="both"/>
      </w:pPr>
      <w:r w:rsidRPr="00246AF3">
        <w:rPr>
          <w:rFonts w:ascii="Times New Roman" w:eastAsia="Calibri" w:hAnsi="Times New Roman"/>
          <w:lang w:eastAsia="en-US"/>
        </w:rPr>
        <w:t xml:space="preserve">Ленинградская область, Всеволожский </w:t>
      </w:r>
      <w:proofErr w:type="spellStart"/>
      <w:r w:rsidRPr="00246AF3">
        <w:rPr>
          <w:rFonts w:ascii="Times New Roman" w:eastAsia="Calibri" w:hAnsi="Times New Roman"/>
          <w:lang w:eastAsia="en-US"/>
        </w:rPr>
        <w:t>р-он</w:t>
      </w:r>
      <w:proofErr w:type="spellEnd"/>
      <w:r w:rsidRPr="00246AF3">
        <w:rPr>
          <w:rFonts w:ascii="Times New Roman" w:eastAsia="Calibri" w:hAnsi="Times New Roman"/>
          <w:lang w:eastAsia="en-US"/>
        </w:rPr>
        <w:t xml:space="preserve">, </w:t>
      </w:r>
      <w:proofErr w:type="spellStart"/>
      <w:r w:rsidRPr="00246AF3">
        <w:rPr>
          <w:rFonts w:ascii="Times New Roman" w:eastAsia="Calibri" w:hAnsi="Times New Roman"/>
          <w:lang w:eastAsia="en-US"/>
        </w:rPr>
        <w:t>дер.Токкари</w:t>
      </w:r>
      <w:proofErr w:type="spellEnd"/>
      <w:r w:rsidRPr="00246AF3">
        <w:rPr>
          <w:rFonts w:ascii="Times New Roman" w:eastAsia="Calibri" w:hAnsi="Times New Roman"/>
          <w:lang w:eastAsia="en-US"/>
        </w:rPr>
        <w:t xml:space="preserve">, уч.35, время </w:t>
      </w:r>
      <w:r>
        <w:rPr>
          <w:rFonts w:ascii="Times New Roman" w:eastAsia="Calibri" w:hAnsi="Times New Roman"/>
          <w:lang w:eastAsia="en-US"/>
        </w:rPr>
        <w:t>оказания услуг по договоренности.</w:t>
      </w:r>
    </w:p>
    <w:p w:rsidR="0017775E" w:rsidRDefault="0017775E" w:rsidP="00052592">
      <w:pPr>
        <w:jc w:val="center"/>
        <w:rPr>
          <w:rFonts w:ascii="Times New Roman" w:eastAsia="Calibri" w:hAnsi="Times New Roman" w:cs="Times New Roman"/>
          <w:b/>
          <w:sz w:val="28"/>
          <w:szCs w:val="28"/>
          <w:lang w:eastAsia="en-US"/>
        </w:rPr>
        <w:sectPr w:rsidR="0017775E" w:rsidSect="0017775E">
          <w:pgSz w:w="11906" w:h="16838"/>
          <w:pgMar w:top="1440" w:right="567" w:bottom="1440" w:left="1134" w:header="0" w:footer="0" w:gutter="0"/>
          <w:cols w:space="720"/>
          <w:noEndnote/>
        </w:sectPr>
      </w:pPr>
    </w:p>
    <w:p w:rsidR="0017775E" w:rsidRDefault="0017775E" w:rsidP="00052592">
      <w:pPr>
        <w:jc w:val="center"/>
        <w:rPr>
          <w:rFonts w:ascii="Times New Roman" w:eastAsia="Calibri" w:hAnsi="Times New Roman" w:cs="Times New Roman"/>
          <w:b/>
          <w:sz w:val="28"/>
          <w:szCs w:val="28"/>
          <w:lang w:eastAsia="en-US"/>
        </w:rPr>
      </w:pPr>
    </w:p>
    <w:tbl>
      <w:tblPr>
        <w:tblW w:w="4943" w:type="pct"/>
        <w:tblInd w:w="162" w:type="dxa"/>
        <w:tblLayout w:type="fixed"/>
        <w:tblLook w:val="04A0"/>
      </w:tblPr>
      <w:tblGrid>
        <w:gridCol w:w="1508"/>
        <w:gridCol w:w="992"/>
        <w:gridCol w:w="6807"/>
        <w:gridCol w:w="1275"/>
        <w:gridCol w:w="1135"/>
        <w:gridCol w:w="1135"/>
        <w:gridCol w:w="1160"/>
      </w:tblGrid>
      <w:tr w:rsidR="00DD57D6" w:rsidRPr="00DD57D6" w:rsidTr="001240F0">
        <w:trPr>
          <w:trHeight w:val="840"/>
        </w:trPr>
        <w:tc>
          <w:tcPr>
            <w:tcW w:w="5000" w:type="pct"/>
            <w:gridSpan w:val="7"/>
            <w:tcBorders>
              <w:top w:val="nil"/>
              <w:left w:val="nil"/>
              <w:bottom w:val="single" w:sz="4" w:space="0" w:color="auto"/>
              <w:right w:val="nil"/>
            </w:tcBorders>
            <w:shd w:val="clear" w:color="auto" w:fill="auto"/>
            <w:vAlign w:val="center"/>
            <w:hideMark/>
          </w:tcPr>
          <w:p w:rsidR="001240F0" w:rsidRPr="00BD5EF6" w:rsidRDefault="001240F0" w:rsidP="001240F0">
            <w:pPr>
              <w:widowControl/>
              <w:suppressAutoHyphens w:val="0"/>
              <w:autoSpaceDE/>
              <w:autoSpaceDN/>
              <w:adjustRightInd/>
              <w:jc w:val="right"/>
              <w:rPr>
                <w:rFonts w:ascii="Times New Roman" w:eastAsia="Times New Roman" w:hAnsi="Times New Roman" w:cs="Times New Roman"/>
                <w:color w:val="000000"/>
                <w:kern w:val="0"/>
                <w:sz w:val="22"/>
                <w:szCs w:val="22"/>
                <w:lang w:bidi="ar-SA"/>
              </w:rPr>
            </w:pPr>
            <w:r w:rsidRPr="00BD5EF6">
              <w:rPr>
                <w:rFonts w:ascii="Times New Roman" w:eastAsia="Times New Roman" w:hAnsi="Times New Roman" w:cs="Times New Roman"/>
                <w:color w:val="000000"/>
                <w:kern w:val="0"/>
                <w:sz w:val="22"/>
                <w:szCs w:val="22"/>
                <w:lang w:bidi="ar-SA"/>
              </w:rPr>
              <w:t>Приложение №</w:t>
            </w:r>
            <w:r>
              <w:rPr>
                <w:rFonts w:ascii="Times New Roman" w:eastAsia="Times New Roman" w:hAnsi="Times New Roman" w:cs="Times New Roman"/>
                <w:color w:val="000000"/>
                <w:kern w:val="0"/>
                <w:sz w:val="22"/>
                <w:szCs w:val="22"/>
                <w:lang w:bidi="ar-SA"/>
              </w:rPr>
              <w:t>2</w:t>
            </w:r>
            <w:r w:rsidRPr="00BD5EF6">
              <w:rPr>
                <w:rFonts w:ascii="Times New Roman" w:eastAsia="Times New Roman" w:hAnsi="Times New Roman" w:cs="Times New Roman"/>
                <w:color w:val="000000"/>
                <w:kern w:val="0"/>
                <w:sz w:val="22"/>
                <w:szCs w:val="22"/>
                <w:lang w:bidi="ar-SA"/>
              </w:rPr>
              <w:t xml:space="preserve"> к Техническому заданию</w:t>
            </w:r>
          </w:p>
          <w:p w:rsidR="001240F0" w:rsidRPr="00BD5EF6" w:rsidRDefault="001240F0" w:rsidP="001240F0">
            <w:pPr>
              <w:widowControl/>
              <w:suppressAutoHyphens w:val="0"/>
              <w:autoSpaceDE/>
              <w:autoSpaceDN/>
              <w:adjustRightInd/>
              <w:jc w:val="both"/>
              <w:rPr>
                <w:rFonts w:ascii="Times New Roman" w:eastAsia="Times New Roman" w:hAnsi="Times New Roman" w:cs="Times New Roman"/>
                <w:color w:val="000000"/>
                <w:kern w:val="0"/>
                <w:sz w:val="22"/>
                <w:szCs w:val="22"/>
                <w:lang w:bidi="ar-SA"/>
              </w:rPr>
            </w:pPr>
            <w:r w:rsidRPr="00BD5EF6">
              <w:rPr>
                <w:rFonts w:ascii="Times New Roman" w:eastAsia="Times New Roman" w:hAnsi="Times New Roman" w:cs="Times New Roman"/>
                <w:color w:val="000000"/>
                <w:kern w:val="0"/>
                <w:sz w:val="22"/>
                <w:szCs w:val="22"/>
                <w:lang w:bidi="ar-SA"/>
              </w:rPr>
              <w:t xml:space="preserve"> </w:t>
            </w:r>
          </w:p>
          <w:p w:rsidR="001240F0" w:rsidRDefault="001240F0" w:rsidP="00DD57D6">
            <w:pPr>
              <w:widowControl/>
              <w:suppressAutoHyphens w:val="0"/>
              <w:autoSpaceDE/>
              <w:autoSpaceDN/>
              <w:adjustRightInd/>
              <w:jc w:val="center"/>
              <w:rPr>
                <w:rFonts w:ascii="Times New Roman" w:eastAsia="Times New Roman" w:hAnsi="Times New Roman" w:cs="Times New Roman"/>
                <w:b/>
                <w:bCs/>
                <w:color w:val="000000"/>
                <w:kern w:val="0"/>
                <w:sz w:val="22"/>
                <w:szCs w:val="22"/>
                <w:lang w:bidi="ar-SA"/>
              </w:rPr>
            </w:pPr>
          </w:p>
          <w:p w:rsidR="00DD57D6" w:rsidRPr="00DD57D6" w:rsidRDefault="00DD57D6" w:rsidP="00DD57D6">
            <w:pPr>
              <w:widowControl/>
              <w:suppressAutoHyphens w:val="0"/>
              <w:autoSpaceDE/>
              <w:autoSpaceDN/>
              <w:adjustRightInd/>
              <w:jc w:val="center"/>
              <w:rPr>
                <w:rFonts w:ascii="Times New Roman" w:eastAsia="Times New Roman" w:hAnsi="Times New Roman" w:cs="Times New Roman"/>
                <w:b/>
                <w:bCs/>
                <w:color w:val="000000"/>
                <w:kern w:val="0"/>
                <w:sz w:val="22"/>
                <w:szCs w:val="22"/>
                <w:lang w:bidi="ar-SA"/>
              </w:rPr>
            </w:pPr>
            <w:r w:rsidRPr="00DD57D6">
              <w:rPr>
                <w:rFonts w:ascii="Times New Roman" w:eastAsia="Times New Roman" w:hAnsi="Times New Roman" w:cs="Times New Roman"/>
                <w:b/>
                <w:bCs/>
                <w:color w:val="000000"/>
                <w:kern w:val="0"/>
                <w:sz w:val="22"/>
                <w:szCs w:val="22"/>
                <w:lang w:bidi="ar-SA"/>
              </w:rPr>
              <w:t>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Таблице 1 документа к извещению об осуществлении закупки "Описание объекта закупки".</w:t>
            </w:r>
          </w:p>
        </w:tc>
      </w:tr>
      <w:tr w:rsidR="00DD57D6" w:rsidRPr="00DD57D6" w:rsidTr="001240F0">
        <w:trPr>
          <w:trHeight w:val="1080"/>
        </w:trPr>
        <w:tc>
          <w:tcPr>
            <w:tcW w:w="4585"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DD57D6" w:rsidRPr="00DD57D6" w:rsidRDefault="00DD57D6"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Тип объекта закупки</w:t>
            </w:r>
          </w:p>
        </w:tc>
        <w:tc>
          <w:tcPr>
            <w:tcW w:w="415" w:type="pct"/>
            <w:tcBorders>
              <w:top w:val="nil"/>
              <w:left w:val="nil"/>
              <w:bottom w:val="single" w:sz="4" w:space="0" w:color="auto"/>
              <w:right w:val="single" w:sz="4" w:space="0" w:color="auto"/>
            </w:tcBorders>
            <w:shd w:val="clear" w:color="auto" w:fill="auto"/>
            <w:vAlign w:val="center"/>
            <w:hideMark/>
          </w:tcPr>
          <w:p w:rsidR="00DD57D6" w:rsidRPr="00DD57D6" w:rsidRDefault="00DD57D6"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 xml:space="preserve">Товар </w:t>
            </w:r>
            <w:r w:rsidRPr="00DD57D6">
              <w:rPr>
                <w:rFonts w:ascii="Times New Roman" w:eastAsia="Times New Roman" w:hAnsi="Times New Roman" w:cs="Times New Roman"/>
                <w:color w:val="000000"/>
                <w:kern w:val="0"/>
                <w:sz w:val="22"/>
                <w:szCs w:val="22"/>
                <w:lang w:bidi="ar-SA"/>
              </w:rPr>
              <w:br/>
              <w:t xml:space="preserve">(работа, услуга) </w:t>
            </w:r>
            <w:r w:rsidRPr="00DD57D6">
              <w:rPr>
                <w:rFonts w:ascii="Times New Roman" w:eastAsia="Times New Roman" w:hAnsi="Times New Roman" w:cs="Times New Roman"/>
                <w:color w:val="000000"/>
                <w:kern w:val="0"/>
                <w:sz w:val="22"/>
                <w:szCs w:val="22"/>
                <w:lang w:bidi="ar-SA"/>
              </w:rPr>
              <w:br/>
            </w:r>
            <w:r w:rsidRPr="00DD57D6">
              <w:rPr>
                <w:rFonts w:ascii="Times New Roman" w:eastAsia="Times New Roman" w:hAnsi="Times New Roman" w:cs="Times New Roman"/>
                <w:color w:val="000000"/>
                <w:kern w:val="0"/>
                <w:sz w:val="18"/>
                <w:szCs w:val="18"/>
                <w:lang w:bidi="ar-SA"/>
              </w:rPr>
              <w:t>(выбирается заказчиком)</w:t>
            </w:r>
          </w:p>
        </w:tc>
      </w:tr>
      <w:tr w:rsidR="00DD57D6" w:rsidRPr="00DD57D6" w:rsidTr="001240F0">
        <w:trPr>
          <w:trHeight w:val="945"/>
        </w:trPr>
        <w:tc>
          <w:tcPr>
            <w:tcW w:w="538" w:type="pct"/>
            <w:tcBorders>
              <w:top w:val="nil"/>
              <w:left w:val="single" w:sz="4" w:space="0" w:color="auto"/>
              <w:bottom w:val="single" w:sz="4" w:space="0" w:color="auto"/>
              <w:right w:val="single" w:sz="4" w:space="0" w:color="auto"/>
            </w:tcBorders>
            <w:shd w:val="clear" w:color="auto" w:fill="auto"/>
            <w:vAlign w:val="center"/>
            <w:hideMark/>
          </w:tcPr>
          <w:p w:rsidR="00DD57D6" w:rsidRPr="00DD57D6" w:rsidRDefault="00DD57D6" w:rsidP="00DD57D6">
            <w:pPr>
              <w:widowControl/>
              <w:suppressAutoHyphens w:val="0"/>
              <w:autoSpaceDE/>
              <w:autoSpaceDN/>
              <w:adjustRightInd/>
              <w:jc w:val="center"/>
              <w:rPr>
                <w:rFonts w:ascii="Times New Roman" w:eastAsia="Times New Roman" w:hAnsi="Times New Roman" w:cs="Times New Roman"/>
                <w:color w:val="000000"/>
                <w:kern w:val="0"/>
                <w:lang w:bidi="ar-SA"/>
              </w:rPr>
            </w:pPr>
            <w:r w:rsidRPr="00DD57D6">
              <w:rPr>
                <w:rFonts w:ascii="Times New Roman" w:eastAsia="Times New Roman" w:hAnsi="Times New Roman" w:cs="Times New Roman"/>
                <w:color w:val="000000"/>
                <w:kern w:val="0"/>
                <w:lang w:bidi="ar-SA"/>
              </w:rPr>
              <w:t>Наименование товара, работы, услуги</w:t>
            </w:r>
          </w:p>
        </w:tc>
        <w:tc>
          <w:tcPr>
            <w:tcW w:w="354" w:type="pct"/>
            <w:tcBorders>
              <w:top w:val="nil"/>
              <w:left w:val="nil"/>
              <w:bottom w:val="single" w:sz="4" w:space="0" w:color="auto"/>
              <w:right w:val="single" w:sz="4" w:space="0" w:color="auto"/>
            </w:tcBorders>
            <w:shd w:val="clear" w:color="auto" w:fill="auto"/>
            <w:vAlign w:val="center"/>
            <w:hideMark/>
          </w:tcPr>
          <w:p w:rsidR="00DD57D6" w:rsidRPr="00DD57D6" w:rsidRDefault="00DD57D6" w:rsidP="00DD57D6">
            <w:pPr>
              <w:widowControl/>
              <w:suppressAutoHyphens w:val="0"/>
              <w:autoSpaceDE/>
              <w:autoSpaceDN/>
              <w:adjustRightInd/>
              <w:jc w:val="center"/>
              <w:rPr>
                <w:rFonts w:ascii="Times New Roman" w:eastAsia="Times New Roman" w:hAnsi="Times New Roman" w:cs="Times New Roman"/>
                <w:color w:val="000000"/>
                <w:kern w:val="0"/>
                <w:lang w:bidi="ar-SA"/>
              </w:rPr>
            </w:pPr>
            <w:r w:rsidRPr="00DD57D6">
              <w:rPr>
                <w:rFonts w:ascii="Times New Roman" w:eastAsia="Times New Roman" w:hAnsi="Times New Roman" w:cs="Times New Roman"/>
                <w:color w:val="000000"/>
                <w:kern w:val="0"/>
                <w:lang w:bidi="ar-SA"/>
              </w:rPr>
              <w:t>Код позиции</w:t>
            </w:r>
          </w:p>
        </w:tc>
        <w:tc>
          <w:tcPr>
            <w:tcW w:w="2429" w:type="pct"/>
            <w:tcBorders>
              <w:top w:val="nil"/>
              <w:left w:val="nil"/>
              <w:bottom w:val="single" w:sz="4" w:space="0" w:color="auto"/>
              <w:right w:val="single" w:sz="4" w:space="0" w:color="auto"/>
            </w:tcBorders>
            <w:shd w:val="clear" w:color="auto" w:fill="auto"/>
            <w:vAlign w:val="center"/>
            <w:hideMark/>
          </w:tcPr>
          <w:p w:rsidR="00DD57D6" w:rsidRPr="00DD57D6" w:rsidRDefault="00DD57D6" w:rsidP="00DD57D6">
            <w:pPr>
              <w:widowControl/>
              <w:suppressAutoHyphens w:val="0"/>
              <w:autoSpaceDE/>
              <w:autoSpaceDN/>
              <w:adjustRightInd/>
              <w:jc w:val="center"/>
              <w:rPr>
                <w:rFonts w:ascii="Times New Roman" w:eastAsia="Times New Roman" w:hAnsi="Times New Roman" w:cs="Times New Roman"/>
                <w:color w:val="000000"/>
                <w:kern w:val="0"/>
                <w:lang w:bidi="ar-SA"/>
              </w:rPr>
            </w:pPr>
            <w:r w:rsidRPr="00DD57D6">
              <w:rPr>
                <w:rFonts w:ascii="Times New Roman" w:eastAsia="Times New Roman" w:hAnsi="Times New Roman" w:cs="Times New Roman"/>
                <w:color w:val="000000"/>
                <w:kern w:val="0"/>
                <w:lang w:bidi="ar-SA"/>
              </w:rPr>
              <w:t>Наименование характеристики</w:t>
            </w:r>
          </w:p>
        </w:tc>
        <w:tc>
          <w:tcPr>
            <w:tcW w:w="455" w:type="pct"/>
            <w:tcBorders>
              <w:top w:val="nil"/>
              <w:left w:val="nil"/>
              <w:bottom w:val="single" w:sz="4" w:space="0" w:color="auto"/>
              <w:right w:val="single" w:sz="4" w:space="0" w:color="auto"/>
            </w:tcBorders>
            <w:shd w:val="clear" w:color="auto" w:fill="auto"/>
            <w:vAlign w:val="center"/>
            <w:hideMark/>
          </w:tcPr>
          <w:p w:rsidR="00DD57D6" w:rsidRPr="00DD57D6" w:rsidRDefault="00DD57D6" w:rsidP="00DD57D6">
            <w:pPr>
              <w:widowControl/>
              <w:suppressAutoHyphens w:val="0"/>
              <w:autoSpaceDE/>
              <w:autoSpaceDN/>
              <w:adjustRightInd/>
              <w:jc w:val="center"/>
              <w:rPr>
                <w:rFonts w:ascii="Times New Roman" w:eastAsia="Times New Roman" w:hAnsi="Times New Roman" w:cs="Times New Roman"/>
                <w:color w:val="000000"/>
                <w:kern w:val="0"/>
                <w:lang w:bidi="ar-SA"/>
              </w:rPr>
            </w:pPr>
            <w:r w:rsidRPr="00DD57D6">
              <w:rPr>
                <w:rFonts w:ascii="Times New Roman" w:eastAsia="Times New Roman" w:hAnsi="Times New Roman" w:cs="Times New Roman"/>
                <w:color w:val="000000"/>
                <w:kern w:val="0"/>
                <w:lang w:bidi="ar-SA"/>
              </w:rPr>
              <w:t>Значение характеристики</w:t>
            </w:r>
          </w:p>
        </w:tc>
        <w:tc>
          <w:tcPr>
            <w:tcW w:w="405" w:type="pct"/>
            <w:tcBorders>
              <w:top w:val="nil"/>
              <w:left w:val="nil"/>
              <w:bottom w:val="single" w:sz="4" w:space="0" w:color="auto"/>
              <w:right w:val="single" w:sz="4" w:space="0" w:color="auto"/>
            </w:tcBorders>
            <w:shd w:val="clear" w:color="auto" w:fill="auto"/>
            <w:vAlign w:val="center"/>
            <w:hideMark/>
          </w:tcPr>
          <w:p w:rsidR="00DD57D6" w:rsidRPr="00DD57D6" w:rsidRDefault="00DD57D6" w:rsidP="00DD57D6">
            <w:pPr>
              <w:widowControl/>
              <w:suppressAutoHyphens w:val="0"/>
              <w:autoSpaceDE/>
              <w:autoSpaceDN/>
              <w:adjustRightInd/>
              <w:jc w:val="center"/>
              <w:rPr>
                <w:rFonts w:ascii="Times New Roman" w:eastAsia="Times New Roman" w:hAnsi="Times New Roman" w:cs="Times New Roman"/>
                <w:color w:val="000000"/>
                <w:kern w:val="0"/>
                <w:lang w:bidi="ar-SA"/>
              </w:rPr>
            </w:pPr>
            <w:r w:rsidRPr="00DD57D6">
              <w:rPr>
                <w:rFonts w:ascii="Times New Roman" w:eastAsia="Times New Roman" w:hAnsi="Times New Roman" w:cs="Times New Roman"/>
                <w:color w:val="000000"/>
                <w:kern w:val="0"/>
                <w:lang w:bidi="ar-SA"/>
              </w:rPr>
              <w:t>Единица измерения характеристики</w:t>
            </w:r>
          </w:p>
        </w:tc>
        <w:tc>
          <w:tcPr>
            <w:tcW w:w="405" w:type="pct"/>
            <w:tcBorders>
              <w:top w:val="nil"/>
              <w:left w:val="nil"/>
              <w:bottom w:val="single" w:sz="4" w:space="0" w:color="auto"/>
              <w:right w:val="single" w:sz="4" w:space="0" w:color="auto"/>
            </w:tcBorders>
            <w:shd w:val="clear" w:color="auto" w:fill="auto"/>
            <w:vAlign w:val="center"/>
            <w:hideMark/>
          </w:tcPr>
          <w:p w:rsidR="00DD57D6" w:rsidRPr="00DD57D6" w:rsidRDefault="00DD57D6" w:rsidP="00DD57D6">
            <w:pPr>
              <w:widowControl/>
              <w:suppressAutoHyphens w:val="0"/>
              <w:autoSpaceDE/>
              <w:autoSpaceDN/>
              <w:adjustRightInd/>
              <w:jc w:val="center"/>
              <w:rPr>
                <w:rFonts w:ascii="Times New Roman" w:eastAsia="Times New Roman" w:hAnsi="Times New Roman" w:cs="Times New Roman"/>
                <w:color w:val="000000"/>
                <w:kern w:val="0"/>
                <w:lang w:bidi="ar-SA"/>
              </w:rPr>
            </w:pPr>
            <w:r w:rsidRPr="00DD57D6">
              <w:rPr>
                <w:rFonts w:ascii="Times New Roman" w:eastAsia="Times New Roman" w:hAnsi="Times New Roman" w:cs="Times New Roman"/>
                <w:color w:val="000000"/>
                <w:kern w:val="0"/>
                <w:lang w:bidi="ar-SA"/>
              </w:rPr>
              <w:t>Инструкция по заполнению характеристик в заявке</w:t>
            </w:r>
          </w:p>
        </w:tc>
        <w:tc>
          <w:tcPr>
            <w:tcW w:w="415" w:type="pct"/>
            <w:tcBorders>
              <w:top w:val="nil"/>
              <w:left w:val="nil"/>
              <w:bottom w:val="single" w:sz="4" w:space="0" w:color="auto"/>
              <w:right w:val="single" w:sz="4" w:space="0" w:color="auto"/>
            </w:tcBorders>
            <w:shd w:val="clear" w:color="auto" w:fill="auto"/>
            <w:vAlign w:val="center"/>
            <w:hideMark/>
          </w:tcPr>
          <w:p w:rsidR="00DD57D6" w:rsidRPr="00DD57D6" w:rsidRDefault="00DD57D6" w:rsidP="00DD57D6">
            <w:pPr>
              <w:widowControl/>
              <w:suppressAutoHyphens w:val="0"/>
              <w:autoSpaceDE/>
              <w:autoSpaceDN/>
              <w:adjustRightInd/>
              <w:jc w:val="center"/>
              <w:rPr>
                <w:rFonts w:ascii="Times New Roman" w:eastAsia="Times New Roman" w:hAnsi="Times New Roman" w:cs="Times New Roman"/>
                <w:color w:val="000000"/>
                <w:kern w:val="0"/>
                <w:lang w:bidi="ar-SA"/>
              </w:rPr>
            </w:pPr>
            <w:r w:rsidRPr="00DD57D6">
              <w:rPr>
                <w:rFonts w:ascii="Times New Roman" w:eastAsia="Times New Roman" w:hAnsi="Times New Roman" w:cs="Times New Roman"/>
                <w:color w:val="000000"/>
                <w:kern w:val="0"/>
                <w:lang w:bidi="ar-SA"/>
              </w:rPr>
              <w:t>Единица измерения</w:t>
            </w:r>
          </w:p>
        </w:tc>
      </w:tr>
      <w:tr w:rsidR="001240F0" w:rsidRPr="00DD57D6" w:rsidTr="001240F0">
        <w:trPr>
          <w:trHeight w:val="362"/>
        </w:trPr>
        <w:tc>
          <w:tcPr>
            <w:tcW w:w="538" w:type="pct"/>
            <w:vMerge w:val="restart"/>
            <w:tcBorders>
              <w:top w:val="nil"/>
              <w:left w:val="single" w:sz="4" w:space="0" w:color="auto"/>
              <w:right w:val="single" w:sz="4" w:space="0" w:color="auto"/>
            </w:tcBorders>
            <w:shd w:val="clear" w:color="auto" w:fill="auto"/>
            <w:vAlign w:val="center"/>
            <w:hideMark/>
          </w:tcPr>
          <w:p w:rsidR="001240F0" w:rsidRPr="00DD57D6" w:rsidRDefault="001240F0" w:rsidP="00DD57D6">
            <w:pPr>
              <w:jc w:val="center"/>
              <w:rPr>
                <w:rFonts w:ascii="Times New Roman" w:eastAsia="Times New Roman" w:hAnsi="Times New Roman" w:cs="Times New Roman"/>
                <w:color w:val="000000"/>
                <w:kern w:val="0"/>
                <w:lang w:bidi="ar-SA"/>
              </w:rPr>
            </w:pPr>
            <w:r w:rsidRPr="00DD57D6">
              <w:rPr>
                <w:rFonts w:ascii="Times New Roman" w:eastAsia="Times New Roman" w:hAnsi="Times New Roman" w:cs="Times New Roman"/>
                <w:color w:val="000000"/>
                <w:kern w:val="0"/>
                <w:sz w:val="22"/>
                <w:szCs w:val="22"/>
                <w:lang w:bidi="ar-SA"/>
              </w:rPr>
              <w:t>Оказание услуг по поверке и техобслуживанию медицинской технике</w:t>
            </w:r>
          </w:p>
        </w:tc>
        <w:tc>
          <w:tcPr>
            <w:tcW w:w="354"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lang w:bidi="ar-SA"/>
              </w:rPr>
            </w:pPr>
          </w:p>
        </w:tc>
        <w:tc>
          <w:tcPr>
            <w:tcW w:w="2429" w:type="pct"/>
            <w:tcBorders>
              <w:top w:val="nil"/>
              <w:left w:val="nil"/>
              <w:bottom w:val="single" w:sz="4" w:space="0" w:color="auto"/>
              <w:right w:val="single" w:sz="4" w:space="0" w:color="auto"/>
            </w:tcBorders>
            <w:shd w:val="clear" w:color="auto" w:fill="auto"/>
            <w:hideMark/>
          </w:tcPr>
          <w:p w:rsidR="001240F0" w:rsidRPr="001240F0" w:rsidRDefault="001240F0" w:rsidP="001240F0">
            <w:pPr>
              <w:widowControl/>
              <w:suppressAutoHyphens w:val="0"/>
              <w:autoSpaceDE/>
              <w:autoSpaceDN/>
              <w:adjustRightInd/>
              <w:rPr>
                <w:rFonts w:ascii="Times New Roman" w:eastAsia="Times New Roman" w:hAnsi="Times New Roman" w:cs="Times New Roman"/>
                <w:color w:val="000000"/>
                <w:kern w:val="0"/>
                <w:lang w:bidi="ar-SA"/>
              </w:rPr>
            </w:pPr>
            <w:r>
              <w:rPr>
                <w:rFonts w:ascii="Times New Roman" w:eastAsia="Times New Roman" w:hAnsi="Times New Roman" w:cs="Times New Roman"/>
                <w:color w:val="000000"/>
                <w:kern w:val="0"/>
                <w:lang w:bidi="ar-SA"/>
              </w:rPr>
              <w:t>Количество оборудования</w:t>
            </w:r>
          </w:p>
          <w:p w:rsidR="001240F0" w:rsidRPr="001240F0" w:rsidRDefault="001240F0" w:rsidP="001240F0">
            <w:pPr>
              <w:rPr>
                <w:rFonts w:ascii="Times New Roman" w:eastAsia="Times New Roman" w:hAnsi="Times New Roman" w:cs="Times New Roman"/>
                <w:lang w:bidi="ar-SA"/>
              </w:rPr>
            </w:pPr>
          </w:p>
        </w:tc>
        <w:tc>
          <w:tcPr>
            <w:tcW w:w="455"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lang w:bidi="ar-SA"/>
              </w:rPr>
            </w:pPr>
            <w:r>
              <w:rPr>
                <w:rFonts w:ascii="Times New Roman" w:eastAsia="Times New Roman" w:hAnsi="Times New Roman" w:cs="Times New Roman"/>
                <w:color w:val="000000"/>
                <w:kern w:val="0"/>
                <w:lang w:bidi="ar-SA"/>
              </w:rPr>
              <w:t>2</w:t>
            </w:r>
          </w:p>
        </w:tc>
        <w:tc>
          <w:tcPr>
            <w:tcW w:w="405"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lang w:bidi="ar-SA"/>
              </w:rPr>
            </w:pPr>
            <w:proofErr w:type="spellStart"/>
            <w:r>
              <w:rPr>
                <w:rFonts w:ascii="Times New Roman" w:eastAsia="Times New Roman" w:hAnsi="Times New Roman" w:cs="Times New Roman"/>
                <w:color w:val="000000"/>
                <w:kern w:val="0"/>
                <w:lang w:bidi="ar-SA"/>
              </w:rPr>
              <w:t>шт</w:t>
            </w:r>
            <w:proofErr w:type="spellEnd"/>
          </w:p>
        </w:tc>
        <w:tc>
          <w:tcPr>
            <w:tcW w:w="405"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lang w:bidi="ar-SA"/>
              </w:rPr>
            </w:pPr>
          </w:p>
        </w:tc>
        <w:tc>
          <w:tcPr>
            <w:tcW w:w="415"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lang w:bidi="ar-SA"/>
              </w:rPr>
            </w:pPr>
          </w:p>
        </w:tc>
      </w:tr>
      <w:tr w:rsidR="001240F0" w:rsidRPr="00DD57D6" w:rsidTr="001240F0">
        <w:trPr>
          <w:trHeight w:val="545"/>
        </w:trPr>
        <w:tc>
          <w:tcPr>
            <w:tcW w:w="538" w:type="pct"/>
            <w:vMerge/>
            <w:tcBorders>
              <w:left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p>
        </w:tc>
        <w:tc>
          <w:tcPr>
            <w:tcW w:w="354"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 </w:t>
            </w:r>
          </w:p>
        </w:tc>
        <w:tc>
          <w:tcPr>
            <w:tcW w:w="2429" w:type="pct"/>
            <w:tcBorders>
              <w:top w:val="nil"/>
              <w:left w:val="nil"/>
              <w:bottom w:val="single" w:sz="4" w:space="0" w:color="auto"/>
              <w:right w:val="single" w:sz="4" w:space="0" w:color="auto"/>
            </w:tcBorders>
            <w:shd w:val="clear" w:color="auto" w:fill="auto"/>
            <w:noWrap/>
            <w:hideMark/>
          </w:tcPr>
          <w:p w:rsidR="001240F0" w:rsidRPr="00DD57D6" w:rsidRDefault="001240F0" w:rsidP="001240F0">
            <w:pPr>
              <w:widowControl/>
              <w:suppressAutoHyphens w:val="0"/>
              <w:autoSpaceDE/>
              <w:autoSpaceDN/>
              <w:adjustRightInd/>
              <w:rPr>
                <w:rFonts w:ascii="Times New Roman" w:eastAsia="Times New Roman" w:hAnsi="Times New Roman" w:cs="Times New Roman"/>
                <w:color w:val="000000"/>
                <w:kern w:val="0"/>
                <w:lang w:bidi="ar-SA"/>
              </w:rPr>
            </w:pPr>
            <w:r w:rsidRPr="00DD57D6">
              <w:rPr>
                <w:rFonts w:ascii="Times New Roman" w:eastAsia="Times New Roman" w:hAnsi="Times New Roman" w:cs="Times New Roman"/>
                <w:color w:val="000000"/>
                <w:kern w:val="0"/>
                <w:lang w:bidi="ar-SA"/>
              </w:rPr>
              <w:t>Наличие лицензии на осуществление деятельности по техническому обслуживанию медицинской техники.</w:t>
            </w:r>
          </w:p>
        </w:tc>
        <w:tc>
          <w:tcPr>
            <w:tcW w:w="455"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да</w:t>
            </w:r>
          </w:p>
        </w:tc>
        <w:tc>
          <w:tcPr>
            <w:tcW w:w="405"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 </w:t>
            </w:r>
          </w:p>
        </w:tc>
        <w:tc>
          <w:tcPr>
            <w:tcW w:w="405"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 </w:t>
            </w:r>
          </w:p>
        </w:tc>
        <w:tc>
          <w:tcPr>
            <w:tcW w:w="415" w:type="pct"/>
            <w:vMerge w:val="restart"/>
            <w:tcBorders>
              <w:top w:val="nil"/>
              <w:left w:val="single" w:sz="4" w:space="0" w:color="auto"/>
              <w:bottom w:val="single" w:sz="4" w:space="0" w:color="000000"/>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услуга</w:t>
            </w:r>
          </w:p>
        </w:tc>
      </w:tr>
      <w:tr w:rsidR="001240F0" w:rsidRPr="00DD57D6" w:rsidTr="001240F0">
        <w:trPr>
          <w:trHeight w:val="698"/>
        </w:trPr>
        <w:tc>
          <w:tcPr>
            <w:tcW w:w="538" w:type="pct"/>
            <w:vMerge/>
            <w:tcBorders>
              <w:left w:val="single" w:sz="4" w:space="0" w:color="auto"/>
              <w:right w:val="single" w:sz="4" w:space="0" w:color="auto"/>
            </w:tcBorders>
            <w:vAlign w:val="center"/>
            <w:hideMark/>
          </w:tcPr>
          <w:p w:rsidR="001240F0" w:rsidRPr="00DD57D6" w:rsidRDefault="001240F0" w:rsidP="00DD57D6">
            <w:pPr>
              <w:widowControl/>
              <w:suppressAutoHyphens w:val="0"/>
              <w:autoSpaceDE/>
              <w:autoSpaceDN/>
              <w:adjustRightInd/>
              <w:rPr>
                <w:rFonts w:ascii="Times New Roman" w:eastAsia="Times New Roman" w:hAnsi="Times New Roman" w:cs="Times New Roman"/>
                <w:color w:val="000000"/>
                <w:kern w:val="0"/>
                <w:sz w:val="22"/>
                <w:szCs w:val="22"/>
                <w:lang w:bidi="ar-SA"/>
              </w:rPr>
            </w:pPr>
          </w:p>
        </w:tc>
        <w:tc>
          <w:tcPr>
            <w:tcW w:w="354"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 </w:t>
            </w:r>
          </w:p>
        </w:tc>
        <w:tc>
          <w:tcPr>
            <w:tcW w:w="2429" w:type="pct"/>
            <w:tcBorders>
              <w:top w:val="nil"/>
              <w:left w:val="nil"/>
              <w:bottom w:val="single" w:sz="4" w:space="0" w:color="auto"/>
              <w:right w:val="single" w:sz="4" w:space="0" w:color="auto"/>
            </w:tcBorders>
            <w:shd w:val="clear" w:color="auto" w:fill="auto"/>
            <w:noWrap/>
            <w:hideMark/>
          </w:tcPr>
          <w:p w:rsidR="001240F0" w:rsidRPr="00DD57D6" w:rsidRDefault="001240F0" w:rsidP="001240F0">
            <w:pPr>
              <w:widowControl/>
              <w:suppressAutoHyphens w:val="0"/>
              <w:autoSpaceDE/>
              <w:autoSpaceDN/>
              <w:adjustRightInd/>
              <w:rPr>
                <w:rFonts w:ascii="Times New Roman" w:eastAsia="Times New Roman" w:hAnsi="Times New Roman" w:cs="Times New Roman"/>
                <w:color w:val="000000"/>
                <w:kern w:val="0"/>
                <w:lang w:bidi="ar-SA"/>
              </w:rPr>
            </w:pPr>
            <w:r w:rsidRPr="00DD57D6">
              <w:rPr>
                <w:rFonts w:ascii="Times New Roman" w:eastAsia="Times New Roman" w:hAnsi="Times New Roman" w:cs="Times New Roman"/>
                <w:color w:val="000000"/>
                <w:kern w:val="0"/>
                <w:lang w:bidi="ar-SA"/>
              </w:rPr>
              <w:t>Наличие квалифицированных специалистов, состоящие в штате и имеющие дипломы, сертификаты, допуски к ТО.</w:t>
            </w:r>
          </w:p>
        </w:tc>
        <w:tc>
          <w:tcPr>
            <w:tcW w:w="455"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да</w:t>
            </w:r>
          </w:p>
        </w:tc>
        <w:tc>
          <w:tcPr>
            <w:tcW w:w="405"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 </w:t>
            </w:r>
          </w:p>
        </w:tc>
        <w:tc>
          <w:tcPr>
            <w:tcW w:w="405"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 </w:t>
            </w:r>
          </w:p>
        </w:tc>
        <w:tc>
          <w:tcPr>
            <w:tcW w:w="415" w:type="pct"/>
            <w:vMerge/>
            <w:tcBorders>
              <w:top w:val="nil"/>
              <w:left w:val="single" w:sz="4" w:space="0" w:color="auto"/>
              <w:bottom w:val="single" w:sz="4" w:space="0" w:color="000000"/>
              <w:right w:val="single" w:sz="4" w:space="0" w:color="auto"/>
            </w:tcBorders>
            <w:vAlign w:val="center"/>
            <w:hideMark/>
          </w:tcPr>
          <w:p w:rsidR="001240F0" w:rsidRPr="00DD57D6" w:rsidRDefault="001240F0" w:rsidP="00DD57D6">
            <w:pPr>
              <w:widowControl/>
              <w:suppressAutoHyphens w:val="0"/>
              <w:autoSpaceDE/>
              <w:autoSpaceDN/>
              <w:adjustRightInd/>
              <w:rPr>
                <w:rFonts w:ascii="Times New Roman" w:eastAsia="Times New Roman" w:hAnsi="Times New Roman" w:cs="Times New Roman"/>
                <w:color w:val="000000"/>
                <w:kern w:val="0"/>
                <w:sz w:val="22"/>
                <w:szCs w:val="22"/>
                <w:lang w:bidi="ar-SA"/>
              </w:rPr>
            </w:pPr>
          </w:p>
        </w:tc>
      </w:tr>
      <w:tr w:rsidR="001240F0" w:rsidRPr="00DD57D6" w:rsidTr="001240F0">
        <w:trPr>
          <w:trHeight w:val="1300"/>
        </w:trPr>
        <w:tc>
          <w:tcPr>
            <w:tcW w:w="538" w:type="pct"/>
            <w:vMerge/>
            <w:tcBorders>
              <w:left w:val="single" w:sz="4" w:space="0" w:color="auto"/>
              <w:bottom w:val="single" w:sz="4" w:space="0" w:color="000000"/>
              <w:right w:val="single" w:sz="4" w:space="0" w:color="auto"/>
            </w:tcBorders>
            <w:vAlign w:val="center"/>
            <w:hideMark/>
          </w:tcPr>
          <w:p w:rsidR="001240F0" w:rsidRPr="00DD57D6" w:rsidRDefault="001240F0" w:rsidP="00DD57D6">
            <w:pPr>
              <w:widowControl/>
              <w:suppressAutoHyphens w:val="0"/>
              <w:autoSpaceDE/>
              <w:autoSpaceDN/>
              <w:adjustRightInd/>
              <w:rPr>
                <w:rFonts w:ascii="Times New Roman" w:eastAsia="Times New Roman" w:hAnsi="Times New Roman" w:cs="Times New Roman"/>
                <w:color w:val="000000"/>
                <w:kern w:val="0"/>
                <w:sz w:val="22"/>
                <w:szCs w:val="22"/>
                <w:lang w:bidi="ar-SA"/>
              </w:rPr>
            </w:pPr>
          </w:p>
        </w:tc>
        <w:tc>
          <w:tcPr>
            <w:tcW w:w="354"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 </w:t>
            </w:r>
          </w:p>
        </w:tc>
        <w:tc>
          <w:tcPr>
            <w:tcW w:w="2429" w:type="pct"/>
            <w:tcBorders>
              <w:top w:val="nil"/>
              <w:left w:val="nil"/>
              <w:bottom w:val="single" w:sz="4" w:space="0" w:color="auto"/>
              <w:right w:val="nil"/>
            </w:tcBorders>
            <w:shd w:val="clear" w:color="auto" w:fill="auto"/>
            <w:noWrap/>
            <w:hideMark/>
          </w:tcPr>
          <w:p w:rsidR="001240F0" w:rsidRPr="00DD57D6" w:rsidRDefault="001240F0" w:rsidP="001240F0">
            <w:pPr>
              <w:widowControl/>
              <w:suppressAutoHyphens w:val="0"/>
              <w:autoSpaceDE/>
              <w:autoSpaceDN/>
              <w:adjustRightInd/>
              <w:rPr>
                <w:rFonts w:ascii="Times New Roman" w:eastAsia="Times New Roman" w:hAnsi="Times New Roman" w:cs="Times New Roman"/>
                <w:color w:val="000000"/>
                <w:kern w:val="0"/>
                <w:lang w:bidi="ar-SA"/>
              </w:rPr>
            </w:pPr>
            <w:r w:rsidRPr="00DD57D6">
              <w:rPr>
                <w:rFonts w:ascii="Times New Roman" w:eastAsia="Times New Roman" w:hAnsi="Times New Roman" w:cs="Times New Roman"/>
                <w:color w:val="000000"/>
                <w:kern w:val="0"/>
                <w:lang w:bidi="ar-SA"/>
              </w:rPr>
              <w:t>Использование материально-технической базы, обеспечивающей необходимое качество и оперативность при проведении ТО медицинской техники (специализированный инструмент, оборудование, измерительная техника, фирменные сканеры и т.д.).</w:t>
            </w:r>
          </w:p>
        </w:tc>
        <w:tc>
          <w:tcPr>
            <w:tcW w:w="455" w:type="pct"/>
            <w:tcBorders>
              <w:top w:val="nil"/>
              <w:left w:val="single" w:sz="4" w:space="0" w:color="auto"/>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да</w:t>
            </w:r>
          </w:p>
        </w:tc>
        <w:tc>
          <w:tcPr>
            <w:tcW w:w="405"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 </w:t>
            </w:r>
          </w:p>
        </w:tc>
        <w:tc>
          <w:tcPr>
            <w:tcW w:w="405" w:type="pct"/>
            <w:tcBorders>
              <w:top w:val="nil"/>
              <w:left w:val="nil"/>
              <w:bottom w:val="single" w:sz="4" w:space="0" w:color="auto"/>
              <w:right w:val="single" w:sz="4" w:space="0" w:color="auto"/>
            </w:tcBorders>
            <w:shd w:val="clear" w:color="auto" w:fill="auto"/>
            <w:vAlign w:val="center"/>
            <w:hideMark/>
          </w:tcPr>
          <w:p w:rsidR="001240F0" w:rsidRPr="00DD57D6" w:rsidRDefault="001240F0" w:rsidP="00DD57D6">
            <w:pPr>
              <w:widowControl/>
              <w:suppressAutoHyphens w:val="0"/>
              <w:autoSpaceDE/>
              <w:autoSpaceDN/>
              <w:adjustRightInd/>
              <w:jc w:val="center"/>
              <w:rPr>
                <w:rFonts w:ascii="Times New Roman" w:eastAsia="Times New Roman" w:hAnsi="Times New Roman" w:cs="Times New Roman"/>
                <w:color w:val="000000"/>
                <w:kern w:val="0"/>
                <w:sz w:val="22"/>
                <w:szCs w:val="22"/>
                <w:lang w:bidi="ar-SA"/>
              </w:rPr>
            </w:pPr>
            <w:r w:rsidRPr="00DD57D6">
              <w:rPr>
                <w:rFonts w:ascii="Times New Roman" w:eastAsia="Times New Roman" w:hAnsi="Times New Roman" w:cs="Times New Roman"/>
                <w:color w:val="000000"/>
                <w:kern w:val="0"/>
                <w:sz w:val="22"/>
                <w:szCs w:val="22"/>
                <w:lang w:bidi="ar-SA"/>
              </w:rPr>
              <w:t> </w:t>
            </w:r>
          </w:p>
        </w:tc>
        <w:tc>
          <w:tcPr>
            <w:tcW w:w="415" w:type="pct"/>
            <w:vMerge/>
            <w:tcBorders>
              <w:top w:val="nil"/>
              <w:left w:val="single" w:sz="4" w:space="0" w:color="auto"/>
              <w:bottom w:val="single" w:sz="4" w:space="0" w:color="000000"/>
              <w:right w:val="single" w:sz="4" w:space="0" w:color="auto"/>
            </w:tcBorders>
            <w:vAlign w:val="center"/>
            <w:hideMark/>
          </w:tcPr>
          <w:p w:rsidR="001240F0" w:rsidRPr="00DD57D6" w:rsidRDefault="001240F0" w:rsidP="00DD57D6">
            <w:pPr>
              <w:widowControl/>
              <w:suppressAutoHyphens w:val="0"/>
              <w:autoSpaceDE/>
              <w:autoSpaceDN/>
              <w:adjustRightInd/>
              <w:rPr>
                <w:rFonts w:ascii="Times New Roman" w:eastAsia="Times New Roman" w:hAnsi="Times New Roman" w:cs="Times New Roman"/>
                <w:color w:val="000000"/>
                <w:kern w:val="0"/>
                <w:sz w:val="22"/>
                <w:szCs w:val="22"/>
                <w:lang w:bidi="ar-SA"/>
              </w:rPr>
            </w:pPr>
          </w:p>
        </w:tc>
      </w:tr>
    </w:tbl>
    <w:p w:rsidR="009107C7" w:rsidRPr="00BD5EF6" w:rsidRDefault="009107C7" w:rsidP="00BD5EF6">
      <w:pPr>
        <w:jc w:val="center"/>
        <w:rPr>
          <w:rFonts w:ascii="Times New Roman" w:hAnsi="Times New Roman" w:cs="Times New Roman"/>
          <w:sz w:val="22"/>
          <w:szCs w:val="22"/>
        </w:rPr>
      </w:pPr>
    </w:p>
    <w:sectPr w:rsidR="009107C7" w:rsidRPr="00BD5EF6" w:rsidSect="00E516D0">
      <w:pgSz w:w="16838" w:h="11906" w:orient="landscape"/>
      <w:pgMar w:top="1134" w:right="1440" w:bottom="567" w:left="1440" w:header="0" w:footer="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40F0" w:rsidRDefault="001240F0" w:rsidP="00D938A8">
      <w:r>
        <w:separator/>
      </w:r>
    </w:p>
  </w:endnote>
  <w:endnote w:type="continuationSeparator" w:id="1">
    <w:p w:rsidR="001240F0" w:rsidRDefault="001240F0" w:rsidP="00D938A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T Astra Serif">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0" w:usb1="00000000" w:usb2="00000000" w:usb3="00000000" w:csb0="00000000" w:csb1="00000000"/>
  </w:font>
  <w:font w:name="WenQuanYi Zen Hei Sharp">
    <w:altName w:val="Times New Roman"/>
    <w:charset w:val="00"/>
    <w:family w:val="auto"/>
    <w:pitch w:val="variable"/>
    <w:sig w:usb0="00000000" w:usb1="00000000" w:usb2="00000000" w:usb3="00000000" w:csb0="00000000" w:csb1="00000000"/>
  </w:font>
  <w:font w:name="Lohit Devanagari">
    <w:altName w:val="Times New Roman"/>
    <w:charset w:val="CC"/>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40F0" w:rsidRDefault="001240F0" w:rsidP="00D938A8">
      <w:r>
        <w:separator/>
      </w:r>
    </w:p>
  </w:footnote>
  <w:footnote w:type="continuationSeparator" w:id="1">
    <w:p w:rsidR="001240F0" w:rsidRDefault="001240F0" w:rsidP="00D938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2"/>
      <w:numFmt w:val="decimal"/>
      <w:lvlText w:val="%1."/>
      <w:lvlJc w:val="left"/>
      <w:pPr>
        <w:tabs>
          <w:tab w:val="num" w:pos="720"/>
        </w:tabs>
        <w:ind w:left="720" w:hanging="360"/>
      </w:pPr>
    </w:lvl>
    <w:lvl w:ilvl="1">
      <w:numFmt w:val="none"/>
      <w:suff w:val="nothing"/>
      <w:lvlText w:val=""/>
      <w:lvlJc w:val="left"/>
      <w:pPr>
        <w:tabs>
          <w:tab w:val="num" w:pos="0"/>
        </w:tabs>
        <w:ind w:left="0" w:firstLine="0"/>
      </w:pPr>
    </w:lvl>
    <w:lvl w:ilvl="2">
      <w:numFmt w:val="none"/>
      <w:suff w:val="nothing"/>
      <w:lvlText w:val=""/>
      <w:lvlJc w:val="left"/>
      <w:pPr>
        <w:tabs>
          <w:tab w:val="num" w:pos="0"/>
        </w:tabs>
        <w:ind w:left="0" w:firstLine="0"/>
      </w:pPr>
    </w:lvl>
    <w:lvl w:ilvl="3">
      <w:numFmt w:val="none"/>
      <w:suff w:val="nothing"/>
      <w:lvlText w:val=""/>
      <w:lvlJc w:val="left"/>
      <w:pPr>
        <w:tabs>
          <w:tab w:val="num" w:pos="0"/>
        </w:tabs>
        <w:ind w:left="0" w:firstLine="0"/>
      </w:pPr>
    </w:lvl>
    <w:lvl w:ilvl="4">
      <w:numFmt w:val="none"/>
      <w:suff w:val="nothing"/>
      <w:lvlText w:val=""/>
      <w:lvlJc w:val="left"/>
      <w:pPr>
        <w:tabs>
          <w:tab w:val="num" w:pos="0"/>
        </w:tabs>
        <w:ind w:left="0" w:firstLine="0"/>
      </w:pPr>
    </w:lvl>
    <w:lvl w:ilvl="5">
      <w:numFmt w:val="none"/>
      <w:suff w:val="nothing"/>
      <w:lvlText w:val=""/>
      <w:lvlJc w:val="left"/>
      <w:pPr>
        <w:tabs>
          <w:tab w:val="num" w:pos="0"/>
        </w:tabs>
        <w:ind w:left="0" w:firstLine="0"/>
      </w:pPr>
    </w:lvl>
    <w:lvl w:ilvl="6">
      <w:numFmt w:val="none"/>
      <w:suff w:val="nothing"/>
      <w:lvlText w:val=""/>
      <w:lvlJc w:val="left"/>
      <w:pPr>
        <w:tabs>
          <w:tab w:val="num" w:pos="0"/>
        </w:tabs>
        <w:ind w:left="0" w:firstLine="0"/>
      </w:pPr>
    </w:lvl>
    <w:lvl w:ilvl="7">
      <w:numFmt w:val="none"/>
      <w:suff w:val="nothing"/>
      <w:lvlText w:val=""/>
      <w:lvlJc w:val="left"/>
      <w:pPr>
        <w:tabs>
          <w:tab w:val="num" w:pos="0"/>
        </w:tabs>
        <w:ind w:left="0" w:firstLine="0"/>
      </w:pPr>
    </w:lvl>
    <w:lvl w:ilvl="8">
      <w:numFmt w:val="none"/>
      <w:suff w:val="nothing"/>
      <w:lvlText w:val=""/>
      <w:lvlJc w:val="left"/>
      <w:pPr>
        <w:tabs>
          <w:tab w:val="num" w:pos="0"/>
        </w:tabs>
        <w:ind w:left="0" w:firstLine="0"/>
      </w:pPr>
    </w:lvl>
  </w:abstractNum>
  <w:abstractNum w:abstractNumId="1">
    <w:nsid w:val="000F7012"/>
    <w:multiLevelType w:val="hybridMultilevel"/>
    <w:tmpl w:val="4B22C67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0BA187C"/>
    <w:multiLevelType w:val="hybridMultilevel"/>
    <w:tmpl w:val="E60887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2D01B08"/>
    <w:multiLevelType w:val="hybridMultilevel"/>
    <w:tmpl w:val="A628F9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D9D43FF"/>
    <w:multiLevelType w:val="multilevel"/>
    <w:tmpl w:val="AE7E9B1A"/>
    <w:lvl w:ilvl="0">
      <w:start w:val="1"/>
      <w:numFmt w:val="decimal"/>
      <w:lvlText w:val="%1."/>
      <w:lvlJc w:val="left"/>
      <w:pPr>
        <w:tabs>
          <w:tab w:val="num" w:pos="644"/>
        </w:tabs>
        <w:ind w:left="644" w:hanging="360"/>
      </w:pPr>
      <w:rPr>
        <w:rFonts w:ascii="Times New Roman" w:eastAsia="Calibri" w:hAnsi="Times New Roman" w:cs="Times New Roman"/>
      </w:rPr>
    </w:lvl>
    <w:lvl w:ilvl="1">
      <w:start w:val="1"/>
      <w:numFmt w:val="decimal"/>
      <w:isLgl/>
      <w:lvlText w:val="%1.%2."/>
      <w:lvlJc w:val="left"/>
      <w:pPr>
        <w:ind w:left="638" w:hanging="420"/>
      </w:pPr>
      <w:rPr>
        <w:rFonts w:hint="default"/>
        <w:sz w:val="22"/>
        <w:szCs w:val="22"/>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2018" w:hanging="1800"/>
      </w:pPr>
      <w:rPr>
        <w:rFonts w:hint="default"/>
      </w:rPr>
    </w:lvl>
  </w:abstractNum>
  <w:abstractNum w:abstractNumId="5">
    <w:nsid w:val="221F3A58"/>
    <w:multiLevelType w:val="hybridMultilevel"/>
    <w:tmpl w:val="18E44F72"/>
    <w:lvl w:ilvl="0" w:tplc="0C707146">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B637FE1"/>
    <w:multiLevelType w:val="hybridMultilevel"/>
    <w:tmpl w:val="82406EDC"/>
    <w:lvl w:ilvl="0" w:tplc="04190005">
      <w:start w:val="1"/>
      <w:numFmt w:val="bullet"/>
      <w:lvlText w:val=""/>
      <w:lvlJc w:val="left"/>
      <w:pPr>
        <w:tabs>
          <w:tab w:val="num" w:pos="720"/>
        </w:tabs>
        <w:ind w:left="720" w:hanging="360"/>
      </w:pPr>
      <w:rPr>
        <w:rFonts w:ascii="Wingdings" w:hAnsi="Wingdings" w:hint="default"/>
      </w:rPr>
    </w:lvl>
    <w:lvl w:ilvl="1" w:tplc="04190019">
      <w:start w:val="1"/>
      <w:numFmt w:val="lowerLetter"/>
      <w:lvlText w:val="%2."/>
      <w:lvlJc w:val="left"/>
      <w:pPr>
        <w:tabs>
          <w:tab w:val="num" w:pos="1440"/>
        </w:tabs>
        <w:ind w:left="1440" w:hanging="360"/>
      </w:pPr>
    </w:lvl>
    <w:lvl w:ilvl="2" w:tplc="04190005">
      <w:start w:val="1"/>
      <w:numFmt w:val="bullet"/>
      <w:lvlText w:val=""/>
      <w:lvlJc w:val="left"/>
      <w:pPr>
        <w:tabs>
          <w:tab w:val="num" w:pos="2340"/>
        </w:tabs>
        <w:ind w:left="2340" w:hanging="360"/>
      </w:pPr>
      <w:rPr>
        <w:rFonts w:ascii="Wingdings" w:hAnsi="Wingding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42EC1BD2"/>
    <w:multiLevelType w:val="hybridMultilevel"/>
    <w:tmpl w:val="E67817AE"/>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492009C8"/>
    <w:multiLevelType w:val="hybridMultilevel"/>
    <w:tmpl w:val="08AE7DEE"/>
    <w:lvl w:ilvl="0" w:tplc="1738298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494E6C73"/>
    <w:multiLevelType w:val="hybridMultilevel"/>
    <w:tmpl w:val="2ECCA08C"/>
    <w:lvl w:ilvl="0" w:tplc="04190001">
      <w:start w:val="1"/>
      <w:numFmt w:val="bullet"/>
      <w:lvlText w:val=""/>
      <w:lvlJc w:val="left"/>
      <w:pPr>
        <w:ind w:left="1069" w:hanging="360"/>
      </w:pPr>
      <w:rPr>
        <w:rFonts w:ascii="Symbol" w:hAnsi="Symbol" w:hint="default"/>
      </w:rPr>
    </w:lvl>
    <w:lvl w:ilvl="1" w:tplc="04190003">
      <w:start w:val="1"/>
      <w:numFmt w:val="bullet"/>
      <w:lvlText w:val="o"/>
      <w:lvlJc w:val="left"/>
      <w:pPr>
        <w:ind w:left="1789" w:hanging="360"/>
      </w:pPr>
      <w:rPr>
        <w:rFonts w:ascii="Courier New" w:hAnsi="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0">
    <w:nsid w:val="52821C79"/>
    <w:multiLevelType w:val="hybridMultilevel"/>
    <w:tmpl w:val="FB940CD8"/>
    <w:lvl w:ilvl="0" w:tplc="04190005">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9"/>
  </w:num>
  <w:num w:numId="2">
    <w:abstractNumId w:val="5"/>
  </w:num>
  <w:num w:numId="3">
    <w:abstractNumId w:val="3"/>
  </w:num>
  <w:num w:numId="4">
    <w:abstractNumId w:val="8"/>
  </w:num>
  <w:num w:numId="5">
    <w:abstractNumId w:val="4"/>
  </w:num>
  <w:num w:numId="6">
    <w:abstractNumId w:val="0"/>
  </w:num>
  <w:num w:numId="7">
    <w:abstractNumId w:val="6"/>
  </w:num>
  <w:num w:numId="8">
    <w:abstractNumId w:val="10"/>
  </w:num>
  <w:num w:numId="9">
    <w:abstractNumId w:val="7"/>
  </w:num>
  <w:num w:numId="10">
    <w:abstractNumId w:val="1"/>
  </w:num>
  <w:num w:numId="11">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7E6ECF"/>
    <w:rsid w:val="000045D9"/>
    <w:rsid w:val="00005110"/>
    <w:rsid w:val="000503E1"/>
    <w:rsid w:val="00052592"/>
    <w:rsid w:val="00063792"/>
    <w:rsid w:val="000822C4"/>
    <w:rsid w:val="00082FFD"/>
    <w:rsid w:val="00095C5B"/>
    <w:rsid w:val="000C5914"/>
    <w:rsid w:val="000D497A"/>
    <w:rsid w:val="00101045"/>
    <w:rsid w:val="00114B5A"/>
    <w:rsid w:val="001240F0"/>
    <w:rsid w:val="00136459"/>
    <w:rsid w:val="00142738"/>
    <w:rsid w:val="00143850"/>
    <w:rsid w:val="0014517E"/>
    <w:rsid w:val="0017775E"/>
    <w:rsid w:val="00177FF6"/>
    <w:rsid w:val="00192916"/>
    <w:rsid w:val="001A7C4D"/>
    <w:rsid w:val="001B0B55"/>
    <w:rsid w:val="001B228B"/>
    <w:rsid w:val="001C1805"/>
    <w:rsid w:val="0020452E"/>
    <w:rsid w:val="002064E0"/>
    <w:rsid w:val="00206974"/>
    <w:rsid w:val="002217C1"/>
    <w:rsid w:val="002371AF"/>
    <w:rsid w:val="00240EE9"/>
    <w:rsid w:val="002519DA"/>
    <w:rsid w:val="00262002"/>
    <w:rsid w:val="00285BB8"/>
    <w:rsid w:val="00292036"/>
    <w:rsid w:val="002A0D59"/>
    <w:rsid w:val="002A4C31"/>
    <w:rsid w:val="002C359B"/>
    <w:rsid w:val="002E16DD"/>
    <w:rsid w:val="002E7177"/>
    <w:rsid w:val="002F0692"/>
    <w:rsid w:val="002F5093"/>
    <w:rsid w:val="00301904"/>
    <w:rsid w:val="00303750"/>
    <w:rsid w:val="00307DEC"/>
    <w:rsid w:val="00323476"/>
    <w:rsid w:val="00332088"/>
    <w:rsid w:val="003350DD"/>
    <w:rsid w:val="003566DC"/>
    <w:rsid w:val="00401D53"/>
    <w:rsid w:val="0041153B"/>
    <w:rsid w:val="0041247C"/>
    <w:rsid w:val="00416F94"/>
    <w:rsid w:val="0042566B"/>
    <w:rsid w:val="004318F2"/>
    <w:rsid w:val="00432B55"/>
    <w:rsid w:val="00435FB5"/>
    <w:rsid w:val="00444021"/>
    <w:rsid w:val="004555DA"/>
    <w:rsid w:val="00470F9C"/>
    <w:rsid w:val="004A178B"/>
    <w:rsid w:val="004C6965"/>
    <w:rsid w:val="004D1DE2"/>
    <w:rsid w:val="004D29B8"/>
    <w:rsid w:val="004E145A"/>
    <w:rsid w:val="004E49DB"/>
    <w:rsid w:val="004F07F8"/>
    <w:rsid w:val="004F3505"/>
    <w:rsid w:val="00506165"/>
    <w:rsid w:val="00527031"/>
    <w:rsid w:val="005500D7"/>
    <w:rsid w:val="0056132B"/>
    <w:rsid w:val="005660CC"/>
    <w:rsid w:val="00617157"/>
    <w:rsid w:val="00622807"/>
    <w:rsid w:val="0063026E"/>
    <w:rsid w:val="00640E65"/>
    <w:rsid w:val="00641D1C"/>
    <w:rsid w:val="00642BB7"/>
    <w:rsid w:val="00644FA2"/>
    <w:rsid w:val="0069115A"/>
    <w:rsid w:val="00692633"/>
    <w:rsid w:val="006A23F1"/>
    <w:rsid w:val="006B1970"/>
    <w:rsid w:val="006C1D84"/>
    <w:rsid w:val="006D50B0"/>
    <w:rsid w:val="006E31F3"/>
    <w:rsid w:val="006E5ECF"/>
    <w:rsid w:val="006F1A82"/>
    <w:rsid w:val="006F669E"/>
    <w:rsid w:val="00726A8E"/>
    <w:rsid w:val="0074176B"/>
    <w:rsid w:val="00751779"/>
    <w:rsid w:val="00754D76"/>
    <w:rsid w:val="00786357"/>
    <w:rsid w:val="007A2D62"/>
    <w:rsid w:val="007A7506"/>
    <w:rsid w:val="007B20CA"/>
    <w:rsid w:val="007D75C8"/>
    <w:rsid w:val="007E38A2"/>
    <w:rsid w:val="007E3DAE"/>
    <w:rsid w:val="007E6ECF"/>
    <w:rsid w:val="007F633B"/>
    <w:rsid w:val="008052E9"/>
    <w:rsid w:val="0082302F"/>
    <w:rsid w:val="0083234A"/>
    <w:rsid w:val="00834678"/>
    <w:rsid w:val="00837B62"/>
    <w:rsid w:val="008401E4"/>
    <w:rsid w:val="00850A18"/>
    <w:rsid w:val="00852B41"/>
    <w:rsid w:val="0085332E"/>
    <w:rsid w:val="008773A8"/>
    <w:rsid w:val="00887668"/>
    <w:rsid w:val="008A4735"/>
    <w:rsid w:val="008B3167"/>
    <w:rsid w:val="008B457A"/>
    <w:rsid w:val="008B5456"/>
    <w:rsid w:val="008C039F"/>
    <w:rsid w:val="008C189F"/>
    <w:rsid w:val="008C755A"/>
    <w:rsid w:val="008D276C"/>
    <w:rsid w:val="008D720D"/>
    <w:rsid w:val="008D7318"/>
    <w:rsid w:val="008E4F07"/>
    <w:rsid w:val="009107C7"/>
    <w:rsid w:val="0092134B"/>
    <w:rsid w:val="00926B5A"/>
    <w:rsid w:val="009430DF"/>
    <w:rsid w:val="009606ED"/>
    <w:rsid w:val="00970F5C"/>
    <w:rsid w:val="0097167D"/>
    <w:rsid w:val="00973766"/>
    <w:rsid w:val="00976AEA"/>
    <w:rsid w:val="00990F67"/>
    <w:rsid w:val="00992295"/>
    <w:rsid w:val="009A2CAA"/>
    <w:rsid w:val="009B4DFF"/>
    <w:rsid w:val="009C16C2"/>
    <w:rsid w:val="009C2A91"/>
    <w:rsid w:val="009C634B"/>
    <w:rsid w:val="009E05E8"/>
    <w:rsid w:val="009E277F"/>
    <w:rsid w:val="009F39F7"/>
    <w:rsid w:val="009F3F40"/>
    <w:rsid w:val="00A0575E"/>
    <w:rsid w:val="00A11BF0"/>
    <w:rsid w:val="00A15241"/>
    <w:rsid w:val="00A15D04"/>
    <w:rsid w:val="00A15D88"/>
    <w:rsid w:val="00A21570"/>
    <w:rsid w:val="00A23EAA"/>
    <w:rsid w:val="00A47ED1"/>
    <w:rsid w:val="00A62C1D"/>
    <w:rsid w:val="00A6357A"/>
    <w:rsid w:val="00A93C76"/>
    <w:rsid w:val="00AA4594"/>
    <w:rsid w:val="00AB319D"/>
    <w:rsid w:val="00AB733D"/>
    <w:rsid w:val="00AC5CE7"/>
    <w:rsid w:val="00AD15A2"/>
    <w:rsid w:val="00AE441A"/>
    <w:rsid w:val="00B067EC"/>
    <w:rsid w:val="00B1517A"/>
    <w:rsid w:val="00B2183B"/>
    <w:rsid w:val="00B21C15"/>
    <w:rsid w:val="00B27FFA"/>
    <w:rsid w:val="00B30142"/>
    <w:rsid w:val="00B409E2"/>
    <w:rsid w:val="00B44D52"/>
    <w:rsid w:val="00B50C53"/>
    <w:rsid w:val="00B516C4"/>
    <w:rsid w:val="00B92BF4"/>
    <w:rsid w:val="00B9326E"/>
    <w:rsid w:val="00B96C37"/>
    <w:rsid w:val="00BA1C5B"/>
    <w:rsid w:val="00BB3421"/>
    <w:rsid w:val="00BD2617"/>
    <w:rsid w:val="00BD5EF6"/>
    <w:rsid w:val="00BE394B"/>
    <w:rsid w:val="00BF0B7A"/>
    <w:rsid w:val="00C22344"/>
    <w:rsid w:val="00C26B63"/>
    <w:rsid w:val="00C30B44"/>
    <w:rsid w:val="00C31837"/>
    <w:rsid w:val="00C365C9"/>
    <w:rsid w:val="00C45424"/>
    <w:rsid w:val="00C526D9"/>
    <w:rsid w:val="00C55EA0"/>
    <w:rsid w:val="00C83B6B"/>
    <w:rsid w:val="00C91A1A"/>
    <w:rsid w:val="00C95273"/>
    <w:rsid w:val="00CA1434"/>
    <w:rsid w:val="00CC5ACE"/>
    <w:rsid w:val="00CE42A3"/>
    <w:rsid w:val="00D0106A"/>
    <w:rsid w:val="00D05ABD"/>
    <w:rsid w:val="00D93319"/>
    <w:rsid w:val="00D938A8"/>
    <w:rsid w:val="00D94972"/>
    <w:rsid w:val="00DA0A81"/>
    <w:rsid w:val="00DB3B20"/>
    <w:rsid w:val="00DB3F4B"/>
    <w:rsid w:val="00DC2041"/>
    <w:rsid w:val="00DD4EB1"/>
    <w:rsid w:val="00DD57D6"/>
    <w:rsid w:val="00DE58EF"/>
    <w:rsid w:val="00DF19D2"/>
    <w:rsid w:val="00E516D0"/>
    <w:rsid w:val="00E52FA5"/>
    <w:rsid w:val="00E63631"/>
    <w:rsid w:val="00E679B9"/>
    <w:rsid w:val="00E74ED8"/>
    <w:rsid w:val="00EA44D3"/>
    <w:rsid w:val="00EB2367"/>
    <w:rsid w:val="00EB399D"/>
    <w:rsid w:val="00ED7237"/>
    <w:rsid w:val="00EE3D3D"/>
    <w:rsid w:val="00EE6D40"/>
    <w:rsid w:val="00EF3642"/>
    <w:rsid w:val="00F005B0"/>
    <w:rsid w:val="00F05160"/>
    <w:rsid w:val="00F11305"/>
    <w:rsid w:val="00F21860"/>
    <w:rsid w:val="00F26036"/>
    <w:rsid w:val="00F32A2C"/>
    <w:rsid w:val="00F34DA3"/>
    <w:rsid w:val="00F36DC6"/>
    <w:rsid w:val="00F52FAF"/>
    <w:rsid w:val="00F5372E"/>
    <w:rsid w:val="00F56C28"/>
    <w:rsid w:val="00F740F9"/>
    <w:rsid w:val="00F803AD"/>
    <w:rsid w:val="00F81DFF"/>
    <w:rsid w:val="00F952FA"/>
    <w:rsid w:val="00F96386"/>
    <w:rsid w:val="00F97B48"/>
    <w:rsid w:val="00FA0D02"/>
    <w:rsid w:val="00FC3C4F"/>
    <w:rsid w:val="00FC67F6"/>
    <w:rsid w:val="00FE1A97"/>
    <w:rsid w:val="00FF02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165"/>
    <w:pPr>
      <w:widowControl w:val="0"/>
      <w:suppressAutoHyphens/>
      <w:autoSpaceDE w:val="0"/>
      <w:autoSpaceDN w:val="0"/>
      <w:adjustRightInd w:val="0"/>
    </w:pPr>
    <w:rPr>
      <w:rFonts w:ascii="PT Astra Serif" w:eastAsia="PT Astra Serif" w:cs="PT Astra Serif"/>
      <w:kern w:val="1"/>
      <w:sz w:val="24"/>
      <w:szCs w:val="24"/>
      <w:lang w:bidi="hi-IN"/>
    </w:rPr>
  </w:style>
  <w:style w:type="paragraph" w:styleId="1">
    <w:name w:val="heading 1"/>
    <w:basedOn w:val="a"/>
    <w:link w:val="10"/>
    <w:uiPriority w:val="9"/>
    <w:qFormat/>
    <w:rsid w:val="00136459"/>
    <w:pPr>
      <w:widowControl/>
      <w:suppressAutoHyphens w:val="0"/>
      <w:autoSpaceDE/>
      <w:autoSpaceDN/>
      <w:adjustRightInd/>
      <w:spacing w:before="100" w:beforeAutospacing="1" w:after="100" w:afterAutospacing="1"/>
      <w:outlineLvl w:val="0"/>
    </w:pPr>
    <w:rPr>
      <w:rFonts w:ascii="Times New Roman" w:eastAsia="Times New Roman" w:hAnsi="Times New Roman" w:cs="Times New Roman"/>
      <w:b/>
      <w:bCs/>
      <w:kern w:val="36"/>
      <w:sz w:val="48"/>
      <w:szCs w:val="48"/>
      <w:lang w:bidi="ar-SA"/>
    </w:rPr>
  </w:style>
  <w:style w:type="paragraph" w:styleId="3">
    <w:name w:val="heading 3"/>
    <w:basedOn w:val="a"/>
    <w:next w:val="a"/>
    <w:link w:val="30"/>
    <w:uiPriority w:val="9"/>
    <w:semiHidden/>
    <w:unhideWhenUsed/>
    <w:qFormat/>
    <w:rsid w:val="006D50B0"/>
    <w:pPr>
      <w:keepNext/>
      <w:keepLines/>
      <w:spacing w:before="200"/>
      <w:outlineLvl w:val="2"/>
    </w:pPr>
    <w:rPr>
      <w:rFonts w:asciiTheme="majorHAnsi" w:eastAsiaTheme="majorEastAsia" w:hAnsiTheme="majorHAnsi" w:cs="Mangal"/>
      <w:b/>
      <w:bCs/>
      <w:color w:val="4F81BD" w:themeColor="accent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7E6ECF"/>
    <w:pPr>
      <w:widowControl w:val="0"/>
      <w:autoSpaceDE w:val="0"/>
      <w:autoSpaceDN w:val="0"/>
    </w:pPr>
    <w:rPr>
      <w:rFonts w:eastAsia="Times New Roman" w:cs="Calibri"/>
      <w:sz w:val="22"/>
    </w:rPr>
  </w:style>
  <w:style w:type="paragraph" w:customStyle="1" w:styleId="ConsPlusCell">
    <w:name w:val="ConsPlusCell"/>
    <w:rsid w:val="007E6ECF"/>
    <w:pPr>
      <w:widowControl w:val="0"/>
      <w:autoSpaceDE w:val="0"/>
      <w:autoSpaceDN w:val="0"/>
    </w:pPr>
    <w:rPr>
      <w:rFonts w:ascii="Courier New" w:eastAsia="Times New Roman" w:hAnsi="Courier New" w:cs="Courier New"/>
    </w:rPr>
  </w:style>
  <w:style w:type="character" w:styleId="a3">
    <w:name w:val="Hyperlink"/>
    <w:uiPriority w:val="99"/>
    <w:unhideWhenUsed/>
    <w:rsid w:val="007E6ECF"/>
    <w:rPr>
      <w:color w:val="0563C1"/>
      <w:u w:val="single"/>
    </w:rPr>
  </w:style>
  <w:style w:type="paragraph" w:styleId="a4">
    <w:name w:val="No Spacing"/>
    <w:link w:val="a5"/>
    <w:uiPriority w:val="99"/>
    <w:qFormat/>
    <w:rsid w:val="00506165"/>
    <w:pPr>
      <w:widowControl w:val="0"/>
      <w:suppressAutoHyphens/>
      <w:autoSpaceDE w:val="0"/>
      <w:autoSpaceDN w:val="0"/>
      <w:adjustRightInd w:val="0"/>
    </w:pPr>
    <w:rPr>
      <w:rFonts w:ascii="PT Astra Serif" w:eastAsia="PT Astra Serif" w:cs="Mangal"/>
      <w:kern w:val="1"/>
      <w:sz w:val="24"/>
      <w:szCs w:val="21"/>
      <w:lang w:bidi="hi-IN"/>
    </w:rPr>
  </w:style>
  <w:style w:type="character" w:customStyle="1" w:styleId="a5">
    <w:name w:val="Без интервала Знак"/>
    <w:link w:val="a4"/>
    <w:uiPriority w:val="99"/>
    <w:rsid w:val="00992295"/>
    <w:rPr>
      <w:rFonts w:ascii="PT Astra Serif" w:eastAsia="PT Astra Serif" w:cs="Mangal"/>
      <w:kern w:val="1"/>
      <w:sz w:val="24"/>
      <w:szCs w:val="21"/>
      <w:lang w:bidi="hi-IN"/>
    </w:rPr>
  </w:style>
  <w:style w:type="character" w:customStyle="1" w:styleId="es-el-name">
    <w:name w:val="es-el-name"/>
    <w:basedOn w:val="a0"/>
    <w:rsid w:val="008D720D"/>
  </w:style>
  <w:style w:type="table" w:styleId="a6">
    <w:name w:val="Table Grid"/>
    <w:basedOn w:val="a1"/>
    <w:uiPriority w:val="59"/>
    <w:rsid w:val="00F81DFF"/>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81DFF"/>
    <w:pPr>
      <w:autoSpaceDE w:val="0"/>
      <w:autoSpaceDN w:val="0"/>
      <w:adjustRightInd w:val="0"/>
    </w:pPr>
    <w:rPr>
      <w:rFonts w:eastAsia="Times New Roman" w:cs="Calibri"/>
      <w:color w:val="000000"/>
      <w:sz w:val="24"/>
      <w:szCs w:val="24"/>
      <w:lang w:eastAsia="en-US"/>
    </w:rPr>
  </w:style>
  <w:style w:type="paragraph" w:styleId="a7">
    <w:name w:val="Body Text"/>
    <w:basedOn w:val="a"/>
    <w:link w:val="a8"/>
    <w:rsid w:val="00AC5CE7"/>
    <w:pPr>
      <w:suppressAutoHyphens w:val="0"/>
      <w:autoSpaceDE/>
      <w:autoSpaceDN/>
      <w:adjustRightInd/>
      <w:spacing w:after="120"/>
    </w:pPr>
    <w:rPr>
      <w:rFonts w:ascii="Times New Roman" w:eastAsia="Times New Roman" w:hAnsi="Times New Roman" w:cs="Times New Roman"/>
      <w:kern w:val="0"/>
      <w:sz w:val="20"/>
      <w:szCs w:val="20"/>
      <w:lang w:bidi="ar-SA"/>
    </w:rPr>
  </w:style>
  <w:style w:type="character" w:customStyle="1" w:styleId="a8">
    <w:name w:val="Основной текст Знак"/>
    <w:basedOn w:val="a0"/>
    <w:link w:val="a7"/>
    <w:rsid w:val="00AC5CE7"/>
    <w:rPr>
      <w:rFonts w:ascii="Times New Roman" w:eastAsia="Times New Roman" w:hAnsi="Times New Roman"/>
    </w:rPr>
  </w:style>
  <w:style w:type="paragraph" w:customStyle="1" w:styleId="ConsNonformat">
    <w:name w:val="ConsNonformat"/>
    <w:rsid w:val="00AC5CE7"/>
    <w:pPr>
      <w:widowControl w:val="0"/>
      <w:autoSpaceDE w:val="0"/>
      <w:autoSpaceDN w:val="0"/>
      <w:adjustRightInd w:val="0"/>
      <w:ind w:right="19772"/>
    </w:pPr>
    <w:rPr>
      <w:rFonts w:ascii="Courier New" w:eastAsia="Times New Roman" w:hAnsi="Courier New" w:cs="Courier New"/>
    </w:rPr>
  </w:style>
  <w:style w:type="paragraph" w:styleId="a9">
    <w:name w:val="Body Text Indent"/>
    <w:basedOn w:val="a"/>
    <w:link w:val="aa"/>
    <w:uiPriority w:val="99"/>
    <w:semiHidden/>
    <w:unhideWhenUsed/>
    <w:rsid w:val="00AC5CE7"/>
    <w:pPr>
      <w:suppressAutoHyphens w:val="0"/>
      <w:autoSpaceDE/>
      <w:autoSpaceDN/>
      <w:adjustRightInd/>
      <w:spacing w:after="120"/>
      <w:ind w:left="283"/>
    </w:pPr>
    <w:rPr>
      <w:rFonts w:ascii="Courier New" w:eastAsia="Courier New" w:hAnsi="Courier New" w:cs="Courier New"/>
      <w:color w:val="000000"/>
      <w:kern w:val="0"/>
      <w:lang w:bidi="ru-RU"/>
    </w:rPr>
  </w:style>
  <w:style w:type="character" w:customStyle="1" w:styleId="aa">
    <w:name w:val="Основной текст с отступом Знак"/>
    <w:basedOn w:val="a0"/>
    <w:link w:val="a9"/>
    <w:uiPriority w:val="99"/>
    <w:semiHidden/>
    <w:rsid w:val="00AC5CE7"/>
    <w:rPr>
      <w:rFonts w:ascii="Courier New" w:eastAsia="Courier New" w:hAnsi="Courier New" w:cs="Courier New"/>
      <w:color w:val="000000"/>
      <w:sz w:val="24"/>
      <w:szCs w:val="24"/>
      <w:lang w:bidi="ru-RU"/>
    </w:rPr>
  </w:style>
  <w:style w:type="paragraph" w:customStyle="1" w:styleId="text">
    <w:name w:val="text"/>
    <w:rsid w:val="00AC5CE7"/>
    <w:pPr>
      <w:widowControl w:val="0"/>
      <w:suppressAutoHyphens/>
      <w:spacing w:line="100" w:lineRule="atLeast"/>
    </w:pPr>
    <w:rPr>
      <w:rFonts w:ascii="Times New Roman" w:eastAsia="Lucida Sans Unicode" w:hAnsi="Times New Roman" w:cs="Tahoma"/>
      <w:kern w:val="1"/>
      <w:sz w:val="24"/>
      <w:szCs w:val="24"/>
      <w:lang w:bidi="ru-RU"/>
    </w:rPr>
  </w:style>
  <w:style w:type="paragraph" w:styleId="ab">
    <w:name w:val="List Paragraph"/>
    <w:aliases w:val="1Булет,4.2.2,Bullet 1,Bullet List,FooterText,List Paragraph,Paragraphe de liste1,RSHB_Table-Normal,Table-Normal,Use Case List Paragraph,it_List1,lp1,numbered,Абзац списка литеральный,Булет1,Маркер,ПАРАГРАФ,Список дефисный,ТЗ список,LSTBUL"/>
    <w:basedOn w:val="a"/>
    <w:link w:val="ac"/>
    <w:uiPriority w:val="34"/>
    <w:qFormat/>
    <w:rsid w:val="00206974"/>
    <w:pPr>
      <w:widowControl/>
      <w:suppressAutoHyphens w:val="0"/>
      <w:autoSpaceDE/>
      <w:autoSpaceDN/>
      <w:adjustRightInd/>
      <w:ind w:left="708"/>
    </w:pPr>
    <w:rPr>
      <w:rFonts w:ascii="Times New Roman" w:eastAsia="Times New Roman" w:hAnsi="Times New Roman" w:cs="Times New Roman"/>
      <w:kern w:val="0"/>
      <w:lang w:bidi="ar-SA"/>
    </w:rPr>
  </w:style>
  <w:style w:type="paragraph" w:customStyle="1" w:styleId="ad">
    <w:name w:val="Содержимое таблицы"/>
    <w:basedOn w:val="a"/>
    <w:rsid w:val="00206974"/>
    <w:pPr>
      <w:suppressLineNumbers/>
      <w:autoSpaceDE/>
      <w:autoSpaceDN/>
      <w:adjustRightInd/>
    </w:pPr>
    <w:rPr>
      <w:rFonts w:ascii="Times New Roman" w:eastAsia="Lucida Sans Unicode" w:hAnsi="Times New Roman" w:cs="Tahoma"/>
      <w:color w:val="000000"/>
      <w:kern w:val="0"/>
      <w:lang w:val="en-US" w:eastAsia="en-US" w:bidi="en-US"/>
    </w:rPr>
  </w:style>
  <w:style w:type="paragraph" w:styleId="ae">
    <w:name w:val="Normal (Web)"/>
    <w:basedOn w:val="a"/>
    <w:uiPriority w:val="99"/>
    <w:rsid w:val="00206974"/>
    <w:pPr>
      <w:widowControl/>
      <w:suppressAutoHyphens w:val="0"/>
      <w:autoSpaceDE/>
      <w:autoSpaceDN/>
      <w:adjustRightInd/>
      <w:spacing w:before="100" w:beforeAutospacing="1" w:after="100" w:afterAutospacing="1"/>
    </w:pPr>
    <w:rPr>
      <w:rFonts w:ascii="Times New Roman" w:eastAsia="Times New Roman" w:hAnsi="Times New Roman" w:cs="Times New Roman"/>
      <w:kern w:val="0"/>
      <w:sz w:val="22"/>
      <w:szCs w:val="22"/>
      <w:lang w:bidi="ar-SA"/>
    </w:rPr>
  </w:style>
  <w:style w:type="paragraph" w:customStyle="1" w:styleId="11">
    <w:name w:val="Обычный1"/>
    <w:rsid w:val="00206974"/>
    <w:pPr>
      <w:contextualSpacing/>
    </w:pPr>
    <w:rPr>
      <w:rFonts w:ascii="Times New Roman" w:eastAsia="Times New Roman" w:hAnsi="Times New Roman"/>
      <w:sz w:val="22"/>
      <w:szCs w:val="22"/>
    </w:rPr>
  </w:style>
  <w:style w:type="character" w:customStyle="1" w:styleId="ConsPlusNormal0">
    <w:name w:val="ConsPlusNormal Знак"/>
    <w:link w:val="ConsPlusNormal"/>
    <w:locked/>
    <w:rsid w:val="00206974"/>
    <w:rPr>
      <w:rFonts w:eastAsia="Times New Roman" w:cs="Calibri"/>
      <w:sz w:val="22"/>
    </w:rPr>
  </w:style>
  <w:style w:type="character" w:customStyle="1" w:styleId="10">
    <w:name w:val="Заголовок 1 Знак"/>
    <w:basedOn w:val="a0"/>
    <w:link w:val="1"/>
    <w:uiPriority w:val="9"/>
    <w:rsid w:val="00136459"/>
    <w:rPr>
      <w:rFonts w:ascii="Times New Roman" w:eastAsia="Times New Roman" w:hAnsi="Times New Roman"/>
      <w:b/>
      <w:bCs/>
      <w:kern w:val="36"/>
      <w:sz w:val="48"/>
      <w:szCs w:val="48"/>
    </w:rPr>
  </w:style>
  <w:style w:type="paragraph" w:customStyle="1" w:styleId="Textbody">
    <w:name w:val="Text body"/>
    <w:basedOn w:val="a"/>
    <w:rsid w:val="00136459"/>
    <w:pPr>
      <w:widowControl/>
      <w:autoSpaceDE/>
      <w:adjustRightInd/>
      <w:spacing w:after="140" w:line="288" w:lineRule="auto"/>
      <w:textAlignment w:val="baseline"/>
    </w:pPr>
    <w:rPr>
      <w:rFonts w:ascii="Liberation Serif" w:eastAsia="WenQuanYi Zen Hei Sharp" w:hAnsi="Liberation Serif" w:cs="Lohit Devanagari"/>
      <w:kern w:val="3"/>
      <w:lang w:eastAsia="zh-CN"/>
    </w:rPr>
  </w:style>
  <w:style w:type="paragraph" w:customStyle="1" w:styleId="Standard">
    <w:name w:val="Standard"/>
    <w:rsid w:val="00136459"/>
    <w:pPr>
      <w:widowControl w:val="0"/>
      <w:suppressAutoHyphens/>
    </w:pPr>
    <w:rPr>
      <w:rFonts w:ascii="Arial" w:eastAsia="Times New Roman" w:hAnsi="Arial" w:cs="Arial"/>
      <w:kern w:val="1"/>
      <w:sz w:val="21"/>
      <w:szCs w:val="24"/>
      <w:lang w:eastAsia="ar-SA"/>
    </w:rPr>
  </w:style>
  <w:style w:type="paragraph" w:styleId="af">
    <w:name w:val="footnote text"/>
    <w:aliases w:val="Знак6 Знак,Знак4 Знак,Знак4 Знак1,Знак4,Знак4 Знак Знак Знак2,Текст сноски Знак Знак1,Footnote Text Char Знак,Знак8 Знак,Текст сноски Знак Знак,Знак8 Знак Знак,Знак8,Текст сноски Знак1,Знак5,Знак4 Знак Знак Знак,Знак4 Знак Знак1"/>
    <w:basedOn w:val="a"/>
    <w:link w:val="af0"/>
    <w:uiPriority w:val="99"/>
    <w:qFormat/>
    <w:rsid w:val="000D497A"/>
    <w:pPr>
      <w:suppressAutoHyphens w:val="0"/>
      <w:ind w:firstLine="454"/>
      <w:jc w:val="both"/>
    </w:pPr>
    <w:rPr>
      <w:rFonts w:ascii="Arial" w:eastAsia="Times New Roman" w:hAnsi="Arial" w:cs="Arial"/>
      <w:kern w:val="0"/>
      <w:sz w:val="20"/>
      <w:szCs w:val="20"/>
      <w:lang w:bidi="ar-SA"/>
    </w:rPr>
  </w:style>
  <w:style w:type="character" w:customStyle="1" w:styleId="af0">
    <w:name w:val="Текст сноски Знак"/>
    <w:aliases w:val="Знак6 Знак Знак,Знак4 Знак Знак,Знак4 Знак1 Знак,Знак4 Знак2,Знак4 Знак Знак Знак2 Знак,Текст сноски Знак Знак1 Знак,Footnote Text Char Знак Знак,Знак8 Знак Знак1,Текст сноски Знак Знак Знак,Знак8 Знак Знак Знак,Знак8 Знак1,Знак5 Знак"/>
    <w:basedOn w:val="a0"/>
    <w:link w:val="af"/>
    <w:uiPriority w:val="99"/>
    <w:rsid w:val="000D497A"/>
    <w:rPr>
      <w:rFonts w:ascii="Arial" w:eastAsia="Times New Roman" w:hAnsi="Arial" w:cs="Arial"/>
    </w:rPr>
  </w:style>
  <w:style w:type="character" w:customStyle="1" w:styleId="30">
    <w:name w:val="Заголовок 3 Знак"/>
    <w:basedOn w:val="a0"/>
    <w:link w:val="3"/>
    <w:uiPriority w:val="9"/>
    <w:semiHidden/>
    <w:rsid w:val="006D50B0"/>
    <w:rPr>
      <w:rFonts w:asciiTheme="majorHAnsi" w:eastAsiaTheme="majorEastAsia" w:hAnsiTheme="majorHAnsi" w:cs="Mangal"/>
      <w:b/>
      <w:bCs/>
      <w:color w:val="4F81BD" w:themeColor="accent1"/>
      <w:kern w:val="1"/>
      <w:sz w:val="24"/>
      <w:szCs w:val="21"/>
      <w:lang w:bidi="hi-IN"/>
    </w:rPr>
  </w:style>
  <w:style w:type="paragraph" w:styleId="af1">
    <w:name w:val="Title"/>
    <w:aliases w:val="Знак Знак Знак Знак Знак Знак Знак Знак,Знак Знак Знак Знак Знак Знак,Знак Знак Знак, Знак Знак Знак Знак,Знак Знак Знак1,Знак2,Знак Знак Знак Знак Знак1,Знак2 Знак, Знак Знак Знак Знак Знак1,Знак Знак Знак Знак Зна, Знак2,Зн"/>
    <w:basedOn w:val="a"/>
    <w:link w:val="12"/>
    <w:qFormat/>
    <w:rsid w:val="006D50B0"/>
    <w:pPr>
      <w:widowControl/>
      <w:suppressAutoHyphens w:val="0"/>
      <w:autoSpaceDE/>
      <w:autoSpaceDN/>
      <w:adjustRightInd/>
      <w:spacing w:after="200" w:line="276" w:lineRule="auto"/>
      <w:ind w:firstLine="426"/>
      <w:jc w:val="center"/>
    </w:pPr>
    <w:rPr>
      <w:rFonts w:ascii="Arial" w:eastAsia="Calibri" w:hAnsi="Arial" w:cs="Times New Roman"/>
      <w:b/>
      <w:kern w:val="0"/>
      <w:sz w:val="20"/>
      <w:szCs w:val="20"/>
      <w:lang w:bidi="ar-SA"/>
    </w:rPr>
  </w:style>
  <w:style w:type="character" w:customStyle="1" w:styleId="af2">
    <w:name w:val="Название Знак"/>
    <w:basedOn w:val="a0"/>
    <w:uiPriority w:val="10"/>
    <w:rsid w:val="006D50B0"/>
    <w:rPr>
      <w:rFonts w:asciiTheme="majorHAnsi" w:eastAsiaTheme="majorEastAsia" w:hAnsiTheme="majorHAnsi" w:cs="Mangal"/>
      <w:color w:val="17365D" w:themeColor="text2" w:themeShade="BF"/>
      <w:spacing w:val="5"/>
      <w:kern w:val="28"/>
      <w:sz w:val="52"/>
      <w:szCs w:val="47"/>
      <w:lang w:bidi="hi-IN"/>
    </w:rPr>
  </w:style>
  <w:style w:type="character" w:customStyle="1" w:styleId="12">
    <w:name w:val="Название Знак1"/>
    <w:aliases w:val="Знак Знак Знак Знак Знак Знак Знак Знак Знак,Знак Знак Знак Знак Знак Знак Знак,Знак Знак Знак Знак, Знак Знак Знак Знак Знак,Знак Знак Знак1 Знак,Знак2 Знак1,Знак Знак Знак Знак Знак1 Знак,Знак2 Знак Знак, Знак Знак Знак Знак Знак1 Знак"/>
    <w:link w:val="af1"/>
    <w:locked/>
    <w:rsid w:val="006D50B0"/>
    <w:rPr>
      <w:rFonts w:ascii="Arial" w:hAnsi="Arial"/>
      <w:b/>
    </w:rPr>
  </w:style>
  <w:style w:type="character" w:styleId="af3">
    <w:name w:val="footnote reference"/>
    <w:aliases w:val="Знак сноски 1,Знак сноски-FN,fr,Used by Word for Help footnote symbols"/>
    <w:link w:val="13"/>
    <w:uiPriority w:val="99"/>
    <w:unhideWhenUsed/>
    <w:qFormat/>
    <w:rsid w:val="00D938A8"/>
    <w:rPr>
      <w:vertAlign w:val="superscript"/>
    </w:rPr>
  </w:style>
  <w:style w:type="paragraph" w:customStyle="1" w:styleId="13">
    <w:name w:val="Знак сноски1"/>
    <w:basedOn w:val="a"/>
    <w:link w:val="af3"/>
    <w:uiPriority w:val="99"/>
    <w:qFormat/>
    <w:rsid w:val="00D938A8"/>
    <w:pPr>
      <w:widowControl/>
      <w:suppressAutoHyphens w:val="0"/>
      <w:autoSpaceDE/>
      <w:autoSpaceDN/>
      <w:adjustRightInd/>
      <w:spacing w:after="200" w:line="276" w:lineRule="auto"/>
    </w:pPr>
    <w:rPr>
      <w:rFonts w:ascii="Calibri" w:eastAsia="Calibri" w:cs="Times New Roman"/>
      <w:kern w:val="0"/>
      <w:sz w:val="20"/>
      <w:szCs w:val="20"/>
      <w:vertAlign w:val="superscript"/>
      <w:lang w:bidi="ar-SA"/>
    </w:rPr>
  </w:style>
  <w:style w:type="character" w:customStyle="1" w:styleId="ac">
    <w:name w:val="Абзац списка Знак"/>
    <w:aliases w:val="1Булет Знак,4.2.2 Знак,Bullet 1 Знак,Bullet List Знак,FooterText Знак,List Paragraph Знак,Paragraphe de liste1 Знак,RSHB_Table-Normal Знак,Table-Normal Знак,Use Case List Paragraph Знак,it_List1 Знак,lp1 Знак,numbered Знак,Булет1 Знак"/>
    <w:link w:val="ab"/>
    <w:uiPriority w:val="34"/>
    <w:qFormat/>
    <w:rsid w:val="00E516D0"/>
    <w:rPr>
      <w:rFonts w:ascii="Times New Roman" w:eastAsia="Times New Roman" w:hAnsi="Times New Roman"/>
      <w:sz w:val="24"/>
      <w:szCs w:val="24"/>
    </w:rPr>
  </w:style>
  <w:style w:type="paragraph" w:styleId="2">
    <w:name w:val="Body Text Indent 2"/>
    <w:basedOn w:val="a"/>
    <w:link w:val="20"/>
    <w:uiPriority w:val="99"/>
    <w:semiHidden/>
    <w:unhideWhenUsed/>
    <w:rsid w:val="00E516D0"/>
    <w:pPr>
      <w:suppressAutoHyphens w:val="0"/>
      <w:autoSpaceDE/>
      <w:autoSpaceDN/>
      <w:adjustRightInd/>
      <w:spacing w:after="120" w:line="480" w:lineRule="auto"/>
      <w:ind w:left="283"/>
    </w:pPr>
    <w:rPr>
      <w:rFonts w:ascii="Courier New" w:eastAsia="Courier New" w:hAnsi="Courier New" w:cs="Courier New"/>
      <w:color w:val="000000"/>
      <w:kern w:val="0"/>
      <w:lang w:bidi="ru-RU"/>
    </w:rPr>
  </w:style>
  <w:style w:type="character" w:customStyle="1" w:styleId="20">
    <w:name w:val="Основной текст с отступом 2 Знак"/>
    <w:basedOn w:val="a0"/>
    <w:link w:val="2"/>
    <w:uiPriority w:val="99"/>
    <w:semiHidden/>
    <w:rsid w:val="00E516D0"/>
    <w:rPr>
      <w:rFonts w:ascii="Courier New" w:eastAsia="Courier New" w:hAnsi="Courier New" w:cs="Courier New"/>
      <w:color w:val="000000"/>
      <w:sz w:val="24"/>
      <w:szCs w:val="24"/>
      <w:lang w:bidi="ru-RU"/>
    </w:rPr>
  </w:style>
</w:styles>
</file>

<file path=word/webSettings.xml><?xml version="1.0" encoding="utf-8"?>
<w:webSettings xmlns:r="http://schemas.openxmlformats.org/officeDocument/2006/relationships" xmlns:w="http://schemas.openxmlformats.org/wordprocessingml/2006/main">
  <w:divs>
    <w:div w:id="191186111">
      <w:bodyDiv w:val="1"/>
      <w:marLeft w:val="0"/>
      <w:marRight w:val="0"/>
      <w:marTop w:val="0"/>
      <w:marBottom w:val="0"/>
      <w:divBdr>
        <w:top w:val="none" w:sz="0" w:space="0" w:color="auto"/>
        <w:left w:val="none" w:sz="0" w:space="0" w:color="auto"/>
        <w:bottom w:val="none" w:sz="0" w:space="0" w:color="auto"/>
        <w:right w:val="none" w:sz="0" w:space="0" w:color="auto"/>
      </w:divBdr>
    </w:div>
    <w:div w:id="422381731">
      <w:bodyDiv w:val="1"/>
      <w:marLeft w:val="0"/>
      <w:marRight w:val="0"/>
      <w:marTop w:val="0"/>
      <w:marBottom w:val="0"/>
      <w:divBdr>
        <w:top w:val="none" w:sz="0" w:space="0" w:color="auto"/>
        <w:left w:val="none" w:sz="0" w:space="0" w:color="auto"/>
        <w:bottom w:val="none" w:sz="0" w:space="0" w:color="auto"/>
        <w:right w:val="none" w:sz="0" w:space="0" w:color="auto"/>
      </w:divBdr>
    </w:div>
    <w:div w:id="491526743">
      <w:bodyDiv w:val="1"/>
      <w:marLeft w:val="0"/>
      <w:marRight w:val="0"/>
      <w:marTop w:val="0"/>
      <w:marBottom w:val="0"/>
      <w:divBdr>
        <w:top w:val="none" w:sz="0" w:space="0" w:color="auto"/>
        <w:left w:val="none" w:sz="0" w:space="0" w:color="auto"/>
        <w:bottom w:val="none" w:sz="0" w:space="0" w:color="auto"/>
        <w:right w:val="none" w:sz="0" w:space="0" w:color="auto"/>
      </w:divBdr>
    </w:div>
    <w:div w:id="566259517">
      <w:bodyDiv w:val="1"/>
      <w:marLeft w:val="0"/>
      <w:marRight w:val="0"/>
      <w:marTop w:val="0"/>
      <w:marBottom w:val="0"/>
      <w:divBdr>
        <w:top w:val="none" w:sz="0" w:space="0" w:color="auto"/>
        <w:left w:val="none" w:sz="0" w:space="0" w:color="auto"/>
        <w:bottom w:val="none" w:sz="0" w:space="0" w:color="auto"/>
        <w:right w:val="none" w:sz="0" w:space="0" w:color="auto"/>
      </w:divBdr>
    </w:div>
    <w:div w:id="766121980">
      <w:bodyDiv w:val="1"/>
      <w:marLeft w:val="0"/>
      <w:marRight w:val="0"/>
      <w:marTop w:val="0"/>
      <w:marBottom w:val="0"/>
      <w:divBdr>
        <w:top w:val="none" w:sz="0" w:space="0" w:color="auto"/>
        <w:left w:val="none" w:sz="0" w:space="0" w:color="auto"/>
        <w:bottom w:val="none" w:sz="0" w:space="0" w:color="auto"/>
        <w:right w:val="none" w:sz="0" w:space="0" w:color="auto"/>
      </w:divBdr>
    </w:div>
    <w:div w:id="925453858">
      <w:bodyDiv w:val="1"/>
      <w:marLeft w:val="0"/>
      <w:marRight w:val="0"/>
      <w:marTop w:val="0"/>
      <w:marBottom w:val="0"/>
      <w:divBdr>
        <w:top w:val="none" w:sz="0" w:space="0" w:color="auto"/>
        <w:left w:val="none" w:sz="0" w:space="0" w:color="auto"/>
        <w:bottom w:val="none" w:sz="0" w:space="0" w:color="auto"/>
        <w:right w:val="none" w:sz="0" w:space="0" w:color="auto"/>
      </w:divBdr>
    </w:div>
    <w:div w:id="1074357629">
      <w:bodyDiv w:val="1"/>
      <w:marLeft w:val="0"/>
      <w:marRight w:val="0"/>
      <w:marTop w:val="0"/>
      <w:marBottom w:val="0"/>
      <w:divBdr>
        <w:top w:val="none" w:sz="0" w:space="0" w:color="auto"/>
        <w:left w:val="none" w:sz="0" w:space="0" w:color="auto"/>
        <w:bottom w:val="none" w:sz="0" w:space="0" w:color="auto"/>
        <w:right w:val="none" w:sz="0" w:space="0" w:color="auto"/>
      </w:divBdr>
    </w:div>
    <w:div w:id="1122766185">
      <w:bodyDiv w:val="1"/>
      <w:marLeft w:val="0"/>
      <w:marRight w:val="0"/>
      <w:marTop w:val="0"/>
      <w:marBottom w:val="0"/>
      <w:divBdr>
        <w:top w:val="none" w:sz="0" w:space="0" w:color="auto"/>
        <w:left w:val="none" w:sz="0" w:space="0" w:color="auto"/>
        <w:bottom w:val="none" w:sz="0" w:space="0" w:color="auto"/>
        <w:right w:val="none" w:sz="0" w:space="0" w:color="auto"/>
      </w:divBdr>
    </w:div>
    <w:div w:id="1427340068">
      <w:bodyDiv w:val="1"/>
      <w:marLeft w:val="0"/>
      <w:marRight w:val="0"/>
      <w:marTop w:val="0"/>
      <w:marBottom w:val="0"/>
      <w:divBdr>
        <w:top w:val="none" w:sz="0" w:space="0" w:color="auto"/>
        <w:left w:val="none" w:sz="0" w:space="0" w:color="auto"/>
        <w:bottom w:val="none" w:sz="0" w:space="0" w:color="auto"/>
        <w:right w:val="none" w:sz="0" w:space="0" w:color="auto"/>
      </w:divBdr>
    </w:div>
    <w:div w:id="1727534881">
      <w:bodyDiv w:val="1"/>
      <w:marLeft w:val="0"/>
      <w:marRight w:val="0"/>
      <w:marTop w:val="0"/>
      <w:marBottom w:val="0"/>
      <w:divBdr>
        <w:top w:val="none" w:sz="0" w:space="0" w:color="auto"/>
        <w:left w:val="none" w:sz="0" w:space="0" w:color="auto"/>
        <w:bottom w:val="none" w:sz="0" w:space="0" w:color="auto"/>
        <w:right w:val="none" w:sz="0" w:space="0" w:color="auto"/>
      </w:divBdr>
    </w:div>
    <w:div w:id="1865094545">
      <w:bodyDiv w:val="1"/>
      <w:marLeft w:val="0"/>
      <w:marRight w:val="0"/>
      <w:marTop w:val="0"/>
      <w:marBottom w:val="0"/>
      <w:divBdr>
        <w:top w:val="none" w:sz="0" w:space="0" w:color="auto"/>
        <w:left w:val="none" w:sz="0" w:space="0" w:color="auto"/>
        <w:bottom w:val="none" w:sz="0" w:space="0" w:color="auto"/>
        <w:right w:val="none" w:sz="0" w:space="0" w:color="auto"/>
      </w:divBdr>
    </w:div>
    <w:div w:id="2000107844">
      <w:bodyDiv w:val="1"/>
      <w:marLeft w:val="0"/>
      <w:marRight w:val="0"/>
      <w:marTop w:val="0"/>
      <w:marBottom w:val="0"/>
      <w:divBdr>
        <w:top w:val="none" w:sz="0" w:space="0" w:color="auto"/>
        <w:left w:val="none" w:sz="0" w:space="0" w:color="auto"/>
        <w:bottom w:val="none" w:sz="0" w:space="0" w:color="auto"/>
        <w:right w:val="none" w:sz="0" w:space="0" w:color="auto"/>
      </w:divBdr>
    </w:div>
    <w:div w:id="201222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8BAAEDAC6AA00A36BFF82B83783887140A152C321862DBCDDCEC88980B4625B2A248D992BB879DDu0O5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8A63E244418AF1C4154B45014A27DED9A4ED7C07834FBA31DDCF877AE08ABBE8B524C6791572F9E60C54E64FF41A1B3E3F1C8F7A92DEEE8CL5f1J"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B9854B23D85897930905B1BBECE8AF7685842A66EE54FE1014FD39FA00362A8A0152E9B42EDA971w5kEH" TargetMode="External"/><Relationship Id="rId5" Type="http://schemas.openxmlformats.org/officeDocument/2006/relationships/footnotes" Target="footnotes.xml"/><Relationship Id="rId10" Type="http://schemas.openxmlformats.org/officeDocument/2006/relationships/hyperlink" Target="https://login.consultant.ru/link/?req=doc&amp;base=LAW&amp;n=342439&amp;date=30.07.2020&amp;dst=101309&amp;fld=134" TargetMode="External"/><Relationship Id="rId4" Type="http://schemas.openxmlformats.org/officeDocument/2006/relationships/webSettings" Target="webSettings.xml"/><Relationship Id="rId9" Type="http://schemas.openxmlformats.org/officeDocument/2006/relationships/hyperlink" Target="consultantplus://offline/ref=88BAAEDAC6AA00A36BFF82B83783887140A152C321862DBCDDCEC88980B4625B2A248D992BB879DBu0O3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TotalTime>
  <Pages>8</Pages>
  <Words>3409</Words>
  <Characters>19436</Characters>
  <Application>Microsoft Office Word</Application>
  <DocSecurity>0</DocSecurity>
  <Lines>161</Lines>
  <Paragraphs>45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22800</CharactersWithSpaces>
  <SharedDoc>false</SharedDoc>
  <HLinks>
    <vt:vector size="306" baseType="variant">
      <vt:variant>
        <vt:i4>3342397</vt:i4>
      </vt:variant>
      <vt:variant>
        <vt:i4>150</vt:i4>
      </vt:variant>
      <vt:variant>
        <vt:i4>0</vt:i4>
      </vt:variant>
      <vt:variant>
        <vt:i4>5</vt:i4>
      </vt:variant>
      <vt:variant>
        <vt:lpwstr>https://login.consultant.ru/link/?req=doc&amp;base=LAW&amp;n=342439&amp;date=30.07.2020&amp;dst=101309&amp;fld=134</vt:lpwstr>
      </vt:variant>
      <vt:variant>
        <vt:lpwstr/>
      </vt:variant>
      <vt:variant>
        <vt:i4>3801145</vt:i4>
      </vt:variant>
      <vt:variant>
        <vt:i4>147</vt:i4>
      </vt:variant>
      <vt:variant>
        <vt:i4>0</vt:i4>
      </vt:variant>
      <vt:variant>
        <vt:i4>5</vt:i4>
      </vt:variant>
      <vt:variant>
        <vt:lpwstr>https://login.consultant.ru/link/?req=doc&amp;base=LAW&amp;n=342439&amp;date=30.07.2020&amp;dst=101340&amp;fld=134</vt:lpwstr>
      </vt:variant>
      <vt:variant>
        <vt:lpwstr/>
      </vt:variant>
      <vt:variant>
        <vt:i4>3801140</vt:i4>
      </vt:variant>
      <vt:variant>
        <vt:i4>144</vt:i4>
      </vt:variant>
      <vt:variant>
        <vt:i4>0</vt:i4>
      </vt:variant>
      <vt:variant>
        <vt:i4>5</vt:i4>
      </vt:variant>
      <vt:variant>
        <vt:lpwstr>https://login.consultant.ru/link/?req=doc&amp;base=LAW&amp;n=342439&amp;date=30.07.2020&amp;dst=101794&amp;fld=134</vt:lpwstr>
      </vt:variant>
      <vt:variant>
        <vt:lpwstr/>
      </vt:variant>
      <vt:variant>
        <vt:i4>6684777</vt:i4>
      </vt:variant>
      <vt:variant>
        <vt:i4>141</vt:i4>
      </vt:variant>
      <vt:variant>
        <vt:i4>0</vt:i4>
      </vt:variant>
      <vt:variant>
        <vt:i4>5</vt:i4>
      </vt:variant>
      <vt:variant>
        <vt:lpwstr>https://login.consultant.ru/link/?req=doc&amp;base=LAW&amp;n=342439&amp;date=30.07.2020</vt:lpwstr>
      </vt:variant>
      <vt:variant>
        <vt:lpwstr/>
      </vt:variant>
      <vt:variant>
        <vt:i4>3735608</vt:i4>
      </vt:variant>
      <vt:variant>
        <vt:i4>138</vt:i4>
      </vt:variant>
      <vt:variant>
        <vt:i4>0</vt:i4>
      </vt:variant>
      <vt:variant>
        <vt:i4>5</vt:i4>
      </vt:variant>
      <vt:variant>
        <vt:lpwstr>https://login.consultant.ru/link/?req=doc&amp;base=LAW&amp;n=342439&amp;date=30.07.2020&amp;dst=101858&amp;fld=134</vt:lpwstr>
      </vt:variant>
      <vt:variant>
        <vt:lpwstr/>
      </vt:variant>
      <vt:variant>
        <vt:i4>3342397</vt:i4>
      </vt:variant>
      <vt:variant>
        <vt:i4>135</vt:i4>
      </vt:variant>
      <vt:variant>
        <vt:i4>0</vt:i4>
      </vt:variant>
      <vt:variant>
        <vt:i4>5</vt:i4>
      </vt:variant>
      <vt:variant>
        <vt:lpwstr>https://login.consultant.ru/link/?req=doc&amp;base=LAW&amp;n=342439&amp;date=30.07.2020&amp;dst=101309&amp;fld=134</vt:lpwstr>
      </vt:variant>
      <vt:variant>
        <vt:lpwstr/>
      </vt:variant>
      <vt:variant>
        <vt:i4>6684777</vt:i4>
      </vt:variant>
      <vt:variant>
        <vt:i4>132</vt:i4>
      </vt:variant>
      <vt:variant>
        <vt:i4>0</vt:i4>
      </vt:variant>
      <vt:variant>
        <vt:i4>5</vt:i4>
      </vt:variant>
      <vt:variant>
        <vt:lpwstr>https://login.consultant.ru/link/?req=doc&amp;base=LAW&amp;n=342439&amp;date=30.07.2020</vt:lpwstr>
      </vt:variant>
      <vt:variant>
        <vt:lpwstr/>
      </vt:variant>
      <vt:variant>
        <vt:i4>4128824</vt:i4>
      </vt:variant>
      <vt:variant>
        <vt:i4>129</vt:i4>
      </vt:variant>
      <vt:variant>
        <vt:i4>0</vt:i4>
      </vt:variant>
      <vt:variant>
        <vt:i4>5</vt:i4>
      </vt:variant>
      <vt:variant>
        <vt:lpwstr>https://login.consultant.ru/link/?req=doc&amp;base=LAW&amp;n=342439&amp;date=30.07.2020&amp;dst=56&amp;fld=134</vt:lpwstr>
      </vt:variant>
      <vt:variant>
        <vt:lpwstr/>
      </vt:variant>
      <vt:variant>
        <vt:i4>6684777</vt:i4>
      </vt:variant>
      <vt:variant>
        <vt:i4>126</vt:i4>
      </vt:variant>
      <vt:variant>
        <vt:i4>0</vt:i4>
      </vt:variant>
      <vt:variant>
        <vt:i4>5</vt:i4>
      </vt:variant>
      <vt:variant>
        <vt:lpwstr>https://login.consultant.ru/link/?req=doc&amp;base=LAW&amp;n=342439&amp;date=30.07.2020</vt:lpwstr>
      </vt:variant>
      <vt:variant>
        <vt:lpwstr/>
      </vt:variant>
      <vt:variant>
        <vt:i4>3801151</vt:i4>
      </vt:variant>
      <vt:variant>
        <vt:i4>123</vt:i4>
      </vt:variant>
      <vt:variant>
        <vt:i4>0</vt:i4>
      </vt:variant>
      <vt:variant>
        <vt:i4>5</vt:i4>
      </vt:variant>
      <vt:variant>
        <vt:lpwstr>https://login.consultant.ru/link/?req=doc&amp;base=LAW&amp;n=342439&amp;date=30.07.2020&amp;dst=100437&amp;fld=134</vt:lpwstr>
      </vt:variant>
      <vt:variant>
        <vt:lpwstr/>
      </vt:variant>
      <vt:variant>
        <vt:i4>3735608</vt:i4>
      </vt:variant>
      <vt:variant>
        <vt:i4>120</vt:i4>
      </vt:variant>
      <vt:variant>
        <vt:i4>0</vt:i4>
      </vt:variant>
      <vt:variant>
        <vt:i4>5</vt:i4>
      </vt:variant>
      <vt:variant>
        <vt:lpwstr>https://login.consultant.ru/link/?req=doc&amp;base=LAW&amp;n=342439&amp;date=30.07.2020&amp;dst=101858&amp;fld=134</vt:lpwstr>
      </vt:variant>
      <vt:variant>
        <vt:lpwstr/>
      </vt:variant>
      <vt:variant>
        <vt:i4>6815799</vt:i4>
      </vt:variant>
      <vt:variant>
        <vt:i4>117</vt:i4>
      </vt:variant>
      <vt:variant>
        <vt:i4>0</vt:i4>
      </vt:variant>
      <vt:variant>
        <vt:i4>5</vt:i4>
      </vt:variant>
      <vt:variant>
        <vt:lpwstr/>
      </vt:variant>
      <vt:variant>
        <vt:lpwstr>Par1581</vt:lpwstr>
      </vt:variant>
      <vt:variant>
        <vt:i4>6750263</vt:i4>
      </vt:variant>
      <vt:variant>
        <vt:i4>114</vt:i4>
      </vt:variant>
      <vt:variant>
        <vt:i4>0</vt:i4>
      </vt:variant>
      <vt:variant>
        <vt:i4>5</vt:i4>
      </vt:variant>
      <vt:variant>
        <vt:lpwstr/>
      </vt:variant>
      <vt:variant>
        <vt:lpwstr>Par1578</vt:lpwstr>
      </vt:variant>
      <vt:variant>
        <vt:i4>68289645</vt:i4>
      </vt:variant>
      <vt:variant>
        <vt:i4>111</vt:i4>
      </vt:variant>
      <vt:variant>
        <vt:i4>0</vt:i4>
      </vt:variant>
      <vt:variant>
        <vt:i4>5</vt:i4>
      </vt:variant>
      <vt:variant>
        <vt:lpwstr>контрактов...</vt:lpwstr>
      </vt:variant>
      <vt:variant>
        <vt:lpwstr/>
      </vt:variant>
      <vt:variant>
        <vt:i4>6750263</vt:i4>
      </vt:variant>
      <vt:variant>
        <vt:i4>108</vt:i4>
      </vt:variant>
      <vt:variant>
        <vt:i4>0</vt:i4>
      </vt:variant>
      <vt:variant>
        <vt:i4>5</vt:i4>
      </vt:variant>
      <vt:variant>
        <vt:lpwstr/>
      </vt:variant>
      <vt:variant>
        <vt:lpwstr>Par1578</vt:lpwstr>
      </vt:variant>
      <vt:variant>
        <vt:i4>6750263</vt:i4>
      </vt:variant>
      <vt:variant>
        <vt:i4>105</vt:i4>
      </vt:variant>
      <vt:variant>
        <vt:i4>0</vt:i4>
      </vt:variant>
      <vt:variant>
        <vt:i4>5</vt:i4>
      </vt:variant>
      <vt:variant>
        <vt:lpwstr/>
      </vt:variant>
      <vt:variant>
        <vt:lpwstr>Par1570</vt:lpwstr>
      </vt:variant>
      <vt:variant>
        <vt:i4>6815799</vt:i4>
      </vt:variant>
      <vt:variant>
        <vt:i4>102</vt:i4>
      </vt:variant>
      <vt:variant>
        <vt:i4>0</vt:i4>
      </vt:variant>
      <vt:variant>
        <vt:i4>5</vt:i4>
      </vt:variant>
      <vt:variant>
        <vt:lpwstr/>
      </vt:variant>
      <vt:variant>
        <vt:lpwstr>Par1580</vt:lpwstr>
      </vt:variant>
      <vt:variant>
        <vt:i4>68289645</vt:i4>
      </vt:variant>
      <vt:variant>
        <vt:i4>99</vt:i4>
      </vt:variant>
      <vt:variant>
        <vt:i4>0</vt:i4>
      </vt:variant>
      <vt:variant>
        <vt:i4>5</vt:i4>
      </vt:variant>
      <vt:variant>
        <vt:lpwstr>контрактов...</vt:lpwstr>
      </vt:variant>
      <vt:variant>
        <vt:lpwstr/>
      </vt:variant>
      <vt:variant>
        <vt:i4>6750263</vt:i4>
      </vt:variant>
      <vt:variant>
        <vt:i4>96</vt:i4>
      </vt:variant>
      <vt:variant>
        <vt:i4>0</vt:i4>
      </vt:variant>
      <vt:variant>
        <vt:i4>5</vt:i4>
      </vt:variant>
      <vt:variant>
        <vt:lpwstr/>
      </vt:variant>
      <vt:variant>
        <vt:lpwstr>Par1578</vt:lpwstr>
      </vt:variant>
      <vt:variant>
        <vt:i4>6750263</vt:i4>
      </vt:variant>
      <vt:variant>
        <vt:i4>93</vt:i4>
      </vt:variant>
      <vt:variant>
        <vt:i4>0</vt:i4>
      </vt:variant>
      <vt:variant>
        <vt:i4>5</vt:i4>
      </vt:variant>
      <vt:variant>
        <vt:lpwstr/>
      </vt:variant>
      <vt:variant>
        <vt:lpwstr>Par1570</vt:lpwstr>
      </vt:variant>
      <vt:variant>
        <vt:i4>524301</vt:i4>
      </vt:variant>
      <vt:variant>
        <vt:i4>90</vt:i4>
      </vt:variant>
      <vt:variant>
        <vt:i4>0</vt:i4>
      </vt:variant>
      <vt:variant>
        <vt:i4>5</vt:i4>
      </vt:variant>
      <vt:variant>
        <vt:lpwstr>https://login.consultant.ru/link/?req=doc&amp;base=LAW&amp;n=342439&amp;date=30.07.2020&amp;dst=1716&amp;fld=134</vt:lpwstr>
      </vt:variant>
      <vt:variant>
        <vt:lpwstr/>
      </vt:variant>
      <vt:variant>
        <vt:i4>6619191</vt:i4>
      </vt:variant>
      <vt:variant>
        <vt:i4>87</vt:i4>
      </vt:variant>
      <vt:variant>
        <vt:i4>0</vt:i4>
      </vt:variant>
      <vt:variant>
        <vt:i4>5</vt:i4>
      </vt:variant>
      <vt:variant>
        <vt:lpwstr/>
      </vt:variant>
      <vt:variant>
        <vt:lpwstr>Par1550</vt:lpwstr>
      </vt:variant>
      <vt:variant>
        <vt:i4>6750263</vt:i4>
      </vt:variant>
      <vt:variant>
        <vt:i4>84</vt:i4>
      </vt:variant>
      <vt:variant>
        <vt:i4>0</vt:i4>
      </vt:variant>
      <vt:variant>
        <vt:i4>5</vt:i4>
      </vt:variant>
      <vt:variant>
        <vt:lpwstr/>
      </vt:variant>
      <vt:variant>
        <vt:lpwstr>Par1578</vt:lpwstr>
      </vt:variant>
      <vt:variant>
        <vt:i4>6750263</vt:i4>
      </vt:variant>
      <vt:variant>
        <vt:i4>81</vt:i4>
      </vt:variant>
      <vt:variant>
        <vt:i4>0</vt:i4>
      </vt:variant>
      <vt:variant>
        <vt:i4>5</vt:i4>
      </vt:variant>
      <vt:variant>
        <vt:lpwstr/>
      </vt:variant>
      <vt:variant>
        <vt:lpwstr>Par1570</vt:lpwstr>
      </vt:variant>
      <vt:variant>
        <vt:i4>6750263</vt:i4>
      </vt:variant>
      <vt:variant>
        <vt:i4>78</vt:i4>
      </vt:variant>
      <vt:variant>
        <vt:i4>0</vt:i4>
      </vt:variant>
      <vt:variant>
        <vt:i4>5</vt:i4>
      </vt:variant>
      <vt:variant>
        <vt:lpwstr/>
      </vt:variant>
      <vt:variant>
        <vt:lpwstr>Par1576</vt:lpwstr>
      </vt:variant>
      <vt:variant>
        <vt:i4>3735610</vt:i4>
      </vt:variant>
      <vt:variant>
        <vt:i4>75</vt:i4>
      </vt:variant>
      <vt:variant>
        <vt:i4>0</vt:i4>
      </vt:variant>
      <vt:variant>
        <vt:i4>5</vt:i4>
      </vt:variant>
      <vt:variant>
        <vt:lpwstr>https://login.consultant.ru/link/?req=doc&amp;base=LAW&amp;n=342439&amp;date=30.07.2020&amp;dst=101474&amp;fld=134</vt:lpwstr>
      </vt:variant>
      <vt:variant>
        <vt:lpwstr/>
      </vt:variant>
      <vt:variant>
        <vt:i4>6815799</vt:i4>
      </vt:variant>
      <vt:variant>
        <vt:i4>72</vt:i4>
      </vt:variant>
      <vt:variant>
        <vt:i4>0</vt:i4>
      </vt:variant>
      <vt:variant>
        <vt:i4>5</vt:i4>
      </vt:variant>
      <vt:variant>
        <vt:lpwstr/>
      </vt:variant>
      <vt:variant>
        <vt:lpwstr>Par1580</vt:lpwstr>
      </vt:variant>
      <vt:variant>
        <vt:i4>68289645</vt:i4>
      </vt:variant>
      <vt:variant>
        <vt:i4>69</vt:i4>
      </vt:variant>
      <vt:variant>
        <vt:i4>0</vt:i4>
      </vt:variant>
      <vt:variant>
        <vt:i4>5</vt:i4>
      </vt:variant>
      <vt:variant>
        <vt:lpwstr>контрактов...</vt:lpwstr>
      </vt:variant>
      <vt:variant>
        <vt:lpwstr/>
      </vt:variant>
      <vt:variant>
        <vt:i4>68289645</vt:i4>
      </vt:variant>
      <vt:variant>
        <vt:i4>66</vt:i4>
      </vt:variant>
      <vt:variant>
        <vt:i4>0</vt:i4>
      </vt:variant>
      <vt:variant>
        <vt:i4>5</vt:i4>
      </vt:variant>
      <vt:variant>
        <vt:lpwstr>контрактов...</vt:lpwstr>
      </vt:variant>
      <vt:variant>
        <vt:lpwstr/>
      </vt:variant>
      <vt:variant>
        <vt:i4>6750263</vt:i4>
      </vt:variant>
      <vt:variant>
        <vt:i4>63</vt:i4>
      </vt:variant>
      <vt:variant>
        <vt:i4>0</vt:i4>
      </vt:variant>
      <vt:variant>
        <vt:i4>5</vt:i4>
      </vt:variant>
      <vt:variant>
        <vt:lpwstr/>
      </vt:variant>
      <vt:variant>
        <vt:lpwstr>Par1578</vt:lpwstr>
      </vt:variant>
      <vt:variant>
        <vt:i4>6750263</vt:i4>
      </vt:variant>
      <vt:variant>
        <vt:i4>60</vt:i4>
      </vt:variant>
      <vt:variant>
        <vt:i4>0</vt:i4>
      </vt:variant>
      <vt:variant>
        <vt:i4>5</vt:i4>
      </vt:variant>
      <vt:variant>
        <vt:lpwstr/>
      </vt:variant>
      <vt:variant>
        <vt:lpwstr>Par1570</vt:lpwstr>
      </vt:variant>
      <vt:variant>
        <vt:i4>3342397</vt:i4>
      </vt:variant>
      <vt:variant>
        <vt:i4>57</vt:i4>
      </vt:variant>
      <vt:variant>
        <vt:i4>0</vt:i4>
      </vt:variant>
      <vt:variant>
        <vt:i4>5</vt:i4>
      </vt:variant>
      <vt:variant>
        <vt:lpwstr>https://login.consultant.ru/link/?req=doc&amp;base=LAW&amp;n=342439&amp;date=30.07.2020&amp;dst=101309&amp;fld=134</vt:lpwstr>
      </vt:variant>
      <vt:variant>
        <vt:lpwstr/>
      </vt:variant>
      <vt:variant>
        <vt:i4>6684777</vt:i4>
      </vt:variant>
      <vt:variant>
        <vt:i4>54</vt:i4>
      </vt:variant>
      <vt:variant>
        <vt:i4>0</vt:i4>
      </vt:variant>
      <vt:variant>
        <vt:i4>5</vt:i4>
      </vt:variant>
      <vt:variant>
        <vt:lpwstr>https://login.consultant.ru/link/?req=doc&amp;base=LAW&amp;n=342439&amp;date=30.07.2020</vt:lpwstr>
      </vt:variant>
      <vt:variant>
        <vt:lpwstr/>
      </vt:variant>
      <vt:variant>
        <vt:i4>4128824</vt:i4>
      </vt:variant>
      <vt:variant>
        <vt:i4>51</vt:i4>
      </vt:variant>
      <vt:variant>
        <vt:i4>0</vt:i4>
      </vt:variant>
      <vt:variant>
        <vt:i4>5</vt:i4>
      </vt:variant>
      <vt:variant>
        <vt:lpwstr>https://login.consultant.ru/link/?req=doc&amp;base=LAW&amp;n=342439&amp;date=30.07.2020&amp;dst=56&amp;fld=134</vt:lpwstr>
      </vt:variant>
      <vt:variant>
        <vt:lpwstr/>
      </vt:variant>
      <vt:variant>
        <vt:i4>6619191</vt:i4>
      </vt:variant>
      <vt:variant>
        <vt:i4>48</vt:i4>
      </vt:variant>
      <vt:variant>
        <vt:i4>0</vt:i4>
      </vt:variant>
      <vt:variant>
        <vt:i4>5</vt:i4>
      </vt:variant>
      <vt:variant>
        <vt:lpwstr/>
      </vt:variant>
      <vt:variant>
        <vt:lpwstr>Par1554</vt:lpwstr>
      </vt:variant>
      <vt:variant>
        <vt:i4>6815799</vt:i4>
      </vt:variant>
      <vt:variant>
        <vt:i4>45</vt:i4>
      </vt:variant>
      <vt:variant>
        <vt:i4>0</vt:i4>
      </vt:variant>
      <vt:variant>
        <vt:i4>5</vt:i4>
      </vt:variant>
      <vt:variant>
        <vt:lpwstr/>
      </vt:variant>
      <vt:variant>
        <vt:lpwstr>Par1581</vt:lpwstr>
      </vt:variant>
      <vt:variant>
        <vt:i4>5046343</vt:i4>
      </vt:variant>
      <vt:variant>
        <vt:i4>42</vt:i4>
      </vt:variant>
      <vt:variant>
        <vt:i4>0</vt:i4>
      </vt:variant>
      <vt:variant>
        <vt:i4>5</vt:i4>
      </vt:variant>
      <vt:variant>
        <vt:lpwstr>https://login.consultant.ru/link/?req=doc&amp;base=LAW&amp;n=331074&amp;date=30.07.2020&amp;dst=3&amp;fld=134</vt:lpwstr>
      </vt:variant>
      <vt:variant>
        <vt:lpwstr/>
      </vt:variant>
      <vt:variant>
        <vt:i4>5046343</vt:i4>
      </vt:variant>
      <vt:variant>
        <vt:i4>39</vt:i4>
      </vt:variant>
      <vt:variant>
        <vt:i4>0</vt:i4>
      </vt:variant>
      <vt:variant>
        <vt:i4>5</vt:i4>
      </vt:variant>
      <vt:variant>
        <vt:lpwstr>https://login.consultant.ru/link/?req=doc&amp;base=LAW&amp;n=331074&amp;date=30.07.2020&amp;dst=3&amp;fld=134</vt:lpwstr>
      </vt:variant>
      <vt:variant>
        <vt:lpwstr/>
      </vt:variant>
      <vt:variant>
        <vt:i4>5046343</vt:i4>
      </vt:variant>
      <vt:variant>
        <vt:i4>36</vt:i4>
      </vt:variant>
      <vt:variant>
        <vt:i4>0</vt:i4>
      </vt:variant>
      <vt:variant>
        <vt:i4>5</vt:i4>
      </vt:variant>
      <vt:variant>
        <vt:lpwstr>https://login.consultant.ru/link/?req=doc&amp;base=LAW&amp;n=331074&amp;date=30.07.2020&amp;dst=3&amp;fld=134</vt:lpwstr>
      </vt:variant>
      <vt:variant>
        <vt:lpwstr/>
      </vt:variant>
      <vt:variant>
        <vt:i4>262210</vt:i4>
      </vt:variant>
      <vt:variant>
        <vt:i4>33</vt:i4>
      </vt:variant>
      <vt:variant>
        <vt:i4>0</vt:i4>
      </vt:variant>
      <vt:variant>
        <vt:i4>5</vt:i4>
      </vt:variant>
      <vt:variant>
        <vt:lpwstr/>
      </vt:variant>
      <vt:variant>
        <vt:lpwstr>P226</vt:lpwstr>
      </vt:variant>
      <vt:variant>
        <vt:i4>4849744</vt:i4>
      </vt:variant>
      <vt:variant>
        <vt:i4>30</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27</vt:i4>
      </vt:variant>
      <vt:variant>
        <vt:i4>0</vt:i4>
      </vt:variant>
      <vt:variant>
        <vt:i4>5</vt:i4>
      </vt:variant>
      <vt:variant>
        <vt:lpwstr/>
      </vt:variant>
      <vt:variant>
        <vt:lpwstr>P226</vt:lpwstr>
      </vt:variant>
      <vt:variant>
        <vt:i4>7995507</vt:i4>
      </vt:variant>
      <vt:variant>
        <vt:i4>24</vt:i4>
      </vt:variant>
      <vt:variant>
        <vt:i4>0</vt:i4>
      </vt:variant>
      <vt:variant>
        <vt:i4>5</vt:i4>
      </vt:variant>
      <vt:variant>
        <vt:lpwstr>https://login.consultant.ru/link/?req=doc&amp;base=LAW&amp;n=342439&amp;date=30.07.2020&amp;dst=108&amp;fld=134</vt:lpwstr>
      </vt:variant>
      <vt:variant>
        <vt:lpwstr/>
      </vt:variant>
      <vt:variant>
        <vt:i4>262210</vt:i4>
      </vt:variant>
      <vt:variant>
        <vt:i4>21</vt:i4>
      </vt:variant>
      <vt:variant>
        <vt:i4>0</vt:i4>
      </vt:variant>
      <vt:variant>
        <vt:i4>5</vt:i4>
      </vt:variant>
      <vt:variant>
        <vt:lpwstr/>
      </vt:variant>
      <vt:variant>
        <vt:lpwstr>P226</vt:lpwstr>
      </vt:variant>
      <vt:variant>
        <vt:i4>64</vt:i4>
      </vt:variant>
      <vt:variant>
        <vt:i4>18</vt:i4>
      </vt:variant>
      <vt:variant>
        <vt:i4>0</vt:i4>
      </vt:variant>
      <vt:variant>
        <vt:i4>5</vt:i4>
      </vt:variant>
      <vt:variant>
        <vt:lpwstr/>
      </vt:variant>
      <vt:variant>
        <vt:lpwstr>P101</vt:lpwstr>
      </vt:variant>
      <vt:variant>
        <vt:i4>6815798</vt:i4>
      </vt:variant>
      <vt:variant>
        <vt:i4>15</vt:i4>
      </vt:variant>
      <vt:variant>
        <vt:i4>0</vt:i4>
      </vt:variant>
      <vt:variant>
        <vt:i4>5</vt:i4>
      </vt:variant>
      <vt:variant>
        <vt:lpwstr/>
      </vt:variant>
      <vt:variant>
        <vt:lpwstr>Par1489</vt:lpwstr>
      </vt:variant>
      <vt:variant>
        <vt:i4>6684777</vt:i4>
      </vt:variant>
      <vt:variant>
        <vt:i4>12</vt:i4>
      </vt:variant>
      <vt:variant>
        <vt:i4>0</vt:i4>
      </vt:variant>
      <vt:variant>
        <vt:i4>5</vt:i4>
      </vt:variant>
      <vt:variant>
        <vt:lpwstr>https://login.consultant.ru/link/?req=doc&amp;base=LAW&amp;n=342439&amp;date=30.07.2020</vt:lpwstr>
      </vt:variant>
      <vt:variant>
        <vt:lpwstr/>
      </vt:variant>
      <vt:variant>
        <vt:i4>6815799</vt:i4>
      </vt:variant>
      <vt:variant>
        <vt:i4>9</vt:i4>
      </vt:variant>
      <vt:variant>
        <vt:i4>0</vt:i4>
      </vt:variant>
      <vt:variant>
        <vt:i4>5</vt:i4>
      </vt:variant>
      <vt:variant>
        <vt:lpwstr/>
      </vt:variant>
      <vt:variant>
        <vt:lpwstr>Par1587</vt:lpwstr>
      </vt:variant>
      <vt:variant>
        <vt:i4>6684777</vt:i4>
      </vt:variant>
      <vt:variant>
        <vt:i4>6</vt:i4>
      </vt:variant>
      <vt:variant>
        <vt:i4>0</vt:i4>
      </vt:variant>
      <vt:variant>
        <vt:i4>5</vt:i4>
      </vt:variant>
      <vt:variant>
        <vt:lpwstr>https://login.consultant.ru/link/?req=doc&amp;base=LAW&amp;n=342439&amp;date=30.07.2020</vt:lpwstr>
      </vt:variant>
      <vt:variant>
        <vt:lpwstr/>
      </vt:variant>
      <vt:variant>
        <vt:i4>4849744</vt:i4>
      </vt:variant>
      <vt:variant>
        <vt:i4>3</vt:i4>
      </vt:variant>
      <vt:variant>
        <vt:i4>0</vt:i4>
      </vt:variant>
      <vt:variant>
        <vt:i4>5</vt:i4>
      </vt:variant>
      <vt:variant>
        <vt:lpwstr>consultantplus://offline/ref=B5FCB9E5094EC2B5C5F9F0AA003C98CBAFE1521D7726EA2A4404314D102B15F85138F75A3DD5D69C73DB570EED23BAJ</vt:lpwstr>
      </vt:variant>
      <vt:variant>
        <vt:lpwstr/>
      </vt:variant>
      <vt:variant>
        <vt:i4>131141</vt:i4>
      </vt:variant>
      <vt:variant>
        <vt:i4>0</vt:i4>
      </vt:variant>
      <vt:variant>
        <vt:i4>0</vt:i4>
      </vt:variant>
      <vt:variant>
        <vt:i4>5</vt:i4>
      </vt:variant>
      <vt:variant>
        <vt:lpwstr/>
      </vt:variant>
      <vt:variant>
        <vt:lpwstr>P456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Domov</dc:creator>
  <cp:lastModifiedBy>МитенковаИЕ</cp:lastModifiedBy>
  <cp:revision>99</cp:revision>
  <cp:lastPrinted>2021-10-21T07:47:00Z</cp:lastPrinted>
  <dcterms:created xsi:type="dcterms:W3CDTF">2023-10-10T11:00:00Z</dcterms:created>
  <dcterms:modified xsi:type="dcterms:W3CDTF">2024-03-26T11:07:00Z</dcterms:modified>
</cp:coreProperties>
</file>