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05F8B" w14:textId="2BC4192B" w:rsidR="00A61650" w:rsidRDefault="00A61650" w:rsidP="00A61650">
      <w:pPr>
        <w:jc w:val="center"/>
      </w:pPr>
      <w:r>
        <w:t>Предмет описания объекта закупки</w:t>
      </w:r>
    </w:p>
    <w:p w14:paraId="20AE3D7A" w14:textId="77777777" w:rsidR="00A61650" w:rsidRDefault="00A61650" w:rsidP="00A61650">
      <w:pPr>
        <w:jc w:val="center"/>
      </w:pPr>
      <w:r>
        <w:t>на проведение специальной оценки условий труда для</w:t>
      </w:r>
    </w:p>
    <w:p w14:paraId="57792CF6" w14:textId="77777777" w:rsidR="00A61650" w:rsidRDefault="00A61650" w:rsidP="00A61650">
      <w:pPr>
        <w:jc w:val="center"/>
      </w:pPr>
      <w:r>
        <w:t>ГБДОУ детский сад № 34 Колпинского района Санкт-Петербурга</w:t>
      </w:r>
    </w:p>
    <w:p w14:paraId="5EBEC9AF" w14:textId="77777777" w:rsidR="00A61650" w:rsidRDefault="00A61650" w:rsidP="00A61650">
      <w:pPr>
        <w:jc w:val="center"/>
      </w:pPr>
    </w:p>
    <w:p w14:paraId="584C2320" w14:textId="77777777" w:rsidR="00A61650" w:rsidRPr="00773FF2" w:rsidRDefault="00A61650" w:rsidP="00A61650">
      <w:pPr>
        <w:tabs>
          <w:tab w:val="left" w:pos="142"/>
        </w:tabs>
        <w:ind w:firstLine="709"/>
        <w:jc w:val="both"/>
        <w:rPr>
          <w:rFonts w:eastAsia="Calibri"/>
          <w:b/>
          <w:szCs w:val="24"/>
        </w:rPr>
      </w:pPr>
      <w:r w:rsidRPr="00773FF2">
        <w:rPr>
          <w:rFonts w:eastAsia="Calibri"/>
          <w:b/>
          <w:szCs w:val="24"/>
        </w:rPr>
        <w:t>Комплекс  работ по специальной оценке условий труда формируется из:</w:t>
      </w:r>
    </w:p>
    <w:p w14:paraId="7BEC79AF" w14:textId="77777777" w:rsidR="00A61650" w:rsidRDefault="00A61650" w:rsidP="00A61650">
      <w:pPr>
        <w:jc w:val="center"/>
      </w:pPr>
    </w:p>
    <w:p w14:paraId="3A052077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1. </w:t>
      </w:r>
      <w:r w:rsidRPr="0095191B">
        <w:rPr>
          <w:rFonts w:eastAsia="Calibri"/>
          <w:szCs w:val="24"/>
        </w:rPr>
        <w:t>Подготовк</w:t>
      </w:r>
      <w:r>
        <w:rPr>
          <w:rFonts w:eastAsia="Calibri"/>
          <w:szCs w:val="24"/>
        </w:rPr>
        <w:t>а</w:t>
      </w:r>
      <w:r w:rsidRPr="0095191B">
        <w:rPr>
          <w:rFonts w:eastAsia="Calibri"/>
          <w:szCs w:val="24"/>
        </w:rPr>
        <w:t xml:space="preserve"> к проведению специальной оценки условий труда, по представленному комиссией по проведению специальной оценки условий труда перечню рабочих мест, на которых будет проводиться специальная оценка условий труда, с указанием аналогичных мест.</w:t>
      </w:r>
    </w:p>
    <w:p w14:paraId="71BB52AA" w14:textId="7DA1FAE9" w:rsidR="00A61650" w:rsidRDefault="009C7289" w:rsidP="00A616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Учитель-дефектолог</w:t>
      </w:r>
      <w:r w:rsidR="00A61650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A61650">
        <w:rPr>
          <w:rFonts w:ascii="Times New Roman" w:hAnsi="Times New Roman" w:cs="Times New Roman"/>
          <w:sz w:val="24"/>
          <w:szCs w:val="24"/>
        </w:rPr>
        <w:t>рабоч</w:t>
      </w:r>
      <w:r>
        <w:rPr>
          <w:rFonts w:ascii="Times New Roman" w:hAnsi="Times New Roman" w:cs="Times New Roman"/>
          <w:sz w:val="24"/>
          <w:szCs w:val="24"/>
        </w:rPr>
        <w:t>ее</w:t>
      </w:r>
      <w:r w:rsidR="00A61650">
        <w:rPr>
          <w:rFonts w:ascii="Times New Roman" w:hAnsi="Times New Roman" w:cs="Times New Roman"/>
          <w:sz w:val="24"/>
          <w:szCs w:val="24"/>
        </w:rPr>
        <w:t xml:space="preserve"> мест</w:t>
      </w:r>
      <w:r>
        <w:rPr>
          <w:rFonts w:ascii="Times New Roman" w:hAnsi="Times New Roman" w:cs="Times New Roman"/>
          <w:sz w:val="24"/>
          <w:szCs w:val="24"/>
        </w:rPr>
        <w:t>о</w:t>
      </w:r>
    </w:p>
    <w:p w14:paraId="3A5F3101" w14:textId="44A16F1A" w:rsidR="00A61650" w:rsidRDefault="009C7289" w:rsidP="00A616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Тьютор</w:t>
      </w:r>
      <w:r w:rsidR="00A61650">
        <w:rPr>
          <w:rFonts w:ascii="Times New Roman" w:hAnsi="Times New Roman" w:cs="Times New Roman"/>
          <w:sz w:val="24"/>
          <w:szCs w:val="24"/>
        </w:rPr>
        <w:t xml:space="preserve"> – 1 рабочее место</w:t>
      </w:r>
    </w:p>
    <w:p w14:paraId="02EED6F3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>
        <w:t xml:space="preserve">2. </w:t>
      </w:r>
      <w:r w:rsidRPr="0095191B">
        <w:rPr>
          <w:rFonts w:eastAsia="Calibri"/>
          <w:szCs w:val="24"/>
        </w:rPr>
        <w:t>Осуществляемых экспертом исполнителя Идентификации потенциально вредных и (или) опасных производственных факторов.</w:t>
      </w:r>
    </w:p>
    <w:p w14:paraId="1FB8CB6C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i/>
          <w:szCs w:val="24"/>
        </w:rPr>
      </w:pPr>
      <w:r w:rsidRPr="0095191B">
        <w:rPr>
          <w:rFonts w:eastAsia="Calibri"/>
          <w:i/>
          <w:szCs w:val="24"/>
        </w:rPr>
        <w:t>Если по результатам идентификации вредные и (или) опасные производственные факторы на заявленных комиссией рабочих местах не идентифицированы, условия на данных рабочих местах признаются комиссией допустимыми, исследования (испытания) и инструментальные измерения на данных рабочих местах исполнителем не проводятся, при этом исполнитель вправе на указанные рабочие места подготовить и представить на утверждение комиссии проекты деклараций соответствия условий труда государственным нормативным требованиям охраны труда.</w:t>
      </w:r>
    </w:p>
    <w:p w14:paraId="0F60A8FC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>
        <w:t xml:space="preserve">3. </w:t>
      </w:r>
      <w:r w:rsidRPr="0095191B">
        <w:rPr>
          <w:rFonts w:eastAsia="Calibri"/>
          <w:szCs w:val="24"/>
        </w:rPr>
        <w:t>Проведение исследований (испытаний) и измерения идентифицированных вредных и (или) опасных производственных факторов (ВиОПФ) на рабочих местах, оформленных протоколами с учетом технологических процессов, производственного оборудования и использованных материалов и сырья, являющихся источниками ВиОПФ.</w:t>
      </w:r>
    </w:p>
    <w:p w14:paraId="0A3F7F40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>
        <w:t xml:space="preserve">4. </w:t>
      </w:r>
      <w:r w:rsidRPr="0095191B">
        <w:rPr>
          <w:rFonts w:eastAsia="Calibri"/>
          <w:szCs w:val="24"/>
        </w:rPr>
        <w:t>Отнесения условий труда на рабочих местах по степени вредности и (или) опасности к классу (подклассу) условий труда по результатам проведения исследований (испытаний) и измерений ВиОПФ. При необходимости корректировки времени воздействия ВиОПФ на рабочих местах одинаковых профессий – проведение фотографии рабочего дня с целью наблюдения использования рабочего времени на технологические операции связанные с воздействием ВиОПФ и уточнением класса (подкласса) условий труда.</w:t>
      </w:r>
    </w:p>
    <w:p w14:paraId="41017A77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>
        <w:t>5.</w:t>
      </w:r>
      <w:r w:rsidRPr="00B43525">
        <w:rPr>
          <w:rFonts w:eastAsia="Calibri"/>
          <w:szCs w:val="24"/>
        </w:rPr>
        <w:t xml:space="preserve"> </w:t>
      </w:r>
      <w:r w:rsidRPr="0095191B">
        <w:rPr>
          <w:rFonts w:eastAsia="Calibri"/>
          <w:szCs w:val="24"/>
        </w:rPr>
        <w:t>Оформление отчетных материалов (отчета по специальной оценке условий труда):</w:t>
      </w:r>
    </w:p>
    <w:p w14:paraId="70C3F441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>- Перечень рабочих мест, на которых проводилась специальная оценка условий труда (с указанием идентифицированных потенциально вредных и (или) опасных факторов производственной среды и трудового процесса);</w:t>
      </w:r>
    </w:p>
    <w:p w14:paraId="287E5754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>- Сведения об организации, проводящей специальную оценку условий труда, с приложением документов, подтверждающих ее соответствие установленным Федеральным законом от 28.12.2013 г. № 426-ФЗ «О специальной оценке условий труда» требованиям;</w:t>
      </w:r>
    </w:p>
    <w:p w14:paraId="11E8F2C8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>- Карты специальной оценки условий труда;</w:t>
      </w:r>
    </w:p>
    <w:p w14:paraId="30B69E27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>- Протоколы проведения исследований (испытаний) и измерений идентифицированных вредных и (или) опасных производственных факторов;</w:t>
      </w:r>
    </w:p>
    <w:p w14:paraId="68DDFA2F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>- Протоколы оценки эффективности средств индивидуальной защиты;</w:t>
      </w:r>
    </w:p>
    <w:p w14:paraId="26D3C9DF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>- Сводную ведомость специальной оценки условий труда;</w:t>
      </w:r>
    </w:p>
    <w:p w14:paraId="25F43FF6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>- Перечень мероприятий по улучшению условий и охраны труда работников, на рабочих местах которых проводилась специальная оценка условий труда.</w:t>
      </w:r>
    </w:p>
    <w:p w14:paraId="264692F1" w14:textId="77777777" w:rsidR="00A61650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>
        <w:t>6.</w:t>
      </w:r>
      <w:r w:rsidRPr="00B43525">
        <w:rPr>
          <w:rFonts w:eastAsia="Calibri"/>
          <w:szCs w:val="24"/>
        </w:rPr>
        <w:t xml:space="preserve"> </w:t>
      </w:r>
      <w:r w:rsidRPr="0095191B">
        <w:rPr>
          <w:rFonts w:eastAsia="Calibri"/>
          <w:szCs w:val="24"/>
        </w:rPr>
        <w:t>. В течение 10 рабочих дней со дня утверждения Заказчиком отчета о специальной оценке условий труда Исполнитель передает в Государственную инспекцию труда, сведения, предусмотренные частью 2 ст. 18 Федерального закона от 28.12.2013 г. № 426-ФЗ «О специальной оценке условий труда».</w:t>
      </w:r>
    </w:p>
    <w:p w14:paraId="7C7FE178" w14:textId="77777777" w:rsidR="00A61650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</w:p>
    <w:p w14:paraId="50F9A218" w14:textId="77777777" w:rsidR="00A61650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</w:p>
    <w:p w14:paraId="13CC42F8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</w:p>
    <w:p w14:paraId="1E31EC2D" w14:textId="77777777" w:rsidR="00A61650" w:rsidRDefault="00A61650" w:rsidP="00A61650">
      <w:pPr>
        <w:tabs>
          <w:tab w:val="left" w:pos="142"/>
        </w:tabs>
        <w:ind w:firstLine="709"/>
        <w:rPr>
          <w:rFonts w:eastAsia="Calibri"/>
          <w:b/>
          <w:szCs w:val="24"/>
        </w:rPr>
      </w:pPr>
      <w:r w:rsidRPr="0095191B">
        <w:rPr>
          <w:rFonts w:eastAsia="Calibri"/>
          <w:b/>
          <w:szCs w:val="24"/>
        </w:rPr>
        <w:t>Документация, представляемая Исполнителем Заказчику</w:t>
      </w:r>
    </w:p>
    <w:p w14:paraId="7C3E4A25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lastRenderedPageBreak/>
        <w:t>По окончании выполнения работ по каждому из этапов Исполнитель на бумажном и электронном носителе представляет документы, оформленные в соответствии с Федеральным законом от 28.12.2013 г. № 426-ФЗ «О специальной оценке условий труда»:</w:t>
      </w:r>
    </w:p>
    <w:p w14:paraId="7CAF5870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 ● перечень рабочих мест, на которых проведена идентификация потенциально вредных и (или) опасных факторов производственной среды и трудового процесса;</w:t>
      </w:r>
    </w:p>
    <w:p w14:paraId="6DE0A936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 ● сведения об организации, проводящей специальную оценку условий труда, с приложением документов, подтверждающих ее соответствие установленным Федеральным законом от 28.12.2013 г. № 426-ФЗ «О специальной оценке условий труда» требованиям;</w:t>
      </w:r>
    </w:p>
    <w:p w14:paraId="5EC86571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 ● перечень рабочих мест, на которых проводилась специальная оценка условий труда;</w:t>
      </w:r>
    </w:p>
    <w:p w14:paraId="48E87E63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 ●карты специальной оценки условий труда с заполнением всех соответствующих строк;</w:t>
      </w:r>
    </w:p>
    <w:p w14:paraId="1A4569BE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 ● протоколы проведения исследований (испытаний) и измерений идентифицированных вредных и (или) опасных производственных факторов;</w:t>
      </w:r>
    </w:p>
    <w:p w14:paraId="73F66654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 ● протоколы оценки эффективности средств индивидуальной защиты;</w:t>
      </w:r>
    </w:p>
    <w:p w14:paraId="4EC08938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 ● сводная ведомость специальной оценки условий труда;</w:t>
      </w:r>
    </w:p>
    <w:p w14:paraId="4B5D07FA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 ●перечень мероприятий по улучшению условий и охраны труда работников, на рабочих местах которых проводилась специальная оценка условий труда</w:t>
      </w:r>
    </w:p>
    <w:p w14:paraId="4B07EB78" w14:textId="77777777" w:rsidR="00A61650" w:rsidRPr="0095191B" w:rsidRDefault="00A61650" w:rsidP="00A61650">
      <w:pPr>
        <w:tabs>
          <w:tab w:val="left" w:pos="142"/>
        </w:tabs>
        <w:ind w:firstLine="709"/>
        <w:jc w:val="both"/>
        <w:rPr>
          <w:rFonts w:eastAsia="Calibri"/>
          <w:szCs w:val="24"/>
        </w:rPr>
      </w:pPr>
      <w:r w:rsidRPr="0095191B">
        <w:rPr>
          <w:rFonts w:eastAsia="Calibri"/>
          <w:szCs w:val="24"/>
        </w:rPr>
        <w:t xml:space="preserve">       9.2. Акт выполненных работ по специальной оценке условий труда подписывается Заказчиком после получения от Исполнителя документации, указанной в п. 9.1. настоящего Технического задания. Право собственности на результат выполненных работ переходит к Заказчику с момента подписания Сторонами акта сдачи-приемки работ.</w:t>
      </w:r>
    </w:p>
    <w:p w14:paraId="09E138C8" w14:textId="77777777" w:rsidR="00A61650" w:rsidRDefault="00A61650" w:rsidP="00A61650"/>
    <w:p w14:paraId="26AC0F48" w14:textId="77777777" w:rsidR="00F12C76" w:rsidRDefault="00F12C76" w:rsidP="00A61650">
      <w:pPr>
        <w:jc w:val="both"/>
      </w:pPr>
    </w:p>
    <w:sectPr w:rsidR="00F12C76" w:rsidSect="004B5A7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43725"/>
    <w:multiLevelType w:val="hybridMultilevel"/>
    <w:tmpl w:val="7BBEB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794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50"/>
    <w:rsid w:val="004B5A72"/>
    <w:rsid w:val="006C0B77"/>
    <w:rsid w:val="008242FF"/>
    <w:rsid w:val="00870751"/>
    <w:rsid w:val="00922C48"/>
    <w:rsid w:val="009C7289"/>
    <w:rsid w:val="00A61650"/>
    <w:rsid w:val="00A801A7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4F299"/>
  <w15:chartTrackingRefBased/>
  <w15:docId w15:val="{9EABE92C-84DF-493E-B9D8-B5403B22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65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6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2024-03-05T13:18:00Z</dcterms:created>
  <dcterms:modified xsi:type="dcterms:W3CDTF">2024-05-03T09:58:00Z</dcterms:modified>
</cp:coreProperties>
</file>