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A0F" w:rsidRDefault="00DF1A0F" w:rsidP="000F0FC0">
      <w:pPr>
        <w:keepNext/>
        <w:keepLines/>
        <w:spacing w:after="0" w:line="240" w:lineRule="exact"/>
        <w:ind w:left="5812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:rsidR="00111679" w:rsidRPr="00111679" w:rsidRDefault="00111679" w:rsidP="00111679">
      <w:pPr>
        <w:keepNext/>
        <w:keepLines/>
        <w:spacing w:after="0" w:line="240" w:lineRule="exact"/>
        <w:ind w:left="3540" w:firstLine="708"/>
        <w:outlineLvl w:val="2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1679">
        <w:rPr>
          <w:rFonts w:ascii="Times New Roman" w:eastAsia="Times New Roman" w:hAnsi="Times New Roman" w:cs="Times New Roman"/>
          <w:b/>
          <w:sz w:val="20"/>
          <w:szCs w:val="20"/>
        </w:rPr>
        <w:t>РАСЧЁТ НАЧАЛЬНОЙ (МАКСИМАЛЬНОЙ) ЦЕНЫ КОНТРАКТА</w:t>
      </w:r>
    </w:p>
    <w:tbl>
      <w:tblPr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168"/>
      </w:tblGrid>
      <w:tr w:rsidR="00A40EFC" w:rsidRPr="00314469" w:rsidTr="009838C4">
        <w:trPr>
          <w:trHeight w:val="2382"/>
        </w:trPr>
        <w:tc>
          <w:tcPr>
            <w:tcW w:w="15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0F0FC0">
            <w:pPr>
              <w:spacing w:after="0" w:line="240" w:lineRule="auto"/>
              <w:ind w:left="34" w:firstLine="426"/>
              <w:jc w:val="both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1446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Порядок формирования Заказчиком начальной (максимальной) цены контракта: расчет произведен в соответствии </w:t>
            </w:r>
            <w:r w:rsidRPr="003144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 </w:t>
            </w:r>
            <w:r w:rsidRPr="00314469">
              <w:rPr>
                <w:rFonts w:ascii="Times New Roman" w:eastAsia="Calibri" w:hAnsi="Times New Roman" w:cs="Times New Roman"/>
                <w:kern w:val="28"/>
                <w:sz w:val="20"/>
                <w:szCs w:val="20"/>
                <w:lang w:eastAsia="ru-RU"/>
              </w:rPr>
              <w:t xml:space="preserve"> приказом Министерства здравоохранения Российской Федерации от 1</w:t>
            </w:r>
            <w:r w:rsidR="00CA1149" w:rsidRPr="00314469">
              <w:rPr>
                <w:rFonts w:ascii="Times New Roman" w:eastAsia="Calibri" w:hAnsi="Times New Roman" w:cs="Times New Roman"/>
                <w:kern w:val="28"/>
                <w:sz w:val="20"/>
                <w:szCs w:val="20"/>
                <w:lang w:eastAsia="ru-RU"/>
              </w:rPr>
              <w:t xml:space="preserve">9.12.2019 </w:t>
            </w:r>
            <w:r w:rsidRPr="00314469">
              <w:rPr>
                <w:rFonts w:ascii="Times New Roman" w:eastAsia="Calibri" w:hAnsi="Times New Roman" w:cs="Times New Roman"/>
                <w:kern w:val="28"/>
                <w:sz w:val="20"/>
                <w:szCs w:val="20"/>
                <w:lang w:eastAsia="ru-RU"/>
              </w:rPr>
              <w:t xml:space="preserve">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 и в </w:t>
            </w:r>
            <w:r w:rsidRPr="003144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соответствии со ст.22 Федерального закона от 05.04.2013</w:t>
            </w:r>
            <w:proofErr w:type="gramEnd"/>
            <w:r w:rsidRPr="003144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0F0FC0" w:rsidRPr="00314469" w:rsidRDefault="000F0FC0" w:rsidP="000F0FC0">
            <w:pPr>
              <w:spacing w:after="0" w:line="240" w:lineRule="auto"/>
              <w:ind w:left="34" w:firstLine="426"/>
              <w:jc w:val="both"/>
              <w:outlineLvl w:val="1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144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Цена Контракта (цена единицы товара, работы, услуги) определяется участником на основе настоящего расчета начальной (максимальной) цены контракта (начальной цены единицы товара, работы, услуги),  и включает в себя стоимость Товара, а также все расходы на транспортировку, погрузо-разгрузочные работы, перенос, подъем на этажи, страхование, уплату налогов, пошлины, сборы и другие обязательные платежи, которые Поставщик должен выплатить в связи с выполнением обязательств по</w:t>
            </w:r>
            <w:proofErr w:type="gramEnd"/>
            <w:r w:rsidRPr="003144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Контракту в соответствии с законодательством Российской Федерации.</w:t>
            </w: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446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77C99EB" wp14:editId="1229A59D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15240</wp:posOffset>
                  </wp:positionV>
                  <wp:extent cx="9515475" cy="1000125"/>
                  <wp:effectExtent l="0" t="0" r="9525" b="9525"/>
                  <wp:wrapNone/>
                  <wp:docPr id="4209" name="Рисунок 4209"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711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9" name="Изображение 8">
                            <a:extLst>
                              <a:ext uri="{FF2B5EF4-FFF2-40B4-BE49-F238E27FC236}">
                                <a16:creationId xmlns:arto="http://schemas.microsoft.com/office/word/2006/arto"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71100000}"/>
                              </a:ext>
                            </a:extLst>
                          </pic:cNvPr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54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0FC0" w:rsidRPr="00314469" w:rsidRDefault="000F0FC0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14949" w:type="dxa"/>
              <w:tblLayout w:type="fixed"/>
              <w:tblLook w:val="04A0" w:firstRow="1" w:lastRow="0" w:firstColumn="1" w:lastColumn="0" w:noHBand="0" w:noVBand="1"/>
            </w:tblPr>
            <w:tblGrid>
              <w:gridCol w:w="455"/>
              <w:gridCol w:w="2126"/>
              <w:gridCol w:w="1560"/>
              <w:gridCol w:w="992"/>
              <w:gridCol w:w="1276"/>
              <w:gridCol w:w="850"/>
              <w:gridCol w:w="851"/>
              <w:gridCol w:w="850"/>
              <w:gridCol w:w="992"/>
              <w:gridCol w:w="993"/>
              <w:gridCol w:w="850"/>
              <w:gridCol w:w="1028"/>
              <w:gridCol w:w="851"/>
              <w:gridCol w:w="1275"/>
            </w:tblGrid>
            <w:tr w:rsidR="009838C4" w:rsidRPr="00314469" w:rsidTr="00CF26C3">
              <w:trPr>
                <w:trHeight w:val="1410"/>
              </w:trPr>
              <w:tc>
                <w:tcPr>
                  <w:tcW w:w="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МНН/ Лек</w:t>
                  </w: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орма/ Дозировка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ЕСКЛП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Ед. измерения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Цена,  рассчитанная методом анализа рынка, руб.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Цена, рассчитанная тарифным методом, руб.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838C4">
                  <w:pPr>
                    <w:spacing w:after="0" w:line="240" w:lineRule="auto"/>
                    <w:ind w:left="-10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Средневзвешенная цена, руб.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Референтная</w:t>
                  </w:r>
                  <w:proofErr w:type="spellEnd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цена*, руб.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Минимальная цена за единицу, руб.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Оптовая надбавка, %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НДС, %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Цена за </w:t>
                  </w:r>
                  <w:proofErr w:type="spell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ед.</w:t>
                  </w: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,с</w:t>
                  </w:r>
                  <w:proofErr w:type="spellEnd"/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учетом опт. надбавки и НДС, руб.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Количество товара, подлежащее закупке, за ед.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Default="00961C1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НМЦК</w:t>
                  </w:r>
                  <w:r w:rsidR="00617E5D" w:rsidRPr="003F57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**</w:t>
                  </w:r>
                  <w:r w:rsidRPr="003F573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1446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(руб.)</w:t>
                  </w:r>
                </w:p>
                <w:p w:rsidR="00617E5D" w:rsidRPr="00314469" w:rsidRDefault="00617E5D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14469" w:rsidRPr="00314469" w:rsidTr="00CF26C3">
              <w:trPr>
                <w:trHeight w:val="870"/>
              </w:trPr>
              <w:tc>
                <w:tcPr>
                  <w:tcW w:w="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4469" w:rsidRPr="00314469" w:rsidRDefault="00B55F0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ФУРОСЕМИД, РАСТВОР ДЛЯ ИНЪЕКЦИЙ, 10 мг/мл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21.20.10.143-000008-1-00036-0000000000000</w:t>
                  </w:r>
                </w:p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961C1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[3*]; ^мл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C16575" w:rsidRDefault="00314469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657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2,38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7F3A8F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2,48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7F3A8F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2,38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C16575" w:rsidRDefault="00C16575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657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3,09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1 450,00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C16575" w:rsidRDefault="00C16575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657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4480,50</w:t>
                  </w:r>
                </w:p>
              </w:tc>
            </w:tr>
            <w:tr w:rsidR="00314469" w:rsidRPr="00314469" w:rsidTr="00CF26C3">
              <w:trPr>
                <w:trHeight w:val="870"/>
              </w:trPr>
              <w:tc>
                <w:tcPr>
                  <w:tcW w:w="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B55F09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ХЛОРГЕКСИДИН, РАСТВОР ДЛЯ МЕСТНОГО И НАРУЖНОГО ПРИМЕНЕНИЯ, 0.5 мг/мл</w:t>
                  </w:r>
                </w:p>
                <w:p w:rsidR="00B55F09" w:rsidRPr="00314469" w:rsidRDefault="00B55F0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21.20.10.158-000002-1-00104-0000000000000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961C1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[3*]; ^мл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11167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116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0,13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5 300,00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689,00</w:t>
                  </w:r>
                </w:p>
              </w:tc>
            </w:tr>
            <w:tr w:rsidR="00314469" w:rsidRPr="00314469" w:rsidTr="00CF26C3">
              <w:trPr>
                <w:trHeight w:val="870"/>
              </w:trPr>
              <w:tc>
                <w:tcPr>
                  <w:tcW w:w="4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CE0AB1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АМИНОФИЛЛИН, РАСТВОР ДЛЯ ВНУТРИВЕННОГО ВВЕДЕНИЯ, 24 мг/мл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21.20.10.254-000008-1-00068-0000000000000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961C1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[3*]; ^мл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7F3A8F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111679" w:rsidRDefault="00CF26C3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116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1,42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CF26C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 </w:t>
                  </w:r>
                  <w:r w:rsidR="00CF26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946</w:t>
                  </w: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,00</w:t>
                  </w:r>
                </w:p>
              </w:tc>
            </w:tr>
            <w:tr w:rsidR="00314469" w:rsidRPr="00314469" w:rsidTr="00CF26C3">
              <w:trPr>
                <w:trHeight w:val="990"/>
              </w:trPr>
              <w:tc>
                <w:tcPr>
                  <w:tcW w:w="4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4469" w:rsidRPr="00314469" w:rsidRDefault="00CE0AB1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ДОРЗОЛАМИД, КАПЛИ ГЛАЗНЫЕ, 20 мг/мл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21.20.10.261-000039-1-00123-0000000000000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961C1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[3*]; ^мл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46,92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7F3A8F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46,93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43,08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7F3A8F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46,92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111679" w:rsidRDefault="00CF26C3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116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57,81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CF26C3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289,05</w:t>
                  </w:r>
                </w:p>
              </w:tc>
            </w:tr>
            <w:tr w:rsidR="00314469" w:rsidRPr="00314469" w:rsidTr="00CF26C3">
              <w:trPr>
                <w:trHeight w:val="975"/>
              </w:trPr>
              <w:tc>
                <w:tcPr>
                  <w:tcW w:w="4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CE0AB1" w:rsidP="00961C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ОКСИБУПРОКАИН, КАПЛИ ГЛАЗНЫЕ, 4 мг/мл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14469" w:rsidRPr="00314469" w:rsidRDefault="00314469" w:rsidP="00CB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21.20.10.261-000022-1-00006-0000000000000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961C1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3144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[3*]; ^мл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11167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116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23,40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3 025,00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4469" w:rsidRPr="00314469" w:rsidRDefault="00314469" w:rsidP="0031446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4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70 785,00</w:t>
                  </w:r>
                </w:p>
              </w:tc>
            </w:tr>
            <w:tr w:rsidR="00CE0AB1" w:rsidRPr="00CE0AB1" w:rsidTr="007D78B2">
              <w:trPr>
                <w:trHeight w:val="315"/>
              </w:trPr>
              <w:tc>
                <w:tcPr>
                  <w:tcW w:w="4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314469" w:rsidRDefault="00961C19" w:rsidP="009838C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94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1C19" w:rsidRPr="00CE0AB1" w:rsidRDefault="009838C4" w:rsidP="00CF26C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ИТОГО</w:t>
                  </w:r>
                  <w:r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 w:eastAsia="ru-RU"/>
                    </w:rPr>
                    <w:t>:</w:t>
                  </w:r>
                  <w:r w:rsidR="00FD4AB1"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CE0AB1"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  <w:r w:rsidR="0004612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="00CE0AB1"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CF26C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89,5</w:t>
                  </w:r>
                  <w:r w:rsidR="00CE0AB1"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</w:t>
                  </w:r>
                  <w:r w:rsidR="00FD4AB1" w:rsidRPr="00CE0A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A40EFC" w:rsidRPr="00314469" w:rsidRDefault="00A40EFC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EFC" w:rsidRPr="00314469" w:rsidTr="009838C4">
        <w:trPr>
          <w:trHeight w:val="1529"/>
        </w:trPr>
        <w:tc>
          <w:tcPr>
            <w:tcW w:w="15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0EFC" w:rsidRPr="00314469" w:rsidRDefault="00A40EFC" w:rsidP="00A4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D647B" w:rsidRPr="00314469" w:rsidRDefault="00676642" w:rsidP="006766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 расчете НМЦК учтены все эквивалентные лекарственные формы и дозировки лекарственного препарата.</w:t>
      </w:r>
    </w:p>
    <w:p w:rsidR="00DD647B" w:rsidRPr="00314469" w:rsidRDefault="00DD647B" w:rsidP="00DF1A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1A0F" w:rsidRPr="00314469" w:rsidRDefault="00DF1A0F" w:rsidP="00BB3E4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A40EFC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</w:t>
      </w:r>
      <w:r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состоянию на дату определения НМЦК информация о </w:t>
      </w:r>
      <w:proofErr w:type="spellStart"/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>референтной</w:t>
      </w:r>
      <w:proofErr w:type="spellEnd"/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цене на официальном сайте Единой информационной системы в сфере закупок (</w:t>
      </w:r>
      <w:hyperlink r:id="rId9" w:tgtFrame="_blank" w:tooltip="&lt;div class=&quot;doc www&quot;&gt;&lt;span class=&quot;aligner&quot;&gt;&lt;div class=&quot;icon listDocWWW-16&quot;&gt;&lt;/div&gt;&lt;/span&gt;http://zakupki.gov.ru&lt;/div&gt;" w:history="1">
        <w:r w:rsidR="007F0CDA" w:rsidRPr="00314469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http://zakupki.gov.ru</w:t>
        </w:r>
      </w:hyperlink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7F0CDA" w:rsidRPr="0031446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отсутствует </w:t>
      </w:r>
      <w:r w:rsidR="007F0CDA" w:rsidRPr="00314469">
        <w:rPr>
          <w:rFonts w:ascii="Times New Roman" w:eastAsia="Times New Roman" w:hAnsi="Times New Roman" w:cs="Times New Roman"/>
          <w:sz w:val="20"/>
          <w:szCs w:val="20"/>
          <w:lang w:eastAsia="ru-RU"/>
        </w:rPr>
        <w:t>(согласно п.6 Порядка Приказа 1064н).</w:t>
      </w:r>
    </w:p>
    <w:p w:rsidR="00676642" w:rsidRPr="00314469" w:rsidRDefault="00617E5D" w:rsidP="003F57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7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&lt;**&gt; НМЦК </w:t>
      </w:r>
      <w:proofErr w:type="gramStart"/>
      <w:r w:rsidRPr="003F57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определена</w:t>
      </w:r>
      <w:proofErr w:type="gramEnd"/>
      <w:r w:rsidRPr="003F57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соответствии с п.12</w:t>
      </w:r>
      <w:r w:rsidR="003F57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3F57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«Порядка  </w:t>
      </w:r>
      <w:r w:rsidR="003F5730" w:rsidRPr="003F5730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</w:t>
      </w:r>
      <w:r w:rsidR="003F573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676642" w:rsidRPr="00314469" w:rsidRDefault="00676642" w:rsidP="00BB3E4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3E64" w:rsidRDefault="00393E64" w:rsidP="00393E64">
      <w:pPr>
        <w:tabs>
          <w:tab w:val="left" w:pos="2323"/>
          <w:tab w:val="center" w:pos="728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p11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DF1A0F" w:rsidRPr="00FD4AB1" w:rsidRDefault="00393E64" w:rsidP="00393E64">
      <w:pPr>
        <w:tabs>
          <w:tab w:val="left" w:pos="2323"/>
          <w:tab w:val="center" w:pos="7285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DF1A0F"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II: Определение цены единицы товара методом сопоставимых рыночных цен</w:t>
      </w:r>
      <w:r w:rsidR="003E23B5"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E23B5" w:rsidRPr="00FD4AB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(Анализ рынка)</w:t>
      </w:r>
    </w:p>
    <w:p w:rsidR="003E23B5" w:rsidRPr="00FD4AB1" w:rsidRDefault="00DF1A0F" w:rsidP="00393E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3E23B5" w:rsidRPr="00FD4A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расчета используется метод Анализа рынка в соответствие с требованиями ст.22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 о том, что информация о ценах товаров должна быть получена с учетом сопоставимых с условиями планируемой закупки коммерческих и (или) финансовых условий поставок товаров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информации о рыночных ценах идентичных товаров, планируемых к закупке: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направлен запрос о предоставлении ценовой информации </w:t>
      </w:r>
      <w:r w:rsidR="00F07654" w:rsidRPr="00FD4AB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5-ти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печати, размещена на сайтах в сети «Интернет»).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Среди ответов, поступивших от поставщиков на указанный запрос, были выбраны </w:t>
      </w:r>
      <w:r w:rsidR="00F07654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минимальных ценовых предложений на товар: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осуществлен поиск общедоступной ценовой информации, в том числе ценовой информации в реестре контрактов, заключенных </w:t>
      </w:r>
      <w:r w:rsidR="00BB3E4E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заказчиками, которые исполнены 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Цены по контрактам других за</w:t>
      </w:r>
      <w:r w:rsidR="00BB3E4E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казчиков не принимаются к учету из-за отсутствия сведений о размере оптовой надбавки.</w:t>
      </w:r>
    </w:p>
    <w:p w:rsidR="00DF1A0F" w:rsidRPr="00FD4AB1" w:rsidRDefault="00DF1A0F" w:rsidP="00BB3E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</w:t>
      </w:r>
      <w:r w:rsidR="00BB3E4E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нтичных товаров, и представлен 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Таблице № 1.</w:t>
      </w:r>
    </w:p>
    <w:p w:rsidR="007F3A8F" w:rsidRDefault="007F3A8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3A8F" w:rsidRDefault="007F3A8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3A8F" w:rsidRDefault="007F3A8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3A8F" w:rsidRDefault="007F3A8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3A8F" w:rsidRDefault="007F3A8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1A0F" w:rsidRPr="00FD4AB1" w:rsidRDefault="00DF1A0F" w:rsidP="00CA11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Таблица № 1. Расчет цены единицы товара методом 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сопоставимых рыночных цен (анализа рынка)</w:t>
      </w:r>
    </w:p>
    <w:tbl>
      <w:tblPr>
        <w:tblW w:w="14814" w:type="dxa"/>
        <w:tblInd w:w="93" w:type="dxa"/>
        <w:tblLook w:val="04A0" w:firstRow="1" w:lastRow="0" w:firstColumn="1" w:lastColumn="0" w:noHBand="0" w:noVBand="1"/>
      </w:tblPr>
      <w:tblGrid>
        <w:gridCol w:w="513"/>
        <w:gridCol w:w="3614"/>
        <w:gridCol w:w="1971"/>
        <w:gridCol w:w="2027"/>
        <w:gridCol w:w="1739"/>
        <w:gridCol w:w="1317"/>
        <w:gridCol w:w="1137"/>
        <w:gridCol w:w="1517"/>
        <w:gridCol w:w="979"/>
      </w:tblGrid>
      <w:tr w:rsidR="008111FD" w:rsidRPr="00FD4AB1" w:rsidTr="00F1568A">
        <w:trPr>
          <w:trHeight w:val="255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МНН/ Лек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орма/ Дозировка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1FD" w:rsidRPr="00F1568A" w:rsidRDefault="008111FD" w:rsidP="00F1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56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Торговое наименование</w:t>
            </w:r>
          </w:p>
        </w:tc>
        <w:tc>
          <w:tcPr>
            <w:tcW w:w="20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Контракт/ Коммерческое предложение</w:t>
            </w:r>
          </w:p>
        </w:tc>
        <w:tc>
          <w:tcPr>
            <w:tcW w:w="1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из контракта/ </w:t>
            </w:r>
            <w:r w:rsidRPr="00CB349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коммерческого предложения</w:t>
            </w: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упаковке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единицу, без учета НДС и оптовой надбавки, руб.</w:t>
            </w:r>
          </w:p>
        </w:tc>
        <w:tc>
          <w:tcPr>
            <w:tcW w:w="1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</w:t>
            </w:r>
            <w:proofErr w:type="gramStart"/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(%)</w:t>
            </w:r>
            <w:proofErr w:type="gramEnd"/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 для расчета, руб.</w:t>
            </w:r>
          </w:p>
        </w:tc>
      </w:tr>
      <w:tr w:rsidR="008111FD" w:rsidRPr="00FD4AB1" w:rsidTr="00F1568A">
        <w:trPr>
          <w:trHeight w:val="255"/>
        </w:trPr>
        <w:tc>
          <w:tcPr>
            <w:tcW w:w="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1FD" w:rsidRPr="00F1568A" w:rsidRDefault="008111FD" w:rsidP="00F1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FD4AB1" w:rsidRDefault="008111FD" w:rsidP="0081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11FD" w:rsidRPr="00CB3496" w:rsidRDefault="008111F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1568A" w:rsidRPr="00FD4AB1" w:rsidTr="00F1568A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FD4AB1" w:rsidRDefault="00B55F09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" w:name="p85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314469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ФУРОСЕМИД, РАСТВОР ДЛЯ ИНЪЕКЦИЙ, 10 мг/мл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Фуросемид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КП№1 вх.№1 от 01.04.2024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61,75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2,38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2,38</w:t>
            </w:r>
          </w:p>
        </w:tc>
      </w:tr>
      <w:tr w:rsidR="00F1568A" w:rsidRPr="00FD4AB1" w:rsidTr="00F1568A">
        <w:trPr>
          <w:trHeight w:val="59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FD4AB1" w:rsidRDefault="00F1568A" w:rsidP="00CB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314469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ФУРОСЕМИД, РАСТВОР ДЛЯ ИНЪЕКЦИЙ, 10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Фуросемид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КП№2 вх.№2                      от  01.04.2024</w:t>
            </w:r>
          </w:p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61,77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2,38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568A" w:rsidRPr="00FD4AB1" w:rsidTr="00F1568A">
        <w:trPr>
          <w:trHeight w:val="5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FD4AB1" w:rsidRDefault="00F1568A" w:rsidP="00CB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314469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ФУРОСЕМИД, РАСТВОР ДЛЯ ИНЪЕКЦИЙ, 10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Фуросемид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КП№3 вх.№3 от 01.04.2024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61,76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2,38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1568A" w:rsidRPr="00FD4AB1" w:rsidTr="00F1568A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FD4AB1" w:rsidRDefault="00B55F09" w:rsidP="00CD4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314469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ХЛОРГЕКСИДИН, РАСТВОР ДЛЯ МЕСТНОГО И НАРУЖНОГО ПРИМЕНЕНИЯ, 0.5 мг/мл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Хлоргексидина</w:t>
            </w:r>
            <w:proofErr w:type="spellEnd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биглюконат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КП№1 вх.№1 от 01.04.2024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12,90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0,10</w:t>
            </w:r>
          </w:p>
        </w:tc>
      </w:tr>
      <w:tr w:rsidR="00F1568A" w:rsidRPr="00FD4AB1" w:rsidTr="00F1568A">
        <w:trPr>
          <w:trHeight w:val="83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FD4AB1" w:rsidRDefault="00F1568A" w:rsidP="00CD4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314469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ХЛОРГЕКСИДИН, РАСТВОР ДЛЯ МЕСТНОГО И НАРУЖНОГО ПРИМЕНЕНИЯ, 0.5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Хлоргексидина</w:t>
            </w:r>
            <w:proofErr w:type="spellEnd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биглюконат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469">
              <w:rPr>
                <w:rFonts w:ascii="Times New Roman" w:hAnsi="Times New Roman" w:cs="Times New Roman"/>
                <w:sz w:val="20"/>
                <w:szCs w:val="20"/>
              </w:rPr>
              <w:t>КП№2 вх.№2                      от  01.04.2024</w:t>
            </w:r>
          </w:p>
          <w:p w:rsidR="00F1568A" w:rsidRPr="00314469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13,07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D4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ХЛОРГЕКСИДИН, РАСТВОР ДЛЯ МЕСТНОГО И НАРУЖНОГО ПРИМЕНЕНИЯ, 0.5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Хлоргексидина</w:t>
            </w:r>
            <w:proofErr w:type="spellEnd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биглюконат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КП№3 вх.№3 от 01.04.2024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617E5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АМИНОФИЛЛИН, РАСТВОР ДЛЯ ВНУТРИВЕННОГО ВВЕДЕНИЯ, 24 мг/мл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Эуфиллин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КП№1 вх.№1 от 01.04.2024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70,60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1,09</w:t>
            </w:r>
          </w:p>
        </w:tc>
      </w:tr>
      <w:tr w:rsidR="00F1568A" w:rsidRPr="00CB3496" w:rsidTr="00F1568A">
        <w:trPr>
          <w:trHeight w:val="83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АМИНОФИЛЛИН, РАСТВОР ДЛЯ ВНУТРИВЕННОГО ВВЕДЕНИЯ, 24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Эуфиллин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КП№2 вх.№2                      от  01.04.2024</w:t>
            </w:r>
          </w:p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70,65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АМИНОФИЛЛИН, РАСТВОР ДЛЯ ВНУТРИВЕННОГО ВВЕДЕНИЯ, 24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Эуфиллин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КП№3 вх.№3 от 01.04.2024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70,64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617E5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ДОРЗОЛАМИД, КАПЛИ ГЛАЗНЫЕ, 20 мг/мл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Дорзопт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КП№1 вх.№1 от 01.04.2024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289,00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46,92</w:t>
            </w:r>
          </w:p>
        </w:tc>
      </w:tr>
      <w:tr w:rsidR="00F1568A" w:rsidRPr="00CB3496" w:rsidTr="00F1568A">
        <w:trPr>
          <w:trHeight w:val="83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ДОРЗОЛАМИД, КАПЛИ ГЛАЗНЫЕ, 20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Дорзопт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КП№2 вх.№2                      от  01.04.2024</w:t>
            </w:r>
          </w:p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289,05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ДОРЗОЛАМИД, КАПЛИ ГЛАЗНЫЕ, 20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Дорзопт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КП№3 вх.№3 от 01.04.2024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289,04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46,92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617E5D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ОКСИБУПРОКАИН, КАПЛИ ГЛАЗНЫЕ, 4 мг/мл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Инокаин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КП№1 вх.№1 от 01.04.2024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18,03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18,03</w:t>
            </w:r>
          </w:p>
        </w:tc>
      </w:tr>
      <w:tr w:rsidR="00F1568A" w:rsidRPr="00CB3496" w:rsidTr="00F1568A">
        <w:trPr>
          <w:trHeight w:val="639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ОКСИБУПРОКАИН, КАПЛИ ГЛАЗНЫЕ, 4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Инокаин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КП№2 вх.№2                      от  01.04.2024</w:t>
            </w:r>
          </w:p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117,03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18,03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1568A" w:rsidRPr="00CB3496" w:rsidTr="00F1568A">
        <w:trPr>
          <w:trHeight w:val="5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68A" w:rsidRPr="00CB3496" w:rsidRDefault="00F1568A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ОКСИБУПРОКАИН, КАПЛИ ГЛАЗНЫЕ, 4 мг/мл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F1568A" w:rsidRDefault="00F1568A" w:rsidP="00F156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568A">
              <w:rPr>
                <w:rFonts w:ascii="Times New Roman" w:hAnsi="Times New Roman" w:cs="Times New Roman"/>
                <w:sz w:val="20"/>
                <w:szCs w:val="20"/>
              </w:rPr>
              <w:t>Инокаин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CB34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КП№3 вх.№3 от 01.04.2024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117,02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68A" w:rsidRPr="00CB3496" w:rsidRDefault="00F1568A" w:rsidP="00CB34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3496">
              <w:rPr>
                <w:rFonts w:ascii="Times New Roman" w:hAnsi="Times New Roman" w:cs="Times New Roman"/>
                <w:sz w:val="20"/>
                <w:szCs w:val="20"/>
              </w:rPr>
              <w:t>18,03</w:t>
            </w:r>
          </w:p>
        </w:tc>
        <w:tc>
          <w:tcPr>
            <w:tcW w:w="1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68A" w:rsidRPr="00CB3496" w:rsidRDefault="00F1568A" w:rsidP="00CB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CB3496" w:rsidRPr="00CB3496" w:rsidRDefault="00CB3496" w:rsidP="00CB349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CD43C4" w:rsidRPr="00FD4AB1" w:rsidRDefault="00CD43C4" w:rsidP="003E23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F1A0F" w:rsidRPr="00FD4AB1" w:rsidRDefault="00DF1A0F" w:rsidP="003E23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III: Определение цены единицы товара тарифным методом</w:t>
      </w:r>
    </w:p>
    <w:p w:rsidR="00DF1A0F" w:rsidRPr="00FD4AB1" w:rsidRDefault="00DF1A0F" w:rsidP="00DF1A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 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2022 год, утвержденным распоряжением Правительства Российской Федерации от 12 октября 2019 г. № 2406-р </w:t>
      </w:r>
      <w:r w:rsidR="0065039F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(ред. от 30.03.2022)</w:t>
      </w: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hyperlink r:id="rId10" w:history="1">
        <w:r w:rsidRPr="00FD4AB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постановлением</w:t>
        </w:r>
      </w:hyperlink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</w:t>
      </w:r>
      <w:proofErr w:type="gram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</w:t>
      </w:r>
      <w:proofErr w:type="gram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представлена</w:t>
      </w:r>
      <w:proofErr w:type="gram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11" w:tgtFrame="_blank" w:tooltip="&lt;div class=&quot;doc www&quot;&gt;&lt;span class=&quot;aligner&quot;&gt;&lt;div class=&quot;icon listDocWWW-16&quot;&gt;&lt;/div&gt;&lt;/span&gt;http://grls.rosminzdrav.ru/&lt;/div&gt;" w:history="1">
        <w:r w:rsidRPr="00FD4AB1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http://grls.rosminzdrav.ru/</w:t>
        </w:r>
      </w:hyperlink>
      <w:r w:rsidR="00166784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53306" w:rsidRPr="00393E64" w:rsidRDefault="00353306" w:rsidP="000710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E64">
        <w:rPr>
          <w:rFonts w:ascii="Times New Roman" w:hAnsi="Times New Roman" w:cs="Times New Roman"/>
          <w:noProof/>
          <w:sz w:val="20"/>
          <w:szCs w:val="20"/>
          <w:lang w:eastAsia="ru-RU"/>
        </w:rPr>
        <w:fldChar w:fldCharType="begin"/>
      </w:r>
      <w:r w:rsidRPr="00393E64">
        <w:rPr>
          <w:rFonts w:ascii="Times New Roman" w:hAnsi="Times New Roman" w:cs="Times New Roman"/>
          <w:noProof/>
          <w:sz w:val="20"/>
          <w:szCs w:val="20"/>
          <w:lang w:eastAsia="ru-RU"/>
        </w:rPr>
        <w:instrText xml:space="preserve"> LINK </w:instrText>
      </w:r>
      <w:r w:rsidR="00111679">
        <w:rPr>
          <w:rFonts w:ascii="Times New Roman" w:hAnsi="Times New Roman" w:cs="Times New Roman"/>
          <w:noProof/>
          <w:sz w:val="20"/>
          <w:szCs w:val="20"/>
          <w:lang w:eastAsia="ru-RU"/>
        </w:rPr>
        <w:instrText xml:space="preserve">Excel.Sheet.12 "C:\\Users\\PC\\Downloads\\НМЦК_ЖНВЛП--4 (1).xlsx" "Тарифный метод!R4C1:R11C9" </w:instrText>
      </w:r>
      <w:r w:rsidRPr="00393E64">
        <w:rPr>
          <w:rFonts w:ascii="Times New Roman" w:hAnsi="Times New Roman" w:cs="Times New Roman"/>
          <w:noProof/>
          <w:sz w:val="20"/>
          <w:szCs w:val="20"/>
          <w:lang w:eastAsia="ru-RU"/>
        </w:rPr>
        <w:instrText xml:space="preserve">\a \f 4 \h  \* MERGEFORMAT </w:instrText>
      </w:r>
      <w:r w:rsidRPr="00393E64">
        <w:rPr>
          <w:rFonts w:ascii="Times New Roman" w:hAnsi="Times New Roman" w:cs="Times New Roman"/>
          <w:noProof/>
          <w:sz w:val="20"/>
          <w:szCs w:val="20"/>
          <w:lang w:eastAsia="ru-RU"/>
        </w:rPr>
        <w:fldChar w:fldCharType="separate"/>
      </w:r>
    </w:p>
    <w:tbl>
      <w:tblPr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2126"/>
        <w:gridCol w:w="2693"/>
        <w:gridCol w:w="2835"/>
        <w:gridCol w:w="1560"/>
        <w:gridCol w:w="992"/>
        <w:gridCol w:w="1276"/>
        <w:gridCol w:w="1275"/>
      </w:tblGrid>
      <w:tr w:rsidR="00353306" w:rsidRPr="00393E64" w:rsidTr="00393E64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МНН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орма/ Дозировка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Информация о </w:t>
            </w:r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владельце РУ, страна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РУ, дата регистрации цены (номер решения)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Зарегистрированная предельная цена </w:t>
            </w:r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без учета НДС, и опт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адбавки,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потреб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диниц в потреб. упаковке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Расчетная предельная цена за единицу товара, без учета НДС и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опт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адбавки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353306" w:rsidRPr="00393E64" w:rsidTr="00393E64">
        <w:trPr>
          <w:trHeight w:val="2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B55F09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Фуросемид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353306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Фуросемид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 для внутривенного и внутримышечного введения, 10 мг/мл, 2 мл - ампулы (10) - пачки картонные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ып.к.Перв.Уп.Втор.Уп.Пр.Дальхимфарм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ОАО, Россия (2702010564);</w:t>
            </w:r>
            <w:r w:rsidR="00353306"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N001295/02</w:t>
            </w:r>
          </w:p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27.04.2024 596/20-24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06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2,48</w:t>
            </w:r>
          </w:p>
        </w:tc>
      </w:tr>
      <w:tr w:rsidR="00DC71BA" w:rsidRPr="00393E64" w:rsidTr="003223E8">
        <w:trPr>
          <w:trHeight w:val="16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Хлоргексидина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биглюконат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Хлоргексидин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раствор для местного и наружного применения, 0.05%, 100 мл -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флакон-капельницы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полимерные (1)  - пачки картонные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ып.к.Перв.Уп.Втор.Уп.Пр.ОАО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Ивановская фармацевтическая фабрика, Россия;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ЛП-002708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17.12.2020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((588/20-20-ОПР))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1BA" w:rsidRPr="00E24878" w:rsidRDefault="00DC71B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C71BA" w:rsidRPr="00E24878" w:rsidRDefault="00DC71B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C71BA" w:rsidRPr="00E24878" w:rsidRDefault="00DC71BA" w:rsidP="00DC71BA">
            <w:pPr>
              <w:jc w:val="center"/>
            </w:pPr>
            <w:r w:rsidRPr="00E248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0,10</w:t>
            </w:r>
          </w:p>
        </w:tc>
      </w:tr>
      <w:tr w:rsidR="00DC71BA" w:rsidRPr="00393E64" w:rsidTr="003223E8">
        <w:trPr>
          <w:trHeight w:val="1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Эуфиллин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Аминофиллин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 для внутривенного введения, 24 мг/мл, 5 мл - ампулы (10)  - коробки картонные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ып.к.Перв.Уп.Втор.Уп.Пр.Дальхимфарм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ОАО, Россия (2702010564);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ЛС-001731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06.04.2023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(408/20-23)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71BA" w:rsidRPr="00E24878" w:rsidRDefault="00DC71B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C71BA" w:rsidRPr="00E24878" w:rsidRDefault="00DC71BA" w:rsidP="00DC71BA">
            <w:pPr>
              <w:jc w:val="center"/>
            </w:pPr>
            <w:r w:rsidRPr="00E248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1,09</w:t>
            </w:r>
          </w:p>
        </w:tc>
      </w:tr>
      <w:tr w:rsidR="00DC71BA" w:rsidRPr="00393E64" w:rsidTr="003223E8">
        <w:trPr>
          <w:trHeight w:val="14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Дорзопт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Дорзоламид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капли глазные, 20 мг/мл, 5 мл - флакон (1)  / в комплекте с пробкой-капельницей / - пачки картонные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ып.к.Перв.Уп.Втор.Уп.Пр.К.О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Ромфарм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Компани С.Р.Л., Румыния (14399646);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ЛСР-006483/08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21.10.2021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((20-4-4188129-ОПР-изм))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71BA" w:rsidRPr="00E24878" w:rsidRDefault="00DC71B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C71BA" w:rsidRPr="00E24878" w:rsidRDefault="00DC71BA" w:rsidP="00DC71BA">
            <w:pPr>
              <w:jc w:val="center"/>
            </w:pPr>
            <w:r w:rsidRPr="00E248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E24878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46,9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</w:tr>
      <w:tr w:rsidR="00DC71BA" w:rsidRPr="00393E64" w:rsidTr="003223E8">
        <w:trPr>
          <w:trHeight w:val="140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Инокаин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Оксибупрокаин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капли глазные, 0.4%, 5 мл - 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флакон-капельницы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(1)  - пачки картонные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ентисс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Фарма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Пвт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Лтд., Индия;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Вып.к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ерв.Уп.Втор.Уп.Пр.Сентисс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Фарма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Пвт</w:t>
            </w:r>
            <w:proofErr w:type="spell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Лтд</w:t>
            </w: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Индия;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N012272/01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17.12.2020</w:t>
            </w: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((575/20-20-ОПР))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71BA" w:rsidRPr="00E24878" w:rsidRDefault="00DC71B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C71BA" w:rsidRPr="00E24878" w:rsidRDefault="00DC71BA" w:rsidP="00DC71BA">
            <w:pPr>
              <w:jc w:val="center"/>
            </w:pPr>
            <w:r w:rsidRPr="00E248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1BA" w:rsidRPr="00E24878" w:rsidRDefault="00DC71BA" w:rsidP="00353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8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18,03</w:t>
            </w:r>
          </w:p>
        </w:tc>
      </w:tr>
    </w:tbl>
    <w:p w:rsidR="00CB3496" w:rsidRDefault="00353306" w:rsidP="00071096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 w:rsidRPr="00393E64">
        <w:rPr>
          <w:rFonts w:ascii="Times New Roman" w:hAnsi="Times New Roman" w:cs="Times New Roman"/>
          <w:noProof/>
          <w:sz w:val="20"/>
          <w:szCs w:val="20"/>
          <w:lang w:eastAsia="ru-RU"/>
        </w:rPr>
        <w:fldChar w:fldCharType="end"/>
      </w:r>
    </w:p>
    <w:p w:rsidR="00F1568A" w:rsidRDefault="00F1568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2" w:name="p127"/>
      <w:bookmarkEnd w:id="2"/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1BA" w:rsidRDefault="00DC71BA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F1A0F" w:rsidRPr="00FD4AB1" w:rsidRDefault="00DF1A0F" w:rsidP="00DF1A0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Раздел IV: Определение цены единицы товара посредством расчета средневзвешенной цены</w:t>
      </w:r>
    </w:p>
    <w:p w:rsidR="00DF1A0F" w:rsidRPr="00FD4AB1" w:rsidRDefault="00DF1A0F" w:rsidP="00DF1A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:rsidR="00DF1A0F" w:rsidRPr="00FD4AB1" w:rsidRDefault="00DF1A0F" w:rsidP="00DF1A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F1A0F" w:rsidRPr="00FD4AB1" w:rsidRDefault="00111679" w:rsidP="00DF1A0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Ц</m:t>
              </m:r>
            </m:e>
            <m:sub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взв</m:t>
              </m:r>
            </m:sub>
          </m:sSub>
          <m:r>
            <w:rPr>
              <w:rFonts w:ascii="Cambria Math" w:eastAsia="Calibri" w:hAnsi="Cambria Math" w:cs="Times New Roman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 xml:space="preserve">i </m:t>
                  </m:r>
                </m:sub>
              </m:sSub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 xml:space="preserve">1 </m:t>
                  </m:r>
                </m:sub>
              </m:sSub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+…+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n</m:t>
                  </m:r>
                </m:sub>
              </m:sSub>
              <m:r>
                <w:rPr>
                  <w:rFonts w:ascii="Cambria Math" w:eastAsia="Calibri" w:hAnsi="Cambria Math" w:cs="Times New Roman"/>
                  <w:sz w:val="20"/>
                  <w:szCs w:val="20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n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n</m:t>
                      </m:r>
                    </m:sub>
                  </m:sSub>
                </m:e>
              </m:nary>
            </m:den>
          </m:f>
          <m:r>
            <w:rPr>
              <w:rFonts w:ascii="Cambria Math" w:eastAsia="Calibri" w:hAnsi="Cambria Math" w:cs="Times New Roman"/>
              <w:sz w:val="20"/>
              <w:szCs w:val="20"/>
            </w:rPr>
            <m:t>, где:</m:t>
          </m:r>
        </m:oMath>
      </m:oMathPara>
    </w:p>
    <w:p w:rsidR="00DF1A0F" w:rsidRPr="00FD4AB1" w:rsidRDefault="00DF1A0F" w:rsidP="00FD4A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Ц</w:t>
      </w:r>
      <w:proofErr w:type="gramStart"/>
      <w:r w:rsidRPr="00FD4AB1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1</w:t>
      </w:r>
      <w:proofErr w:type="gram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 единицы лекарственного препарата без учета НДС и оптовой надбавки;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k - количество закупленных лекарственных препаратов в эквивалентных лекарственных формах и дозировках.</w:t>
      </w:r>
    </w:p>
    <w:p w:rsidR="00D41587" w:rsidRDefault="00D41587" w:rsidP="0004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B3496" w:rsidRDefault="00CB3496" w:rsidP="0004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1568A" w:rsidRDefault="00F1568A" w:rsidP="0004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F1A0F" w:rsidRPr="00FD4AB1" w:rsidRDefault="00DF1A0F" w:rsidP="0004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IV: Выбор минимального значения цены единицы товара</w:t>
      </w:r>
    </w:p>
    <w:p w:rsidR="00166784" w:rsidRPr="00FD4AB1" w:rsidRDefault="00166784" w:rsidP="0004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14821" w:type="dxa"/>
        <w:tblInd w:w="93" w:type="dxa"/>
        <w:tblLook w:val="04A0" w:firstRow="1" w:lastRow="0" w:firstColumn="1" w:lastColumn="0" w:noHBand="0" w:noVBand="1"/>
      </w:tblPr>
      <w:tblGrid>
        <w:gridCol w:w="513"/>
        <w:gridCol w:w="5017"/>
        <w:gridCol w:w="1403"/>
        <w:gridCol w:w="1476"/>
        <w:gridCol w:w="1476"/>
        <w:gridCol w:w="1992"/>
        <w:gridCol w:w="1415"/>
        <w:gridCol w:w="1529"/>
      </w:tblGrid>
      <w:tr w:rsidR="00166784" w:rsidRPr="00FD4AB1" w:rsidTr="00FD4AB1">
        <w:trPr>
          <w:trHeight w:val="192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МНН/ Лек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proofErr w:type="gram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орма/ Дозировка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Цена,  рассчитанная методом анализа рынка, руб.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Цена, рассчитанная тарифным методом, руб.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Средневзвешенная цена, руб.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Референтная</w:t>
            </w:r>
            <w:proofErr w:type="spellEnd"/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цена*, руб.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FD4AB1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4A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Минимальная цена за единицу, руб.</w:t>
            </w:r>
          </w:p>
        </w:tc>
      </w:tr>
      <w:tr w:rsidR="00CB3496" w:rsidRPr="00FD4AB1" w:rsidTr="00CB3496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19645C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ФУРОСЕМИД, РАСТВОР ДЛЯ ИНЪЕКЦИЙ, 10 мг/мл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[3*]; ^мл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9D33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2.48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A27A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9D337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38</w:t>
            </w:r>
          </w:p>
        </w:tc>
      </w:tr>
      <w:tr w:rsidR="00CB3496" w:rsidRPr="00FD4AB1" w:rsidTr="00CB3496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19645C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ХЛОРГЕКСИДИН, РАСТВОР ДЛЯ МЕСТНОГО И НАРУЖНОГО ПРИМЕНЕНИЯ, 0.5 мг/мл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[3*]; ^мл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CB3496" w:rsidRPr="00FD4AB1" w:rsidTr="00CB3496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9D3377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АМИНОФИЛЛИН, РАСТВОР ДЛЯ ВНУТРИВЕННОГО ВВЕДЕНИЯ, 24 мг/мл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[3*]; ^мл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35330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CB3496" w:rsidRPr="00FD4AB1" w:rsidTr="00CB3496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9D3377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ДОРЗОЛАМИД, КАПЛИ ГЛАЗНЫЕ, 20 мг/мл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[3*]; ^мл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46,92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9D33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A27A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9D337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92</w:t>
            </w:r>
          </w:p>
        </w:tc>
      </w:tr>
      <w:tr w:rsidR="00CB3496" w:rsidRPr="00FD4AB1" w:rsidTr="00CB3496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9D3377" w:rsidRDefault="009D3377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5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 w:rsidP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ОКСИБУПРОКАИН, КАПЛИ ГЛАЗНЫЕ, 4 мг/мл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496" w:rsidRPr="006B2413" w:rsidRDefault="00CB3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6B2413">
              <w:rPr>
                <w:rFonts w:ascii="Times New Roman" w:hAnsi="Times New Roman" w:cs="Times New Roman"/>
                <w:sz w:val="20"/>
                <w:szCs w:val="20"/>
              </w:rPr>
              <w:t>[3*]; ^мл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496" w:rsidRPr="006B2413" w:rsidRDefault="00CB34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241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18,03</w:t>
            </w:r>
          </w:p>
        </w:tc>
      </w:tr>
    </w:tbl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--------------------------------</w:t>
      </w:r>
    </w:p>
    <w:p w:rsidR="00DF1A0F" w:rsidRPr="00FD4AB1" w:rsidRDefault="005672F1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&lt;*</w:t>
      </w:r>
      <w:r w:rsidR="00DF1A0F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&gt; С учетом требований Приказа Минздрава России от 19.12.2019 № 1064н, Постановления Правительства Санкт-Петербурга от 25.08.2016 № 753, распоряжения Комитета по тарифам Санкт-Петербурга от 29.09.2021 № 52-р.</w:t>
      </w:r>
    </w:p>
    <w:p w:rsidR="002F589B" w:rsidRPr="00FD4AB1" w:rsidRDefault="00DF1A0F" w:rsidP="00324F9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353306" w:rsidRDefault="00353306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B2413" w:rsidRDefault="006B2413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393E64" w:rsidRDefault="00393E64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393E64" w:rsidRDefault="00393E64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19645C" w:rsidRDefault="0019645C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F1A0F" w:rsidRPr="00FD4AB1" w:rsidRDefault="00DF1A0F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V: Расчет начальной (максимальной) цены контракта с учетом 10% НДС</w:t>
      </w:r>
      <w:r w:rsidR="009538B6"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оптовой надбавки</w:t>
      </w:r>
      <w:r w:rsidRPr="00FD4A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(руб.)</w:t>
      </w:r>
    </w:p>
    <w:p w:rsidR="002F589B" w:rsidRPr="00FD4AB1" w:rsidRDefault="002F589B" w:rsidP="00BB3E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1A0F" w:rsidRPr="00FD4AB1" w:rsidRDefault="00DF1A0F" w:rsidP="00BB3E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 осуществляется по формуле:</w:t>
      </w:r>
    </w:p>
    <w:p w:rsidR="00DF1A0F" w:rsidRPr="00FD4AB1" w:rsidRDefault="00DF1A0F" w:rsidP="00BB3E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m:oMath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 xml:space="preserve">НМЦК= </m:t>
        </m:r>
        <m:nary>
          <m:naryPr>
            <m:chr m:val="∑"/>
            <m:limLoc m:val="subSup"/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i=1</m:t>
            </m:r>
          </m:sub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val="en-US" w:eastAsia="ru-RU"/>
              </w:rPr>
              <m:t>n</m:t>
            </m:r>
          </m:sup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0"/>
                    <w:szCs w:val="20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Ц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eastAsia="ru-RU"/>
                  </w:rPr>
                  <m:t>i</m:t>
                </m:r>
              </m:sub>
            </m:sSub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 xml:space="preserve"> </m:t>
            </m:r>
          </m:e>
        </m:nary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>×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sz w:val="20"/>
            <w:szCs w:val="20"/>
            <w:lang w:eastAsia="ru-RU"/>
          </w:rPr>
          <m:t xml:space="preserve"> </m:t>
        </m:r>
      </m:oMath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, где: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поставляемых лекарственных препаратов;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Ц</w:t>
      </w:r>
      <w:proofErr w:type="gramStart"/>
      <w:r w:rsidRPr="00FD4AB1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i</w:t>
      </w:r>
      <w:proofErr w:type="spellEnd"/>
      <w:proofErr w:type="gram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 единицы планируемого к закупке i-</w:t>
      </w:r>
      <w:proofErr w:type="spell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 с учетом оптовой надбавки и налога на добавленную стоимость (далее - НДС);</w:t>
      </w:r>
    </w:p>
    <w:p w:rsidR="00DF1A0F" w:rsidRPr="00FD4AB1" w:rsidRDefault="00DF1A0F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V</w:t>
      </w:r>
      <w:r w:rsidRPr="00FD4AB1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i</w:t>
      </w:r>
      <w:proofErr w:type="spell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объем поставки i-</w:t>
      </w:r>
      <w:proofErr w:type="spellStart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лекарственного препарата.</w:t>
      </w:r>
    </w:p>
    <w:p w:rsidR="00D41587" w:rsidRPr="00FD4AB1" w:rsidRDefault="00D41587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36" w:type="dxa"/>
        <w:tblInd w:w="93" w:type="dxa"/>
        <w:tblLook w:val="04A0" w:firstRow="1" w:lastRow="0" w:firstColumn="1" w:lastColumn="0" w:noHBand="0" w:noVBand="1"/>
      </w:tblPr>
      <w:tblGrid>
        <w:gridCol w:w="955"/>
        <w:gridCol w:w="3521"/>
        <w:gridCol w:w="1202"/>
        <w:gridCol w:w="1529"/>
        <w:gridCol w:w="1340"/>
        <w:gridCol w:w="1294"/>
        <w:gridCol w:w="1910"/>
        <w:gridCol w:w="1397"/>
        <w:gridCol w:w="1388"/>
      </w:tblGrid>
      <w:tr w:rsidR="00FD4AB1" w:rsidRPr="00393E64" w:rsidTr="00393E64">
        <w:trPr>
          <w:trHeight w:val="145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МНН/ Лек</w:t>
            </w:r>
            <w:proofErr w:type="gramStart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орма/ Дозировка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Минимальная цена за единицу, руб.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Оптовая надбавка, %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proofErr w:type="spellStart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  <w:proofErr w:type="gramStart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,с</w:t>
            </w:r>
            <w:proofErr w:type="spellEnd"/>
            <w:proofErr w:type="gramEnd"/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учетом опт. надбавки и НДС, руб.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товара, подлежащее закупке, за ед.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784" w:rsidRPr="00393E64" w:rsidRDefault="00166784" w:rsidP="0016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 (руб.)</w:t>
            </w:r>
          </w:p>
        </w:tc>
      </w:tr>
      <w:tr w:rsidR="006B2413" w:rsidRPr="00393E64" w:rsidTr="00393E64">
        <w:trPr>
          <w:trHeight w:val="5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19645C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13" w:rsidRPr="00393E64" w:rsidRDefault="006B2413" w:rsidP="00CE0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ФУРОСЕМИД, РАСТВОР ДЛЯ ИНЪЕКЦИЙ, 10 мг/мл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C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[3*]; ^мл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9D3377" w:rsidRDefault="007F3A8F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D33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7F3A8F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3,09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1 450,00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7F3A8F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4480,50</w:t>
            </w:r>
          </w:p>
        </w:tc>
      </w:tr>
      <w:tr w:rsidR="006B2413" w:rsidRPr="00393E64" w:rsidTr="00393E64">
        <w:trPr>
          <w:trHeight w:val="5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19645C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13" w:rsidRPr="00393E64" w:rsidRDefault="006B2413" w:rsidP="00CE0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ХЛОРГЕКСИДИН, РАСТВОР ДЛЯ МЕСТНОГО И НАРУЖНОГО ПРИМЕНЕНИЯ, 0.5 мг/мл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C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[3*]; ^мл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5 300,00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689,00</w:t>
            </w:r>
          </w:p>
        </w:tc>
      </w:tr>
      <w:tr w:rsidR="006B2413" w:rsidRPr="00393E64" w:rsidTr="00393E64">
        <w:trPr>
          <w:trHeight w:val="5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9D3377" w:rsidRDefault="009D3377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13" w:rsidRPr="00393E64" w:rsidRDefault="006B2413" w:rsidP="00CE0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АМИНОФИЛЛИН, РАСТВОР ДЛЯ ВНУТРИВЕННОГО ВВЕДЕНИЯ, 24 мг/мл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[3*]; ^мл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7F3A8F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6 300,00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A27A71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8946,00</w:t>
            </w:r>
          </w:p>
        </w:tc>
      </w:tr>
      <w:tr w:rsidR="006B2413" w:rsidRPr="00393E64" w:rsidTr="00393E64">
        <w:trPr>
          <w:trHeight w:val="5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19645C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13" w:rsidRPr="00393E64" w:rsidRDefault="006B2413" w:rsidP="00CE0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ДОРЗОЛАМИД, КАПЛИ ГЛАЗНЫЕ, 20 мг/мл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[3*]; ^мл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9D3377" w:rsidRDefault="009D3377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BA282D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57,81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A27A71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289,05</w:t>
            </w:r>
          </w:p>
        </w:tc>
      </w:tr>
      <w:tr w:rsidR="006B2413" w:rsidRPr="00393E64" w:rsidTr="00393E64">
        <w:trPr>
          <w:trHeight w:val="5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19645C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413" w:rsidRPr="00393E64" w:rsidRDefault="006B2413" w:rsidP="00CE0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ОКСИБУПРОКАИН, КАПЛИ ГЛАЗНЫЕ, 4 мг/мл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2413" w:rsidRPr="00393E64" w:rsidRDefault="006B2413" w:rsidP="00C13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[3*]; ^мл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18,03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23,40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3 025,00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393E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sz w:val="20"/>
                <w:szCs w:val="20"/>
              </w:rPr>
              <w:t>70 785,00</w:t>
            </w:r>
          </w:p>
        </w:tc>
      </w:tr>
      <w:tr w:rsidR="006B2413" w:rsidRPr="00393E64" w:rsidTr="00CB3496">
        <w:trPr>
          <w:trHeight w:val="596"/>
        </w:trPr>
        <w:tc>
          <w:tcPr>
            <w:tcW w:w="131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6B2413" w:rsidP="00C139D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3E6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 w:rsidRPr="00393E6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13" w:rsidRPr="00393E64" w:rsidRDefault="00A27A71" w:rsidP="00C139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85189,55</w:t>
            </w:r>
          </w:p>
        </w:tc>
      </w:tr>
    </w:tbl>
    <w:p w:rsidR="00DF1A0F" w:rsidRPr="00FD4AB1" w:rsidRDefault="002F589B" w:rsidP="00DF1A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&lt;</w:t>
      </w:r>
      <w:r w:rsidR="00DF1A0F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*&gt; НДС (+10% в соответствии с подпунктом 4 пункта 2 статьи 164 Налогового кодекса Российской Федерации (часть вторая) от 05.08.2000 № 117-ФЗ</w:t>
      </w:r>
      <w:r w:rsidR="008530AF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DF1A0F" w:rsidRPr="00FD4AB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3" w:name="_GoBack"/>
      <w:bookmarkEnd w:id="3"/>
    </w:p>
    <w:sectPr w:rsidR="00DF1A0F" w:rsidRPr="00FD4AB1" w:rsidSect="00B55F09">
      <w:pgSz w:w="16838" w:h="11906" w:orient="landscape"/>
      <w:pgMar w:top="56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AB1" w:rsidRDefault="00CE0AB1" w:rsidP="00DF1A0F">
      <w:pPr>
        <w:spacing w:after="0" w:line="240" w:lineRule="auto"/>
      </w:pPr>
      <w:r>
        <w:separator/>
      </w:r>
    </w:p>
  </w:endnote>
  <w:endnote w:type="continuationSeparator" w:id="0">
    <w:p w:rsidR="00CE0AB1" w:rsidRDefault="00CE0AB1" w:rsidP="00DF1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AB1" w:rsidRDefault="00CE0AB1" w:rsidP="00DF1A0F">
      <w:pPr>
        <w:spacing w:after="0" w:line="240" w:lineRule="auto"/>
      </w:pPr>
      <w:r>
        <w:separator/>
      </w:r>
    </w:p>
  </w:footnote>
  <w:footnote w:type="continuationSeparator" w:id="0">
    <w:p w:rsidR="00CE0AB1" w:rsidRDefault="00CE0AB1" w:rsidP="00DF1A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0F"/>
    <w:rsid w:val="00004241"/>
    <w:rsid w:val="00017BBF"/>
    <w:rsid w:val="00041343"/>
    <w:rsid w:val="0004156B"/>
    <w:rsid w:val="0004612E"/>
    <w:rsid w:val="00055D48"/>
    <w:rsid w:val="00071096"/>
    <w:rsid w:val="00075141"/>
    <w:rsid w:val="00085FAF"/>
    <w:rsid w:val="0009489A"/>
    <w:rsid w:val="000976E2"/>
    <w:rsid w:val="000A2BCF"/>
    <w:rsid w:val="000B7F43"/>
    <w:rsid w:val="000C7487"/>
    <w:rsid w:val="000D1EFD"/>
    <w:rsid w:val="000F0FC0"/>
    <w:rsid w:val="00111679"/>
    <w:rsid w:val="00137F9F"/>
    <w:rsid w:val="00166784"/>
    <w:rsid w:val="00193BC5"/>
    <w:rsid w:val="0019645C"/>
    <w:rsid w:val="001F494F"/>
    <w:rsid w:val="001F6315"/>
    <w:rsid w:val="0026311A"/>
    <w:rsid w:val="002F589B"/>
    <w:rsid w:val="00314469"/>
    <w:rsid w:val="00324F94"/>
    <w:rsid w:val="0033407D"/>
    <w:rsid w:val="00353306"/>
    <w:rsid w:val="003626DC"/>
    <w:rsid w:val="00377B32"/>
    <w:rsid w:val="00393E64"/>
    <w:rsid w:val="003E23B5"/>
    <w:rsid w:val="003F5730"/>
    <w:rsid w:val="00400CBA"/>
    <w:rsid w:val="004649A3"/>
    <w:rsid w:val="004C456A"/>
    <w:rsid w:val="004D64ED"/>
    <w:rsid w:val="004E45ED"/>
    <w:rsid w:val="004F21B2"/>
    <w:rsid w:val="004F7AE1"/>
    <w:rsid w:val="005672F1"/>
    <w:rsid w:val="0057654B"/>
    <w:rsid w:val="00596D1F"/>
    <w:rsid w:val="005E4406"/>
    <w:rsid w:val="00606144"/>
    <w:rsid w:val="00617E5D"/>
    <w:rsid w:val="00632E57"/>
    <w:rsid w:val="0065039F"/>
    <w:rsid w:val="0067353C"/>
    <w:rsid w:val="00676642"/>
    <w:rsid w:val="0068541A"/>
    <w:rsid w:val="006B2413"/>
    <w:rsid w:val="00701255"/>
    <w:rsid w:val="0072329F"/>
    <w:rsid w:val="00733316"/>
    <w:rsid w:val="007422E2"/>
    <w:rsid w:val="00756300"/>
    <w:rsid w:val="00774C36"/>
    <w:rsid w:val="007B1A02"/>
    <w:rsid w:val="007D78B2"/>
    <w:rsid w:val="007F0CDA"/>
    <w:rsid w:val="007F3A8F"/>
    <w:rsid w:val="008111FD"/>
    <w:rsid w:val="00816ABE"/>
    <w:rsid w:val="008530AF"/>
    <w:rsid w:val="00871AE6"/>
    <w:rsid w:val="008B072D"/>
    <w:rsid w:val="008C10B3"/>
    <w:rsid w:val="008E4FC7"/>
    <w:rsid w:val="008E6B88"/>
    <w:rsid w:val="008F3404"/>
    <w:rsid w:val="008F775B"/>
    <w:rsid w:val="00900D4E"/>
    <w:rsid w:val="0093060C"/>
    <w:rsid w:val="009370D0"/>
    <w:rsid w:val="009537A5"/>
    <w:rsid w:val="009538B6"/>
    <w:rsid w:val="00954998"/>
    <w:rsid w:val="00961C19"/>
    <w:rsid w:val="0097686A"/>
    <w:rsid w:val="0098232A"/>
    <w:rsid w:val="009838C4"/>
    <w:rsid w:val="00987464"/>
    <w:rsid w:val="009A0A18"/>
    <w:rsid w:val="009D3377"/>
    <w:rsid w:val="009E4147"/>
    <w:rsid w:val="00A00419"/>
    <w:rsid w:val="00A27A71"/>
    <w:rsid w:val="00A35669"/>
    <w:rsid w:val="00A40EFC"/>
    <w:rsid w:val="00A527F1"/>
    <w:rsid w:val="00A66556"/>
    <w:rsid w:val="00A91C42"/>
    <w:rsid w:val="00B02EEA"/>
    <w:rsid w:val="00B46B8F"/>
    <w:rsid w:val="00B55F09"/>
    <w:rsid w:val="00BA282D"/>
    <w:rsid w:val="00BA2AE4"/>
    <w:rsid w:val="00BB3E4E"/>
    <w:rsid w:val="00BE042A"/>
    <w:rsid w:val="00C05719"/>
    <w:rsid w:val="00C139D1"/>
    <w:rsid w:val="00C16575"/>
    <w:rsid w:val="00CA1149"/>
    <w:rsid w:val="00CA79F2"/>
    <w:rsid w:val="00CB3496"/>
    <w:rsid w:val="00CD4109"/>
    <w:rsid w:val="00CD43C4"/>
    <w:rsid w:val="00CE0AB1"/>
    <w:rsid w:val="00CF0CF0"/>
    <w:rsid w:val="00CF26C3"/>
    <w:rsid w:val="00CF696A"/>
    <w:rsid w:val="00D2135A"/>
    <w:rsid w:val="00D41587"/>
    <w:rsid w:val="00D41A56"/>
    <w:rsid w:val="00D56523"/>
    <w:rsid w:val="00D824B3"/>
    <w:rsid w:val="00DA14B8"/>
    <w:rsid w:val="00DC71BA"/>
    <w:rsid w:val="00DD3063"/>
    <w:rsid w:val="00DD647B"/>
    <w:rsid w:val="00DF1A0F"/>
    <w:rsid w:val="00E00D22"/>
    <w:rsid w:val="00E12057"/>
    <w:rsid w:val="00E17F9D"/>
    <w:rsid w:val="00E24878"/>
    <w:rsid w:val="00E348E3"/>
    <w:rsid w:val="00E406CD"/>
    <w:rsid w:val="00E44471"/>
    <w:rsid w:val="00E51165"/>
    <w:rsid w:val="00E555B9"/>
    <w:rsid w:val="00E5699F"/>
    <w:rsid w:val="00E65225"/>
    <w:rsid w:val="00EC0827"/>
    <w:rsid w:val="00ED5637"/>
    <w:rsid w:val="00F07654"/>
    <w:rsid w:val="00F10E87"/>
    <w:rsid w:val="00F1568A"/>
    <w:rsid w:val="00F167C9"/>
    <w:rsid w:val="00F9088E"/>
    <w:rsid w:val="00F916F0"/>
    <w:rsid w:val="00FC42E8"/>
    <w:rsid w:val="00FD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DF1A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1A0F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DF1A0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17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7F9D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D41587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DF1A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1A0F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DF1A0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17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7F9D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D415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rls.rosminzdra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30.surp-spb.ru/cgi/online.cgi?req=doc&amp;base=LAW&amp;n=368352&amp;date=24.11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300B7-22E8-4A8D-8352-1B137EE38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2</cp:revision>
  <cp:lastPrinted>2024-05-14T07:57:00Z</cp:lastPrinted>
  <dcterms:created xsi:type="dcterms:W3CDTF">2024-05-15T12:49:00Z</dcterms:created>
  <dcterms:modified xsi:type="dcterms:W3CDTF">2024-05-15T12:49:00Z</dcterms:modified>
</cp:coreProperties>
</file>