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485" w:rsidRPr="00555AC8" w:rsidRDefault="00F76485" w:rsidP="00F7648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6485" w:rsidRPr="00555AC8" w:rsidRDefault="00555AC8" w:rsidP="00F76485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AC8">
        <w:rPr>
          <w:rFonts w:ascii="Times New Roman" w:hAnsi="Times New Roman" w:cs="Times New Roman"/>
          <w:b/>
          <w:sz w:val="28"/>
          <w:szCs w:val="28"/>
        </w:rPr>
        <w:t>Техническое задание на услуги</w:t>
      </w:r>
    </w:p>
    <w:p w:rsidR="00555AC8" w:rsidRPr="00555AC8" w:rsidRDefault="00555AC8" w:rsidP="00F76485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AC8">
        <w:rPr>
          <w:rFonts w:ascii="Times New Roman" w:hAnsi="Times New Roman" w:cs="Times New Roman"/>
          <w:b/>
          <w:sz w:val="28"/>
          <w:szCs w:val="28"/>
        </w:rPr>
        <w:t>по пескоструйной очи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555AC8">
        <w:rPr>
          <w:rFonts w:ascii="Times New Roman" w:hAnsi="Times New Roman" w:cs="Times New Roman"/>
          <w:b/>
          <w:sz w:val="28"/>
          <w:szCs w:val="28"/>
        </w:rPr>
        <w:t>тке фасада здания ДОУ</w:t>
      </w:r>
    </w:p>
    <w:p w:rsidR="00F76485" w:rsidRPr="009C2F4E" w:rsidRDefault="00F76485" w:rsidP="00F76485">
      <w:pPr>
        <w:widowControl w:val="0"/>
        <w:autoSpaceDE w:val="0"/>
        <w:jc w:val="both"/>
        <w:rPr>
          <w:rFonts w:ascii="Times New Roman" w:hAnsi="Times New Roman"/>
        </w:rPr>
      </w:pPr>
      <w:bookmarkStart w:id="0" w:name="_GoBack"/>
      <w:bookmarkEnd w:id="0"/>
      <w:r w:rsidRPr="009C2F4E">
        <w:rPr>
          <w:rFonts w:ascii="Times New Roman" w:hAnsi="Times New Roman"/>
        </w:rPr>
        <w:t xml:space="preserve">                                                                                               </w:t>
      </w:r>
      <w:r w:rsidR="00CF3D1D">
        <w:rPr>
          <w:rFonts w:ascii="Times New Roman" w:hAnsi="Times New Roman"/>
        </w:rPr>
        <w:t xml:space="preserve">                             </w:t>
      </w:r>
      <w:r w:rsidRPr="009C2F4E">
        <w:rPr>
          <w:rFonts w:ascii="Times New Roman" w:hAnsi="Times New Roman"/>
        </w:rPr>
        <w:t xml:space="preserve">               </w:t>
      </w:r>
    </w:p>
    <w:tbl>
      <w:tblPr>
        <w:tblW w:w="970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2"/>
        <w:gridCol w:w="6655"/>
        <w:gridCol w:w="1066"/>
        <w:gridCol w:w="1344"/>
      </w:tblGrid>
      <w:tr w:rsidR="00F76485" w:rsidRPr="009C2F4E" w:rsidTr="00994350">
        <w:trPr>
          <w:trHeight w:val="344"/>
        </w:trPr>
        <w:tc>
          <w:tcPr>
            <w:tcW w:w="642" w:type="dxa"/>
            <w:vAlign w:val="center"/>
          </w:tcPr>
          <w:p w:rsidR="00F76485" w:rsidRPr="009C2F4E" w:rsidRDefault="00F76485" w:rsidP="00994350">
            <w:pPr>
              <w:widowControl w:val="0"/>
              <w:spacing w:line="18" w:lineRule="atLeast"/>
              <w:ind w:left="-108" w:right="-108"/>
              <w:jc w:val="center"/>
              <w:rPr>
                <w:rFonts w:ascii="Times New Roman" w:hAnsi="Times New Roman"/>
              </w:rPr>
            </w:pPr>
            <w:r w:rsidRPr="009C2F4E">
              <w:rPr>
                <w:rFonts w:ascii="Times New Roman" w:hAnsi="Times New Roman"/>
              </w:rPr>
              <w:t>№</w:t>
            </w:r>
          </w:p>
          <w:p w:rsidR="00F76485" w:rsidRPr="009C2F4E" w:rsidRDefault="00F76485" w:rsidP="00994350">
            <w:pPr>
              <w:widowControl w:val="0"/>
              <w:spacing w:line="18" w:lineRule="atLeast"/>
              <w:ind w:left="-108" w:right="-108"/>
              <w:jc w:val="center"/>
              <w:rPr>
                <w:rFonts w:ascii="Times New Roman" w:hAnsi="Times New Roman"/>
              </w:rPr>
            </w:pPr>
            <w:r w:rsidRPr="009C2F4E">
              <w:rPr>
                <w:rFonts w:ascii="Times New Roman" w:hAnsi="Times New Roman"/>
              </w:rPr>
              <w:t>п/п</w:t>
            </w:r>
          </w:p>
        </w:tc>
        <w:tc>
          <w:tcPr>
            <w:tcW w:w="6655" w:type="dxa"/>
            <w:vAlign w:val="center"/>
          </w:tcPr>
          <w:p w:rsidR="00F76485" w:rsidRPr="009C2F4E" w:rsidRDefault="00F76485" w:rsidP="00994350">
            <w:pPr>
              <w:widowControl w:val="0"/>
              <w:spacing w:line="18" w:lineRule="atLeast"/>
              <w:ind w:left="-68" w:right="-58"/>
              <w:jc w:val="center"/>
              <w:rPr>
                <w:rFonts w:ascii="Times New Roman" w:hAnsi="Times New Roman"/>
              </w:rPr>
            </w:pPr>
            <w:r w:rsidRPr="009C2F4E">
              <w:rPr>
                <w:rFonts w:ascii="Times New Roman" w:hAnsi="Times New Roman"/>
              </w:rPr>
              <w:t>Наименование работ</w:t>
            </w:r>
          </w:p>
        </w:tc>
        <w:tc>
          <w:tcPr>
            <w:tcW w:w="1066" w:type="dxa"/>
            <w:vAlign w:val="center"/>
          </w:tcPr>
          <w:p w:rsidR="00F76485" w:rsidRPr="009C2F4E" w:rsidRDefault="00F76485" w:rsidP="00994350">
            <w:pPr>
              <w:widowControl w:val="0"/>
              <w:spacing w:line="18" w:lineRule="atLeast"/>
              <w:ind w:left="-108" w:right="-108"/>
              <w:jc w:val="center"/>
              <w:rPr>
                <w:rFonts w:ascii="Times New Roman" w:hAnsi="Times New Roman"/>
              </w:rPr>
            </w:pPr>
            <w:r w:rsidRPr="009C2F4E">
              <w:rPr>
                <w:rFonts w:ascii="Times New Roman" w:hAnsi="Times New Roman"/>
              </w:rPr>
              <w:t>Ед. изм.</w:t>
            </w:r>
          </w:p>
        </w:tc>
        <w:tc>
          <w:tcPr>
            <w:tcW w:w="1344" w:type="dxa"/>
            <w:vAlign w:val="center"/>
          </w:tcPr>
          <w:p w:rsidR="00F76485" w:rsidRPr="009C2F4E" w:rsidRDefault="00F76485" w:rsidP="00994350">
            <w:pPr>
              <w:widowControl w:val="0"/>
              <w:spacing w:line="18" w:lineRule="atLeast"/>
              <w:ind w:left="-108" w:right="-108"/>
              <w:jc w:val="center"/>
              <w:rPr>
                <w:rFonts w:ascii="Times New Roman" w:hAnsi="Times New Roman"/>
              </w:rPr>
            </w:pPr>
            <w:r w:rsidRPr="009C2F4E">
              <w:rPr>
                <w:rFonts w:ascii="Times New Roman" w:hAnsi="Times New Roman"/>
              </w:rPr>
              <w:t>Кол-во</w:t>
            </w:r>
          </w:p>
        </w:tc>
      </w:tr>
      <w:tr w:rsidR="00F76485" w:rsidRPr="009C2F4E" w:rsidTr="00994350">
        <w:trPr>
          <w:trHeight w:val="384"/>
        </w:trPr>
        <w:tc>
          <w:tcPr>
            <w:tcW w:w="642" w:type="dxa"/>
            <w:vAlign w:val="center"/>
          </w:tcPr>
          <w:p w:rsidR="00F76485" w:rsidRPr="009C2F4E" w:rsidRDefault="00F76485" w:rsidP="00994350">
            <w:pPr>
              <w:jc w:val="center"/>
              <w:rPr>
                <w:rFonts w:ascii="Times New Roman" w:hAnsi="Times New Roman"/>
              </w:rPr>
            </w:pPr>
            <w:r w:rsidRPr="009C2F4E">
              <w:rPr>
                <w:rFonts w:ascii="Times New Roman" w:hAnsi="Times New Roman"/>
              </w:rPr>
              <w:t>1</w:t>
            </w:r>
          </w:p>
        </w:tc>
        <w:tc>
          <w:tcPr>
            <w:tcW w:w="6655" w:type="dxa"/>
            <w:vAlign w:val="center"/>
          </w:tcPr>
          <w:p w:rsidR="00F76485" w:rsidRPr="009C2F4E" w:rsidRDefault="00F76485" w:rsidP="00555AC8">
            <w:pPr>
              <w:widowControl w:val="0"/>
              <w:suppressAutoHyphens/>
              <w:autoSpaceDE w:val="0"/>
              <w:jc w:val="both"/>
              <w:rPr>
                <w:rFonts w:ascii="Times New Roman" w:hAnsi="Times New Roman"/>
              </w:rPr>
            </w:pPr>
            <w:r w:rsidRPr="009C2F4E">
              <w:rPr>
                <w:rFonts w:ascii="Times New Roman" w:hAnsi="Times New Roman"/>
              </w:rPr>
              <w:t xml:space="preserve">Выполнение работ по пескоструйной очистке </w:t>
            </w:r>
            <w:r w:rsidR="00555AC8">
              <w:rPr>
                <w:rFonts w:ascii="Times New Roman" w:hAnsi="Times New Roman"/>
              </w:rPr>
              <w:t>фасада 2 х этажного здания из силикатного кирпича</w:t>
            </w:r>
            <w:r w:rsidRPr="009C2F4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066" w:type="dxa"/>
            <w:vAlign w:val="center"/>
          </w:tcPr>
          <w:p w:rsidR="00F76485" w:rsidRPr="00555AC8" w:rsidRDefault="00555AC8" w:rsidP="00994350">
            <w:pPr>
              <w:ind w:left="-2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1344" w:type="dxa"/>
            <w:vAlign w:val="center"/>
          </w:tcPr>
          <w:p w:rsidR="00F76485" w:rsidRPr="009C2F4E" w:rsidRDefault="00555AC8" w:rsidP="00994350">
            <w:pPr>
              <w:ind w:left="-2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425</w:t>
            </w:r>
          </w:p>
        </w:tc>
      </w:tr>
    </w:tbl>
    <w:p w:rsidR="00F76485" w:rsidRDefault="00F76485" w:rsidP="00F76485">
      <w:pPr>
        <w:widowControl w:val="0"/>
        <w:shd w:val="clear" w:color="auto" w:fill="FFFFFF"/>
        <w:rPr>
          <w:rFonts w:ascii="Times New Roman" w:eastAsia="Courier New" w:hAnsi="Times New Roman"/>
          <w:bCs/>
          <w:color w:val="000000"/>
          <w:lang w:bidi="ru-RU"/>
        </w:rPr>
      </w:pPr>
    </w:p>
    <w:p w:rsidR="00555AC8" w:rsidRPr="00CF3D1D" w:rsidRDefault="00555AC8" w:rsidP="00F76485">
      <w:pPr>
        <w:widowControl w:val="0"/>
        <w:shd w:val="clear" w:color="auto" w:fill="FFFFFF"/>
        <w:rPr>
          <w:rFonts w:ascii="Times New Roman" w:eastAsia="Courier New" w:hAnsi="Times New Roman"/>
          <w:bCs/>
          <w:color w:val="000000"/>
          <w:sz w:val="24"/>
          <w:szCs w:val="24"/>
          <w:lang w:bidi="ru-RU"/>
        </w:rPr>
      </w:pPr>
      <w:r w:rsidRPr="00555AC8">
        <w:rPr>
          <w:rFonts w:ascii="Times New Roman" w:eastAsia="Courier New" w:hAnsi="Times New Roman"/>
          <w:b/>
          <w:bCs/>
          <w:color w:val="000000"/>
          <w:sz w:val="24"/>
          <w:szCs w:val="24"/>
          <w:lang w:bidi="ru-RU"/>
        </w:rPr>
        <w:t>Заказчик</w:t>
      </w:r>
      <w:r w:rsidRPr="00555AC8">
        <w:rPr>
          <w:rFonts w:ascii="Times New Roman" w:eastAsia="Courier New" w:hAnsi="Times New Roman"/>
          <w:bCs/>
          <w:color w:val="000000"/>
          <w:sz w:val="24"/>
          <w:szCs w:val="24"/>
          <w:lang w:bidi="ru-RU"/>
        </w:rPr>
        <w:t xml:space="preserve">: </w:t>
      </w:r>
      <w:r w:rsidRPr="00CF3D1D">
        <w:rPr>
          <w:rFonts w:ascii="Times New Roman" w:eastAsia="Courier New" w:hAnsi="Times New Roman"/>
          <w:bCs/>
          <w:color w:val="000000"/>
          <w:sz w:val="24"/>
          <w:szCs w:val="24"/>
          <w:lang w:bidi="ru-RU"/>
        </w:rPr>
        <w:t xml:space="preserve">Государственное бюджетное дошкольное образовательное учреждение центр развития ребенка – детский сад №54 </w:t>
      </w:r>
      <w:proofErr w:type="spellStart"/>
      <w:r w:rsidRPr="00CF3D1D">
        <w:rPr>
          <w:rFonts w:ascii="Times New Roman" w:eastAsia="Courier New" w:hAnsi="Times New Roman"/>
          <w:bCs/>
          <w:color w:val="000000"/>
          <w:sz w:val="24"/>
          <w:szCs w:val="24"/>
          <w:lang w:bidi="ru-RU"/>
        </w:rPr>
        <w:t>Колпинского</w:t>
      </w:r>
      <w:proofErr w:type="spellEnd"/>
      <w:r w:rsidRPr="00CF3D1D">
        <w:rPr>
          <w:rFonts w:ascii="Times New Roman" w:eastAsia="Courier New" w:hAnsi="Times New Roman"/>
          <w:bCs/>
          <w:color w:val="000000"/>
          <w:sz w:val="24"/>
          <w:szCs w:val="24"/>
          <w:lang w:bidi="ru-RU"/>
        </w:rPr>
        <w:t xml:space="preserve"> района Санкт-Петербурга, расположенное по </w:t>
      </w:r>
      <w:proofErr w:type="gramStart"/>
      <w:r w:rsidRPr="00CF3D1D">
        <w:rPr>
          <w:rFonts w:ascii="Times New Roman" w:eastAsia="Courier New" w:hAnsi="Times New Roman"/>
          <w:bCs/>
          <w:color w:val="000000"/>
          <w:sz w:val="24"/>
          <w:szCs w:val="24"/>
          <w:lang w:bidi="ru-RU"/>
        </w:rPr>
        <w:t>адресу:  п.</w:t>
      </w:r>
      <w:proofErr w:type="gramEnd"/>
      <w:r w:rsidRPr="00CF3D1D">
        <w:rPr>
          <w:rFonts w:ascii="Times New Roman" w:eastAsia="Courier New" w:hAnsi="Times New Roman"/>
          <w:bCs/>
          <w:color w:val="000000"/>
          <w:sz w:val="24"/>
          <w:szCs w:val="24"/>
          <w:lang w:bidi="ru-RU"/>
        </w:rPr>
        <w:t xml:space="preserve"> </w:t>
      </w:r>
      <w:proofErr w:type="spellStart"/>
      <w:r w:rsidRPr="00CF3D1D">
        <w:rPr>
          <w:rFonts w:ascii="Times New Roman" w:eastAsia="Courier New" w:hAnsi="Times New Roman"/>
          <w:bCs/>
          <w:color w:val="000000"/>
          <w:sz w:val="24"/>
          <w:szCs w:val="24"/>
          <w:lang w:bidi="ru-RU"/>
        </w:rPr>
        <w:t>Металлострой</w:t>
      </w:r>
      <w:proofErr w:type="spellEnd"/>
      <w:r w:rsidRPr="00CF3D1D">
        <w:rPr>
          <w:rFonts w:ascii="Times New Roman" w:eastAsia="Courier New" w:hAnsi="Times New Roman"/>
          <w:bCs/>
          <w:color w:val="000000"/>
          <w:sz w:val="24"/>
          <w:szCs w:val="24"/>
          <w:lang w:bidi="ru-RU"/>
        </w:rPr>
        <w:t xml:space="preserve">, ул. </w:t>
      </w:r>
      <w:proofErr w:type="spellStart"/>
      <w:r w:rsidRPr="00CF3D1D">
        <w:rPr>
          <w:rFonts w:ascii="Times New Roman" w:eastAsia="Courier New" w:hAnsi="Times New Roman"/>
          <w:bCs/>
          <w:color w:val="000000"/>
          <w:sz w:val="24"/>
          <w:szCs w:val="24"/>
          <w:lang w:bidi="ru-RU"/>
        </w:rPr>
        <w:t>Богайчука</w:t>
      </w:r>
      <w:proofErr w:type="spellEnd"/>
      <w:r w:rsidRPr="00CF3D1D">
        <w:rPr>
          <w:rFonts w:ascii="Times New Roman" w:eastAsia="Courier New" w:hAnsi="Times New Roman"/>
          <w:bCs/>
          <w:color w:val="000000"/>
          <w:sz w:val="24"/>
          <w:szCs w:val="24"/>
          <w:lang w:bidi="ru-RU"/>
        </w:rPr>
        <w:t xml:space="preserve"> д. 18;</w:t>
      </w:r>
    </w:p>
    <w:p w:rsidR="00555AC8" w:rsidRPr="00CF3D1D" w:rsidRDefault="00555AC8" w:rsidP="00555AC8">
      <w:pPr>
        <w:widowControl w:val="0"/>
        <w:shd w:val="clear" w:color="auto" w:fill="FFFFFF"/>
        <w:rPr>
          <w:rFonts w:ascii="Times New Roman" w:eastAsia="Courier New" w:hAnsi="Times New Roman"/>
          <w:bCs/>
          <w:color w:val="000000"/>
          <w:sz w:val="24"/>
          <w:szCs w:val="24"/>
          <w:lang w:bidi="ru-RU"/>
        </w:rPr>
      </w:pPr>
      <w:r w:rsidRPr="00CF3D1D">
        <w:rPr>
          <w:rFonts w:ascii="Times New Roman" w:hAnsi="Times New Roman"/>
          <w:b/>
          <w:bCs/>
          <w:sz w:val="24"/>
          <w:szCs w:val="24"/>
        </w:rPr>
        <w:t>Период (срок) оказания услуг</w:t>
      </w:r>
      <w:r w:rsidRPr="00CF3D1D">
        <w:rPr>
          <w:rFonts w:ascii="Times New Roman" w:hAnsi="Times New Roman"/>
          <w:bCs/>
          <w:sz w:val="24"/>
          <w:szCs w:val="24"/>
        </w:rPr>
        <w:t>: с 16.07.2024 по 04.08.2024 г.</w:t>
      </w:r>
    </w:p>
    <w:p w:rsidR="00F76485" w:rsidRPr="009C2F4E" w:rsidRDefault="00F76485" w:rsidP="008D2269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</w:p>
    <w:p w:rsidR="00555AC8" w:rsidRDefault="00F76485" w:rsidP="00F76485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</w:rPr>
      </w:pPr>
      <w:r w:rsidRPr="009C2F4E">
        <w:rPr>
          <w:rFonts w:ascii="Times New Roman" w:hAnsi="Times New Roman"/>
          <w:bCs/>
          <w:color w:val="000000"/>
        </w:rPr>
        <w:t xml:space="preserve">            </w:t>
      </w:r>
      <w:r w:rsidR="008D2269">
        <w:rPr>
          <w:rFonts w:ascii="Times New Roman" w:hAnsi="Times New Roman"/>
          <w:bCs/>
          <w:color w:val="000000"/>
        </w:rPr>
        <w:t xml:space="preserve">Работы </w:t>
      </w:r>
      <w:r w:rsidRPr="009C2F4E">
        <w:rPr>
          <w:rFonts w:ascii="Times New Roman" w:hAnsi="Times New Roman"/>
          <w:bCs/>
          <w:color w:val="000000"/>
        </w:rPr>
        <w:t xml:space="preserve">включают в себя пескоструйную очистку </w:t>
      </w:r>
      <w:r w:rsidR="00555AC8">
        <w:rPr>
          <w:rFonts w:ascii="Times New Roman" w:hAnsi="Times New Roman"/>
          <w:bCs/>
          <w:color w:val="000000"/>
        </w:rPr>
        <w:t>фасада</w:t>
      </w:r>
      <w:r w:rsidRPr="009C2F4E">
        <w:rPr>
          <w:rFonts w:ascii="Times New Roman" w:hAnsi="Times New Roman"/>
          <w:bCs/>
          <w:color w:val="000000"/>
        </w:rPr>
        <w:t xml:space="preserve"> здания от копоти, </w:t>
      </w:r>
      <w:r w:rsidR="00555AC8">
        <w:rPr>
          <w:rFonts w:ascii="Times New Roman" w:hAnsi="Times New Roman"/>
          <w:bCs/>
          <w:color w:val="000000"/>
        </w:rPr>
        <w:t xml:space="preserve">мазута, </w:t>
      </w:r>
      <w:r w:rsidRPr="009C2F4E">
        <w:rPr>
          <w:rFonts w:ascii="Times New Roman" w:hAnsi="Times New Roman"/>
          <w:bCs/>
          <w:color w:val="000000"/>
        </w:rPr>
        <w:t>ржавч</w:t>
      </w:r>
      <w:r w:rsidR="00555AC8">
        <w:rPr>
          <w:rFonts w:ascii="Times New Roman" w:hAnsi="Times New Roman"/>
          <w:bCs/>
          <w:color w:val="000000"/>
        </w:rPr>
        <w:t xml:space="preserve">ины и граффити. </w:t>
      </w:r>
    </w:p>
    <w:p w:rsidR="00F76485" w:rsidRPr="006E6477" w:rsidRDefault="00F76485" w:rsidP="00F76485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</w:rPr>
      </w:pPr>
      <w:r w:rsidRPr="006E6477">
        <w:rPr>
          <w:rFonts w:ascii="Times New Roman" w:hAnsi="Times New Roman"/>
          <w:bCs/>
          <w:color w:val="000000"/>
        </w:rPr>
        <w:t xml:space="preserve">            </w:t>
      </w:r>
      <w:r w:rsidR="008D2269" w:rsidRPr="006E6477">
        <w:rPr>
          <w:rFonts w:ascii="Times New Roman" w:hAnsi="Times New Roman"/>
          <w:bCs/>
          <w:color w:val="000000"/>
        </w:rPr>
        <w:t>Работы выполняются</w:t>
      </w:r>
      <w:r w:rsidRPr="006E6477">
        <w:rPr>
          <w:rFonts w:ascii="Times New Roman" w:hAnsi="Times New Roman"/>
          <w:bCs/>
          <w:color w:val="000000"/>
        </w:rPr>
        <w:t xml:space="preserve"> с привлечением автовышки или специалистами, допущенными к проведению верхолазных работ с применением канатных технологий, в том числе с работой в безопорном пространстве. </w:t>
      </w:r>
    </w:p>
    <w:p w:rsidR="00F76485" w:rsidRPr="006E6477" w:rsidRDefault="00F76485" w:rsidP="00F76485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</w:rPr>
      </w:pPr>
      <w:r w:rsidRPr="006E6477">
        <w:rPr>
          <w:rFonts w:ascii="Times New Roman" w:hAnsi="Times New Roman"/>
          <w:bCs/>
          <w:color w:val="000000"/>
        </w:rPr>
        <w:t xml:space="preserve">            Перед началом работ на объекте Подрядчик обязан представить Заказчику (представителю Заказчика) список лиц, участвующих в проведении текущего ремонта (Ф.И.О. полностью). Подрядчик должен подготовить письмо указав марку техники и государственные регистрационные номера для допуска на территорию Заказчика, указать список людей ФИО и паспортные данные.</w:t>
      </w:r>
    </w:p>
    <w:p w:rsidR="00F76485" w:rsidRPr="006E6477" w:rsidRDefault="00F76485" w:rsidP="00F7648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color w:val="000000"/>
        </w:rPr>
      </w:pPr>
      <w:r w:rsidRPr="006E6477">
        <w:rPr>
          <w:rFonts w:ascii="Times New Roman" w:hAnsi="Times New Roman"/>
          <w:bCs/>
          <w:color w:val="000000"/>
        </w:rPr>
        <w:t>Подря</w:t>
      </w:r>
      <w:r w:rsidR="008D2269" w:rsidRPr="006E6477">
        <w:rPr>
          <w:rFonts w:ascii="Times New Roman" w:hAnsi="Times New Roman"/>
          <w:bCs/>
          <w:color w:val="000000"/>
        </w:rPr>
        <w:t xml:space="preserve">дчик при оказании услуг должен </w:t>
      </w:r>
      <w:r w:rsidRPr="006E6477">
        <w:rPr>
          <w:rFonts w:ascii="Times New Roman" w:hAnsi="Times New Roman"/>
          <w:bCs/>
          <w:color w:val="000000"/>
        </w:rPr>
        <w:t>соблюдать требования действующих нормативно-правовых актов, в том числе:</w:t>
      </w:r>
    </w:p>
    <w:p w:rsidR="00F76485" w:rsidRPr="006E6477" w:rsidRDefault="00F76485" w:rsidP="00F7648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color w:val="000000"/>
        </w:rPr>
      </w:pPr>
      <w:r w:rsidRPr="006E6477">
        <w:rPr>
          <w:rFonts w:ascii="Times New Roman" w:hAnsi="Times New Roman"/>
          <w:bCs/>
          <w:color w:val="000000"/>
        </w:rPr>
        <w:t>•</w:t>
      </w:r>
      <w:r w:rsidRPr="006E6477">
        <w:rPr>
          <w:rFonts w:ascii="Times New Roman" w:hAnsi="Times New Roman"/>
          <w:bCs/>
          <w:color w:val="000000"/>
        </w:rPr>
        <w:tab/>
        <w:t>Федерального закона от 30.03.1999 №52-ФЗ «О санитарно-эпидемиологическом благополучии населения»;</w:t>
      </w:r>
    </w:p>
    <w:p w:rsidR="00F76485" w:rsidRPr="006E6477" w:rsidRDefault="00F76485" w:rsidP="00F7648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color w:val="000000"/>
        </w:rPr>
      </w:pPr>
      <w:r w:rsidRPr="006E6477">
        <w:rPr>
          <w:rFonts w:ascii="Times New Roman" w:hAnsi="Times New Roman"/>
          <w:bCs/>
          <w:color w:val="000000"/>
        </w:rPr>
        <w:t>•</w:t>
      </w:r>
      <w:r w:rsidRPr="006E6477">
        <w:rPr>
          <w:rFonts w:ascii="Times New Roman" w:hAnsi="Times New Roman"/>
          <w:bCs/>
          <w:color w:val="000000"/>
        </w:rPr>
        <w:tab/>
        <w:t xml:space="preserve">Федерального </w:t>
      </w:r>
      <w:r w:rsidR="008D2269" w:rsidRPr="006E6477">
        <w:rPr>
          <w:rFonts w:ascii="Times New Roman" w:hAnsi="Times New Roman"/>
          <w:bCs/>
          <w:color w:val="000000"/>
        </w:rPr>
        <w:t xml:space="preserve">закона от </w:t>
      </w:r>
      <w:r w:rsidRPr="006E6477">
        <w:rPr>
          <w:rFonts w:ascii="Times New Roman" w:hAnsi="Times New Roman"/>
          <w:bCs/>
          <w:color w:val="000000"/>
        </w:rPr>
        <w:t>30.12.2009 № 384-ФЗ «Технический регламент о безопасности зданий и сооружений»;</w:t>
      </w:r>
    </w:p>
    <w:p w:rsidR="00F76485" w:rsidRPr="006E6477" w:rsidRDefault="00F76485" w:rsidP="00F7648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color w:val="000000"/>
        </w:rPr>
      </w:pPr>
      <w:r w:rsidRPr="006E6477">
        <w:rPr>
          <w:rFonts w:ascii="Times New Roman" w:hAnsi="Times New Roman"/>
          <w:bCs/>
          <w:color w:val="000000"/>
        </w:rPr>
        <w:t>•</w:t>
      </w:r>
      <w:r w:rsidRPr="006E6477">
        <w:rPr>
          <w:rFonts w:ascii="Times New Roman" w:hAnsi="Times New Roman"/>
          <w:bCs/>
          <w:color w:val="000000"/>
        </w:rPr>
        <w:tab/>
        <w:t>Приказ Минтруда РФ от 16.11.2020 N 782Н «Об утверждении правил по охране труда при работе на высоте»;</w:t>
      </w:r>
    </w:p>
    <w:p w:rsidR="00F93971" w:rsidRPr="006E6477" w:rsidRDefault="00F93971" w:rsidP="00F7648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color w:val="000000"/>
        </w:rPr>
      </w:pPr>
      <w:r w:rsidRPr="006E6477">
        <w:rPr>
          <w:rFonts w:ascii="Times New Roman" w:hAnsi="Times New Roman"/>
          <w:bCs/>
          <w:color w:val="000000"/>
        </w:rPr>
        <w:t xml:space="preserve">•               </w:t>
      </w:r>
      <w:r w:rsidRPr="006E6477">
        <w:rPr>
          <w:rFonts w:hint="eastAsia"/>
          <w:bCs/>
          <w:color w:val="000000"/>
        </w:rPr>
        <w:t>Постановление</w:t>
      </w:r>
      <w:r w:rsidRPr="006E6477">
        <w:rPr>
          <w:bCs/>
          <w:color w:val="000000"/>
        </w:rPr>
        <w:t xml:space="preserve"> </w:t>
      </w:r>
      <w:r w:rsidRPr="006E6477">
        <w:rPr>
          <w:rFonts w:hint="eastAsia"/>
          <w:bCs/>
          <w:color w:val="000000"/>
        </w:rPr>
        <w:t>Правительства</w:t>
      </w:r>
      <w:r w:rsidRPr="006E6477">
        <w:rPr>
          <w:bCs/>
          <w:color w:val="000000"/>
        </w:rPr>
        <w:t xml:space="preserve"> </w:t>
      </w:r>
      <w:r w:rsidRPr="006E6477">
        <w:rPr>
          <w:rFonts w:hint="eastAsia"/>
          <w:bCs/>
          <w:color w:val="000000"/>
        </w:rPr>
        <w:t>РФ</w:t>
      </w:r>
      <w:r w:rsidRPr="006E6477">
        <w:rPr>
          <w:bCs/>
          <w:color w:val="000000"/>
        </w:rPr>
        <w:t xml:space="preserve"> </w:t>
      </w:r>
      <w:r w:rsidRPr="006E6477">
        <w:rPr>
          <w:rFonts w:hint="eastAsia"/>
          <w:bCs/>
          <w:color w:val="000000"/>
        </w:rPr>
        <w:t>от</w:t>
      </w:r>
      <w:r w:rsidRPr="006E6477">
        <w:rPr>
          <w:bCs/>
          <w:color w:val="000000"/>
        </w:rPr>
        <w:t xml:space="preserve"> 30.11.2021 </w:t>
      </w:r>
      <w:r w:rsidRPr="006E6477">
        <w:rPr>
          <w:rFonts w:hint="eastAsia"/>
          <w:bCs/>
          <w:color w:val="000000"/>
        </w:rPr>
        <w:t>№</w:t>
      </w:r>
      <w:r w:rsidRPr="006E6477">
        <w:rPr>
          <w:bCs/>
          <w:color w:val="000000"/>
        </w:rPr>
        <w:t xml:space="preserve"> 2120, </w:t>
      </w:r>
      <w:r w:rsidRPr="006E6477">
        <w:rPr>
          <w:rFonts w:hint="eastAsia"/>
          <w:bCs/>
          <w:color w:val="000000"/>
        </w:rPr>
        <w:t>которым</w:t>
      </w:r>
      <w:r w:rsidRPr="006E6477">
        <w:rPr>
          <w:bCs/>
          <w:color w:val="000000"/>
        </w:rPr>
        <w:t xml:space="preserve"> </w:t>
      </w:r>
      <w:r w:rsidRPr="006E6477">
        <w:rPr>
          <w:rFonts w:hint="eastAsia"/>
          <w:bCs/>
          <w:color w:val="000000"/>
        </w:rPr>
        <w:t>утвержден</w:t>
      </w:r>
      <w:r w:rsidRPr="006E6477">
        <w:rPr>
          <w:bCs/>
          <w:color w:val="000000"/>
        </w:rPr>
        <w:t xml:space="preserve"> </w:t>
      </w:r>
      <w:r w:rsidRPr="006E6477">
        <w:rPr>
          <w:rFonts w:hint="eastAsia"/>
          <w:bCs/>
          <w:color w:val="000000"/>
        </w:rPr>
        <w:t>Перечень</w:t>
      </w:r>
      <w:r w:rsidRPr="006E6477">
        <w:rPr>
          <w:bCs/>
          <w:color w:val="000000"/>
        </w:rPr>
        <w:t xml:space="preserve"> </w:t>
      </w:r>
      <w:r w:rsidRPr="006E6477">
        <w:rPr>
          <w:rFonts w:hint="eastAsia"/>
          <w:bCs/>
          <w:color w:val="000000"/>
        </w:rPr>
        <w:t>элементов</w:t>
      </w:r>
      <w:r w:rsidRPr="006E6477">
        <w:rPr>
          <w:bCs/>
          <w:color w:val="000000"/>
        </w:rPr>
        <w:t xml:space="preserve"> </w:t>
      </w:r>
      <w:r w:rsidRPr="006E6477">
        <w:rPr>
          <w:rFonts w:hint="eastAsia"/>
          <w:bCs/>
          <w:color w:val="000000"/>
        </w:rPr>
        <w:t>зданий</w:t>
      </w:r>
      <w:r w:rsidRPr="006E6477">
        <w:rPr>
          <w:bCs/>
          <w:color w:val="000000"/>
        </w:rPr>
        <w:t xml:space="preserve">, </w:t>
      </w:r>
      <w:r w:rsidRPr="006E6477">
        <w:rPr>
          <w:rFonts w:hint="eastAsia"/>
          <w:bCs/>
          <w:color w:val="000000"/>
        </w:rPr>
        <w:t>сооружений</w:t>
      </w:r>
      <w:r w:rsidRPr="006E6477">
        <w:rPr>
          <w:bCs/>
          <w:color w:val="000000"/>
        </w:rPr>
        <w:t xml:space="preserve">, </w:t>
      </w:r>
      <w:r w:rsidRPr="006E6477">
        <w:rPr>
          <w:rFonts w:hint="eastAsia"/>
          <w:bCs/>
          <w:color w:val="000000"/>
        </w:rPr>
        <w:t>систем</w:t>
      </w:r>
      <w:r w:rsidRPr="006E6477">
        <w:rPr>
          <w:bCs/>
          <w:color w:val="000000"/>
        </w:rPr>
        <w:t xml:space="preserve"> </w:t>
      </w:r>
      <w:r w:rsidRPr="006E6477">
        <w:rPr>
          <w:rFonts w:hint="eastAsia"/>
          <w:bCs/>
          <w:color w:val="000000"/>
        </w:rPr>
        <w:t>и</w:t>
      </w:r>
      <w:r w:rsidRPr="006E6477">
        <w:rPr>
          <w:bCs/>
          <w:color w:val="000000"/>
        </w:rPr>
        <w:t xml:space="preserve"> </w:t>
      </w:r>
      <w:r w:rsidRPr="006E6477">
        <w:rPr>
          <w:rFonts w:hint="eastAsia"/>
          <w:bCs/>
          <w:color w:val="000000"/>
        </w:rPr>
        <w:t>сетей</w:t>
      </w:r>
      <w:r w:rsidRPr="006E6477">
        <w:rPr>
          <w:bCs/>
          <w:color w:val="000000"/>
        </w:rPr>
        <w:t xml:space="preserve"> </w:t>
      </w:r>
      <w:r w:rsidRPr="006E6477">
        <w:rPr>
          <w:rFonts w:hint="eastAsia"/>
          <w:bCs/>
          <w:color w:val="000000"/>
        </w:rPr>
        <w:t>инженерно</w:t>
      </w:r>
      <w:r w:rsidRPr="006E6477">
        <w:rPr>
          <w:bCs/>
          <w:color w:val="000000"/>
        </w:rPr>
        <w:t>-</w:t>
      </w:r>
      <w:r w:rsidRPr="006E6477">
        <w:rPr>
          <w:rFonts w:hint="eastAsia"/>
          <w:bCs/>
          <w:color w:val="000000"/>
        </w:rPr>
        <w:t>технического</w:t>
      </w:r>
      <w:r w:rsidRPr="006E6477">
        <w:rPr>
          <w:bCs/>
          <w:color w:val="000000"/>
        </w:rPr>
        <w:t xml:space="preserve"> </w:t>
      </w:r>
      <w:r w:rsidRPr="006E6477">
        <w:rPr>
          <w:rFonts w:hint="eastAsia"/>
          <w:bCs/>
          <w:color w:val="000000"/>
        </w:rPr>
        <w:t>обеспечения</w:t>
      </w:r>
      <w:r w:rsidRPr="006E6477">
        <w:rPr>
          <w:bCs/>
          <w:color w:val="000000"/>
        </w:rPr>
        <w:t xml:space="preserve">, </w:t>
      </w:r>
      <w:r w:rsidRPr="006E6477">
        <w:rPr>
          <w:rFonts w:hint="eastAsia"/>
          <w:bCs/>
          <w:color w:val="000000"/>
        </w:rPr>
        <w:t>которые</w:t>
      </w:r>
      <w:r w:rsidRPr="006E6477">
        <w:rPr>
          <w:bCs/>
          <w:color w:val="000000"/>
        </w:rPr>
        <w:t xml:space="preserve"> </w:t>
      </w:r>
      <w:r w:rsidRPr="006E6477">
        <w:rPr>
          <w:rFonts w:hint="eastAsia"/>
          <w:bCs/>
          <w:color w:val="000000"/>
        </w:rPr>
        <w:t>могут</w:t>
      </w:r>
      <w:r w:rsidRPr="006E6477">
        <w:rPr>
          <w:bCs/>
          <w:color w:val="000000"/>
        </w:rPr>
        <w:t xml:space="preserve"> </w:t>
      </w:r>
      <w:r w:rsidRPr="006E6477">
        <w:rPr>
          <w:rFonts w:hint="eastAsia"/>
          <w:bCs/>
          <w:color w:val="000000"/>
        </w:rPr>
        <w:t>быть</w:t>
      </w:r>
      <w:r w:rsidRPr="006E6477">
        <w:rPr>
          <w:bCs/>
          <w:color w:val="000000"/>
        </w:rPr>
        <w:t xml:space="preserve"> </w:t>
      </w:r>
      <w:r w:rsidRPr="006E6477">
        <w:rPr>
          <w:rFonts w:hint="eastAsia"/>
          <w:bCs/>
          <w:color w:val="000000"/>
        </w:rPr>
        <w:t>заменены</w:t>
      </w:r>
      <w:r w:rsidRPr="006E6477">
        <w:rPr>
          <w:bCs/>
          <w:color w:val="000000"/>
        </w:rPr>
        <w:t xml:space="preserve"> </w:t>
      </w:r>
      <w:r w:rsidRPr="006E6477">
        <w:rPr>
          <w:rFonts w:hint="eastAsia"/>
          <w:bCs/>
          <w:color w:val="000000"/>
        </w:rPr>
        <w:t>и</w:t>
      </w:r>
      <w:r w:rsidRPr="006E6477">
        <w:rPr>
          <w:bCs/>
          <w:color w:val="000000"/>
        </w:rPr>
        <w:t xml:space="preserve"> </w:t>
      </w:r>
      <w:r w:rsidRPr="006E6477">
        <w:rPr>
          <w:rFonts w:hint="eastAsia"/>
          <w:bCs/>
          <w:color w:val="000000"/>
        </w:rPr>
        <w:t>восстановлены</w:t>
      </w:r>
      <w:r w:rsidRPr="006E6477">
        <w:rPr>
          <w:bCs/>
          <w:color w:val="000000"/>
        </w:rPr>
        <w:t xml:space="preserve"> </w:t>
      </w:r>
      <w:r w:rsidRPr="006E6477">
        <w:rPr>
          <w:rFonts w:hint="eastAsia"/>
          <w:bCs/>
          <w:color w:val="000000"/>
        </w:rPr>
        <w:t>при</w:t>
      </w:r>
      <w:r w:rsidRPr="006E6477">
        <w:rPr>
          <w:bCs/>
          <w:color w:val="000000"/>
        </w:rPr>
        <w:t xml:space="preserve"> </w:t>
      </w:r>
      <w:r w:rsidRPr="006E6477">
        <w:rPr>
          <w:rFonts w:hint="eastAsia"/>
          <w:bCs/>
          <w:color w:val="000000"/>
        </w:rPr>
        <w:t>проведении</w:t>
      </w:r>
      <w:r w:rsidRPr="006E6477">
        <w:rPr>
          <w:bCs/>
          <w:color w:val="000000"/>
        </w:rPr>
        <w:t xml:space="preserve"> </w:t>
      </w:r>
      <w:r w:rsidRPr="006E6477">
        <w:rPr>
          <w:rFonts w:hint="eastAsia"/>
          <w:bCs/>
          <w:color w:val="000000"/>
        </w:rPr>
        <w:t>текущего</w:t>
      </w:r>
      <w:r w:rsidRPr="006E6477">
        <w:rPr>
          <w:bCs/>
          <w:color w:val="000000"/>
        </w:rPr>
        <w:t xml:space="preserve"> </w:t>
      </w:r>
      <w:r w:rsidRPr="006E6477">
        <w:rPr>
          <w:rFonts w:hint="eastAsia"/>
          <w:bCs/>
          <w:color w:val="000000"/>
        </w:rPr>
        <w:t>ремонта</w:t>
      </w:r>
      <w:r w:rsidRPr="006E6477">
        <w:rPr>
          <w:bCs/>
          <w:color w:val="000000"/>
        </w:rPr>
        <w:t>.</w:t>
      </w:r>
    </w:p>
    <w:p w:rsidR="00F76485" w:rsidRPr="006E6477" w:rsidRDefault="00F76485" w:rsidP="00F7648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color w:val="000000"/>
        </w:rPr>
      </w:pPr>
      <w:r w:rsidRPr="006E6477">
        <w:rPr>
          <w:rFonts w:ascii="Times New Roman" w:hAnsi="Times New Roman"/>
          <w:bCs/>
          <w:color w:val="000000"/>
        </w:rPr>
        <w:t>Специалисты подрядчика должны быть обеспечены необходимым инструментом и средствами индивидуальной защиты, материалами и иным инвентарем.</w:t>
      </w:r>
    </w:p>
    <w:p w:rsidR="00F76485" w:rsidRPr="006E6477" w:rsidRDefault="00F76485" w:rsidP="00F7648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color w:val="000000"/>
        </w:rPr>
      </w:pPr>
      <w:r w:rsidRPr="006E6477">
        <w:rPr>
          <w:rFonts w:ascii="Times New Roman" w:hAnsi="Times New Roman"/>
          <w:bCs/>
          <w:color w:val="000000"/>
        </w:rPr>
        <w:t>Надлежащую охрану материалов, оборудования, строительной техники и другого имущества на период проведения работ обеспечивает Подрядчик.</w:t>
      </w:r>
    </w:p>
    <w:p w:rsidR="00F76485" w:rsidRPr="006E6477" w:rsidRDefault="00F76485" w:rsidP="00F7648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color w:val="000000"/>
        </w:rPr>
      </w:pPr>
      <w:r w:rsidRPr="006E6477">
        <w:rPr>
          <w:rFonts w:ascii="Times New Roman" w:hAnsi="Times New Roman"/>
          <w:bCs/>
          <w:color w:val="000000"/>
        </w:rPr>
        <w:t>Подрядчик несёт ответственность за соблюдение своим персоналом норм и правил техники безопасности, производственной санитарии, правил пожарной безопасности, правил внутреннего трудового распорядка Заказчика в касающейся их части. В результате несоблюдения правил безопасности при оказании услуг, ущерб, причиненный Заказчику, а также любым третьим лицам должен быть возмещен.</w:t>
      </w:r>
    </w:p>
    <w:p w:rsidR="00F76485" w:rsidRPr="006E6477" w:rsidRDefault="00F76485" w:rsidP="00F7648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color w:val="000000"/>
        </w:rPr>
      </w:pPr>
      <w:r w:rsidRPr="006E6477">
        <w:rPr>
          <w:rFonts w:ascii="Times New Roman" w:hAnsi="Times New Roman"/>
          <w:bCs/>
          <w:color w:val="000000"/>
        </w:rPr>
        <w:t>Подрядчик произво</w:t>
      </w:r>
      <w:r w:rsidR="008D2269" w:rsidRPr="006E6477">
        <w:rPr>
          <w:rFonts w:ascii="Times New Roman" w:hAnsi="Times New Roman"/>
          <w:bCs/>
          <w:color w:val="000000"/>
        </w:rPr>
        <w:t xml:space="preserve">дит фото фиксацию фасада до, во </w:t>
      </w:r>
      <w:r w:rsidRPr="006E6477">
        <w:rPr>
          <w:rFonts w:ascii="Times New Roman" w:hAnsi="Times New Roman"/>
          <w:bCs/>
          <w:color w:val="000000"/>
        </w:rPr>
        <w:t>время</w:t>
      </w:r>
      <w:r w:rsidR="008D2269" w:rsidRPr="006E6477">
        <w:rPr>
          <w:rFonts w:ascii="Times New Roman" w:hAnsi="Times New Roman"/>
          <w:bCs/>
          <w:color w:val="000000"/>
        </w:rPr>
        <w:t xml:space="preserve"> </w:t>
      </w:r>
      <w:r w:rsidRPr="006E6477">
        <w:rPr>
          <w:rFonts w:ascii="Times New Roman" w:hAnsi="Times New Roman"/>
          <w:bCs/>
          <w:color w:val="000000"/>
        </w:rPr>
        <w:t xml:space="preserve">и </w:t>
      </w:r>
      <w:r w:rsidR="008D2269" w:rsidRPr="006E6477">
        <w:rPr>
          <w:rFonts w:ascii="Times New Roman" w:hAnsi="Times New Roman"/>
          <w:bCs/>
          <w:color w:val="000000"/>
        </w:rPr>
        <w:t xml:space="preserve">после оказания услуг и очистки </w:t>
      </w:r>
      <w:r w:rsidRPr="006E6477">
        <w:rPr>
          <w:rFonts w:ascii="Times New Roman" w:hAnsi="Times New Roman"/>
          <w:bCs/>
          <w:color w:val="000000"/>
        </w:rPr>
        <w:t>и предоставляет файлы фотографий в электронном виде Заказчику для освидетельствования оказанных услуг.</w:t>
      </w:r>
    </w:p>
    <w:p w:rsidR="00F76485" w:rsidRPr="009C2F4E" w:rsidRDefault="00F76485" w:rsidP="00F7648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color w:val="000000"/>
        </w:rPr>
      </w:pPr>
      <w:r w:rsidRPr="006E6477">
        <w:rPr>
          <w:rFonts w:ascii="Times New Roman" w:hAnsi="Times New Roman"/>
          <w:bCs/>
          <w:color w:val="000000"/>
        </w:rPr>
        <w:t>Подрядчик должен выполнить работы качественно, в полном объеме и в соответствующие сроки. Работы должны выполняться силами и средствами Подрядчика (из его материалов, оборудования и его инструментами) в соответствии со сметной документацией, с требованиями действующей нормативно-технической документации, Государственных</w:t>
      </w:r>
      <w:r w:rsidRPr="009C2F4E">
        <w:rPr>
          <w:rFonts w:ascii="Times New Roman" w:hAnsi="Times New Roman"/>
          <w:bCs/>
          <w:color w:val="000000"/>
        </w:rPr>
        <w:t xml:space="preserve"> стандартов, технических регламентов, с соблюдением строительных норм и правил (СНиП) на соответствующие виды работ. Результаты работ, не соответствующие сметной документации, требованиям СНиП и другим нормативным документам, а также любые повреждения имущества Заказчика или третьих лиц, произошедшие по вине Подрядчика, он устраняет за свой счет в сроки установленные Контрактом.</w:t>
      </w:r>
    </w:p>
    <w:p w:rsidR="00F76485" w:rsidRPr="009C2F4E" w:rsidRDefault="00F76485" w:rsidP="00F7648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color w:val="000000"/>
        </w:rPr>
      </w:pPr>
      <w:r w:rsidRPr="009C2F4E">
        <w:rPr>
          <w:rFonts w:ascii="Times New Roman" w:hAnsi="Times New Roman"/>
          <w:bCs/>
          <w:color w:val="000000"/>
        </w:rPr>
        <w:t>Отключение существующих инженерных систем, сетей или отдельных их участков могут производиться только по предварительному согласованию с Заказчиком. По окончании текущего ремонта, инженерно-технические системы и коммуникации должны быть сданы Подрядчиком Заказчику в полной исправности и санитарном состоянии в соответствии с законодательством Российской Федерации, требованиями СЭС, ОГППС МЧС России и иными нормативными документами.</w:t>
      </w:r>
    </w:p>
    <w:p w:rsidR="00F76485" w:rsidRPr="009C2F4E" w:rsidRDefault="00F76485" w:rsidP="00F7648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color w:val="000000"/>
        </w:rPr>
      </w:pPr>
      <w:r w:rsidRPr="009C2F4E">
        <w:rPr>
          <w:rFonts w:ascii="Times New Roman" w:hAnsi="Times New Roman"/>
          <w:bCs/>
          <w:color w:val="000000"/>
        </w:rPr>
        <w:t xml:space="preserve"> Используемые при производстве работ оборудование, механизмы, материалы, конструкции, комплектующие изделия должны соответствовать требованиям технической документации, требованиям к качеству и безопасности, предусмотренными действующим законодательством Российской Федерации, иными правовыми актами органов государственной власти Российской Федерации, и иметь на дату приемки работ сертификаты качества или технические паспорта, или другие документы, удостоверяющие их качество.</w:t>
      </w:r>
    </w:p>
    <w:p w:rsidR="00F76485" w:rsidRPr="009C2F4E" w:rsidRDefault="00F76485" w:rsidP="00F7648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color w:val="000000"/>
        </w:rPr>
      </w:pPr>
      <w:r w:rsidRPr="009C2F4E">
        <w:rPr>
          <w:rFonts w:ascii="Times New Roman" w:hAnsi="Times New Roman"/>
          <w:bCs/>
          <w:color w:val="000000"/>
        </w:rPr>
        <w:t>Все сертификаты и паспорта (пр</w:t>
      </w:r>
      <w:r w:rsidR="000C3BAB">
        <w:rPr>
          <w:rFonts w:ascii="Times New Roman" w:hAnsi="Times New Roman"/>
          <w:bCs/>
          <w:color w:val="000000"/>
        </w:rPr>
        <w:t>и наличии)</w:t>
      </w:r>
      <w:r w:rsidRPr="009C2F4E">
        <w:rPr>
          <w:rFonts w:ascii="Times New Roman" w:hAnsi="Times New Roman"/>
          <w:bCs/>
          <w:color w:val="000000"/>
        </w:rPr>
        <w:t xml:space="preserve"> Подрядчик должен сдать Заказчику.</w:t>
      </w:r>
    </w:p>
    <w:p w:rsidR="00F76485" w:rsidRPr="009C2F4E" w:rsidRDefault="00F76485" w:rsidP="00F7648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color w:val="000000"/>
        </w:rPr>
      </w:pPr>
      <w:r w:rsidRPr="009C2F4E">
        <w:rPr>
          <w:rFonts w:ascii="Times New Roman" w:hAnsi="Times New Roman"/>
          <w:bCs/>
          <w:color w:val="000000"/>
        </w:rPr>
        <w:lastRenderedPageBreak/>
        <w:t>Подрядчик оказывает услуги своими силами, материалами и оборудованием (автовышка), подрядчик обязуется назначить лицо, ответственное за своевременную и качественную организацию оказания услуг, соблюдение технологии. Выполнение работ должно осуществляться без повреждений конструкций и наружной отделки зданий, инженерных коммуникаций, ограждающих конструкций и прочего имущества Заказчика. Подрядчик обязуется обеспечить ограждение зоны оказания услуг и несёт ответственность за безопасность работников Заказчика и третьих лиц, а так же за имущество Заказчика и/или третьих лиц. В случае причинения ущерба имуществу Заказчика, Подрядчик обязан возместить его в 100%-ом размере.</w:t>
      </w:r>
    </w:p>
    <w:p w:rsidR="00F76485" w:rsidRDefault="00F76485" w:rsidP="00F7648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color w:val="000000"/>
        </w:rPr>
      </w:pPr>
      <w:r w:rsidRPr="009C2F4E">
        <w:rPr>
          <w:rFonts w:ascii="Times New Roman" w:hAnsi="Times New Roman"/>
          <w:bCs/>
          <w:color w:val="000000"/>
        </w:rPr>
        <w:t>Подрядчик при выполнении работ обязуется использовать щадящие способы и инструменты для сохранения целостности остекления и элементов фасада. При выполнении работ заказчик обязан укрыть окна и другие конструкции от повреждений, после оказания услуг убрать защищающие конструкции с окон, произвести уборку территории,</w:t>
      </w:r>
      <w:r w:rsidRPr="009C2F4E">
        <w:rPr>
          <w:rFonts w:ascii="Times New Roman" w:eastAsia="Courier New" w:hAnsi="Times New Roman"/>
          <w:color w:val="000000"/>
          <w:lang w:bidi="ru-RU"/>
        </w:rPr>
        <w:t xml:space="preserve"> </w:t>
      </w:r>
      <w:r w:rsidRPr="009C2F4E">
        <w:rPr>
          <w:rFonts w:ascii="Times New Roman" w:hAnsi="Times New Roman"/>
          <w:bCs/>
          <w:color w:val="000000"/>
        </w:rPr>
        <w:t xml:space="preserve">очистить пешеходные зоны, вывезти мусор, убрать ограждающие знаки и снять оцепление. </w:t>
      </w:r>
    </w:p>
    <w:p w:rsidR="005E67CC" w:rsidRPr="0084544B" w:rsidRDefault="005E67CC" w:rsidP="005E67CC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r w:rsidRPr="0084544B">
        <w:rPr>
          <w:rFonts w:ascii="Times New Roman" w:hAnsi="Times New Roman" w:cs="Times New Roman"/>
          <w:sz w:val="20"/>
        </w:rPr>
        <w:t xml:space="preserve">Гарантийный срок на выполняемые Работы составляет 12 (двенадцать) месяцев с даты подписания </w:t>
      </w:r>
    </w:p>
    <w:p w:rsidR="005E67CC" w:rsidRPr="005E67CC" w:rsidRDefault="005E67CC" w:rsidP="005E67C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84544B">
        <w:rPr>
          <w:rFonts w:ascii="Times New Roman" w:hAnsi="Times New Roman" w:cs="Times New Roman"/>
          <w:sz w:val="20"/>
        </w:rPr>
        <w:t>Сторонами документа о приемке. Гарантийный срок на комплектующие и материалы – в соответствии с гарантийной документацией производителя, но не менее 12 (двенадцати) месяцев.</w:t>
      </w:r>
    </w:p>
    <w:p w:rsidR="00F76485" w:rsidRPr="009C2F4E" w:rsidRDefault="00F76485" w:rsidP="00F7648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color w:val="000000"/>
        </w:rPr>
      </w:pPr>
    </w:p>
    <w:p w:rsidR="00F76485" w:rsidRPr="009C2F4E" w:rsidRDefault="00F76485" w:rsidP="00F76485">
      <w:pPr>
        <w:rPr>
          <w:rFonts w:ascii="Times New Roman" w:hAnsi="Times New Roman"/>
        </w:rPr>
      </w:pPr>
    </w:p>
    <w:p w:rsidR="00F76485" w:rsidRPr="009C2F4E" w:rsidRDefault="00F76485" w:rsidP="00F76485">
      <w:pPr>
        <w:jc w:val="both"/>
        <w:rPr>
          <w:rFonts w:ascii="Times New Roman" w:hAnsi="Times New Roman"/>
          <w:i/>
          <w:sz w:val="18"/>
          <w:szCs w:val="18"/>
        </w:rPr>
      </w:pPr>
    </w:p>
    <w:sectPr w:rsidR="00F76485" w:rsidRPr="009C2F4E" w:rsidSect="00C3501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485"/>
    <w:rsid w:val="000C3BAB"/>
    <w:rsid w:val="003215B4"/>
    <w:rsid w:val="00555AC8"/>
    <w:rsid w:val="00562624"/>
    <w:rsid w:val="005E67CC"/>
    <w:rsid w:val="00642E9C"/>
    <w:rsid w:val="006E6477"/>
    <w:rsid w:val="00747AA8"/>
    <w:rsid w:val="008D2269"/>
    <w:rsid w:val="009C2F4E"/>
    <w:rsid w:val="00A64D1D"/>
    <w:rsid w:val="00BC44A4"/>
    <w:rsid w:val="00C3501E"/>
    <w:rsid w:val="00C563A0"/>
    <w:rsid w:val="00CB5913"/>
    <w:rsid w:val="00CF3D1D"/>
    <w:rsid w:val="00F76485"/>
    <w:rsid w:val="00F93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A148F"/>
  <w15:docId w15:val="{053FD804-FE48-4CBB-BD15-E213228F6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485"/>
    <w:pPr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F764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7648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F76485"/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5AC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5AC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876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Красноперова Алена Викторовна</dc:creator>
  <cp:lastModifiedBy>Admin</cp:lastModifiedBy>
  <cp:revision>4</cp:revision>
  <cp:lastPrinted>2024-05-02T10:52:00Z</cp:lastPrinted>
  <dcterms:created xsi:type="dcterms:W3CDTF">2024-04-08T03:02:00Z</dcterms:created>
  <dcterms:modified xsi:type="dcterms:W3CDTF">2024-05-07T09:23:00Z</dcterms:modified>
</cp:coreProperties>
</file>