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D79B3" w14:textId="5D22C459" w:rsidR="007251BD" w:rsidRPr="007251BD" w:rsidRDefault="007251BD" w:rsidP="007251BD">
      <w:pPr>
        <w:tabs>
          <w:tab w:val="left" w:pos="1382"/>
          <w:tab w:val="left" w:pos="4608"/>
          <w:tab w:val="left" w:pos="7001"/>
        </w:tabs>
        <w:rPr>
          <w:b/>
          <w:bCs/>
        </w:rPr>
      </w:pPr>
      <w:bookmarkStart w:id="0" w:name="_Toc94873290"/>
      <w:bookmarkStart w:id="1" w:name="_Toc130221525"/>
      <w:r w:rsidRPr="007251BD">
        <w:rPr>
          <w:b/>
          <w:bCs/>
        </w:rPr>
        <w:t xml:space="preserve">Предмет закупки: </w:t>
      </w:r>
      <w:r w:rsidR="005F4511" w:rsidRPr="005F4511">
        <w:rPr>
          <w:b/>
          <w:bCs/>
          <w:iCs/>
        </w:rPr>
        <w:t>Поставка жизненно необходимых и важнейших лекарственных препаратов для нужд ГБУ ДО СШОР № 1 Адмиралтейского района в 2024 году</w:t>
      </w:r>
    </w:p>
    <w:p w14:paraId="301250AB" w14:textId="77777777" w:rsidR="007251BD" w:rsidRDefault="007251BD" w:rsidP="006064E6">
      <w:pPr>
        <w:pStyle w:val="1"/>
      </w:pPr>
    </w:p>
    <w:p w14:paraId="4624527B" w14:textId="2C721813" w:rsidR="00D0340B" w:rsidRPr="006064E6" w:rsidRDefault="00D0340B" w:rsidP="006064E6">
      <w:pPr>
        <w:pStyle w:val="1"/>
      </w:pPr>
      <w:r w:rsidRPr="006064E6">
        <w:t>1. Описание объекта закупки</w:t>
      </w:r>
      <w:bookmarkEnd w:id="0"/>
      <w:bookmarkEnd w:id="1"/>
    </w:p>
    <w:p w14:paraId="76DE244A" w14:textId="77777777" w:rsidR="006064E6" w:rsidRPr="006064E6" w:rsidRDefault="006064E6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</w:p>
    <w:p w14:paraId="03E1B727" w14:textId="6C1D9F2C" w:rsid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>
        <w:rPr>
          <w:bCs/>
          <w:sz w:val="20"/>
          <w:szCs w:val="20"/>
          <w:lang w:eastAsia="zh-CN"/>
        </w:rPr>
        <w:t xml:space="preserve">Участник закупки должен соответствовать требованиям, </w:t>
      </w:r>
      <w:r w:rsidRPr="00027EDC">
        <w:rPr>
          <w:bCs/>
          <w:sz w:val="20"/>
          <w:szCs w:val="20"/>
          <w:lang w:eastAsia="zh-CN"/>
        </w:rPr>
        <w:t xml:space="preserve">установленным пунктом 1 части 1 Статьи 31 </w:t>
      </w:r>
      <w:r w:rsidR="00D51C01" w:rsidRPr="00D51C01">
        <w:rPr>
          <w:bCs/>
          <w:sz w:val="20"/>
          <w:szCs w:val="20"/>
          <w:lang w:eastAsia="zh-CN"/>
        </w:rPr>
        <w:t>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>
        <w:rPr>
          <w:bCs/>
          <w:sz w:val="20"/>
          <w:szCs w:val="20"/>
          <w:lang w:eastAsia="zh-CN"/>
        </w:rPr>
        <w:t>:</w:t>
      </w:r>
    </w:p>
    <w:p w14:paraId="6B82E65F" w14:textId="77B8A781" w:rsidR="00027EDC" w:rsidRP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>
        <w:rPr>
          <w:bCs/>
          <w:sz w:val="20"/>
          <w:szCs w:val="20"/>
          <w:lang w:eastAsia="zh-CN"/>
        </w:rPr>
        <w:t xml:space="preserve">- </w:t>
      </w:r>
      <w:r w:rsidRPr="00027EDC">
        <w:rPr>
          <w:bCs/>
          <w:sz w:val="20"/>
          <w:szCs w:val="20"/>
          <w:lang w:eastAsia="zh-CN"/>
        </w:rPr>
        <w:t>наличие собственной действующей лицензии по производству лекарственных средств</w:t>
      </w:r>
      <w:r>
        <w:rPr>
          <w:bCs/>
          <w:sz w:val="20"/>
          <w:szCs w:val="20"/>
          <w:lang w:eastAsia="zh-CN"/>
        </w:rPr>
        <w:t xml:space="preserve">, </w:t>
      </w:r>
      <w:r w:rsidRPr="00027EDC">
        <w:rPr>
          <w:bCs/>
          <w:sz w:val="20"/>
          <w:szCs w:val="20"/>
          <w:lang w:eastAsia="zh-CN"/>
        </w:rPr>
        <w:t>в случае участия производителей лекарственных средств и предоставления производителем товара собственного производства.</w:t>
      </w:r>
    </w:p>
    <w:p w14:paraId="17CCCE17" w14:textId="3B386011" w:rsidR="00027EDC" w:rsidRP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 w:rsidRPr="00027EDC">
        <w:rPr>
          <w:bCs/>
          <w:sz w:val="20"/>
          <w:szCs w:val="20"/>
          <w:lang w:eastAsia="zh-CN"/>
        </w:rPr>
        <w:t xml:space="preserve">Требование установлено подпунктом 16 пункта 1 статьи 12 главы 2 Федерального закона от 04.05.2011 №99-ФЗ «О лицензировании отдельных видов </w:t>
      </w:r>
      <w:r>
        <w:rPr>
          <w:bCs/>
          <w:sz w:val="20"/>
          <w:szCs w:val="20"/>
          <w:lang w:eastAsia="zh-CN"/>
        </w:rPr>
        <w:t>деятельности</w:t>
      </w:r>
      <w:r w:rsidRPr="00027EDC">
        <w:rPr>
          <w:bCs/>
          <w:sz w:val="20"/>
          <w:szCs w:val="20"/>
          <w:lang w:eastAsia="zh-CN"/>
        </w:rPr>
        <w:t>»</w:t>
      </w:r>
      <w:r>
        <w:rPr>
          <w:bCs/>
          <w:sz w:val="20"/>
          <w:szCs w:val="20"/>
          <w:lang w:eastAsia="zh-CN"/>
        </w:rPr>
        <w:t>.</w:t>
      </w:r>
    </w:p>
    <w:p w14:paraId="53F74900" w14:textId="6A7038C2" w:rsid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>
        <w:rPr>
          <w:bCs/>
          <w:sz w:val="20"/>
          <w:szCs w:val="20"/>
          <w:lang w:eastAsia="zh-CN"/>
        </w:rPr>
        <w:t xml:space="preserve">- </w:t>
      </w:r>
      <w:r w:rsidRPr="00027EDC">
        <w:rPr>
          <w:bCs/>
          <w:sz w:val="20"/>
          <w:szCs w:val="20"/>
          <w:lang w:eastAsia="zh-CN"/>
        </w:rPr>
        <w:t xml:space="preserve">или </w:t>
      </w:r>
      <w:r w:rsidR="00D51C01" w:rsidRPr="00D51C01">
        <w:rPr>
          <w:bCs/>
          <w:sz w:val="20"/>
          <w:szCs w:val="20"/>
          <w:lang w:eastAsia="zh-CN"/>
        </w:rPr>
        <w:t xml:space="preserve">наличие собственной действующей лицензии </w:t>
      </w:r>
      <w:r w:rsidRPr="00027EDC">
        <w:rPr>
          <w:bCs/>
          <w:sz w:val="20"/>
          <w:szCs w:val="20"/>
          <w:lang w:eastAsia="zh-CN"/>
        </w:rPr>
        <w:t>на осуществление фармацевтической деятельности, с правом оптовой торговли лекарственными средствами для медицинского применения</w:t>
      </w:r>
      <w:r>
        <w:rPr>
          <w:bCs/>
          <w:sz w:val="20"/>
          <w:szCs w:val="20"/>
          <w:lang w:eastAsia="zh-CN"/>
        </w:rPr>
        <w:t xml:space="preserve">. </w:t>
      </w:r>
      <w:r w:rsidRPr="00027EDC">
        <w:rPr>
          <w:bCs/>
          <w:sz w:val="20"/>
          <w:szCs w:val="20"/>
          <w:lang w:eastAsia="zh-CN"/>
        </w:rPr>
        <w:t>Требование установлено подпунктом 47 пункта 1 статьи 12 главы 2 Федерального закона от 04.05.2011 №99-ФЗ «О лицензировании отдельных видов деятельности».</w:t>
      </w:r>
    </w:p>
    <w:p w14:paraId="450DF781" w14:textId="463673F5" w:rsid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 w:rsidRPr="00027EDC">
        <w:rPr>
          <w:bCs/>
          <w:sz w:val="20"/>
          <w:szCs w:val="20"/>
          <w:lang w:eastAsia="zh-CN"/>
        </w:rPr>
        <w:t>Срок действия лицензии должен распространяться на весь период поставки товара.</w:t>
      </w:r>
    </w:p>
    <w:p w14:paraId="45BFE74D" w14:textId="77777777" w:rsidR="00D51C01" w:rsidRDefault="00D51C01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</w:p>
    <w:p w14:paraId="5AFFDE19" w14:textId="5B01D252" w:rsidR="00D51C01" w:rsidRDefault="00D51C01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>
        <w:rPr>
          <w:bCs/>
          <w:sz w:val="20"/>
          <w:szCs w:val="20"/>
          <w:lang w:eastAsia="zh-CN"/>
        </w:rPr>
        <w:t xml:space="preserve">Подтверждением соответствия участника закупки </w:t>
      </w:r>
      <w:r w:rsidRPr="00D51C01">
        <w:rPr>
          <w:bCs/>
          <w:sz w:val="20"/>
          <w:szCs w:val="20"/>
          <w:lang w:eastAsia="zh-CN"/>
        </w:rPr>
        <w:t>требованиям, установленным пунктом 1 части 1 Статьи 31 ФЗ № 44</w:t>
      </w:r>
      <w:r>
        <w:rPr>
          <w:bCs/>
          <w:sz w:val="20"/>
          <w:szCs w:val="20"/>
          <w:lang w:eastAsia="zh-CN"/>
        </w:rPr>
        <w:t xml:space="preserve"> является </w:t>
      </w:r>
      <w:r w:rsidRPr="00D51C01">
        <w:rPr>
          <w:bCs/>
          <w:sz w:val="20"/>
          <w:szCs w:val="20"/>
          <w:lang w:eastAsia="zh-CN"/>
        </w:rPr>
        <w:t>выписка из реестра лицензий по форме, утвержденной Постановлением Правительства Российской Федерации от 29 декабря 2020 г. № 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решении, содержащие сведения о действующей лицензии (в соответствии с пунктом 2 статьи 3 Федерального закона от 04.05.2011 г. № 99-ФЗ «О лицензировании отдельных видов деятельности»; статьей 13 Федерального закона от 27.12.2019 г. № 478-ФЗ «О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деятельности»).</w:t>
      </w:r>
    </w:p>
    <w:p w14:paraId="0EFE190C" w14:textId="77777777" w:rsidR="00027EDC" w:rsidRDefault="00027EDC" w:rsidP="00396522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</w:p>
    <w:p w14:paraId="63436095" w14:textId="676216FD" w:rsidR="00396522" w:rsidRPr="00686772" w:rsidRDefault="00396522" w:rsidP="00396522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 w:rsidRPr="00686772">
        <w:rPr>
          <w:bCs/>
          <w:sz w:val="20"/>
          <w:szCs w:val="20"/>
          <w:lang w:eastAsia="zh-CN"/>
        </w:rPr>
        <w:t xml:space="preserve">Описание объекта закупки составлено в соответствии с Постановлением Правительства Российской Федерации от 15.11.2017 </w:t>
      </w:r>
      <w:r w:rsidR="00D51C01">
        <w:rPr>
          <w:bCs/>
          <w:sz w:val="20"/>
          <w:szCs w:val="20"/>
          <w:lang w:eastAsia="zh-CN"/>
        </w:rPr>
        <w:t>№</w:t>
      </w:r>
      <w:r w:rsidRPr="00686772">
        <w:rPr>
          <w:bCs/>
          <w:sz w:val="20"/>
          <w:szCs w:val="20"/>
          <w:lang w:eastAsia="zh-CN"/>
        </w:rPr>
        <w:t xml:space="preserve">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</w:t>
      </w:r>
    </w:p>
    <w:p w14:paraId="1CCD0147" w14:textId="77777777" w:rsidR="00396522" w:rsidRDefault="00396522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</w:p>
    <w:p w14:paraId="28F20ABC" w14:textId="58BE6F9F" w:rsidR="00D0340B" w:rsidRPr="006064E6" w:rsidRDefault="00D0340B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  <w:r w:rsidRPr="006064E6">
        <w:rPr>
          <w:rFonts w:eastAsia="Courier New"/>
          <w:sz w:val="20"/>
          <w:szCs w:val="20"/>
          <w:lang w:bidi="ru-RU"/>
        </w:rPr>
        <w:t>Место поставки:</w:t>
      </w:r>
      <w:r w:rsidRPr="006064E6">
        <w:rPr>
          <w:rFonts w:eastAsia="Courier New"/>
          <w:color w:val="000000"/>
          <w:sz w:val="20"/>
          <w:szCs w:val="20"/>
          <w:lang w:bidi="ru-RU"/>
        </w:rPr>
        <w:t xml:space="preserve"> </w:t>
      </w:r>
      <w:bookmarkStart w:id="2" w:name="_Hlk124865437"/>
      <w:r w:rsidRPr="006064E6">
        <w:rPr>
          <w:rFonts w:eastAsia="Courier New"/>
          <w:sz w:val="20"/>
          <w:szCs w:val="20"/>
          <w:lang w:bidi="ru-RU"/>
        </w:rPr>
        <w:t>Санкт-Петербург, Рижский пр. д. 31 лит. А</w:t>
      </w:r>
    </w:p>
    <w:p w14:paraId="6892A48A" w14:textId="77777777" w:rsidR="00D0340B" w:rsidRPr="006064E6" w:rsidRDefault="00D0340B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</w:p>
    <w:bookmarkEnd w:id="2"/>
    <w:p w14:paraId="5CBF1E98" w14:textId="4E3BC509" w:rsidR="00D0340B" w:rsidRPr="006064E6" w:rsidRDefault="00D0340B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  <w:r w:rsidRPr="006064E6">
        <w:rPr>
          <w:rFonts w:eastAsia="Courier New"/>
          <w:sz w:val="20"/>
          <w:szCs w:val="20"/>
          <w:lang w:bidi="ru-RU"/>
        </w:rPr>
        <w:t xml:space="preserve">Срок поставки: в течение </w:t>
      </w:r>
      <w:r w:rsidR="00FB3D1C">
        <w:rPr>
          <w:rFonts w:eastAsia="Courier New"/>
          <w:sz w:val="20"/>
          <w:szCs w:val="20"/>
          <w:lang w:bidi="ru-RU"/>
        </w:rPr>
        <w:t>10</w:t>
      </w:r>
      <w:r w:rsidRPr="006064E6">
        <w:rPr>
          <w:rFonts w:eastAsia="Courier New"/>
          <w:sz w:val="20"/>
          <w:szCs w:val="20"/>
          <w:lang w:bidi="ru-RU"/>
        </w:rPr>
        <w:t xml:space="preserve"> (</w:t>
      </w:r>
      <w:r w:rsidR="00FB3D1C">
        <w:rPr>
          <w:rFonts w:eastAsia="Courier New"/>
          <w:sz w:val="20"/>
          <w:szCs w:val="20"/>
          <w:lang w:bidi="ru-RU"/>
        </w:rPr>
        <w:t>десяти</w:t>
      </w:r>
      <w:r w:rsidRPr="006064E6">
        <w:rPr>
          <w:rFonts w:eastAsia="Courier New"/>
          <w:sz w:val="20"/>
          <w:szCs w:val="20"/>
          <w:lang w:bidi="ru-RU"/>
        </w:rPr>
        <w:t>) рабочих дней, следующих после даты подписания Контракта</w:t>
      </w:r>
    </w:p>
    <w:p w14:paraId="2B058C9B" w14:textId="77777777" w:rsidR="00D0340B" w:rsidRPr="006064E6" w:rsidRDefault="00D0340B" w:rsidP="00D0340B">
      <w:pPr>
        <w:shd w:val="clear" w:color="auto" w:fill="FFFFFF"/>
        <w:rPr>
          <w:sz w:val="20"/>
          <w:szCs w:val="20"/>
          <w:lang w:bidi="ru-RU"/>
        </w:rPr>
      </w:pPr>
    </w:p>
    <w:p w14:paraId="0EEFD28E" w14:textId="77777777" w:rsidR="00D0340B" w:rsidRPr="006064E6" w:rsidRDefault="00D0340B" w:rsidP="00D0340B">
      <w:pPr>
        <w:shd w:val="clear" w:color="auto" w:fill="FFFFFF"/>
        <w:rPr>
          <w:sz w:val="20"/>
          <w:szCs w:val="20"/>
          <w:lang w:bidi="ru-RU"/>
        </w:rPr>
      </w:pPr>
      <w:r w:rsidRPr="006064E6">
        <w:rPr>
          <w:sz w:val="20"/>
          <w:szCs w:val="20"/>
          <w:lang w:bidi="ru-RU"/>
        </w:rPr>
        <w:t>Функциональные, технические и качественные характеристики, эксплуатационные характеристики объекта закупки:</w:t>
      </w:r>
    </w:p>
    <w:p w14:paraId="10F6E01C" w14:textId="77777777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1AB06503" w14:textId="7E706CE1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1. Все поставляемые товары должны полностью соответствовать характеристикам, указанным в </w:t>
      </w:r>
      <w:r w:rsidR="006064E6" w:rsidRPr="006064E6">
        <w:rPr>
          <w:rFonts w:eastAsiaTheme="minorHAnsi"/>
          <w:sz w:val="20"/>
          <w:szCs w:val="20"/>
          <w:lang w:eastAsia="en-US"/>
        </w:rPr>
        <w:t>Приложении № 1 к настоящему Описанию объекта закупки</w:t>
      </w:r>
      <w:r w:rsidRPr="006064E6">
        <w:rPr>
          <w:rFonts w:eastAsiaTheme="minorHAnsi"/>
          <w:sz w:val="20"/>
          <w:szCs w:val="20"/>
          <w:lang w:eastAsia="en-US"/>
        </w:rPr>
        <w:t xml:space="preserve">. </w:t>
      </w:r>
    </w:p>
    <w:p w14:paraId="7C1FDEC1" w14:textId="6B6F2BB8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2. Участник вправе предложить </w:t>
      </w:r>
      <w:hyperlink r:id="rId8" w:history="1">
        <w:r w:rsidRPr="006064E6">
          <w:rPr>
            <w:rFonts w:eastAsiaTheme="minorHAnsi"/>
            <w:sz w:val="20"/>
            <w:szCs w:val="20"/>
            <w:lang w:eastAsia="en-US"/>
          </w:rPr>
          <w:t>эквивалентные лекарственные формы</w:t>
        </w:r>
      </w:hyperlink>
      <w:r w:rsidRPr="006064E6">
        <w:rPr>
          <w:rFonts w:eastAsiaTheme="minorHAnsi"/>
          <w:sz w:val="20"/>
          <w:szCs w:val="20"/>
          <w:lang w:eastAsia="en-US"/>
        </w:rPr>
        <w:t xml:space="preserve">. </w:t>
      </w:r>
    </w:p>
    <w:p w14:paraId="6DB19AEE" w14:textId="22ED1B32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3. Поставляемый товар должен иметь инструкцию по применению на русском языке.</w:t>
      </w:r>
    </w:p>
    <w:p w14:paraId="51919060" w14:textId="7D390F9F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4. 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585C8CB6" w14:textId="11194B63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5. Поставка товара осуществляется в целых упаковках в соответствии с требованиями Федерального </w:t>
      </w:r>
      <w:hyperlink r:id="rId9" w:history="1">
        <w:r w:rsidRPr="006064E6">
          <w:rPr>
            <w:rFonts w:eastAsiaTheme="minorHAnsi"/>
            <w:sz w:val="20"/>
            <w:szCs w:val="20"/>
            <w:lang w:eastAsia="en-US"/>
          </w:rPr>
          <w:t>закона</w:t>
        </w:r>
      </w:hyperlink>
      <w:r w:rsidRPr="006064E6">
        <w:rPr>
          <w:rFonts w:eastAsiaTheme="minorHAnsi"/>
          <w:sz w:val="20"/>
          <w:szCs w:val="20"/>
          <w:lang w:eastAsia="en-US"/>
        </w:rPr>
        <w:t xml:space="preserve">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718F1A26" w14:textId="126DDBED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6. 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19EB238F" w14:textId="77777777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- действующее регистрационное удостоверение (основание: ст. 28 Федерального закона от 12.04.2010 № 61-ФЗ «Об обращении лекарственных средств» «Собрание законодательства РФ», 19.04.2010, № 16, ст. 1815). </w:t>
      </w:r>
    </w:p>
    <w:p w14:paraId="6CBFF33F" w14:textId="77777777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В случае если нормативно технический документ утратил силу, вследствие отмены либо замены на иной документ, то Поставщик обязан руководствоваться действующей редакцией такого нормативно - технического документа. </w:t>
      </w:r>
    </w:p>
    <w:p w14:paraId="2C090851" w14:textId="518EE287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7</w:t>
      </w:r>
      <w:r w:rsidR="00D0340B" w:rsidRPr="006064E6">
        <w:rPr>
          <w:rFonts w:eastAsiaTheme="minorHAnsi"/>
          <w:sz w:val="20"/>
          <w:szCs w:val="20"/>
          <w:lang w:eastAsia="en-US"/>
        </w:rPr>
        <w:t>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7190C651" w14:textId="01DB754C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8</w:t>
      </w:r>
      <w:r w:rsidR="00D0340B" w:rsidRPr="006064E6">
        <w:rPr>
          <w:rFonts w:eastAsiaTheme="minorHAnsi"/>
          <w:sz w:val="20"/>
          <w:szCs w:val="20"/>
          <w:lang w:eastAsia="en-US"/>
        </w:rPr>
        <w:t>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 и соответствовать требованиям нормативных актов Российской Федерации.</w:t>
      </w:r>
    </w:p>
    <w:p w14:paraId="5A1508C9" w14:textId="4B3DDD6D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9</w:t>
      </w:r>
      <w:r w:rsidR="00D0340B" w:rsidRPr="006064E6">
        <w:rPr>
          <w:rFonts w:eastAsiaTheme="minorHAnsi"/>
          <w:sz w:val="20"/>
          <w:szCs w:val="20"/>
          <w:lang w:eastAsia="en-US"/>
        </w:rPr>
        <w:t>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73FEEE7E" w14:textId="06DED4F5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10</w:t>
      </w:r>
      <w:r w:rsidR="00D0340B" w:rsidRPr="006064E6">
        <w:rPr>
          <w:rFonts w:eastAsiaTheme="minorHAnsi"/>
          <w:sz w:val="20"/>
          <w:szCs w:val="20"/>
          <w:lang w:eastAsia="en-US"/>
        </w:rPr>
        <w:t xml:space="preserve">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 </w:t>
      </w:r>
    </w:p>
    <w:p w14:paraId="1610520F" w14:textId="2D48F9E2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11</w:t>
      </w:r>
      <w:r w:rsidR="00D0340B" w:rsidRPr="006064E6">
        <w:rPr>
          <w:rFonts w:eastAsiaTheme="minorHAnsi"/>
          <w:sz w:val="20"/>
          <w:szCs w:val="20"/>
          <w:lang w:eastAsia="en-US"/>
        </w:rPr>
        <w:t>. Поставщик несет риск случайной гибели или случайного повреждения товара.</w:t>
      </w:r>
    </w:p>
    <w:p w14:paraId="0B28CDB6" w14:textId="0FC0CB3E" w:rsidR="00D0340B" w:rsidRPr="006064E6" w:rsidRDefault="006064E6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lastRenderedPageBreak/>
        <w:t>12</w:t>
      </w:r>
      <w:r w:rsidR="00D0340B" w:rsidRPr="006064E6">
        <w:rPr>
          <w:rFonts w:eastAsiaTheme="minorHAnsi"/>
          <w:sz w:val="20"/>
          <w:szCs w:val="20"/>
          <w:lang w:eastAsia="en-US"/>
        </w:rPr>
        <w:t>. В случае поставки термолабильных лекарственных средств,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СП 3.3.2.3332-16 «Условия транспортирования и хранения иммунобиологических лекарственных препаратов».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подтверждающие сроки транспортировки товара от производителя, а именно, контрольные карточки температурного режима и товарные накладные. Каждая серия лекарственных препаратов должна иметь термоиндикатор.</w:t>
      </w:r>
    </w:p>
    <w:p w14:paraId="376884CD" w14:textId="6FB9FD86" w:rsidR="00D0340B" w:rsidRPr="006064E6" w:rsidRDefault="006064E6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13</w:t>
      </w:r>
      <w:r w:rsidR="00D0340B" w:rsidRPr="006064E6">
        <w:rPr>
          <w:rFonts w:eastAsiaTheme="minorHAnsi"/>
          <w:sz w:val="20"/>
          <w:szCs w:val="20"/>
          <w:lang w:eastAsia="en-US"/>
        </w:rPr>
        <w:t>. Хранение и перевозка лекарственных препаратов, необходимым для обеспечения качества, безопасности и эффективности лекарственных препаратов осуществляется в соответствии с приказом Министерства здравоохранения Российской Федерации от 31.08.2016 г.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48A37266" w14:textId="77777777" w:rsidR="00396522" w:rsidRDefault="00396522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89C42B9" w14:textId="399CAC3D" w:rsidR="00396522" w:rsidRPr="00396522" w:rsidRDefault="00396522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396522">
        <w:rPr>
          <w:rFonts w:eastAsiaTheme="minorHAnsi"/>
          <w:sz w:val="20"/>
          <w:szCs w:val="20"/>
          <w:lang w:eastAsia="en-US"/>
        </w:rPr>
        <w:t>Перечень приложений</w:t>
      </w:r>
      <w:r>
        <w:rPr>
          <w:rFonts w:eastAsiaTheme="minorHAnsi"/>
          <w:sz w:val="20"/>
          <w:szCs w:val="20"/>
          <w:lang w:eastAsia="en-US"/>
        </w:rPr>
        <w:t>:</w:t>
      </w:r>
    </w:p>
    <w:p w14:paraId="3E88DA31" w14:textId="0AA3C447" w:rsidR="00396522" w:rsidRPr="00396522" w:rsidRDefault="00396522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396522">
        <w:rPr>
          <w:rFonts w:eastAsiaTheme="minorHAnsi"/>
          <w:sz w:val="20"/>
          <w:szCs w:val="20"/>
          <w:lang w:eastAsia="en-US"/>
        </w:rPr>
        <w:t>Приложение № 1</w:t>
      </w:r>
      <w:r>
        <w:rPr>
          <w:rFonts w:eastAsiaTheme="minorHAnsi"/>
          <w:sz w:val="20"/>
          <w:szCs w:val="20"/>
          <w:lang w:eastAsia="en-US"/>
        </w:rPr>
        <w:t xml:space="preserve"> – </w:t>
      </w:r>
      <w:r w:rsidRPr="00396522">
        <w:rPr>
          <w:rFonts w:eastAsiaTheme="minorHAnsi"/>
          <w:sz w:val="20"/>
          <w:szCs w:val="20"/>
          <w:lang w:eastAsia="en-US"/>
        </w:rPr>
        <w:t>Требования к значениям показателей товара</w:t>
      </w:r>
      <w:r>
        <w:rPr>
          <w:rFonts w:eastAsiaTheme="minorHAnsi"/>
          <w:sz w:val="20"/>
          <w:szCs w:val="20"/>
          <w:lang w:eastAsia="en-US"/>
        </w:rPr>
        <w:t>.</w:t>
      </w:r>
    </w:p>
    <w:p w14:paraId="2ECDC4C6" w14:textId="77777777" w:rsidR="00396522" w:rsidRDefault="00396522" w:rsidP="00396522">
      <w:pPr>
        <w:spacing w:afterLines="120" w:after="288"/>
        <w:rPr>
          <w:b/>
          <w:sz w:val="20"/>
          <w:szCs w:val="20"/>
        </w:rPr>
        <w:sectPr w:rsidR="00396522" w:rsidSect="00AA2CA3">
          <w:headerReference w:type="default" r:id="rId10"/>
          <w:footerReference w:type="default" r:id="rId11"/>
          <w:pgSz w:w="11906" w:h="16838"/>
          <w:pgMar w:top="567" w:right="567" w:bottom="567" w:left="1134" w:header="0" w:footer="397" w:gutter="0"/>
          <w:cols w:space="708"/>
          <w:docGrid w:linePitch="360"/>
        </w:sectPr>
      </w:pPr>
    </w:p>
    <w:p w14:paraId="1FC2251D" w14:textId="0F57C8DD" w:rsidR="00396522" w:rsidRDefault="00396522" w:rsidP="00396522">
      <w:pPr>
        <w:shd w:val="clear" w:color="auto" w:fill="FFFFFF"/>
        <w:tabs>
          <w:tab w:val="left" w:pos="773"/>
        </w:tabs>
        <w:jc w:val="center"/>
        <w:rPr>
          <w:rFonts w:eastAsia="Calibri"/>
          <w:sz w:val="20"/>
          <w:szCs w:val="20"/>
          <w:lang w:eastAsia="en-US"/>
        </w:rPr>
      </w:pPr>
      <w:r w:rsidRPr="00686772">
        <w:rPr>
          <w:rFonts w:eastAsia="Calibri"/>
          <w:sz w:val="20"/>
          <w:szCs w:val="20"/>
          <w:lang w:eastAsia="en-US"/>
        </w:rPr>
        <w:lastRenderedPageBreak/>
        <w:t>Требования к значениям показателей товара</w:t>
      </w:r>
    </w:p>
    <w:tbl>
      <w:tblPr>
        <w:tblStyle w:val="11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276"/>
        <w:gridCol w:w="3827"/>
        <w:gridCol w:w="5245"/>
        <w:gridCol w:w="1417"/>
        <w:gridCol w:w="1276"/>
      </w:tblGrid>
      <w:tr w:rsidR="00AD49F2" w:rsidRPr="005F4511" w14:paraId="0A85A237" w14:textId="77777777" w:rsidTr="00AD49F2">
        <w:tc>
          <w:tcPr>
            <w:tcW w:w="562" w:type="dxa"/>
          </w:tcPr>
          <w:p w14:paraId="75AC5231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№</w:t>
            </w:r>
          </w:p>
        </w:tc>
        <w:tc>
          <w:tcPr>
            <w:tcW w:w="1985" w:type="dxa"/>
          </w:tcPr>
          <w:p w14:paraId="6EDA2021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МНН</w:t>
            </w:r>
          </w:p>
        </w:tc>
        <w:tc>
          <w:tcPr>
            <w:tcW w:w="1276" w:type="dxa"/>
          </w:tcPr>
          <w:p w14:paraId="410F756B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Наименование</w:t>
            </w:r>
          </w:p>
        </w:tc>
        <w:tc>
          <w:tcPr>
            <w:tcW w:w="3827" w:type="dxa"/>
          </w:tcPr>
          <w:p w14:paraId="09186536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Характеристики</w:t>
            </w:r>
          </w:p>
        </w:tc>
        <w:tc>
          <w:tcPr>
            <w:tcW w:w="5245" w:type="dxa"/>
          </w:tcPr>
          <w:p w14:paraId="6E6E6958" w14:textId="01D6348D" w:rsidR="00AD49F2" w:rsidRPr="005F4511" w:rsidRDefault="00AD49F2" w:rsidP="00AD49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Остаточный срок годности</w:t>
            </w:r>
          </w:p>
        </w:tc>
        <w:tc>
          <w:tcPr>
            <w:tcW w:w="1417" w:type="dxa"/>
          </w:tcPr>
          <w:p w14:paraId="07EF8C35" w14:textId="2C26FAC0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Ед.изм.</w:t>
            </w:r>
          </w:p>
        </w:tc>
        <w:tc>
          <w:tcPr>
            <w:tcW w:w="1276" w:type="dxa"/>
          </w:tcPr>
          <w:p w14:paraId="0BE27A97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Кол-во</w:t>
            </w:r>
          </w:p>
        </w:tc>
      </w:tr>
      <w:tr w:rsidR="00297AC6" w:rsidRPr="005F4511" w14:paraId="1C5FC67B" w14:textId="77777777" w:rsidTr="00AD49F2">
        <w:tc>
          <w:tcPr>
            <w:tcW w:w="562" w:type="dxa"/>
          </w:tcPr>
          <w:p w14:paraId="43ACC3AA" w14:textId="67451517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26A0" w14:textId="1E8D2BBD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Активированный уголь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A81B" w14:textId="5F276B33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Уголь активированный таб. 250мг №10</w:t>
            </w:r>
          </w:p>
        </w:tc>
        <w:tc>
          <w:tcPr>
            <w:tcW w:w="3827" w:type="dxa"/>
          </w:tcPr>
          <w:p w14:paraId="7DEF07CB" w14:textId="2113123F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Уголь активированный таб. 250мг №10</w:t>
            </w:r>
          </w:p>
        </w:tc>
        <w:tc>
          <w:tcPr>
            <w:tcW w:w="5245" w:type="dxa"/>
          </w:tcPr>
          <w:p w14:paraId="64CFB775" w14:textId="5CDECF60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FDD7" w14:textId="1DD28335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0E1F" w14:textId="165ECB52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297AC6" w:rsidRPr="005F4511" w14:paraId="1350F30C" w14:textId="77777777" w:rsidTr="00AD49F2">
        <w:tc>
          <w:tcPr>
            <w:tcW w:w="562" w:type="dxa"/>
          </w:tcPr>
          <w:p w14:paraId="214E230B" w14:textId="36BB0C35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25FA" w14:textId="0A6D6CEE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АЛЮМИНИЯ ГИДРОКСИД-МАГНИЯ КАРБОНАТ+МАГНИЯ ГИДРОКСИД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BE84" w14:textId="394FBA2B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Гастал </w:t>
            </w:r>
          </w:p>
        </w:tc>
        <w:tc>
          <w:tcPr>
            <w:tcW w:w="3827" w:type="dxa"/>
          </w:tcPr>
          <w:p w14:paraId="763D877F" w14:textId="6C623540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Таблетки для рассасывания 450 мг+300 мг № 12</w:t>
            </w:r>
          </w:p>
        </w:tc>
        <w:tc>
          <w:tcPr>
            <w:tcW w:w="5245" w:type="dxa"/>
          </w:tcPr>
          <w:p w14:paraId="05764164" w14:textId="6AC68D3C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0029" w14:textId="2BDF990A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E376" w14:textId="39D3BA63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297AC6" w:rsidRPr="005F4511" w14:paraId="38A4DA40" w14:textId="77777777" w:rsidTr="00AD49F2">
        <w:tc>
          <w:tcPr>
            <w:tcW w:w="562" w:type="dxa"/>
          </w:tcPr>
          <w:p w14:paraId="2388CA49" w14:textId="6DEEDA71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0B77" w14:textId="3302B6E9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АММИАК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AFDF" w14:textId="6A60FD18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Аммиак </w:t>
            </w:r>
          </w:p>
        </w:tc>
        <w:tc>
          <w:tcPr>
            <w:tcW w:w="3827" w:type="dxa"/>
          </w:tcPr>
          <w:p w14:paraId="6548B71B" w14:textId="4A9A4DB3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Раствор для наружного применения и ингаляций 100 мг/мл 40 мл № 1</w:t>
            </w:r>
          </w:p>
        </w:tc>
        <w:tc>
          <w:tcPr>
            <w:tcW w:w="5245" w:type="dxa"/>
          </w:tcPr>
          <w:p w14:paraId="256F3F01" w14:textId="5E251E32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7062" w14:textId="0ACF4F86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36D2" w14:textId="50250F4C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297AC6" w:rsidRPr="005F4511" w14:paraId="22E89DEF" w14:textId="77777777" w:rsidTr="00AD49F2">
        <w:tc>
          <w:tcPr>
            <w:tcW w:w="562" w:type="dxa"/>
          </w:tcPr>
          <w:p w14:paraId="2755996D" w14:textId="4D7B032E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ABB7" w14:textId="4678EF6D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БАЦИТРАЦИН+НЕОМИЦИН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390B" w14:textId="3657FF8A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Бацидерм</w:t>
            </w:r>
          </w:p>
        </w:tc>
        <w:tc>
          <w:tcPr>
            <w:tcW w:w="3827" w:type="dxa"/>
          </w:tcPr>
          <w:p w14:paraId="58C3F8E4" w14:textId="50F2E497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Порошок для наружного применения 250 ЕД+5000 ЕД/г 10 г №</w:t>
            </w:r>
          </w:p>
        </w:tc>
        <w:tc>
          <w:tcPr>
            <w:tcW w:w="5245" w:type="dxa"/>
          </w:tcPr>
          <w:p w14:paraId="5FEBDEA0" w14:textId="5104577A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2EE0" w14:textId="04DB6C53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329D4" w14:textId="13737E88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297AC6" w:rsidRPr="005F4511" w14:paraId="0182A49D" w14:textId="77777777" w:rsidTr="00AD49F2">
        <w:tc>
          <w:tcPr>
            <w:tcW w:w="562" w:type="dxa"/>
          </w:tcPr>
          <w:p w14:paraId="50FF8D39" w14:textId="37E7F792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B4C5" w14:textId="0C040003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БЕНЗИДАМИН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ED71" w14:textId="4546FF22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Бензидамин </w:t>
            </w:r>
          </w:p>
        </w:tc>
        <w:tc>
          <w:tcPr>
            <w:tcW w:w="3827" w:type="dxa"/>
          </w:tcPr>
          <w:p w14:paraId="20B9D5E7" w14:textId="2A4FACEE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Спрей для местного применения дозированный 0.255 мг/доза 176 доз № 1</w:t>
            </w:r>
          </w:p>
        </w:tc>
        <w:tc>
          <w:tcPr>
            <w:tcW w:w="5245" w:type="dxa"/>
          </w:tcPr>
          <w:p w14:paraId="0859F819" w14:textId="2E9CD211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CE32" w14:textId="6BF89519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0E62" w14:textId="609BC5F5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97AC6" w:rsidRPr="005F4511" w14:paraId="10AEE77C" w14:textId="77777777" w:rsidTr="00AD49F2">
        <w:tc>
          <w:tcPr>
            <w:tcW w:w="562" w:type="dxa"/>
          </w:tcPr>
          <w:p w14:paraId="0BF1DACD" w14:textId="0E0579B5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B40D" w14:textId="37AB1825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БЕНЗИЛДИМЕТИЛ-МИРИСТОИЛАМИНО-ПРОПИЛАММОНИЙ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4A4E" w14:textId="1B4ACAE4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Солосептин сенс </w:t>
            </w:r>
          </w:p>
        </w:tc>
        <w:tc>
          <w:tcPr>
            <w:tcW w:w="3827" w:type="dxa"/>
          </w:tcPr>
          <w:p w14:paraId="73D23998" w14:textId="4ED61500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Капли глазные ушные и назальные 0.1 мг/мл 10 мл № 1</w:t>
            </w:r>
          </w:p>
        </w:tc>
        <w:tc>
          <w:tcPr>
            <w:tcW w:w="5245" w:type="dxa"/>
          </w:tcPr>
          <w:p w14:paraId="64EE542B" w14:textId="51339B7C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8350" w14:textId="320196F4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28115" w14:textId="2AABE9C8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297AC6" w:rsidRPr="005F4511" w14:paraId="327DF720" w14:textId="77777777" w:rsidTr="00AD49F2">
        <w:tc>
          <w:tcPr>
            <w:tcW w:w="562" w:type="dxa"/>
          </w:tcPr>
          <w:p w14:paraId="20F34668" w14:textId="792073AF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CCC3" w14:textId="2575B8BC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НАТРИЯ ПИКОСУЛЬФАТ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C2B88" w14:textId="2673E0CF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Гутталакс </w:t>
            </w:r>
          </w:p>
        </w:tc>
        <w:tc>
          <w:tcPr>
            <w:tcW w:w="3827" w:type="dxa"/>
          </w:tcPr>
          <w:p w14:paraId="79BEE050" w14:textId="55FB27C6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Таблетки 5 мг № 20</w:t>
            </w:r>
          </w:p>
        </w:tc>
        <w:tc>
          <w:tcPr>
            <w:tcW w:w="5245" w:type="dxa"/>
          </w:tcPr>
          <w:p w14:paraId="321DFD39" w14:textId="43E0BE8F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4A16" w14:textId="131382C7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EC8F" w14:textId="2AFB9F57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297AC6" w:rsidRPr="005F4511" w14:paraId="166ABAEB" w14:textId="77777777" w:rsidTr="00AD49F2">
        <w:tc>
          <w:tcPr>
            <w:tcW w:w="562" w:type="dxa"/>
          </w:tcPr>
          <w:p w14:paraId="257E63EA" w14:textId="549B9618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C0F3" w14:textId="17E5A480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БОРНАЯ КИСЛОТА+РЕЗОРЦИН+ФЕНОЛ+ФУКСИН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2C47" w14:textId="5EDE97D4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Фукорцин </w:t>
            </w:r>
          </w:p>
        </w:tc>
        <w:tc>
          <w:tcPr>
            <w:tcW w:w="3827" w:type="dxa"/>
          </w:tcPr>
          <w:p w14:paraId="7ACD7F53" w14:textId="19552759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Раствор для наружного применения 8 мг+78 мг+39 мг+4 мг/мл 25 мл № 1</w:t>
            </w:r>
          </w:p>
        </w:tc>
        <w:tc>
          <w:tcPr>
            <w:tcW w:w="5245" w:type="dxa"/>
          </w:tcPr>
          <w:p w14:paraId="5E560E11" w14:textId="1FFB5DFA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83B2" w14:textId="6E24CC5D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16E9" w14:textId="49132767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297AC6" w:rsidRPr="005F4511" w14:paraId="7C16DFFE" w14:textId="77777777" w:rsidTr="00AD49F2">
        <w:tc>
          <w:tcPr>
            <w:tcW w:w="562" w:type="dxa"/>
          </w:tcPr>
          <w:p w14:paraId="17918DC9" w14:textId="2DD12186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0547" w14:textId="569F2320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ВАЛЕРИАНЫ ЛЕКАРСТВЕННОЙ КОРНЕВИЩА С КОРНЯМИ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438A" w14:textId="2E41B6B6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Валерианы настойка </w:t>
            </w:r>
          </w:p>
        </w:tc>
        <w:tc>
          <w:tcPr>
            <w:tcW w:w="3827" w:type="dxa"/>
          </w:tcPr>
          <w:p w14:paraId="71C801A9" w14:textId="09DC4E22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Валерианы настойка</w:t>
            </w:r>
          </w:p>
        </w:tc>
        <w:tc>
          <w:tcPr>
            <w:tcW w:w="5245" w:type="dxa"/>
          </w:tcPr>
          <w:p w14:paraId="452371F4" w14:textId="0950F420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4AC67" w14:textId="45F92346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B692" w14:textId="684523D6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97AC6" w:rsidRPr="005F4511" w14:paraId="3174D58A" w14:textId="77777777" w:rsidTr="00AD49F2">
        <w:tc>
          <w:tcPr>
            <w:tcW w:w="562" w:type="dxa"/>
          </w:tcPr>
          <w:p w14:paraId="149C1521" w14:textId="2826ECC7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3E39" w14:textId="24E8BD68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ВОДОРОДА ПЕРОКСИД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E321" w14:textId="7B080229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Перекись водорода </w:t>
            </w:r>
          </w:p>
        </w:tc>
        <w:tc>
          <w:tcPr>
            <w:tcW w:w="3827" w:type="dxa"/>
          </w:tcPr>
          <w:p w14:paraId="28D43B56" w14:textId="4660F532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Раствор для местного и наружного применения 30 мг/мл 100 мл № 1</w:t>
            </w:r>
          </w:p>
        </w:tc>
        <w:tc>
          <w:tcPr>
            <w:tcW w:w="5245" w:type="dxa"/>
          </w:tcPr>
          <w:p w14:paraId="12494FCB" w14:textId="01B21ADD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1D9E" w14:textId="2F2AAC21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2C44" w14:textId="6E402FDB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297AC6" w:rsidRPr="005F4511" w14:paraId="529B7881" w14:textId="77777777" w:rsidTr="00AD49F2">
        <w:tc>
          <w:tcPr>
            <w:tcW w:w="562" w:type="dxa"/>
          </w:tcPr>
          <w:p w14:paraId="6A30E8BF" w14:textId="17DB948A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CA84" w14:textId="2F9794DC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ГЕКСЭТИДИН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0FB5" w14:textId="79DCEE5B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Гелангин флекс </w:t>
            </w:r>
          </w:p>
        </w:tc>
        <w:tc>
          <w:tcPr>
            <w:tcW w:w="3827" w:type="dxa"/>
          </w:tcPr>
          <w:p w14:paraId="467A6001" w14:textId="40689C06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Аэрозоль для местного применения 2 мг/мл 40 мл № 1</w:t>
            </w:r>
          </w:p>
        </w:tc>
        <w:tc>
          <w:tcPr>
            <w:tcW w:w="5245" w:type="dxa"/>
          </w:tcPr>
          <w:p w14:paraId="4C0228F7" w14:textId="28BD3C58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EA9E" w14:textId="481E6A5A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8A96" w14:textId="08ECD6AD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297AC6" w:rsidRPr="005F4511" w14:paraId="627BB426" w14:textId="77777777" w:rsidTr="00AD49F2">
        <w:tc>
          <w:tcPr>
            <w:tcW w:w="562" w:type="dxa"/>
          </w:tcPr>
          <w:p w14:paraId="316AC8CD" w14:textId="29E6787C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3570" w14:textId="2F699E77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ГЕПАРИН НАТРИЯ+ДЕКСПА</w:t>
            </w:r>
            <w:r w:rsidRPr="00CB04FA">
              <w:rPr>
                <w:sz w:val="20"/>
                <w:szCs w:val="20"/>
              </w:rPr>
              <w:lastRenderedPageBreak/>
              <w:t>НТЕНОЛ+ДИМЕТИЛСУЛЬФОКСИД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0924" w14:textId="15836A97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lastRenderedPageBreak/>
              <w:t xml:space="preserve">Гепаридекс </w:t>
            </w:r>
          </w:p>
        </w:tc>
        <w:tc>
          <w:tcPr>
            <w:tcW w:w="3827" w:type="dxa"/>
          </w:tcPr>
          <w:p w14:paraId="4B3482CB" w14:textId="3508415B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Гель для наружного применения 500 ЕД+25 мг+150 мг/г 50 г № 1</w:t>
            </w:r>
          </w:p>
        </w:tc>
        <w:tc>
          <w:tcPr>
            <w:tcW w:w="5245" w:type="dxa"/>
          </w:tcPr>
          <w:p w14:paraId="01109AAA" w14:textId="7EC0CE50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81FC" w14:textId="38665840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6B07" w14:textId="44312CEF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297AC6" w:rsidRPr="005F4511" w14:paraId="12EB4036" w14:textId="77777777" w:rsidTr="00AD49F2">
        <w:tc>
          <w:tcPr>
            <w:tcW w:w="562" w:type="dxa"/>
          </w:tcPr>
          <w:p w14:paraId="3EBAF005" w14:textId="1C46E2E2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BDF8" w14:textId="100025CC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ГРАМИЦИДИН С+ОКСИБУПРОКАИН+ЦЕТИЛПИРИДИНИЯ ХЛОРИД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97E1" w14:textId="2C2B6E4E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Граммидин с анестетиком </w:t>
            </w:r>
          </w:p>
        </w:tc>
        <w:tc>
          <w:tcPr>
            <w:tcW w:w="3827" w:type="dxa"/>
          </w:tcPr>
          <w:p w14:paraId="6C8962D6" w14:textId="6481B5C8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Спрей для местного применения дозированный 0.06 мг+0.15 мг+0.1 мг/доза 112 доз № 1</w:t>
            </w:r>
          </w:p>
        </w:tc>
        <w:tc>
          <w:tcPr>
            <w:tcW w:w="5245" w:type="dxa"/>
          </w:tcPr>
          <w:p w14:paraId="1D4F35A6" w14:textId="45B7DBCE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8C3F" w14:textId="61A053FF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4B4A" w14:textId="04F17571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97AC6" w:rsidRPr="005F4511" w14:paraId="79EDC9A9" w14:textId="77777777" w:rsidTr="00AD49F2">
        <w:tc>
          <w:tcPr>
            <w:tcW w:w="562" w:type="dxa"/>
          </w:tcPr>
          <w:p w14:paraId="660B016D" w14:textId="0E5D6946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9A13" w14:textId="7B1C59FB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ДЕКСПАНТЕНОЛ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9ED2" w14:textId="7D56569F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Декспантенол </w:t>
            </w:r>
          </w:p>
        </w:tc>
        <w:tc>
          <w:tcPr>
            <w:tcW w:w="3827" w:type="dxa"/>
          </w:tcPr>
          <w:p w14:paraId="1062C8EA" w14:textId="409ED1B8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Мазь для наружного применения 50 мг/г 25 г № 1</w:t>
            </w:r>
          </w:p>
        </w:tc>
        <w:tc>
          <w:tcPr>
            <w:tcW w:w="5245" w:type="dxa"/>
          </w:tcPr>
          <w:p w14:paraId="16E02CB5" w14:textId="39785AB5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7EB1" w14:textId="499F1275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234C" w14:textId="2537AE20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297AC6" w:rsidRPr="005F4511" w14:paraId="49D447A7" w14:textId="77777777" w:rsidTr="00AD49F2">
        <w:tc>
          <w:tcPr>
            <w:tcW w:w="562" w:type="dxa"/>
          </w:tcPr>
          <w:p w14:paraId="325E5B4C" w14:textId="65A0D773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32AC" w14:textId="632201CE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ДИКЛОФЕНАК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D5F0" w14:textId="290745A8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Диклофенак</w:t>
            </w:r>
          </w:p>
        </w:tc>
        <w:tc>
          <w:tcPr>
            <w:tcW w:w="3827" w:type="dxa"/>
          </w:tcPr>
          <w:p w14:paraId="1E592FC8" w14:textId="29AE7889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Акос гель для наружного применения 50 мг/г 100 г № 1</w:t>
            </w:r>
          </w:p>
        </w:tc>
        <w:tc>
          <w:tcPr>
            <w:tcW w:w="5245" w:type="dxa"/>
          </w:tcPr>
          <w:p w14:paraId="2CB42F3B" w14:textId="593CA8AB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CC18" w14:textId="3008F165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96A7" w14:textId="38365FA7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297AC6" w:rsidRPr="005F4511" w14:paraId="16D90687" w14:textId="77777777" w:rsidTr="00AD49F2">
        <w:tc>
          <w:tcPr>
            <w:tcW w:w="562" w:type="dxa"/>
          </w:tcPr>
          <w:p w14:paraId="6FCDBA57" w14:textId="77115773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924B" w14:textId="247D704B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ДИМЕТИНДЕН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164C" w14:textId="5833AAFE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Контразуд </w:t>
            </w:r>
          </w:p>
        </w:tc>
        <w:tc>
          <w:tcPr>
            <w:tcW w:w="3827" w:type="dxa"/>
          </w:tcPr>
          <w:p w14:paraId="345B2D4A" w14:textId="45EBAB61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Гель для наружного применения 1 мг/г 50 г № 1</w:t>
            </w:r>
          </w:p>
        </w:tc>
        <w:tc>
          <w:tcPr>
            <w:tcW w:w="5245" w:type="dxa"/>
          </w:tcPr>
          <w:p w14:paraId="58B5C245" w14:textId="071F9CF0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34E5" w14:textId="3E274D36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F3D4" w14:textId="4F9C2E8A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297AC6" w:rsidRPr="005F4511" w14:paraId="6C839A17" w14:textId="77777777" w:rsidTr="00AD49F2">
        <w:tc>
          <w:tcPr>
            <w:tcW w:w="562" w:type="dxa"/>
          </w:tcPr>
          <w:p w14:paraId="1EDC1BEC" w14:textId="7EA0B80D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ED05" w14:textId="055323AC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ДИОКСОМЕТИЛТЕТРАГИДРОПИРИМИДИН+ХЛОРАМФЕНИКОЛ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D32C" w14:textId="5CA0839F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Левометил </w:t>
            </w:r>
          </w:p>
        </w:tc>
        <w:tc>
          <w:tcPr>
            <w:tcW w:w="3827" w:type="dxa"/>
          </w:tcPr>
          <w:p w14:paraId="09FE30A7" w14:textId="621ECB64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Мазь для наружного применения 40 мг+7.5 мг/г 40 г № 1</w:t>
            </w:r>
          </w:p>
        </w:tc>
        <w:tc>
          <w:tcPr>
            <w:tcW w:w="5245" w:type="dxa"/>
          </w:tcPr>
          <w:p w14:paraId="77F64019" w14:textId="62D45D7B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3F45" w14:textId="1364BB18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3AA4" w14:textId="7C44D29A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297AC6" w:rsidRPr="005F4511" w14:paraId="2024A4A0" w14:textId="77777777" w:rsidTr="00AD49F2">
        <w:tc>
          <w:tcPr>
            <w:tcW w:w="562" w:type="dxa"/>
          </w:tcPr>
          <w:p w14:paraId="0FBB4F82" w14:textId="51FD58E9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D81D" w14:textId="27874F49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Йод+[Калия йодид+Этанол]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989E" w14:textId="57BBA194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Йода спиртовой р-р</w:t>
            </w:r>
          </w:p>
        </w:tc>
        <w:tc>
          <w:tcPr>
            <w:tcW w:w="3827" w:type="dxa"/>
          </w:tcPr>
          <w:p w14:paraId="5F0BB532" w14:textId="33D9202B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Йода спиртовой р-р 5% 10мл</w:t>
            </w:r>
          </w:p>
        </w:tc>
        <w:tc>
          <w:tcPr>
            <w:tcW w:w="5245" w:type="dxa"/>
          </w:tcPr>
          <w:p w14:paraId="28B81582" w14:textId="08131DAA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32A29" w14:textId="62A898FF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4F6B" w14:textId="6A10260E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97AC6" w:rsidRPr="005F4511" w14:paraId="21530B09" w14:textId="77777777" w:rsidTr="00AD49F2">
        <w:tc>
          <w:tcPr>
            <w:tcW w:w="562" w:type="dxa"/>
          </w:tcPr>
          <w:p w14:paraId="38CC3F0E" w14:textId="2DD8FC82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C704" w14:textId="7820D77B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КЕТОПРОФЕН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B082" w14:textId="1A910E48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Кетопрофен </w:t>
            </w:r>
          </w:p>
        </w:tc>
        <w:tc>
          <w:tcPr>
            <w:tcW w:w="3827" w:type="dxa"/>
          </w:tcPr>
          <w:p w14:paraId="5F362CB6" w14:textId="56EB0333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Гель для наружного применения 50 мг/г 50 г № 1</w:t>
            </w:r>
          </w:p>
        </w:tc>
        <w:tc>
          <w:tcPr>
            <w:tcW w:w="5245" w:type="dxa"/>
          </w:tcPr>
          <w:p w14:paraId="4C30EA76" w14:textId="6065BE66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38E1" w14:textId="38CF6186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E5C3" w14:textId="6B7FBA25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297AC6" w:rsidRPr="005F4511" w14:paraId="525CC2D0" w14:textId="77777777" w:rsidTr="00AD49F2">
        <w:tc>
          <w:tcPr>
            <w:tcW w:w="562" w:type="dxa"/>
          </w:tcPr>
          <w:p w14:paraId="09DB1DA8" w14:textId="7BA64A2B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7127" w14:textId="617FD6A4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МЕТАМИЗОЛ НАТРИЯ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A4B5" w14:textId="6F7B4E31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Анальгин </w:t>
            </w:r>
            <w:r w:rsidR="00DE1CC0">
              <w:rPr>
                <w:sz w:val="20"/>
                <w:szCs w:val="20"/>
              </w:rPr>
              <w:t>(раствор)</w:t>
            </w:r>
          </w:p>
        </w:tc>
        <w:tc>
          <w:tcPr>
            <w:tcW w:w="3827" w:type="dxa"/>
          </w:tcPr>
          <w:p w14:paraId="5F4D8ECA" w14:textId="2CB74405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Раствор для внутривенного и внутримышечного введения 500 мг/мл 2 мл № 10</w:t>
            </w:r>
          </w:p>
        </w:tc>
        <w:tc>
          <w:tcPr>
            <w:tcW w:w="5245" w:type="dxa"/>
          </w:tcPr>
          <w:p w14:paraId="0353EB06" w14:textId="3A463F5F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CFD2" w14:textId="288432B2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8F77" w14:textId="07DC72AD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297AC6" w:rsidRPr="005F4511" w14:paraId="3E521639" w14:textId="77777777" w:rsidTr="00AD49F2">
        <w:tc>
          <w:tcPr>
            <w:tcW w:w="562" w:type="dxa"/>
          </w:tcPr>
          <w:p w14:paraId="4BAA85B2" w14:textId="14644B91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D939" w14:textId="16655E93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МЕТАМИЗОЛ НАТРИЯ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5E8F" w14:textId="1996693A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Анальгин </w:t>
            </w:r>
            <w:r w:rsidR="00DE1CC0">
              <w:rPr>
                <w:sz w:val="20"/>
                <w:szCs w:val="20"/>
              </w:rPr>
              <w:t>(таблетки)</w:t>
            </w:r>
          </w:p>
        </w:tc>
        <w:tc>
          <w:tcPr>
            <w:tcW w:w="3827" w:type="dxa"/>
          </w:tcPr>
          <w:p w14:paraId="6EF981A4" w14:textId="518C8606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Таблетки 500 мг № 10</w:t>
            </w:r>
          </w:p>
        </w:tc>
        <w:tc>
          <w:tcPr>
            <w:tcW w:w="5245" w:type="dxa"/>
          </w:tcPr>
          <w:p w14:paraId="5A37B651" w14:textId="33FA0411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6DC8" w14:textId="2DCAA7B5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7F94" w14:textId="0D7DE124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297AC6" w:rsidRPr="005F4511" w14:paraId="384C9D68" w14:textId="77777777" w:rsidTr="00AD49F2">
        <w:tc>
          <w:tcPr>
            <w:tcW w:w="562" w:type="dxa"/>
          </w:tcPr>
          <w:p w14:paraId="6E2B7128" w14:textId="38A494F0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ED51" w14:textId="2237B49D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НАФАЗОЛИН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F18D" w14:textId="228E4D5E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Нафтизин </w:t>
            </w:r>
          </w:p>
        </w:tc>
        <w:tc>
          <w:tcPr>
            <w:tcW w:w="3827" w:type="dxa"/>
          </w:tcPr>
          <w:p w14:paraId="2E8B7FBF" w14:textId="11E47ED1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Капли назальные 0.5 мг/мл 10 мл № 1</w:t>
            </w:r>
          </w:p>
        </w:tc>
        <w:tc>
          <w:tcPr>
            <w:tcW w:w="5245" w:type="dxa"/>
          </w:tcPr>
          <w:p w14:paraId="6B5BBFC9" w14:textId="197AD0E0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8DD7" w14:textId="0870A0A8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4792" w14:textId="3C125F86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297AC6" w:rsidRPr="005F4511" w14:paraId="26E28917" w14:textId="77777777" w:rsidTr="00AD49F2">
        <w:tc>
          <w:tcPr>
            <w:tcW w:w="562" w:type="dxa"/>
          </w:tcPr>
          <w:p w14:paraId="6E3F71CD" w14:textId="4358F3AD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A935" w14:textId="1101C015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НИТРОФУРАЛ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00BD" w14:textId="2E1FFE61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Фурацилин </w:t>
            </w:r>
          </w:p>
        </w:tc>
        <w:tc>
          <w:tcPr>
            <w:tcW w:w="3827" w:type="dxa"/>
          </w:tcPr>
          <w:p w14:paraId="46962C20" w14:textId="5B9B7E79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Мазь для местного и наружного применения 2 мг/г 25 г № 1</w:t>
            </w:r>
          </w:p>
        </w:tc>
        <w:tc>
          <w:tcPr>
            <w:tcW w:w="5245" w:type="dxa"/>
          </w:tcPr>
          <w:p w14:paraId="64D37F94" w14:textId="17ABECE8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9CD2" w14:textId="71DBB0F0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EBEC" w14:textId="262242E8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97AC6" w:rsidRPr="005F4511" w14:paraId="04784E4F" w14:textId="77777777" w:rsidTr="0084461E">
        <w:tc>
          <w:tcPr>
            <w:tcW w:w="562" w:type="dxa"/>
          </w:tcPr>
          <w:p w14:paraId="5BB1EE5A" w14:textId="4A3D7B9C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D8F9" w14:textId="4939AC70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ТЕТРИЗОЛИН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D9FF9" w14:textId="3FBF4387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Визин Классический </w:t>
            </w:r>
          </w:p>
        </w:tc>
        <w:tc>
          <w:tcPr>
            <w:tcW w:w="3827" w:type="dxa"/>
          </w:tcPr>
          <w:p w14:paraId="44AEF34A" w14:textId="1D8891E1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Капли глазные 0.5 мг/мл 15 мл № 1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B9F1820" w14:textId="39AC375B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43F0" w14:textId="029D7B0A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10CC" w14:textId="1F0F9711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97AC6" w:rsidRPr="005F4511" w14:paraId="0CCD9381" w14:textId="77777777" w:rsidTr="0084461E">
        <w:tc>
          <w:tcPr>
            <w:tcW w:w="562" w:type="dxa"/>
          </w:tcPr>
          <w:p w14:paraId="1660EB44" w14:textId="145C6227" w:rsidR="00297AC6" w:rsidRPr="005F4511" w:rsidRDefault="00297AC6" w:rsidP="00297AC6">
            <w:pPr>
              <w:jc w:val="both"/>
              <w:rPr>
                <w:sz w:val="20"/>
                <w:szCs w:val="20"/>
                <w:lang w:val="en-US"/>
              </w:rPr>
            </w:pPr>
            <w:r w:rsidRPr="00CB04FA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5CE2" w14:textId="7F758779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ТРОКСЕРУТИН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0106" w14:textId="25718EDE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 xml:space="preserve">Троксерутин </w:t>
            </w:r>
          </w:p>
        </w:tc>
        <w:tc>
          <w:tcPr>
            <w:tcW w:w="3827" w:type="dxa"/>
          </w:tcPr>
          <w:p w14:paraId="3E6A227D" w14:textId="7E987081" w:rsidR="00297AC6" w:rsidRPr="005F4511" w:rsidRDefault="00297AC6" w:rsidP="00297AC6">
            <w:pPr>
              <w:jc w:val="both"/>
              <w:rPr>
                <w:sz w:val="20"/>
                <w:szCs w:val="20"/>
              </w:rPr>
            </w:pPr>
            <w:r w:rsidRPr="00CB04FA">
              <w:rPr>
                <w:sz w:val="20"/>
                <w:szCs w:val="20"/>
              </w:rPr>
              <w:t>Гель для наружного применения 20 мг/г 40 г № 1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1AE5" w14:textId="1ED464F1" w:rsidR="00297AC6" w:rsidRPr="00AD49F2" w:rsidRDefault="00297AC6" w:rsidP="00297AC6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F10D" w14:textId="44D5E6E8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38D1" w14:textId="1B02106C" w:rsidR="00297AC6" w:rsidRPr="005F4511" w:rsidRDefault="00297AC6" w:rsidP="00297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</w:tbl>
    <w:p w14:paraId="3C77A737" w14:textId="77777777" w:rsidR="00AD49F2" w:rsidRDefault="00AD49F2" w:rsidP="00AD49F2">
      <w:pPr>
        <w:shd w:val="clear" w:color="auto" w:fill="FFFFFF"/>
        <w:tabs>
          <w:tab w:val="left" w:pos="773"/>
        </w:tabs>
        <w:rPr>
          <w:rFonts w:eastAsia="Calibri"/>
          <w:sz w:val="20"/>
          <w:szCs w:val="20"/>
          <w:lang w:eastAsia="en-US"/>
        </w:rPr>
        <w:sectPr w:rsidR="00AD49F2" w:rsidSect="00AD49F2">
          <w:pgSz w:w="16838" w:h="11906" w:orient="landscape"/>
          <w:pgMar w:top="1134" w:right="567" w:bottom="1134" w:left="567" w:header="0" w:footer="397" w:gutter="0"/>
          <w:cols w:space="708"/>
          <w:docGrid w:linePitch="360"/>
        </w:sectPr>
      </w:pPr>
    </w:p>
    <w:p w14:paraId="5D73FC77" w14:textId="77777777" w:rsidR="00EF2961" w:rsidRDefault="00EF2961" w:rsidP="00AD49F2">
      <w:pPr>
        <w:shd w:val="clear" w:color="auto" w:fill="FFFFFF"/>
        <w:tabs>
          <w:tab w:val="left" w:pos="773"/>
        </w:tabs>
        <w:rPr>
          <w:rFonts w:eastAsia="Calibri"/>
          <w:sz w:val="20"/>
          <w:szCs w:val="20"/>
          <w:lang w:eastAsia="en-US"/>
        </w:rPr>
      </w:pPr>
    </w:p>
    <w:sectPr w:rsidR="00EF2961" w:rsidSect="00424417">
      <w:pgSz w:w="11906" w:h="16838"/>
      <w:pgMar w:top="567" w:right="1134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988B33" w14:textId="77777777" w:rsidR="00EC2CFF" w:rsidRDefault="00EC2CFF" w:rsidP="00B8273A">
      <w:r>
        <w:separator/>
      </w:r>
    </w:p>
  </w:endnote>
  <w:endnote w:type="continuationSeparator" w:id="0">
    <w:p w14:paraId="3CDDF737" w14:textId="77777777" w:rsidR="00EC2CFF" w:rsidRDefault="00EC2CFF" w:rsidP="00B82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plified Arabic Fixed">
    <w:charset w:val="00"/>
    <w:family w:val="modern"/>
    <w:pitch w:val="fixed"/>
    <w:sig w:usb0="00002003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2566"/>
      <w:docPartObj>
        <w:docPartGallery w:val="Page Numbers (Bottom of Page)"/>
        <w:docPartUnique/>
      </w:docPartObj>
    </w:sdtPr>
    <w:sdtContent>
      <w:p w14:paraId="7864FA0B" w14:textId="1D856CBC" w:rsidR="001A064B" w:rsidRDefault="001A064B">
        <w:pPr>
          <w:pStyle w:val="af2"/>
          <w:jc w:val="right"/>
        </w:pPr>
        <w:r w:rsidRPr="00424417">
          <w:rPr>
            <w:sz w:val="16"/>
          </w:rPr>
          <w:fldChar w:fldCharType="begin"/>
        </w:r>
        <w:r w:rsidRPr="00424417">
          <w:rPr>
            <w:sz w:val="16"/>
          </w:rPr>
          <w:instrText>PAGE   \* MERGEFORMAT</w:instrText>
        </w:r>
        <w:r w:rsidRPr="00424417">
          <w:rPr>
            <w:sz w:val="16"/>
          </w:rPr>
          <w:fldChar w:fldCharType="separate"/>
        </w:r>
        <w:r w:rsidRPr="00424417">
          <w:rPr>
            <w:sz w:val="16"/>
          </w:rPr>
          <w:t>2</w:t>
        </w:r>
        <w:r w:rsidRPr="00424417">
          <w:rPr>
            <w:sz w:val="16"/>
          </w:rPr>
          <w:fldChar w:fldCharType="end"/>
        </w:r>
      </w:p>
    </w:sdtContent>
  </w:sdt>
  <w:p w14:paraId="5B9115DB" w14:textId="77777777" w:rsidR="001A064B" w:rsidRDefault="001A064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28245" w14:textId="77777777" w:rsidR="00EC2CFF" w:rsidRDefault="00EC2CFF" w:rsidP="00B8273A">
      <w:r>
        <w:separator/>
      </w:r>
    </w:p>
  </w:footnote>
  <w:footnote w:type="continuationSeparator" w:id="0">
    <w:p w14:paraId="62CBC944" w14:textId="77777777" w:rsidR="00EC2CFF" w:rsidRDefault="00EC2CFF" w:rsidP="00B82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63599E" w14:textId="77777777" w:rsidR="002961F1" w:rsidRDefault="002961F1" w:rsidP="001746C3">
    <w:pPr>
      <w:pStyle w:val="af0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274C2"/>
    <w:multiLevelType w:val="hybridMultilevel"/>
    <w:tmpl w:val="B9569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330EC"/>
    <w:multiLevelType w:val="hybridMultilevel"/>
    <w:tmpl w:val="014E445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942E86"/>
    <w:multiLevelType w:val="hybridMultilevel"/>
    <w:tmpl w:val="F37C68F6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C1994"/>
    <w:multiLevelType w:val="hybridMultilevel"/>
    <w:tmpl w:val="F0CC8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14DE4"/>
    <w:multiLevelType w:val="hybridMultilevel"/>
    <w:tmpl w:val="D2EE99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160BD"/>
    <w:multiLevelType w:val="hybridMultilevel"/>
    <w:tmpl w:val="E0FCE7C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25F8E"/>
    <w:multiLevelType w:val="hybridMultilevel"/>
    <w:tmpl w:val="3E687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C3CDF"/>
    <w:multiLevelType w:val="hybridMultilevel"/>
    <w:tmpl w:val="31607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E707A8"/>
    <w:multiLevelType w:val="hybridMultilevel"/>
    <w:tmpl w:val="EEACDD9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1" w15:restartNumberingAfterBreak="0">
    <w:nsid w:val="763C2B3B"/>
    <w:multiLevelType w:val="hybridMultilevel"/>
    <w:tmpl w:val="4ED81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113333">
    <w:abstractNumId w:val="6"/>
  </w:num>
  <w:num w:numId="2" w16cid:durableId="1608806476">
    <w:abstractNumId w:val="4"/>
  </w:num>
  <w:num w:numId="3" w16cid:durableId="74672326">
    <w:abstractNumId w:val="2"/>
  </w:num>
  <w:num w:numId="4" w16cid:durableId="260913528">
    <w:abstractNumId w:val="5"/>
  </w:num>
  <w:num w:numId="5" w16cid:durableId="1618829925">
    <w:abstractNumId w:val="7"/>
  </w:num>
  <w:num w:numId="6" w16cid:durableId="314794948">
    <w:abstractNumId w:val="9"/>
  </w:num>
  <w:num w:numId="7" w16cid:durableId="11633553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16681080">
    <w:abstractNumId w:val="10"/>
  </w:num>
  <w:num w:numId="9" w16cid:durableId="856846945">
    <w:abstractNumId w:val="3"/>
  </w:num>
  <w:num w:numId="10" w16cid:durableId="124856588">
    <w:abstractNumId w:val="1"/>
  </w:num>
  <w:num w:numId="11" w16cid:durableId="1791242972">
    <w:abstractNumId w:val="11"/>
  </w:num>
  <w:num w:numId="12" w16cid:durableId="7066817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38"/>
    <w:rsid w:val="000010F9"/>
    <w:rsid w:val="0001036B"/>
    <w:rsid w:val="00015ED5"/>
    <w:rsid w:val="0001638A"/>
    <w:rsid w:val="00023BD1"/>
    <w:rsid w:val="00026A02"/>
    <w:rsid w:val="00027EDC"/>
    <w:rsid w:val="00036428"/>
    <w:rsid w:val="00036BFA"/>
    <w:rsid w:val="00042BA4"/>
    <w:rsid w:val="00043CC0"/>
    <w:rsid w:val="00046A67"/>
    <w:rsid w:val="00046D94"/>
    <w:rsid w:val="0005021F"/>
    <w:rsid w:val="00053B29"/>
    <w:rsid w:val="000544E7"/>
    <w:rsid w:val="00055454"/>
    <w:rsid w:val="00055CE9"/>
    <w:rsid w:val="00061112"/>
    <w:rsid w:val="00062D5A"/>
    <w:rsid w:val="00066135"/>
    <w:rsid w:val="000665C1"/>
    <w:rsid w:val="00070D33"/>
    <w:rsid w:val="00073318"/>
    <w:rsid w:val="000737BC"/>
    <w:rsid w:val="000751F7"/>
    <w:rsid w:val="00076609"/>
    <w:rsid w:val="000778FE"/>
    <w:rsid w:val="00081408"/>
    <w:rsid w:val="000851D9"/>
    <w:rsid w:val="0009022E"/>
    <w:rsid w:val="00091DC8"/>
    <w:rsid w:val="000950C3"/>
    <w:rsid w:val="0009593C"/>
    <w:rsid w:val="000A1202"/>
    <w:rsid w:val="000A1348"/>
    <w:rsid w:val="000A1C2F"/>
    <w:rsid w:val="000A4079"/>
    <w:rsid w:val="000A4FC4"/>
    <w:rsid w:val="000A63EF"/>
    <w:rsid w:val="000A70E6"/>
    <w:rsid w:val="000A7ADF"/>
    <w:rsid w:val="000B242C"/>
    <w:rsid w:val="000B2526"/>
    <w:rsid w:val="000B449E"/>
    <w:rsid w:val="000B44CB"/>
    <w:rsid w:val="000C06F3"/>
    <w:rsid w:val="000C56E5"/>
    <w:rsid w:val="000C5FDA"/>
    <w:rsid w:val="000D39BD"/>
    <w:rsid w:val="000D47D3"/>
    <w:rsid w:val="000D7ECC"/>
    <w:rsid w:val="000E6F77"/>
    <w:rsid w:val="000E7B2C"/>
    <w:rsid w:val="00100CFC"/>
    <w:rsid w:val="001019A7"/>
    <w:rsid w:val="00104DCC"/>
    <w:rsid w:val="00105D94"/>
    <w:rsid w:val="00110CDC"/>
    <w:rsid w:val="00113131"/>
    <w:rsid w:val="00124ADD"/>
    <w:rsid w:val="0012540A"/>
    <w:rsid w:val="00126E23"/>
    <w:rsid w:val="001353B1"/>
    <w:rsid w:val="00140AD9"/>
    <w:rsid w:val="001430FC"/>
    <w:rsid w:val="00143F24"/>
    <w:rsid w:val="00147917"/>
    <w:rsid w:val="00150B9F"/>
    <w:rsid w:val="00151087"/>
    <w:rsid w:val="00153B48"/>
    <w:rsid w:val="0016100F"/>
    <w:rsid w:val="0016265C"/>
    <w:rsid w:val="0016591C"/>
    <w:rsid w:val="001746F4"/>
    <w:rsid w:val="00177440"/>
    <w:rsid w:val="0017760F"/>
    <w:rsid w:val="001852D3"/>
    <w:rsid w:val="0018594D"/>
    <w:rsid w:val="001863CA"/>
    <w:rsid w:val="001A064B"/>
    <w:rsid w:val="001A6275"/>
    <w:rsid w:val="001B03EE"/>
    <w:rsid w:val="001B29B8"/>
    <w:rsid w:val="001B3004"/>
    <w:rsid w:val="001B30A9"/>
    <w:rsid w:val="001B3539"/>
    <w:rsid w:val="001B730A"/>
    <w:rsid w:val="001C4D2B"/>
    <w:rsid w:val="001D0026"/>
    <w:rsid w:val="001D1BB9"/>
    <w:rsid w:val="001D272E"/>
    <w:rsid w:val="001D2977"/>
    <w:rsid w:val="001D2EF6"/>
    <w:rsid w:val="001D3349"/>
    <w:rsid w:val="001D38E2"/>
    <w:rsid w:val="001E273E"/>
    <w:rsid w:val="001E4ABC"/>
    <w:rsid w:val="001E660C"/>
    <w:rsid w:val="001E69D6"/>
    <w:rsid w:val="001F1F2F"/>
    <w:rsid w:val="001F29FC"/>
    <w:rsid w:val="001F5671"/>
    <w:rsid w:val="002004E0"/>
    <w:rsid w:val="00201EBC"/>
    <w:rsid w:val="00212815"/>
    <w:rsid w:val="00214BC7"/>
    <w:rsid w:val="00215D98"/>
    <w:rsid w:val="00220A12"/>
    <w:rsid w:val="00220B83"/>
    <w:rsid w:val="00221558"/>
    <w:rsid w:val="00221A0F"/>
    <w:rsid w:val="0022275C"/>
    <w:rsid w:val="002251D2"/>
    <w:rsid w:val="002270F6"/>
    <w:rsid w:val="00232A1A"/>
    <w:rsid w:val="00236E75"/>
    <w:rsid w:val="0024284F"/>
    <w:rsid w:val="00243E3B"/>
    <w:rsid w:val="002460C2"/>
    <w:rsid w:val="00251260"/>
    <w:rsid w:val="00254CA7"/>
    <w:rsid w:val="0025615F"/>
    <w:rsid w:val="00256C87"/>
    <w:rsid w:val="002668E1"/>
    <w:rsid w:val="002715BC"/>
    <w:rsid w:val="002768BC"/>
    <w:rsid w:val="00277C48"/>
    <w:rsid w:val="00281630"/>
    <w:rsid w:val="00281FB0"/>
    <w:rsid w:val="00285870"/>
    <w:rsid w:val="002961F1"/>
    <w:rsid w:val="00297AC6"/>
    <w:rsid w:val="002A0677"/>
    <w:rsid w:val="002A1A02"/>
    <w:rsid w:val="002A4FC2"/>
    <w:rsid w:val="002A7E0A"/>
    <w:rsid w:val="002B06C0"/>
    <w:rsid w:val="002B459D"/>
    <w:rsid w:val="002B6CC2"/>
    <w:rsid w:val="002C042B"/>
    <w:rsid w:val="002C33FF"/>
    <w:rsid w:val="002C4459"/>
    <w:rsid w:val="002C6EDB"/>
    <w:rsid w:val="002D622F"/>
    <w:rsid w:val="002E05BE"/>
    <w:rsid w:val="002E0B18"/>
    <w:rsid w:val="002F3853"/>
    <w:rsid w:val="002F6B92"/>
    <w:rsid w:val="00300D5A"/>
    <w:rsid w:val="00300FC4"/>
    <w:rsid w:val="00305CF4"/>
    <w:rsid w:val="0030663C"/>
    <w:rsid w:val="0031011A"/>
    <w:rsid w:val="0031025F"/>
    <w:rsid w:val="0031250C"/>
    <w:rsid w:val="0031278F"/>
    <w:rsid w:val="00324655"/>
    <w:rsid w:val="003261C2"/>
    <w:rsid w:val="00330EE4"/>
    <w:rsid w:val="003334C0"/>
    <w:rsid w:val="00334CBD"/>
    <w:rsid w:val="003432A0"/>
    <w:rsid w:val="003464F0"/>
    <w:rsid w:val="00354630"/>
    <w:rsid w:val="003557E8"/>
    <w:rsid w:val="0035593C"/>
    <w:rsid w:val="0035598C"/>
    <w:rsid w:val="003562F1"/>
    <w:rsid w:val="00356EF3"/>
    <w:rsid w:val="00360A81"/>
    <w:rsid w:val="00361ED1"/>
    <w:rsid w:val="0036414E"/>
    <w:rsid w:val="003650C2"/>
    <w:rsid w:val="003667DA"/>
    <w:rsid w:val="00373079"/>
    <w:rsid w:val="0037548D"/>
    <w:rsid w:val="00375A33"/>
    <w:rsid w:val="003771B7"/>
    <w:rsid w:val="00381818"/>
    <w:rsid w:val="00382360"/>
    <w:rsid w:val="00384165"/>
    <w:rsid w:val="003844F1"/>
    <w:rsid w:val="00384C65"/>
    <w:rsid w:val="00393EEA"/>
    <w:rsid w:val="00394B06"/>
    <w:rsid w:val="00396522"/>
    <w:rsid w:val="003B6F44"/>
    <w:rsid w:val="003C38A9"/>
    <w:rsid w:val="003C468B"/>
    <w:rsid w:val="003C683B"/>
    <w:rsid w:val="003C7480"/>
    <w:rsid w:val="003D1025"/>
    <w:rsid w:val="003D2DFF"/>
    <w:rsid w:val="003D31FA"/>
    <w:rsid w:val="003D33FD"/>
    <w:rsid w:val="003D5500"/>
    <w:rsid w:val="003D5770"/>
    <w:rsid w:val="003D6EAF"/>
    <w:rsid w:val="003D79BC"/>
    <w:rsid w:val="003D7BE2"/>
    <w:rsid w:val="003E4161"/>
    <w:rsid w:val="003E42E1"/>
    <w:rsid w:val="003E5AB1"/>
    <w:rsid w:val="003E6310"/>
    <w:rsid w:val="003F55A1"/>
    <w:rsid w:val="003F6F55"/>
    <w:rsid w:val="004146F9"/>
    <w:rsid w:val="00415DD6"/>
    <w:rsid w:val="00417970"/>
    <w:rsid w:val="00417B30"/>
    <w:rsid w:val="00417CF8"/>
    <w:rsid w:val="004217D6"/>
    <w:rsid w:val="00423B02"/>
    <w:rsid w:val="0042402A"/>
    <w:rsid w:val="00424417"/>
    <w:rsid w:val="00425DF9"/>
    <w:rsid w:val="00426B53"/>
    <w:rsid w:val="004330BE"/>
    <w:rsid w:val="0044362C"/>
    <w:rsid w:val="00452691"/>
    <w:rsid w:val="00453195"/>
    <w:rsid w:val="00453680"/>
    <w:rsid w:val="004548DE"/>
    <w:rsid w:val="00456A6D"/>
    <w:rsid w:val="00462A4B"/>
    <w:rsid w:val="00467450"/>
    <w:rsid w:val="00470B5F"/>
    <w:rsid w:val="00470CB6"/>
    <w:rsid w:val="00473345"/>
    <w:rsid w:val="0047795D"/>
    <w:rsid w:val="00481BF7"/>
    <w:rsid w:val="00482923"/>
    <w:rsid w:val="00483B8A"/>
    <w:rsid w:val="004924B5"/>
    <w:rsid w:val="00493866"/>
    <w:rsid w:val="00497F5B"/>
    <w:rsid w:val="004A0CFF"/>
    <w:rsid w:val="004A1D02"/>
    <w:rsid w:val="004A290F"/>
    <w:rsid w:val="004A42EE"/>
    <w:rsid w:val="004B01D6"/>
    <w:rsid w:val="004B1C9E"/>
    <w:rsid w:val="004B3490"/>
    <w:rsid w:val="004C5BBD"/>
    <w:rsid w:val="004C6842"/>
    <w:rsid w:val="004C7287"/>
    <w:rsid w:val="004D1735"/>
    <w:rsid w:val="004D26F4"/>
    <w:rsid w:val="004D2F45"/>
    <w:rsid w:val="004E57E2"/>
    <w:rsid w:val="004F42B7"/>
    <w:rsid w:val="004F510A"/>
    <w:rsid w:val="005020D3"/>
    <w:rsid w:val="00504D15"/>
    <w:rsid w:val="00505C9D"/>
    <w:rsid w:val="005060B9"/>
    <w:rsid w:val="005079E0"/>
    <w:rsid w:val="0051056E"/>
    <w:rsid w:val="00511A83"/>
    <w:rsid w:val="005134FE"/>
    <w:rsid w:val="0051537F"/>
    <w:rsid w:val="0052354A"/>
    <w:rsid w:val="00524004"/>
    <w:rsid w:val="005261D0"/>
    <w:rsid w:val="00530E0D"/>
    <w:rsid w:val="00535AD0"/>
    <w:rsid w:val="00536025"/>
    <w:rsid w:val="00542407"/>
    <w:rsid w:val="00547C53"/>
    <w:rsid w:val="00556CCE"/>
    <w:rsid w:val="00574B21"/>
    <w:rsid w:val="00584198"/>
    <w:rsid w:val="00584758"/>
    <w:rsid w:val="00590442"/>
    <w:rsid w:val="00597C13"/>
    <w:rsid w:val="005A09C4"/>
    <w:rsid w:val="005A232E"/>
    <w:rsid w:val="005A6D8A"/>
    <w:rsid w:val="005B019E"/>
    <w:rsid w:val="005B1584"/>
    <w:rsid w:val="005C44AC"/>
    <w:rsid w:val="005D048B"/>
    <w:rsid w:val="005E0877"/>
    <w:rsid w:val="005E37D4"/>
    <w:rsid w:val="005E5ABC"/>
    <w:rsid w:val="005E6832"/>
    <w:rsid w:val="005F0DD9"/>
    <w:rsid w:val="005F4511"/>
    <w:rsid w:val="00601B54"/>
    <w:rsid w:val="00603200"/>
    <w:rsid w:val="00604E6B"/>
    <w:rsid w:val="00605162"/>
    <w:rsid w:val="006064E6"/>
    <w:rsid w:val="00606C1E"/>
    <w:rsid w:val="00613FEC"/>
    <w:rsid w:val="00616230"/>
    <w:rsid w:val="00617C9C"/>
    <w:rsid w:val="006218B9"/>
    <w:rsid w:val="0063081F"/>
    <w:rsid w:val="0063727E"/>
    <w:rsid w:val="006454D5"/>
    <w:rsid w:val="00645EDE"/>
    <w:rsid w:val="00645FB8"/>
    <w:rsid w:val="00653D8A"/>
    <w:rsid w:val="006637A1"/>
    <w:rsid w:val="006666B3"/>
    <w:rsid w:val="0066699D"/>
    <w:rsid w:val="006721A0"/>
    <w:rsid w:val="00674F79"/>
    <w:rsid w:val="006820BC"/>
    <w:rsid w:val="00682818"/>
    <w:rsid w:val="00683360"/>
    <w:rsid w:val="0068367D"/>
    <w:rsid w:val="006963D8"/>
    <w:rsid w:val="006A5894"/>
    <w:rsid w:val="006B366F"/>
    <w:rsid w:val="006B6EEA"/>
    <w:rsid w:val="006C2E93"/>
    <w:rsid w:val="006C5C22"/>
    <w:rsid w:val="006C7567"/>
    <w:rsid w:val="006D0BFA"/>
    <w:rsid w:val="006D1BF1"/>
    <w:rsid w:val="006D3252"/>
    <w:rsid w:val="006D3DD2"/>
    <w:rsid w:val="006D5086"/>
    <w:rsid w:val="006E24B2"/>
    <w:rsid w:val="006E2C49"/>
    <w:rsid w:val="006E6D1C"/>
    <w:rsid w:val="006F04B9"/>
    <w:rsid w:val="006F2932"/>
    <w:rsid w:val="006F5A15"/>
    <w:rsid w:val="00701E9F"/>
    <w:rsid w:val="0070491D"/>
    <w:rsid w:val="00705169"/>
    <w:rsid w:val="00707383"/>
    <w:rsid w:val="007077FF"/>
    <w:rsid w:val="00711FBD"/>
    <w:rsid w:val="00712DB2"/>
    <w:rsid w:val="007137CA"/>
    <w:rsid w:val="00715AA5"/>
    <w:rsid w:val="00717C83"/>
    <w:rsid w:val="0072281C"/>
    <w:rsid w:val="00724BD9"/>
    <w:rsid w:val="007251BD"/>
    <w:rsid w:val="00726E9F"/>
    <w:rsid w:val="0072747B"/>
    <w:rsid w:val="00731D10"/>
    <w:rsid w:val="0073383D"/>
    <w:rsid w:val="007432E5"/>
    <w:rsid w:val="007441A5"/>
    <w:rsid w:val="007442D6"/>
    <w:rsid w:val="00746971"/>
    <w:rsid w:val="00752A87"/>
    <w:rsid w:val="007532D1"/>
    <w:rsid w:val="007538D3"/>
    <w:rsid w:val="007544F8"/>
    <w:rsid w:val="00764B41"/>
    <w:rsid w:val="00765A08"/>
    <w:rsid w:val="00770554"/>
    <w:rsid w:val="00772214"/>
    <w:rsid w:val="0078796D"/>
    <w:rsid w:val="007914C8"/>
    <w:rsid w:val="00794CD3"/>
    <w:rsid w:val="007A2201"/>
    <w:rsid w:val="007C0038"/>
    <w:rsid w:val="007C1434"/>
    <w:rsid w:val="007C3E3D"/>
    <w:rsid w:val="007C43D5"/>
    <w:rsid w:val="00811FC8"/>
    <w:rsid w:val="00815224"/>
    <w:rsid w:val="008243C9"/>
    <w:rsid w:val="00830B24"/>
    <w:rsid w:val="00832C1C"/>
    <w:rsid w:val="0083336E"/>
    <w:rsid w:val="00834FC9"/>
    <w:rsid w:val="00835299"/>
    <w:rsid w:val="00835A2C"/>
    <w:rsid w:val="00843B36"/>
    <w:rsid w:val="00846B8C"/>
    <w:rsid w:val="00847341"/>
    <w:rsid w:val="00862F5A"/>
    <w:rsid w:val="0086742D"/>
    <w:rsid w:val="00867BD2"/>
    <w:rsid w:val="00871088"/>
    <w:rsid w:val="008774BF"/>
    <w:rsid w:val="00881878"/>
    <w:rsid w:val="0088302F"/>
    <w:rsid w:val="00884070"/>
    <w:rsid w:val="00892519"/>
    <w:rsid w:val="0089514E"/>
    <w:rsid w:val="008963B5"/>
    <w:rsid w:val="008A6587"/>
    <w:rsid w:val="008A6BF0"/>
    <w:rsid w:val="008A7067"/>
    <w:rsid w:val="008B0C0C"/>
    <w:rsid w:val="008B29CB"/>
    <w:rsid w:val="008B7A64"/>
    <w:rsid w:val="008C6853"/>
    <w:rsid w:val="008D0DCE"/>
    <w:rsid w:val="008D1792"/>
    <w:rsid w:val="008D1D4C"/>
    <w:rsid w:val="008D55CB"/>
    <w:rsid w:val="008E10A8"/>
    <w:rsid w:val="008E379D"/>
    <w:rsid w:val="008E439F"/>
    <w:rsid w:val="008E7285"/>
    <w:rsid w:val="008E7999"/>
    <w:rsid w:val="008F3BEB"/>
    <w:rsid w:val="008F7148"/>
    <w:rsid w:val="00900261"/>
    <w:rsid w:val="009009E3"/>
    <w:rsid w:val="0090399C"/>
    <w:rsid w:val="009055E5"/>
    <w:rsid w:val="00910053"/>
    <w:rsid w:val="00910B52"/>
    <w:rsid w:val="009141BD"/>
    <w:rsid w:val="009154D0"/>
    <w:rsid w:val="009168FF"/>
    <w:rsid w:val="0092232C"/>
    <w:rsid w:val="00923EA9"/>
    <w:rsid w:val="00926B24"/>
    <w:rsid w:val="0093296D"/>
    <w:rsid w:val="0093794B"/>
    <w:rsid w:val="00943B9B"/>
    <w:rsid w:val="0094405E"/>
    <w:rsid w:val="00960040"/>
    <w:rsid w:val="00960F2C"/>
    <w:rsid w:val="00962AC9"/>
    <w:rsid w:val="00964F1C"/>
    <w:rsid w:val="00965A73"/>
    <w:rsid w:val="00967E26"/>
    <w:rsid w:val="00970928"/>
    <w:rsid w:val="009731CB"/>
    <w:rsid w:val="00974B40"/>
    <w:rsid w:val="009770D8"/>
    <w:rsid w:val="00980ADF"/>
    <w:rsid w:val="00981B5D"/>
    <w:rsid w:val="00990C8B"/>
    <w:rsid w:val="00994294"/>
    <w:rsid w:val="009967C2"/>
    <w:rsid w:val="00996C6C"/>
    <w:rsid w:val="009A0A50"/>
    <w:rsid w:val="009A4816"/>
    <w:rsid w:val="009A4EDD"/>
    <w:rsid w:val="009A53A5"/>
    <w:rsid w:val="009A74B6"/>
    <w:rsid w:val="009A78A9"/>
    <w:rsid w:val="009B4E2D"/>
    <w:rsid w:val="009C4674"/>
    <w:rsid w:val="009C78DF"/>
    <w:rsid w:val="009D2DF5"/>
    <w:rsid w:val="009E6D1A"/>
    <w:rsid w:val="009F0A9D"/>
    <w:rsid w:val="009F2E5B"/>
    <w:rsid w:val="009F49D8"/>
    <w:rsid w:val="009F5AE6"/>
    <w:rsid w:val="00A01A83"/>
    <w:rsid w:val="00A050E6"/>
    <w:rsid w:val="00A05286"/>
    <w:rsid w:val="00A150ED"/>
    <w:rsid w:val="00A16E5E"/>
    <w:rsid w:val="00A271AE"/>
    <w:rsid w:val="00A31F79"/>
    <w:rsid w:val="00A40969"/>
    <w:rsid w:val="00A43776"/>
    <w:rsid w:val="00A46056"/>
    <w:rsid w:val="00A4692A"/>
    <w:rsid w:val="00A46B1B"/>
    <w:rsid w:val="00A54939"/>
    <w:rsid w:val="00A571A8"/>
    <w:rsid w:val="00A64CD8"/>
    <w:rsid w:val="00A6597B"/>
    <w:rsid w:val="00A715F2"/>
    <w:rsid w:val="00A7225F"/>
    <w:rsid w:val="00A7667A"/>
    <w:rsid w:val="00A81221"/>
    <w:rsid w:val="00A81529"/>
    <w:rsid w:val="00A822A2"/>
    <w:rsid w:val="00A85C76"/>
    <w:rsid w:val="00A90629"/>
    <w:rsid w:val="00A90894"/>
    <w:rsid w:val="00A9092E"/>
    <w:rsid w:val="00A91556"/>
    <w:rsid w:val="00A96C43"/>
    <w:rsid w:val="00AA0CEC"/>
    <w:rsid w:val="00AA173B"/>
    <w:rsid w:val="00AA182B"/>
    <w:rsid w:val="00AA2CA3"/>
    <w:rsid w:val="00AB180B"/>
    <w:rsid w:val="00AB41B4"/>
    <w:rsid w:val="00AC6865"/>
    <w:rsid w:val="00AC7F0A"/>
    <w:rsid w:val="00AD11A5"/>
    <w:rsid w:val="00AD274A"/>
    <w:rsid w:val="00AD46B5"/>
    <w:rsid w:val="00AD49F2"/>
    <w:rsid w:val="00AD673F"/>
    <w:rsid w:val="00AE05C0"/>
    <w:rsid w:val="00AE5D2C"/>
    <w:rsid w:val="00AE5E83"/>
    <w:rsid w:val="00AF1F81"/>
    <w:rsid w:val="00AF468F"/>
    <w:rsid w:val="00B02342"/>
    <w:rsid w:val="00B10744"/>
    <w:rsid w:val="00B140C8"/>
    <w:rsid w:val="00B17371"/>
    <w:rsid w:val="00B22993"/>
    <w:rsid w:val="00B23D1A"/>
    <w:rsid w:val="00B257CD"/>
    <w:rsid w:val="00B269E3"/>
    <w:rsid w:val="00B33349"/>
    <w:rsid w:val="00B40652"/>
    <w:rsid w:val="00B40F65"/>
    <w:rsid w:val="00B437D9"/>
    <w:rsid w:val="00B4473E"/>
    <w:rsid w:val="00B46BBD"/>
    <w:rsid w:val="00B46D47"/>
    <w:rsid w:val="00B54839"/>
    <w:rsid w:val="00B57217"/>
    <w:rsid w:val="00B635AA"/>
    <w:rsid w:val="00B65825"/>
    <w:rsid w:val="00B6651C"/>
    <w:rsid w:val="00B67381"/>
    <w:rsid w:val="00B71590"/>
    <w:rsid w:val="00B73329"/>
    <w:rsid w:val="00B73518"/>
    <w:rsid w:val="00B740CD"/>
    <w:rsid w:val="00B7597D"/>
    <w:rsid w:val="00B81836"/>
    <w:rsid w:val="00B8273A"/>
    <w:rsid w:val="00B8352C"/>
    <w:rsid w:val="00B90C3C"/>
    <w:rsid w:val="00B938F6"/>
    <w:rsid w:val="00BA0E2B"/>
    <w:rsid w:val="00BA14BF"/>
    <w:rsid w:val="00BA33B4"/>
    <w:rsid w:val="00BB4468"/>
    <w:rsid w:val="00BC4DF3"/>
    <w:rsid w:val="00BE0B88"/>
    <w:rsid w:val="00BE1065"/>
    <w:rsid w:val="00BE42C6"/>
    <w:rsid w:val="00BE4C9F"/>
    <w:rsid w:val="00BE517B"/>
    <w:rsid w:val="00BE532D"/>
    <w:rsid w:val="00BE62FC"/>
    <w:rsid w:val="00BF04CB"/>
    <w:rsid w:val="00C03DB4"/>
    <w:rsid w:val="00C0420A"/>
    <w:rsid w:val="00C076BE"/>
    <w:rsid w:val="00C115CC"/>
    <w:rsid w:val="00C11C85"/>
    <w:rsid w:val="00C13C1F"/>
    <w:rsid w:val="00C143ED"/>
    <w:rsid w:val="00C14FE9"/>
    <w:rsid w:val="00C154B0"/>
    <w:rsid w:val="00C15DC6"/>
    <w:rsid w:val="00C15F49"/>
    <w:rsid w:val="00C17713"/>
    <w:rsid w:val="00C17798"/>
    <w:rsid w:val="00C1782D"/>
    <w:rsid w:val="00C20782"/>
    <w:rsid w:val="00C22832"/>
    <w:rsid w:val="00C24F33"/>
    <w:rsid w:val="00C30557"/>
    <w:rsid w:val="00C32FC6"/>
    <w:rsid w:val="00C33B13"/>
    <w:rsid w:val="00C3772A"/>
    <w:rsid w:val="00C40397"/>
    <w:rsid w:val="00C43774"/>
    <w:rsid w:val="00C510AF"/>
    <w:rsid w:val="00C52F44"/>
    <w:rsid w:val="00C538D9"/>
    <w:rsid w:val="00C547EC"/>
    <w:rsid w:val="00C568D3"/>
    <w:rsid w:val="00C57A3A"/>
    <w:rsid w:val="00C623C4"/>
    <w:rsid w:val="00C623ED"/>
    <w:rsid w:val="00C6569C"/>
    <w:rsid w:val="00C7645D"/>
    <w:rsid w:val="00C77CC8"/>
    <w:rsid w:val="00C80BC0"/>
    <w:rsid w:val="00C83D6C"/>
    <w:rsid w:val="00C848FA"/>
    <w:rsid w:val="00C86CEA"/>
    <w:rsid w:val="00C907E8"/>
    <w:rsid w:val="00C91534"/>
    <w:rsid w:val="00C93028"/>
    <w:rsid w:val="00C936B3"/>
    <w:rsid w:val="00CA1227"/>
    <w:rsid w:val="00CB1C01"/>
    <w:rsid w:val="00CB29E5"/>
    <w:rsid w:val="00CC7DFD"/>
    <w:rsid w:val="00CD096E"/>
    <w:rsid w:val="00CD13DF"/>
    <w:rsid w:val="00CD4C10"/>
    <w:rsid w:val="00CE1E86"/>
    <w:rsid w:val="00CE7CBC"/>
    <w:rsid w:val="00CF0C51"/>
    <w:rsid w:val="00CF0CD4"/>
    <w:rsid w:val="00CF1A77"/>
    <w:rsid w:val="00CF1CF1"/>
    <w:rsid w:val="00CF3845"/>
    <w:rsid w:val="00CF613B"/>
    <w:rsid w:val="00D0340B"/>
    <w:rsid w:val="00D03D5C"/>
    <w:rsid w:val="00D05A38"/>
    <w:rsid w:val="00D12504"/>
    <w:rsid w:val="00D12590"/>
    <w:rsid w:val="00D15ACA"/>
    <w:rsid w:val="00D20FEA"/>
    <w:rsid w:val="00D21C75"/>
    <w:rsid w:val="00D26AB2"/>
    <w:rsid w:val="00D26D32"/>
    <w:rsid w:val="00D33F95"/>
    <w:rsid w:val="00D34D4E"/>
    <w:rsid w:val="00D42768"/>
    <w:rsid w:val="00D42892"/>
    <w:rsid w:val="00D42A20"/>
    <w:rsid w:val="00D43724"/>
    <w:rsid w:val="00D45669"/>
    <w:rsid w:val="00D478C5"/>
    <w:rsid w:val="00D51C01"/>
    <w:rsid w:val="00D54EB6"/>
    <w:rsid w:val="00D56451"/>
    <w:rsid w:val="00D62B42"/>
    <w:rsid w:val="00D651E6"/>
    <w:rsid w:val="00D7081E"/>
    <w:rsid w:val="00D741DF"/>
    <w:rsid w:val="00D775BB"/>
    <w:rsid w:val="00D85051"/>
    <w:rsid w:val="00D92497"/>
    <w:rsid w:val="00D9272B"/>
    <w:rsid w:val="00D93B77"/>
    <w:rsid w:val="00DA1CE4"/>
    <w:rsid w:val="00DA3A2D"/>
    <w:rsid w:val="00DA50BA"/>
    <w:rsid w:val="00DB3346"/>
    <w:rsid w:val="00DB357A"/>
    <w:rsid w:val="00DB4317"/>
    <w:rsid w:val="00DB60C3"/>
    <w:rsid w:val="00DD1399"/>
    <w:rsid w:val="00DD1A75"/>
    <w:rsid w:val="00DD331B"/>
    <w:rsid w:val="00DD4AFB"/>
    <w:rsid w:val="00DD6349"/>
    <w:rsid w:val="00DD7055"/>
    <w:rsid w:val="00DD7C2C"/>
    <w:rsid w:val="00DE1CC0"/>
    <w:rsid w:val="00DE1D0A"/>
    <w:rsid w:val="00DE3610"/>
    <w:rsid w:val="00DF002E"/>
    <w:rsid w:val="00DF2668"/>
    <w:rsid w:val="00DF4735"/>
    <w:rsid w:val="00E00408"/>
    <w:rsid w:val="00E050E7"/>
    <w:rsid w:val="00E06DBC"/>
    <w:rsid w:val="00E07D1E"/>
    <w:rsid w:val="00E07F11"/>
    <w:rsid w:val="00E13EAF"/>
    <w:rsid w:val="00E145F3"/>
    <w:rsid w:val="00E1615E"/>
    <w:rsid w:val="00E16186"/>
    <w:rsid w:val="00E2263A"/>
    <w:rsid w:val="00E249F7"/>
    <w:rsid w:val="00E24C0E"/>
    <w:rsid w:val="00E31B4D"/>
    <w:rsid w:val="00E36907"/>
    <w:rsid w:val="00E40337"/>
    <w:rsid w:val="00E40938"/>
    <w:rsid w:val="00E41E8C"/>
    <w:rsid w:val="00E42AE1"/>
    <w:rsid w:val="00E457EF"/>
    <w:rsid w:val="00E51177"/>
    <w:rsid w:val="00E6307F"/>
    <w:rsid w:val="00E66A1F"/>
    <w:rsid w:val="00E672A5"/>
    <w:rsid w:val="00E75BC8"/>
    <w:rsid w:val="00E75FB0"/>
    <w:rsid w:val="00E82D6F"/>
    <w:rsid w:val="00E82F28"/>
    <w:rsid w:val="00E8524D"/>
    <w:rsid w:val="00E87600"/>
    <w:rsid w:val="00E94536"/>
    <w:rsid w:val="00E97540"/>
    <w:rsid w:val="00E97F28"/>
    <w:rsid w:val="00EA7473"/>
    <w:rsid w:val="00EC0BEF"/>
    <w:rsid w:val="00EC2CFF"/>
    <w:rsid w:val="00EC4B4C"/>
    <w:rsid w:val="00ED441B"/>
    <w:rsid w:val="00ED4DA4"/>
    <w:rsid w:val="00ED7626"/>
    <w:rsid w:val="00ED7934"/>
    <w:rsid w:val="00EE1440"/>
    <w:rsid w:val="00EE49CF"/>
    <w:rsid w:val="00EE6FAA"/>
    <w:rsid w:val="00EF2961"/>
    <w:rsid w:val="00EF507F"/>
    <w:rsid w:val="00F04E5D"/>
    <w:rsid w:val="00F1231E"/>
    <w:rsid w:val="00F13D7E"/>
    <w:rsid w:val="00F24406"/>
    <w:rsid w:val="00F25155"/>
    <w:rsid w:val="00F31EBF"/>
    <w:rsid w:val="00F41AEE"/>
    <w:rsid w:val="00F42187"/>
    <w:rsid w:val="00F43B87"/>
    <w:rsid w:val="00F45E75"/>
    <w:rsid w:val="00F620F8"/>
    <w:rsid w:val="00F65C51"/>
    <w:rsid w:val="00F721D9"/>
    <w:rsid w:val="00F74E6E"/>
    <w:rsid w:val="00F77E89"/>
    <w:rsid w:val="00F840DF"/>
    <w:rsid w:val="00F85C6E"/>
    <w:rsid w:val="00F92194"/>
    <w:rsid w:val="00FA08D8"/>
    <w:rsid w:val="00FA3755"/>
    <w:rsid w:val="00FB0089"/>
    <w:rsid w:val="00FB069E"/>
    <w:rsid w:val="00FB3D1C"/>
    <w:rsid w:val="00FB5EA3"/>
    <w:rsid w:val="00FB73EE"/>
    <w:rsid w:val="00FC297E"/>
    <w:rsid w:val="00FC6AFF"/>
    <w:rsid w:val="00FD4984"/>
    <w:rsid w:val="00FD59BB"/>
    <w:rsid w:val="00FE62F4"/>
    <w:rsid w:val="00FF6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AFA80"/>
  <w15:docId w15:val="{54B4162D-F320-47B0-B5A2-AFD8A93B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5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6064E6"/>
    <w:pPr>
      <w:contextualSpacing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036428"/>
    <w:pPr>
      <w:keepNext/>
      <w:ind w:left="170"/>
      <w:jc w:val="center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064E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7B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E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rsid w:val="000364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036428"/>
    <w:pPr>
      <w:ind w:left="170"/>
      <w:jc w:val="center"/>
      <w:outlineLvl w:val="0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03642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7">
    <w:name w:val="Body Text"/>
    <w:basedOn w:val="a"/>
    <w:link w:val="a8"/>
    <w:rsid w:val="00036428"/>
    <w:pPr>
      <w:spacing w:line="360" w:lineRule="auto"/>
      <w:ind w:left="170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03642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Subtitle"/>
    <w:basedOn w:val="a"/>
    <w:link w:val="aa"/>
    <w:qFormat/>
    <w:rsid w:val="00036428"/>
    <w:pPr>
      <w:ind w:left="170"/>
      <w:jc w:val="center"/>
      <w:outlineLvl w:val="0"/>
    </w:pPr>
    <w:rPr>
      <w:b/>
      <w:bCs/>
      <w:sz w:val="28"/>
    </w:rPr>
  </w:style>
  <w:style w:type="character" w:customStyle="1" w:styleId="aa">
    <w:name w:val="Подзаголовок Знак"/>
    <w:basedOn w:val="a0"/>
    <w:link w:val="a9"/>
    <w:rsid w:val="0003642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b">
    <w:name w:val="Hyperlink"/>
    <w:basedOn w:val="a0"/>
    <w:uiPriority w:val="99"/>
    <w:rsid w:val="00036428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6D0BFA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F921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qFormat/>
    <w:rsid w:val="00B8273A"/>
    <w:rPr>
      <w:sz w:val="20"/>
      <w:szCs w:val="20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rsid w:val="00B827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aliases w:val="Знак сноски-FN,Ссылка на сноску 45,SUPERS,Знак сноски 1,Ciae niinee-FN,fr,Used by Word for Help footnote symbols,Ciae niinee 1"/>
    <w:basedOn w:val="a0"/>
    <w:uiPriority w:val="99"/>
    <w:qFormat/>
    <w:rsid w:val="00B8273A"/>
    <w:rPr>
      <w:vertAlign w:val="superscript"/>
    </w:rPr>
  </w:style>
  <w:style w:type="paragraph" w:styleId="af0">
    <w:name w:val="header"/>
    <w:aliases w:val="Linie,header"/>
    <w:basedOn w:val="a"/>
    <w:link w:val="af1"/>
    <w:uiPriority w:val="99"/>
    <w:unhideWhenUsed/>
    <w:rsid w:val="006D325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aliases w:val="Linie Знак,header Знак"/>
    <w:basedOn w:val="a0"/>
    <w:link w:val="af0"/>
    <w:uiPriority w:val="99"/>
    <w:rsid w:val="006D32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6D325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D325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E0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Unresolved Mention"/>
    <w:basedOn w:val="a0"/>
    <w:uiPriority w:val="99"/>
    <w:semiHidden/>
    <w:unhideWhenUsed/>
    <w:rsid w:val="00B90C3C"/>
    <w:rPr>
      <w:color w:val="605E5C"/>
      <w:shd w:val="clear" w:color="auto" w:fill="E1DFDD"/>
    </w:rPr>
  </w:style>
  <w:style w:type="paragraph" w:styleId="af6">
    <w:name w:val="No Spacing"/>
    <w:aliases w:val="Основной"/>
    <w:link w:val="af7"/>
    <w:uiPriority w:val="1"/>
    <w:qFormat/>
    <w:rsid w:val="002961F1"/>
    <w:pPr>
      <w:spacing w:after="0" w:line="240" w:lineRule="auto"/>
    </w:pPr>
    <w:rPr>
      <w:rFonts w:ascii="Times New Roman" w:hAnsi="Times New Roman"/>
    </w:rPr>
  </w:style>
  <w:style w:type="character" w:customStyle="1" w:styleId="af7">
    <w:name w:val="Без интервала Знак"/>
    <w:aliases w:val="Основной Знак"/>
    <w:link w:val="af6"/>
    <w:uiPriority w:val="1"/>
    <w:rsid w:val="002961F1"/>
    <w:rPr>
      <w:rFonts w:ascii="Times New Roman" w:hAnsi="Times New Roman"/>
    </w:rPr>
  </w:style>
  <w:style w:type="character" w:customStyle="1" w:styleId="ConsPlusNormal0">
    <w:name w:val="ConsPlusNormal Знак"/>
    <w:link w:val="ConsPlusNormal"/>
    <w:locked/>
    <w:rsid w:val="004D26F4"/>
    <w:rPr>
      <w:rFonts w:ascii="Times New Roman" w:hAnsi="Times New Roman" w:cs="Times New Roman"/>
    </w:rPr>
  </w:style>
  <w:style w:type="paragraph" w:customStyle="1" w:styleId="Standard">
    <w:name w:val="Standard"/>
    <w:qFormat/>
    <w:rsid w:val="00EF2961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table" w:customStyle="1" w:styleId="11">
    <w:name w:val="Сетка таблицы1"/>
    <w:basedOn w:val="a1"/>
    <w:next w:val="af4"/>
    <w:uiPriority w:val="59"/>
    <w:rsid w:val="005F4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7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A94C631BBA9F15BA47D41E0AE0B81D638F545C8C804C414FEFEE9DDCCA68E4903F064EF19651FF5283835903D0E0128DC61129C9x8O7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C6461C41489DEC31EC8E3889BA3999D2B88ECD91DC204466C0A446D6DF9V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124B0-9C52-4135-BED1-22256C0AE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2023-06-01T10:30:00Z</cp:lastPrinted>
  <dcterms:created xsi:type="dcterms:W3CDTF">2024-05-13T10:15:00Z</dcterms:created>
  <dcterms:modified xsi:type="dcterms:W3CDTF">2024-05-22T10:17:00Z</dcterms:modified>
</cp:coreProperties>
</file>