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9B5" w:rsidRPr="009449E9" w:rsidRDefault="00BB79B5" w:rsidP="00BB79B5">
      <w:pPr>
        <w:spacing w:after="0" w:line="240" w:lineRule="auto"/>
        <w:ind w:left="5580" w:right="2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Приложение № 1</w:t>
      </w:r>
    </w:p>
    <w:p w:rsidR="00BB79B5" w:rsidRPr="009449E9" w:rsidRDefault="00FA1D13" w:rsidP="00BB79B5">
      <w:pPr>
        <w:spacing w:after="0" w:line="240" w:lineRule="auto"/>
        <w:ind w:left="5580" w:right="2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BB79B5" w:rsidRPr="009449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Извещению о проведении </w:t>
      </w:r>
    </w:p>
    <w:p w:rsidR="00BB79B5" w:rsidRPr="009449E9" w:rsidRDefault="00BB79B5" w:rsidP="00BB79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открытого аукциона</w:t>
      </w:r>
      <w:r w:rsidRPr="009449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 электронной форме</w:t>
      </w:r>
    </w:p>
    <w:p w:rsidR="0087573B" w:rsidRDefault="00D6260A" w:rsidP="0087573B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Описание объекта закупки</w:t>
      </w:r>
    </w:p>
    <w:tbl>
      <w:tblPr>
        <w:tblW w:w="15508" w:type="dxa"/>
        <w:tblInd w:w="-34" w:type="dxa"/>
        <w:tblLayout w:type="fixed"/>
        <w:tblLook w:val="04A0"/>
      </w:tblPr>
      <w:tblGrid>
        <w:gridCol w:w="1702"/>
        <w:gridCol w:w="1268"/>
        <w:gridCol w:w="3409"/>
        <w:gridCol w:w="1985"/>
        <w:gridCol w:w="992"/>
        <w:gridCol w:w="4961"/>
        <w:gridCol w:w="615"/>
        <w:gridCol w:w="576"/>
      </w:tblGrid>
      <w:tr w:rsidR="004E3EF4" w:rsidRPr="004E3EF4" w:rsidTr="00E262A9">
        <w:trPr>
          <w:trHeight w:val="52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EF4" w:rsidRPr="004E3EF4" w:rsidRDefault="004E3EF4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EF4" w:rsidRPr="004E3EF4" w:rsidRDefault="004E3EF4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Код позиции</w:t>
            </w:r>
          </w:p>
        </w:tc>
        <w:tc>
          <w:tcPr>
            <w:tcW w:w="3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EF4" w:rsidRPr="004E3EF4" w:rsidRDefault="004E3EF4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EF4" w:rsidRPr="004E3EF4" w:rsidRDefault="004E3EF4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EF4" w:rsidRPr="004E3EF4" w:rsidRDefault="004E3EF4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EF4" w:rsidRPr="004E3EF4" w:rsidRDefault="004E3EF4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Обоснование необходимости включения дополнительной информации</w:t>
            </w:r>
            <w:r w:rsidR="008C4FE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*</w:t>
            </w: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 xml:space="preserve">не содержащейся </w:t>
            </w: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в КТРУ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EF4" w:rsidRPr="004E3EF4" w:rsidRDefault="004E3EF4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EF4" w:rsidRPr="004E3EF4" w:rsidRDefault="004E3EF4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</w:tr>
      <w:tr w:rsidR="00984C2C" w:rsidRPr="004E3EF4" w:rsidTr="00E262A9">
        <w:trPr>
          <w:trHeight w:val="70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30F" w:rsidRDefault="00F2430F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2430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Изделие медицинского назначения (дыхательные мешки для аппарата </w:t>
            </w:r>
            <w:proofErr w:type="spellStart"/>
            <w:r w:rsidRPr="00F2430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</w:t>
            </w:r>
            <w:proofErr w:type="gramStart"/>
            <w:r w:rsidRPr="00F2430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</w:t>
            </w:r>
            <w:proofErr w:type="spellEnd"/>
            <w:r w:rsidRPr="00F2430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gramEnd"/>
            <w:r w:rsidRPr="00F2430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Нова 204 AF)</w:t>
            </w:r>
          </w:p>
          <w:p w:rsidR="00F2430F" w:rsidRDefault="00F2430F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F2430F" w:rsidRDefault="00F2430F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по КТРУ:</w:t>
            </w:r>
          </w:p>
          <w:p w:rsidR="00984C2C" w:rsidRPr="004E3EF4" w:rsidRDefault="00984C2C" w:rsidP="00AE5F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Мешок для дыхательного контура, многоразового использования</w:t>
            </w:r>
          </w:p>
        </w:tc>
        <w:tc>
          <w:tcPr>
            <w:tcW w:w="1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0F1557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32.50.21.129-00000093</w:t>
            </w:r>
          </w:p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Объем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(Кубический сантиметр; миллилитр)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соответствии с КТРУ</w:t>
            </w:r>
          </w:p>
        </w:tc>
        <w:tc>
          <w:tcPr>
            <w:tcW w:w="6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шт.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4C2C" w:rsidRPr="004E3EF4" w:rsidTr="00E262A9">
        <w:trPr>
          <w:trHeight w:val="70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AE5F4A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ПВХ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соответствии с КТРУ</w:t>
            </w:r>
          </w:p>
        </w:tc>
        <w:tc>
          <w:tcPr>
            <w:tcW w:w="6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7ED6" w:rsidRPr="004E3EF4" w:rsidTr="00E262A9">
        <w:trPr>
          <w:trHeight w:val="70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ED6" w:rsidRPr="004E3EF4" w:rsidRDefault="001A7ED6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1A7ED6" w:rsidRPr="004E3EF4" w:rsidRDefault="001A7ED6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ED6" w:rsidRPr="004E3EF4" w:rsidRDefault="001A7ED6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 содержит</w:t>
            </w:r>
            <w:r w:rsidR="00A7370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латекс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ED6" w:rsidRPr="004E3EF4" w:rsidRDefault="00ED2965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ED6" w:rsidRPr="004E3EF4" w:rsidRDefault="00A73703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ED6" w:rsidRPr="004E3EF4" w:rsidRDefault="00A73703" w:rsidP="00B8789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Для исключения аллергических ре</w:t>
            </w:r>
            <w:r w:rsidR="00ED296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кций</w:t>
            </w:r>
          </w:p>
        </w:tc>
        <w:tc>
          <w:tcPr>
            <w:tcW w:w="6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1A7ED6" w:rsidRPr="004E3EF4" w:rsidRDefault="001A7ED6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1A7ED6" w:rsidRPr="004E3EF4" w:rsidRDefault="001A7ED6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84C2C" w:rsidRPr="004E3EF4" w:rsidTr="00E262A9">
        <w:trPr>
          <w:trHeight w:val="70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Горловина 22F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B8789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Для корректн</w:t>
            </w:r>
            <w:r w:rsidR="00B8789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ого соединения</w:t>
            </w: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с маской,</w:t>
            </w:r>
            <w:r w:rsidR="00B8789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трубкой, контуром для взрослых</w:t>
            </w: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6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84C2C" w:rsidRPr="004E3EF4" w:rsidTr="00AE5F4A">
        <w:trPr>
          <w:trHeight w:val="66"/>
        </w:trPr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ED2965" w:rsidRDefault="00984C2C" w:rsidP="00ED296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Совместимость с </w:t>
            </w:r>
            <w:r w:rsidR="007114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</w:t>
            </w:r>
            <w:r w:rsidR="00711424" w:rsidRPr="007114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становк</w:t>
            </w:r>
            <w:r w:rsidR="007114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ой</w:t>
            </w:r>
            <w:r w:rsidR="00711424" w:rsidRPr="007114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для </w:t>
            </w:r>
            <w:proofErr w:type="spellStart"/>
            <w:r w:rsidR="00711424" w:rsidRPr="007114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гипокситерапии</w:t>
            </w:r>
            <w:proofErr w:type="spellEnd"/>
            <w:r w:rsidR="00711424" w:rsidRPr="007114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БИО-НОВА 20</w:t>
            </w:r>
            <w:r w:rsidR="00ED296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984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Для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исключения </w:t>
            </w:r>
            <w:r w:rsidRPr="004E3EF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7114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некорректной работы установки</w:t>
            </w:r>
          </w:p>
        </w:tc>
        <w:tc>
          <w:tcPr>
            <w:tcW w:w="61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2C" w:rsidRPr="004E3EF4" w:rsidRDefault="00984C2C" w:rsidP="004E3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87573B" w:rsidRDefault="0087573B" w:rsidP="00C42623">
      <w:pPr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vertAlign w:val="superscript"/>
          <w:lang w:eastAsia="ru-RU"/>
        </w:rPr>
      </w:pPr>
    </w:p>
    <w:p w:rsidR="00535B05" w:rsidRPr="00460A03" w:rsidRDefault="00535B05" w:rsidP="00535B05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i/>
          <w:sz w:val="20"/>
          <w:szCs w:val="20"/>
          <w:lang w:eastAsia="ar-SA"/>
        </w:rPr>
        <w:t>*</w:t>
      </w:r>
      <w:r w:rsidRPr="00460A03">
        <w:rPr>
          <w:rFonts w:ascii="Times New Roman" w:eastAsia="Times New Roman" w:hAnsi="Times New Roman"/>
          <w:i/>
          <w:sz w:val="20"/>
          <w:szCs w:val="20"/>
          <w:lang w:eastAsia="ar-SA"/>
        </w:rPr>
        <w:t>Обоснование дополнительных характеристик: Отсутствие описания в позиции каталога товаров, работ, услуг для обеспечения государственных и муниципальных нужд не позволяет точно определить качественные, функциональные и технические характеристики закупаемого товара. В связи с этим в соответствии с требованиями п. 2 ч. 1 ст. 33 Федерального закона от 05.04.2013 N 44-ФЗ «О контрактной системе в сфере закупок товаров, работ, услуг для обеспечения государственных и муниципальных нужд» в описании объекта закупки Заказчик указал функциональные, технические и качественные характеристики товара необходимые для определения соответствия потребности Заказчика, в закупаемых товарах.</w:t>
      </w:r>
    </w:p>
    <w:p w:rsidR="00535B05" w:rsidRDefault="00535B05" w:rsidP="00535B05">
      <w:pPr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vertAlign w:val="superscript"/>
          <w:lang w:eastAsia="ru-RU"/>
        </w:rPr>
      </w:pPr>
      <w:r w:rsidRPr="00460A03">
        <w:rPr>
          <w:rFonts w:ascii="Times New Roman" w:eastAsia="Times New Roman" w:hAnsi="Times New Roman"/>
          <w:i/>
          <w:sz w:val="20"/>
          <w:szCs w:val="20"/>
          <w:lang w:eastAsia="ar-SA"/>
        </w:rPr>
        <w:t>Ввиду того, что каталог товаров, работ, услуг</w:t>
      </w:r>
      <w:r w:rsidRPr="00380E37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 для обеспечения государственных и муниципальных нужд, технические регламенты, стандарты и иные требования, предусмотренные законодательством Российской Федерации о техническом регулировании, о стандартизации не могут в полной мере охватить все необходимые государственному заказчику/заказчикам функциональные, технические, качественные, эксплуатационные характеристики закупаемого товара, настоящая документация содержит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позиции каталога товаров, работ, услуг для обеспечения государственных и муниципальных нужд, а также иные показатели, требования, условные обозначения и терминологию не предусмотренные техническими регламентами, принятыми в соответствии с законодательством Российской Федерации о техническом регулировании, документами, принятыми в соответствии с законодательством Российской Федерации о стандартизации. При формировании функциональных, технических, качественных, эксплуатационных характеристик закупаемого товара Заказчик исходит из собственных нужд, практики применения товара, технологической совместимости и руководствуется приоритетом жизни и здоровья граждан.</w:t>
      </w:r>
    </w:p>
    <w:p w:rsidR="003E31C3" w:rsidRDefault="003E31C3" w:rsidP="0087573B">
      <w:pPr>
        <w:tabs>
          <w:tab w:val="left" w:pos="720"/>
        </w:tabs>
        <w:suppressAutoHyphens/>
        <w:spacing w:after="60" w:line="240" w:lineRule="auto"/>
        <w:ind w:firstLine="567"/>
        <w:jc w:val="both"/>
        <w:rPr>
          <w:rFonts w:ascii="Times New Roman" w:eastAsia="Times New Roman" w:hAnsi="Times New Roman"/>
          <w:b/>
          <w:sz w:val="21"/>
          <w:szCs w:val="21"/>
          <w:lang w:eastAsia="ar-SA"/>
        </w:rPr>
      </w:pPr>
    </w:p>
    <w:p w:rsidR="0087573B" w:rsidRPr="006D78E0" w:rsidRDefault="0087573B" w:rsidP="0087573B">
      <w:pPr>
        <w:tabs>
          <w:tab w:val="left" w:pos="720"/>
        </w:tabs>
        <w:suppressAutoHyphens/>
        <w:spacing w:after="60" w:line="240" w:lineRule="auto"/>
        <w:ind w:firstLine="567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6D78E0">
        <w:rPr>
          <w:rFonts w:ascii="Times New Roman" w:eastAsia="Times New Roman" w:hAnsi="Times New Roman"/>
          <w:b/>
          <w:sz w:val="21"/>
          <w:szCs w:val="21"/>
          <w:lang w:eastAsia="ar-SA"/>
        </w:rPr>
        <w:t>1.Требования, предъявляемые к качеству товаров:</w:t>
      </w:r>
    </w:p>
    <w:p w:rsidR="0087573B" w:rsidRPr="009449E9" w:rsidRDefault="0087573B" w:rsidP="0087573B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1.1. Точные характеристики, технология использования, материал закупаемых товаров обусловлены особенностями методик и правил проведения медицинских манипуляций, анатомических особенностей пациентов, а также в случаях отсутствия другого способа, обеспечивающего более точное и четкое описание характеристик товаров.</w:t>
      </w:r>
    </w:p>
    <w:p w:rsidR="0087573B" w:rsidRPr="009449E9" w:rsidRDefault="0087573B" w:rsidP="0087573B">
      <w:pPr>
        <w:tabs>
          <w:tab w:val="left" w:pos="360"/>
          <w:tab w:val="left" w:pos="540"/>
          <w:tab w:val="left" w:pos="900"/>
          <w:tab w:val="num" w:pos="16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AE5F4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документацией:</w:t>
      </w:r>
    </w:p>
    <w:p w:rsidR="0087573B" w:rsidRPr="009449E9" w:rsidRDefault="0087573B" w:rsidP="0087573B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AE5F4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.1.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87573B" w:rsidRPr="009449E9" w:rsidRDefault="0087573B" w:rsidP="0087573B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AE5F4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 xml:space="preserve">.2. Качество поставляемого товара должно подтверждаться сертификатами и/или декларациями соответствия  установленного образца в соответствии с Постановлением Правительства РФ от </w:t>
      </w:r>
      <w:r w:rsidRPr="009449E9">
        <w:rPr>
          <w:rFonts w:ascii="Times New Roman" w:eastAsia="Times New Roman" w:hAnsi="Times New Roman"/>
          <w:spacing w:val="-14"/>
          <w:sz w:val="24"/>
          <w:szCs w:val="24"/>
          <w:lang w:eastAsia="ru-RU"/>
        </w:rPr>
        <w:t>23 декабря 2021 года N 2425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 xml:space="preserve"> "</w:t>
      </w:r>
      <w:r w:rsidRPr="009449E9">
        <w:rPr>
          <w:rFonts w:ascii="Times New Roman" w:eastAsia="Times New Roman" w:hAnsi="Times New Roman"/>
          <w:spacing w:val="-14"/>
          <w:sz w:val="24"/>
          <w:szCs w:val="24"/>
          <w:lang w:eastAsia="ru-RU"/>
        </w:rPr>
        <w:t>Об утверждении единого перечня продукции, подлежащей обязательной сертификации, и единого перечня продукции, подлежащего декларированию соответствия, внесений изменений в Постановление Правительства Российской Федерации от 31.12.2020 №2467 и признании утратившими силу некоторых актов Правительства Российской Федерации»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7573B" w:rsidRPr="009449E9" w:rsidRDefault="0087573B" w:rsidP="008757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AE5F4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.3. Поставляемый товар должен иметь действующее регистрационное удостоверение установленного образца с приложением,  который подлежит регистрации на территории РФ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 г. № 1416 «Об утверждении правил государственной регистрации медицинских изделий».</w:t>
      </w:r>
    </w:p>
    <w:p w:rsidR="0087573B" w:rsidRPr="009449E9" w:rsidRDefault="0087573B" w:rsidP="0087573B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AE5F4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 xml:space="preserve">.4. </w:t>
      </w:r>
      <w:r w:rsidRPr="009449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Поставляемый товар должен иметь 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>техническую и(или) эксплуатационную документацию производителя товара на русском языке (при наличии)</w:t>
      </w:r>
      <w:r w:rsidRPr="009449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Требование установлено статьей 456 Гражданского кодекса РФ.</w:t>
      </w:r>
    </w:p>
    <w:p w:rsidR="0087573B" w:rsidRPr="009449E9" w:rsidRDefault="00AE5F4A" w:rsidP="008757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1.2</w:t>
      </w:r>
      <w:r w:rsidR="0087573B" w:rsidRPr="009449E9">
        <w:rPr>
          <w:rFonts w:ascii="Times New Roman" w:eastAsia="Times New Roman" w:hAnsi="Times New Roman"/>
          <w:sz w:val="24"/>
          <w:szCs w:val="24"/>
          <w:lang w:eastAsia="ru-RU"/>
        </w:rPr>
        <w:t xml:space="preserve">.5. Качество товара подтверждается соответствием техническим характеристикам, описанию, указанным в техническом задании, а также предоставлением действующего регистрационного удостоверения, технической </w:t>
      </w:r>
      <w:r w:rsidR="0087573B" w:rsidRPr="009449E9">
        <w:rPr>
          <w:rFonts w:ascii="Times New Roman" w:eastAsia="Times New Roman" w:hAnsi="Times New Roman"/>
          <w:sz w:val="24"/>
          <w:szCs w:val="24"/>
          <w:lang w:eastAsia="ar-SA"/>
        </w:rPr>
        <w:t xml:space="preserve">и(или) эксплуатационной </w:t>
      </w:r>
      <w:r w:rsidR="0087573B" w:rsidRPr="009449E9">
        <w:rPr>
          <w:rFonts w:ascii="Times New Roman" w:eastAsia="Times New Roman" w:hAnsi="Times New Roman"/>
          <w:sz w:val="24"/>
          <w:szCs w:val="24"/>
          <w:lang w:eastAsia="ru-RU"/>
        </w:rPr>
        <w:t>документации на товар на русском языке (при наличии), сертификата и/или декларации с поставкой товара.</w:t>
      </w:r>
    </w:p>
    <w:p w:rsidR="0087573B" w:rsidRPr="009449E9" w:rsidRDefault="0087573B" w:rsidP="008757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AE5F4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.6.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87573B" w:rsidRPr="009449E9" w:rsidRDefault="0087573B" w:rsidP="0087573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AE5F4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 xml:space="preserve">.7. </w:t>
      </w:r>
      <w:r w:rsidRPr="009449E9">
        <w:rPr>
          <w:rFonts w:ascii="Times New Roman" w:hAnsi="Times New Roman"/>
          <w:sz w:val="24"/>
          <w:szCs w:val="24"/>
        </w:rPr>
        <w:t>Срок гарантии качества: гарантийный срок (остаточный срок годности) Товара должен составлять не менее 10 месяцев на момент приёмки Товара Заказчиком.</w:t>
      </w:r>
    </w:p>
    <w:p w:rsidR="0087573B" w:rsidRPr="009449E9" w:rsidRDefault="0087573B" w:rsidP="008757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49E9">
        <w:rPr>
          <w:rFonts w:ascii="Times New Roman" w:eastAsia="Times New Roman" w:hAnsi="Times New Roman"/>
          <w:sz w:val="24"/>
          <w:szCs w:val="24"/>
          <w:lang w:eastAsia="ru-RU"/>
        </w:rPr>
        <w:t xml:space="preserve"> 1.3.8. 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>Поставка товара должна осуществляется в оригинальной заводской упаковке, обеспечивающей его сохранность.</w:t>
      </w:r>
    </w:p>
    <w:p w:rsidR="0087573B" w:rsidRPr="009449E9" w:rsidRDefault="0087573B" w:rsidP="0087573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449E9">
        <w:rPr>
          <w:rFonts w:ascii="Times New Roman" w:eastAsia="Times New Roman" w:hAnsi="Times New Roman"/>
          <w:b/>
          <w:sz w:val="24"/>
          <w:szCs w:val="24"/>
          <w:lang w:eastAsia="ar-SA"/>
        </w:rPr>
        <w:t>2.Местом доставки товара является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 xml:space="preserve">: </w:t>
      </w:r>
      <w:r w:rsidR="00E63D4B" w:rsidRPr="00E63D4B">
        <w:rPr>
          <w:rFonts w:ascii="Times New Roman" w:eastAsia="Times New Roman" w:hAnsi="Times New Roman"/>
          <w:sz w:val="24"/>
          <w:szCs w:val="24"/>
          <w:lang w:eastAsia="ar-SA"/>
        </w:rPr>
        <w:t>Санкт-Петербург, улица Кораблестроителей, дом 31, корпус 3</w:t>
      </w:r>
      <w:r w:rsidR="00CE52A5">
        <w:rPr>
          <w:rFonts w:ascii="Times New Roman" w:eastAsia="Times New Roman" w:hAnsi="Times New Roman"/>
          <w:sz w:val="24"/>
          <w:szCs w:val="24"/>
          <w:lang w:eastAsia="ar-SA"/>
        </w:rPr>
        <w:t xml:space="preserve"> (СПб ГБУЗ «Городская поликлиника №3, ДПО 24).</w:t>
      </w:r>
    </w:p>
    <w:p w:rsidR="0087573B" w:rsidRPr="009449E9" w:rsidRDefault="0087573B" w:rsidP="0087573B">
      <w:pPr>
        <w:tabs>
          <w:tab w:val="left" w:pos="720"/>
        </w:tabs>
        <w:suppressAutoHyphens/>
        <w:spacing w:after="6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449E9">
        <w:rPr>
          <w:rFonts w:ascii="Times New Roman" w:eastAsia="Times New Roman" w:hAnsi="Times New Roman"/>
          <w:b/>
          <w:sz w:val="24"/>
          <w:szCs w:val="24"/>
          <w:lang w:eastAsia="ar-SA"/>
        </w:rPr>
        <w:t>3.Сроки поставки товара:</w:t>
      </w:r>
      <w:r w:rsidR="007B5CCC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>Поставк</w:t>
      </w:r>
      <w:r w:rsidR="007B5CCC"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 xml:space="preserve"> товара осуществляются Поставщиком в период: </w:t>
      </w:r>
      <w:r w:rsidR="007B5CCC">
        <w:rPr>
          <w:rFonts w:ascii="Times New Roman" w:eastAsia="Times New Roman" w:hAnsi="Times New Roman"/>
          <w:sz w:val="24"/>
          <w:szCs w:val="24"/>
          <w:lang w:eastAsia="ar-SA"/>
        </w:rPr>
        <w:t>Товар поставляется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 xml:space="preserve"> в течение </w:t>
      </w:r>
      <w:r w:rsidR="00C70FE4"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C70FE4">
        <w:rPr>
          <w:rFonts w:ascii="Times New Roman" w:eastAsia="Times New Roman" w:hAnsi="Times New Roman"/>
          <w:sz w:val="24"/>
          <w:szCs w:val="24"/>
          <w:lang w:eastAsia="ar-SA"/>
        </w:rPr>
        <w:t>пяти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>)</w:t>
      </w:r>
      <w:r w:rsidR="00C70FE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>рабочих дней с момента получения заявки от Заказчика, с 9 часо</w:t>
      </w:r>
      <w:r w:rsidR="007B5CCC">
        <w:rPr>
          <w:rFonts w:ascii="Times New Roman" w:eastAsia="Times New Roman" w:hAnsi="Times New Roman"/>
          <w:sz w:val="24"/>
          <w:szCs w:val="24"/>
          <w:lang w:eastAsia="ar-SA"/>
        </w:rPr>
        <w:t>в 00 минут до 16 часов 00 минут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 xml:space="preserve">. Передача заявок осуществляется Заказчиком посредством направления по  электронной почте или факсимильной связи или в виде телефонограммы. Поставка товара производится силами и средствами Поставщика. Поставщик обязан своим транспортом доставить товар в адрес, а также осуществить своими силами и за свой счет погрузо-разгрузочные работы. </w:t>
      </w:r>
    </w:p>
    <w:p w:rsidR="003E1408" w:rsidRPr="00D46C36" w:rsidRDefault="0087573B" w:rsidP="00D46C36">
      <w:pPr>
        <w:suppressAutoHyphens/>
        <w:spacing w:after="6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449E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4. </w:t>
      </w:r>
      <w:r w:rsidRPr="009449E9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t>Цена контракта</w:t>
      </w:r>
      <w:r w:rsidRPr="009449E9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  <w:r w:rsidRPr="009449E9">
        <w:rPr>
          <w:rFonts w:ascii="Times New Roman" w:eastAsia="Times New Roman" w:hAnsi="Times New Roman"/>
          <w:sz w:val="24"/>
          <w:szCs w:val="24"/>
          <w:lang w:eastAsia="ar-SA"/>
        </w:rPr>
        <w:t xml:space="preserve"> Цена должна указываться с учетом НДС, в рублях. Цена Контракта включает в себя стоимость Товара, а также все расходы на транспортировку, упаковку, маркировку,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sectPr w:rsidR="003E1408" w:rsidRPr="00D46C36" w:rsidSect="00D82245">
      <w:pgSz w:w="16838" w:h="11906" w:orient="landscape"/>
      <w:pgMar w:top="993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D27D3"/>
    <w:rsid w:val="0001094D"/>
    <w:rsid w:val="00035907"/>
    <w:rsid w:val="00044621"/>
    <w:rsid w:val="00061ADB"/>
    <w:rsid w:val="00062151"/>
    <w:rsid w:val="00097923"/>
    <w:rsid w:val="000B555D"/>
    <w:rsid w:val="000C3751"/>
    <w:rsid w:val="000E2EAA"/>
    <w:rsid w:val="000F1557"/>
    <w:rsid w:val="00101A53"/>
    <w:rsid w:val="00102D45"/>
    <w:rsid w:val="001035EC"/>
    <w:rsid w:val="001055BD"/>
    <w:rsid w:val="00136A38"/>
    <w:rsid w:val="001874CF"/>
    <w:rsid w:val="001A7ED6"/>
    <w:rsid w:val="001C1BBC"/>
    <w:rsid w:val="001D27D3"/>
    <w:rsid w:val="001F669A"/>
    <w:rsid w:val="00204CBB"/>
    <w:rsid w:val="0021487E"/>
    <w:rsid w:val="002253FF"/>
    <w:rsid w:val="00267039"/>
    <w:rsid w:val="00270A1F"/>
    <w:rsid w:val="002A080D"/>
    <w:rsid w:val="002E1BC8"/>
    <w:rsid w:val="002F36C2"/>
    <w:rsid w:val="00323C86"/>
    <w:rsid w:val="00323FE7"/>
    <w:rsid w:val="00324BE3"/>
    <w:rsid w:val="00373809"/>
    <w:rsid w:val="003752AC"/>
    <w:rsid w:val="00380E37"/>
    <w:rsid w:val="00381F14"/>
    <w:rsid w:val="003857E8"/>
    <w:rsid w:val="00395B49"/>
    <w:rsid w:val="003A076E"/>
    <w:rsid w:val="003A166A"/>
    <w:rsid w:val="003C74DE"/>
    <w:rsid w:val="003E1408"/>
    <w:rsid w:val="003E31C3"/>
    <w:rsid w:val="003F1E09"/>
    <w:rsid w:val="003F372F"/>
    <w:rsid w:val="004101C5"/>
    <w:rsid w:val="00440C84"/>
    <w:rsid w:val="00460916"/>
    <w:rsid w:val="00460A03"/>
    <w:rsid w:val="004646DD"/>
    <w:rsid w:val="004704DB"/>
    <w:rsid w:val="00472921"/>
    <w:rsid w:val="004A2140"/>
    <w:rsid w:val="004A3368"/>
    <w:rsid w:val="004B0FB5"/>
    <w:rsid w:val="004D6A6E"/>
    <w:rsid w:val="004E2338"/>
    <w:rsid w:val="004E3EF4"/>
    <w:rsid w:val="004E486E"/>
    <w:rsid w:val="00513738"/>
    <w:rsid w:val="005210B9"/>
    <w:rsid w:val="00535B05"/>
    <w:rsid w:val="00544432"/>
    <w:rsid w:val="00575E17"/>
    <w:rsid w:val="00595423"/>
    <w:rsid w:val="005E106D"/>
    <w:rsid w:val="0061069D"/>
    <w:rsid w:val="006560A3"/>
    <w:rsid w:val="00677FEF"/>
    <w:rsid w:val="0068490F"/>
    <w:rsid w:val="00690D76"/>
    <w:rsid w:val="006A0907"/>
    <w:rsid w:val="006F4292"/>
    <w:rsid w:val="00704039"/>
    <w:rsid w:val="00711424"/>
    <w:rsid w:val="007560C7"/>
    <w:rsid w:val="00776ACF"/>
    <w:rsid w:val="0078757D"/>
    <w:rsid w:val="007B5CCC"/>
    <w:rsid w:val="007B5E72"/>
    <w:rsid w:val="007C4211"/>
    <w:rsid w:val="007D4C15"/>
    <w:rsid w:val="008116D6"/>
    <w:rsid w:val="00816103"/>
    <w:rsid w:val="0084063A"/>
    <w:rsid w:val="0087573B"/>
    <w:rsid w:val="008C0044"/>
    <w:rsid w:val="008C4FEC"/>
    <w:rsid w:val="008D0FD2"/>
    <w:rsid w:val="008E395B"/>
    <w:rsid w:val="0090219C"/>
    <w:rsid w:val="00906E25"/>
    <w:rsid w:val="009244D2"/>
    <w:rsid w:val="0093291E"/>
    <w:rsid w:val="00984C2C"/>
    <w:rsid w:val="0099673F"/>
    <w:rsid w:val="009F0C73"/>
    <w:rsid w:val="00A23A8D"/>
    <w:rsid w:val="00A620DD"/>
    <w:rsid w:val="00A65EB9"/>
    <w:rsid w:val="00A73703"/>
    <w:rsid w:val="00AC69FE"/>
    <w:rsid w:val="00AE04A2"/>
    <w:rsid w:val="00AE5F4A"/>
    <w:rsid w:val="00B20354"/>
    <w:rsid w:val="00B21BE1"/>
    <w:rsid w:val="00B422EB"/>
    <w:rsid w:val="00B73F7E"/>
    <w:rsid w:val="00B87890"/>
    <w:rsid w:val="00B95793"/>
    <w:rsid w:val="00BA3D75"/>
    <w:rsid w:val="00BA41B4"/>
    <w:rsid w:val="00BB79B5"/>
    <w:rsid w:val="00BF2481"/>
    <w:rsid w:val="00C03B6A"/>
    <w:rsid w:val="00C3335C"/>
    <w:rsid w:val="00C42623"/>
    <w:rsid w:val="00C43EC7"/>
    <w:rsid w:val="00C60077"/>
    <w:rsid w:val="00C70FE4"/>
    <w:rsid w:val="00C8181D"/>
    <w:rsid w:val="00C8248E"/>
    <w:rsid w:val="00C953C0"/>
    <w:rsid w:val="00C95C23"/>
    <w:rsid w:val="00CC7C4C"/>
    <w:rsid w:val="00CE52A5"/>
    <w:rsid w:val="00CF696B"/>
    <w:rsid w:val="00D02B85"/>
    <w:rsid w:val="00D21A6D"/>
    <w:rsid w:val="00D3617A"/>
    <w:rsid w:val="00D37C19"/>
    <w:rsid w:val="00D46C36"/>
    <w:rsid w:val="00D503D6"/>
    <w:rsid w:val="00D56348"/>
    <w:rsid w:val="00D6260A"/>
    <w:rsid w:val="00D82245"/>
    <w:rsid w:val="00D83582"/>
    <w:rsid w:val="00D855B3"/>
    <w:rsid w:val="00DA0692"/>
    <w:rsid w:val="00DB0414"/>
    <w:rsid w:val="00DC25D4"/>
    <w:rsid w:val="00DC601A"/>
    <w:rsid w:val="00E022C4"/>
    <w:rsid w:val="00E0260E"/>
    <w:rsid w:val="00E262A9"/>
    <w:rsid w:val="00E44663"/>
    <w:rsid w:val="00E53993"/>
    <w:rsid w:val="00E54019"/>
    <w:rsid w:val="00E63D4B"/>
    <w:rsid w:val="00EB6F0C"/>
    <w:rsid w:val="00EC5A27"/>
    <w:rsid w:val="00ED2965"/>
    <w:rsid w:val="00ED49CA"/>
    <w:rsid w:val="00ED6CAB"/>
    <w:rsid w:val="00EE3D1A"/>
    <w:rsid w:val="00F068A0"/>
    <w:rsid w:val="00F23A36"/>
    <w:rsid w:val="00F2430F"/>
    <w:rsid w:val="00F51B8B"/>
    <w:rsid w:val="00F57A32"/>
    <w:rsid w:val="00F841CC"/>
    <w:rsid w:val="00FA1D13"/>
    <w:rsid w:val="00FF1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7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9">
    <w:name w:val="Сетка таблицы9"/>
    <w:basedOn w:val="a1"/>
    <w:next w:val="a3"/>
    <w:uiPriority w:val="39"/>
    <w:rsid w:val="00F57A32"/>
    <w:pPr>
      <w:spacing w:after="0" w:line="240" w:lineRule="auto"/>
    </w:pPr>
    <w:rPr>
      <w:rFonts w:eastAsia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semiHidden/>
    <w:unhideWhenUsed/>
    <w:rsid w:val="00F57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2F36C2"/>
  </w:style>
  <w:style w:type="character" w:styleId="a4">
    <w:name w:val="Hyperlink"/>
    <w:basedOn w:val="a0"/>
    <w:uiPriority w:val="99"/>
    <w:semiHidden/>
    <w:unhideWhenUsed/>
    <w:rsid w:val="002F36C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F36C2"/>
    <w:rPr>
      <w:color w:val="800080"/>
      <w:u w:val="single"/>
    </w:rPr>
  </w:style>
  <w:style w:type="paragraph" w:customStyle="1" w:styleId="xl71">
    <w:name w:val="xl71"/>
    <w:basedOn w:val="a"/>
    <w:rsid w:val="002F36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"/>
    <w:rsid w:val="002F36C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"/>
    <w:rsid w:val="002F3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7">
    <w:name w:val="xl77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"/>
    <w:rsid w:val="002F36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"/>
    <w:rsid w:val="002F36C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0">
    <w:name w:val="xl80"/>
    <w:basedOn w:val="a"/>
    <w:rsid w:val="002F3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1">
    <w:name w:val="xl81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2">
    <w:name w:val="xl82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3">
    <w:name w:val="xl83"/>
    <w:basedOn w:val="a"/>
    <w:rsid w:val="002F36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4">
    <w:name w:val="xl84"/>
    <w:basedOn w:val="a"/>
    <w:rsid w:val="002F36C2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5">
    <w:name w:val="xl85"/>
    <w:basedOn w:val="a"/>
    <w:rsid w:val="002F36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6">
    <w:name w:val="xl86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7">
    <w:name w:val="xl87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8">
    <w:name w:val="xl88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9">
    <w:name w:val="xl89"/>
    <w:basedOn w:val="a"/>
    <w:rsid w:val="002F3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0">
    <w:name w:val="xl90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1">
    <w:name w:val="xl91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2">
    <w:name w:val="xl92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3">
    <w:name w:val="xl93"/>
    <w:basedOn w:val="a"/>
    <w:rsid w:val="002F3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4">
    <w:name w:val="xl94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5">
    <w:name w:val="xl95"/>
    <w:basedOn w:val="a"/>
    <w:rsid w:val="002F3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FF0000"/>
      <w:sz w:val="18"/>
      <w:szCs w:val="18"/>
      <w:lang w:eastAsia="ru-RU"/>
    </w:rPr>
  </w:style>
  <w:style w:type="paragraph" w:customStyle="1" w:styleId="xl96">
    <w:name w:val="xl96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FF0000"/>
      <w:sz w:val="18"/>
      <w:szCs w:val="18"/>
      <w:lang w:eastAsia="ru-RU"/>
    </w:rPr>
  </w:style>
  <w:style w:type="paragraph" w:customStyle="1" w:styleId="xl97">
    <w:name w:val="xl97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FF0000"/>
      <w:sz w:val="18"/>
      <w:szCs w:val="18"/>
      <w:lang w:eastAsia="ru-RU"/>
    </w:rPr>
  </w:style>
  <w:style w:type="paragraph" w:customStyle="1" w:styleId="xl98">
    <w:name w:val="xl98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9">
    <w:name w:val="xl99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0">
    <w:name w:val="xl100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1">
    <w:name w:val="xl101"/>
    <w:basedOn w:val="a"/>
    <w:rsid w:val="002F3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2">
    <w:name w:val="xl102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3">
    <w:name w:val="xl103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4">
    <w:name w:val="xl104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5">
    <w:name w:val="xl105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6">
    <w:name w:val="xl106"/>
    <w:basedOn w:val="a"/>
    <w:rsid w:val="002F36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7">
    <w:name w:val="xl107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8">
    <w:name w:val="xl108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9">
    <w:name w:val="xl109"/>
    <w:basedOn w:val="a"/>
    <w:rsid w:val="002F36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0">
    <w:name w:val="xl110"/>
    <w:basedOn w:val="a"/>
    <w:rsid w:val="002F36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1">
    <w:name w:val="xl111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2">
    <w:name w:val="xl112"/>
    <w:basedOn w:val="a"/>
    <w:rsid w:val="002F36C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3">
    <w:name w:val="xl113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4">
    <w:name w:val="xl114"/>
    <w:basedOn w:val="a"/>
    <w:rsid w:val="002F36C2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5">
    <w:name w:val="xl115"/>
    <w:basedOn w:val="a"/>
    <w:rsid w:val="002F36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6">
    <w:name w:val="xl116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FF0000"/>
      <w:sz w:val="18"/>
      <w:szCs w:val="18"/>
      <w:lang w:eastAsia="ru-RU"/>
    </w:rPr>
  </w:style>
  <w:style w:type="paragraph" w:customStyle="1" w:styleId="xl117">
    <w:name w:val="xl117"/>
    <w:basedOn w:val="a"/>
    <w:rsid w:val="002F36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8">
    <w:name w:val="xl118"/>
    <w:basedOn w:val="a"/>
    <w:rsid w:val="002F3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9">
    <w:name w:val="xl119"/>
    <w:basedOn w:val="a"/>
    <w:rsid w:val="002F36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0">
    <w:name w:val="xl120"/>
    <w:basedOn w:val="a"/>
    <w:rsid w:val="002F36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1">
    <w:name w:val="xl121"/>
    <w:basedOn w:val="a"/>
    <w:rsid w:val="002F3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2">
    <w:name w:val="xl122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3">
    <w:name w:val="xl123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4">
    <w:name w:val="xl124"/>
    <w:basedOn w:val="a"/>
    <w:rsid w:val="002F3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5">
    <w:name w:val="xl125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6">
    <w:name w:val="xl126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7">
    <w:name w:val="xl127"/>
    <w:basedOn w:val="a"/>
    <w:rsid w:val="002F36C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8">
    <w:name w:val="xl128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9">
    <w:name w:val="xl129"/>
    <w:basedOn w:val="a"/>
    <w:rsid w:val="002F36C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0">
    <w:name w:val="xl130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1">
    <w:name w:val="xl131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2">
    <w:name w:val="xl132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3">
    <w:name w:val="xl133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4">
    <w:name w:val="xl134"/>
    <w:basedOn w:val="a"/>
    <w:rsid w:val="002F36C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5">
    <w:name w:val="xl135"/>
    <w:basedOn w:val="a"/>
    <w:rsid w:val="002F3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6">
    <w:name w:val="xl136"/>
    <w:basedOn w:val="a"/>
    <w:rsid w:val="002F3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7">
    <w:name w:val="xl137"/>
    <w:basedOn w:val="a"/>
    <w:rsid w:val="002F36C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8">
    <w:name w:val="xl138"/>
    <w:basedOn w:val="a"/>
    <w:rsid w:val="002F36C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9">
    <w:name w:val="xl139"/>
    <w:basedOn w:val="a"/>
    <w:rsid w:val="002F36C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D3617A"/>
  </w:style>
  <w:style w:type="paragraph" w:customStyle="1" w:styleId="xl140">
    <w:name w:val="xl140"/>
    <w:basedOn w:val="a"/>
    <w:rsid w:val="00D3617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D361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D3617A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D3617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D361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"/>
    <w:rsid w:val="00D3617A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6">
    <w:name w:val="xl146"/>
    <w:basedOn w:val="a"/>
    <w:rsid w:val="00D3617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rsid w:val="00D361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rsid w:val="00D3617A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rsid w:val="00D3617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5">
    <w:name w:val="font5"/>
    <w:basedOn w:val="a"/>
    <w:rsid w:val="00D21A6D"/>
    <w:pPr>
      <w:spacing w:before="100" w:beforeAutospacing="1" w:after="100" w:afterAutospacing="1" w:line="240" w:lineRule="auto"/>
    </w:pPr>
    <w:rPr>
      <w:rFonts w:eastAsia="Times New Roman" w:cs="Calibri"/>
      <w:color w:val="FF0000"/>
      <w:lang w:eastAsia="ru-RU"/>
    </w:rPr>
  </w:style>
  <w:style w:type="paragraph" w:styleId="a6">
    <w:name w:val="List Paragraph"/>
    <w:basedOn w:val="a"/>
    <w:uiPriority w:val="34"/>
    <w:qFormat/>
    <w:rsid w:val="00AE5F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33AB3-F722-4FCD-A72F-BC01BA9D5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4307</TotalTime>
  <Pages>2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</dc:creator>
  <cp:lastModifiedBy>USER</cp:lastModifiedBy>
  <cp:revision>90</cp:revision>
  <cp:lastPrinted>2023-11-09T06:58:00Z</cp:lastPrinted>
  <dcterms:created xsi:type="dcterms:W3CDTF">2023-11-08T11:23:00Z</dcterms:created>
  <dcterms:modified xsi:type="dcterms:W3CDTF">2024-04-23T10:06:00Z</dcterms:modified>
</cp:coreProperties>
</file>