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8"/>
          <w:tab w:val="left" w:pos="3765" w:leader="none"/>
          <w:tab w:val="center" w:pos="5412" w:leader="none"/>
        </w:tabs>
        <w:suppressAutoHyphens w:val="false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ДОГОВОР № _______</w:t>
      </w:r>
    </w:p>
    <w:p>
      <w:pPr>
        <w:pStyle w:val="Normal"/>
        <w:widowControl w:val="false"/>
        <w:suppressAutoHyphens w:val="false"/>
        <w:spacing w:lineRule="exact" w:line="254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на оказание платных образовательных услуг</w:t>
      </w:r>
    </w:p>
    <w:p>
      <w:pPr>
        <w:pStyle w:val="Normal"/>
        <w:widowControl w:val="false"/>
        <w:tabs>
          <w:tab w:val="clear" w:pos="708"/>
          <w:tab w:val="left" w:pos="6511" w:leader="none"/>
        </w:tabs>
        <w:suppressAutoHyphens w:val="false"/>
        <w:spacing w:lineRule="exact" w:line="220"/>
        <w:jc w:val="both"/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6511" w:leader="none"/>
        </w:tabs>
        <w:suppressAutoHyphens w:val="false"/>
        <w:spacing w:lineRule="exact" w:line="22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Санкт-Петербург                                                                                   «__» </w:t>
      </w:r>
      <w:r>
        <w:rPr>
          <w:rFonts w:eastAsia="Calibri"/>
          <w:color w:val="000000"/>
          <w:u w:val="single"/>
        </w:rPr>
        <w:t xml:space="preserve">______ </w:t>
      </w:r>
      <w:r>
        <w:rPr>
          <w:rFonts w:eastAsia="Calibri"/>
          <w:color w:val="000000"/>
        </w:rPr>
        <w:t xml:space="preserve"> 202_ года</w:t>
      </w:r>
    </w:p>
    <w:p>
      <w:pPr>
        <w:pStyle w:val="Normal"/>
        <w:widowControl w:val="false"/>
        <w:suppressAutoHyphens w:val="false"/>
        <w:spacing w:lineRule="exact" w:line="254"/>
        <w:jc w:val="both"/>
        <w:rPr>
          <w:rFonts w:eastAsia="Calibri"/>
          <w:b/>
          <w:sz w:val="16"/>
          <w:szCs w:val="16"/>
          <w:u w:val="single"/>
          <w:lang w:eastAsia="en-US"/>
        </w:rPr>
      </w:pPr>
      <w:r>
        <w:rPr>
          <w:rFonts w:eastAsia="Calibri"/>
          <w:b/>
          <w:sz w:val="16"/>
          <w:szCs w:val="16"/>
          <w:u w:val="single"/>
          <w:lang w:eastAsia="en-US"/>
        </w:rPr>
      </w:r>
    </w:p>
    <w:p>
      <w:pPr>
        <w:pStyle w:val="Normal"/>
        <w:widowControl w:val="false"/>
        <w:suppressAutoHyphens w:val="false"/>
        <w:spacing w:lineRule="exact" w:line="254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lang w:eastAsia="en-US"/>
        </w:rPr>
        <w:t xml:space="preserve">______________________________ именуемое в дальнейшем </w:t>
      </w:r>
      <w:r>
        <w:rPr>
          <w:rFonts w:eastAsia="Calibri"/>
          <w:b/>
          <w:lang w:eastAsia="en-US"/>
        </w:rPr>
        <w:t>Исполнитель</w:t>
      </w:r>
      <w:r>
        <w:rPr>
          <w:rFonts w:eastAsia="Calibri"/>
          <w:lang w:eastAsia="en-US"/>
        </w:rPr>
        <w:t xml:space="preserve">, осуществляющее образовательную деятельность на основании лицензии от _______________ г., (регистрационный номер _______), в лице ______________________, действующего на основании </w:t>
      </w:r>
      <w:r>
        <w:rPr>
          <w:rFonts w:eastAsia="Calibri"/>
          <w:lang w:eastAsia="en-US"/>
        </w:rPr>
        <w:t>____</w:t>
      </w:r>
      <w:r>
        <w:rPr>
          <w:rFonts w:eastAsia="Calibri"/>
          <w:lang w:eastAsia="en-US"/>
        </w:rPr>
        <w:t xml:space="preserve">, с одной стороны, и </w:t>
      </w:r>
      <w:r>
        <w:rPr>
          <w:rFonts w:eastAsia="Calibri"/>
          <w:b/>
          <w:u w:val="single"/>
          <w:lang w:eastAsia="en-US"/>
        </w:rPr>
        <w:t>Санкт-Петербургское государственное бюджетное учреждение здравоохранения «Городское патолого-анатомическое бюро»</w:t>
      </w:r>
      <w:r>
        <w:rPr>
          <w:rFonts w:eastAsia="Calibri"/>
          <w:u w:val="single"/>
          <w:lang w:eastAsia="en-US"/>
        </w:rPr>
        <w:t>,</w:t>
      </w:r>
      <w:r>
        <w:rPr>
          <w:rFonts w:eastAsia="Calibri" w:cs="Courier New" w:ascii="Courier New" w:hAnsi="Courier New"/>
          <w:color w:val="000000"/>
        </w:rPr>
        <w:t xml:space="preserve"> </w:t>
      </w:r>
      <w:r>
        <w:rPr>
          <w:rFonts w:eastAsia="Calibri"/>
          <w:lang w:eastAsia="en-US"/>
        </w:rPr>
        <w:t xml:space="preserve">именуемое в дальнейшем Заказчик, в лице главного врача СПб ГБУЗ «ГПАБ» Майской Марины Юрьевны, действующей на основании Устава, с другой стороны, далее совместно именуемые </w:t>
      </w:r>
      <w:r>
        <w:rPr>
          <w:rFonts w:eastAsia="Calibri"/>
          <w:b/>
          <w:bCs/>
          <w:lang w:eastAsia="en-US"/>
        </w:rPr>
        <w:t xml:space="preserve">Стороны, </w:t>
      </w:r>
      <w:r>
        <w:rPr>
          <w:rFonts w:eastAsia="Calibri"/>
          <w:lang w:eastAsia="en-US"/>
        </w:rPr>
        <w:t>заключили настоящий Договор о нижеследующем:</w:t>
      </w:r>
    </w:p>
    <w:p>
      <w:pPr>
        <w:pStyle w:val="Normal"/>
        <w:widowControl w:val="false"/>
        <w:suppressAutoHyphens w:val="false"/>
        <w:spacing w:lineRule="exact" w:line="254"/>
        <w:ind w:right="40"/>
        <w:jc w:val="both"/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206" w:leader="none"/>
        </w:tabs>
        <w:suppressAutoHyphens w:val="false"/>
        <w:spacing w:lineRule="exact" w:line="25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1. Предмет договора</w:t>
      </w:r>
    </w:p>
    <w:p>
      <w:pPr>
        <w:pStyle w:val="Normal"/>
        <w:widowControl w:val="false"/>
        <w:tabs>
          <w:tab w:val="clear" w:pos="708"/>
          <w:tab w:val="left" w:pos="206" w:leader="none"/>
        </w:tabs>
        <w:suppressAutoHyphens w:val="false"/>
        <w:spacing w:lineRule="exact" w:line="250" w:before="0" w:after="0"/>
        <w:ind w:left="426"/>
        <w:contextualSpacing/>
        <w:rPr>
          <w:rFonts w:eastAsia="Calibri"/>
          <w:b/>
          <w:color w:val="FF0000"/>
          <w:sz w:val="16"/>
          <w:szCs w:val="16"/>
        </w:rPr>
      </w:pPr>
      <w:r>
        <w:rPr>
          <w:rFonts w:eastAsia="Calibri"/>
          <w:b/>
          <w:color w:val="FF0000"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58" w:leader="none"/>
        </w:tabs>
        <w:suppressAutoHyphens w:val="false"/>
        <w:spacing w:lineRule="exact" w:line="250"/>
        <w:ind w:firstLine="567"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b/>
          <w:bCs/>
          <w:spacing w:val="-6"/>
          <w:shd w:fill="FFFFFF" w:val="clear"/>
          <w:lang w:eastAsia="en-US"/>
        </w:rPr>
        <w:t xml:space="preserve">Исполнитель </w:t>
      </w:r>
      <w:r>
        <w:rPr>
          <w:rFonts w:eastAsia="Calibri"/>
          <w:spacing w:val="-6"/>
          <w:lang w:eastAsia="en-US"/>
        </w:rPr>
        <w:t xml:space="preserve">берет на себя обязательство оказывать </w:t>
      </w:r>
      <w:r>
        <w:rPr>
          <w:rFonts w:eastAsia="Calibri"/>
          <w:b/>
          <w:spacing w:val="-6"/>
          <w:lang w:eastAsia="en-US"/>
        </w:rPr>
        <w:t xml:space="preserve">Заказчику </w:t>
      </w:r>
      <w:r>
        <w:rPr>
          <w:rFonts w:eastAsia="Calibri"/>
          <w:spacing w:val="-6"/>
          <w:lang w:eastAsia="en-US"/>
        </w:rPr>
        <w:t xml:space="preserve">образовательные услуги, а </w:t>
      </w:r>
      <w:r>
        <w:rPr>
          <w:rFonts w:eastAsia="Calibri"/>
          <w:b/>
          <w:bCs/>
          <w:spacing w:val="-6"/>
          <w:shd w:fill="FFFFFF" w:val="clear"/>
          <w:lang w:eastAsia="en-US"/>
        </w:rPr>
        <w:t xml:space="preserve">Заказчик </w:t>
      </w:r>
      <w:r>
        <w:rPr>
          <w:rFonts w:eastAsia="Calibri"/>
          <w:spacing w:val="-6"/>
          <w:lang w:eastAsia="en-US"/>
        </w:rPr>
        <w:t>обязуется оплатить эти услуги.</w:t>
      </w:r>
    </w:p>
    <w:p>
      <w:pPr>
        <w:pStyle w:val="Normal"/>
        <w:widowControl w:val="false"/>
        <w:tabs>
          <w:tab w:val="clear" w:pos="708"/>
          <w:tab w:val="left" w:pos="487" w:leader="none"/>
        </w:tabs>
        <w:suppressAutoHyphens w:val="false"/>
        <w:spacing w:lineRule="exact" w:line="250"/>
        <w:ind w:firstLine="567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 xml:space="preserve">Образовательные услуги оказываются </w:t>
      </w:r>
      <w:r>
        <w:rPr>
          <w:rFonts w:eastAsia="Calibri"/>
          <w:b/>
          <w:bCs/>
          <w:spacing w:val="-4"/>
          <w:shd w:fill="FFFFFF" w:val="clear"/>
          <w:lang w:eastAsia="en-US"/>
        </w:rPr>
        <w:t xml:space="preserve">Исполнителем Заказчику </w:t>
      </w:r>
      <w:r>
        <w:rPr>
          <w:rFonts w:eastAsia="Calibri"/>
          <w:spacing w:val="-4"/>
          <w:lang w:eastAsia="en-US"/>
        </w:rPr>
        <w:t>в соответствии с Федеральным законом №273-Ф3 «Об образовании в РФ», Законом о защите прав потребителей и Гражданским кодексом РФ, а также Исполнитель должен являться аккредитованной организаций, оказывающей услуги в области охраны труда.</w:t>
      </w:r>
    </w:p>
    <w:p>
      <w:pPr>
        <w:pStyle w:val="Normal"/>
        <w:widowControl w:val="false"/>
        <w:tabs>
          <w:tab w:val="clear" w:pos="708"/>
          <w:tab w:val="left" w:pos="487" w:leader="none"/>
        </w:tabs>
        <w:suppressAutoHyphens w:val="false"/>
        <w:spacing w:lineRule="exact" w:line="250"/>
        <w:ind w:firstLine="567"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Образовательные услуги оказываются на территории Санкт-Петербурга.</w:t>
      </w:r>
    </w:p>
    <w:p>
      <w:pPr>
        <w:pStyle w:val="Normal"/>
        <w:widowControl w:val="false"/>
        <w:tabs>
          <w:tab w:val="clear" w:pos="708"/>
          <w:tab w:val="left" w:pos="559" w:leader="none"/>
        </w:tabs>
        <w:suppressAutoHyphens w:val="false"/>
        <w:spacing w:lineRule="exact" w:line="250" w:before="0" w:after="0"/>
        <w:ind w:firstLine="567"/>
        <w:contextualSpacing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Образовательные услуги оказываются в соответствии с программами дополнительного профессионального образования (профессиональная переподготовка/повышение квалификации):</w:t>
      </w:r>
    </w:p>
    <w:p>
      <w:pPr>
        <w:pStyle w:val="Normal"/>
        <w:widowControl w:val="false"/>
        <w:tabs>
          <w:tab w:val="clear" w:pos="708"/>
          <w:tab w:val="left" w:pos="559" w:leader="none"/>
        </w:tabs>
        <w:suppressAutoHyphens w:val="false"/>
        <w:spacing w:lineRule="exact" w:line="250" w:before="0" w:after="0"/>
        <w:ind w:firstLine="567"/>
        <w:contextualSpacing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«Повышение квалификации специалистов и руководителей служб охраны труда (руководители и специалисты служб охраны труда организаций, лица, ответственные за состояние охраны труда в организации»</w:t>
      </w:r>
    </w:p>
    <w:p>
      <w:pPr>
        <w:pStyle w:val="Normal"/>
        <w:widowControl w:val="false"/>
        <w:tabs>
          <w:tab w:val="clear" w:pos="708"/>
          <w:tab w:val="left" w:pos="559" w:leader="none"/>
        </w:tabs>
        <w:suppressAutoHyphens w:val="false"/>
        <w:spacing w:lineRule="exact" w:line="250" w:before="0" w:after="0"/>
        <w:ind w:firstLine="567"/>
        <w:contextualSpacing/>
        <w:jc w:val="both"/>
        <w:rPr>
          <w:rFonts w:eastAsia="Calibri"/>
          <w:spacing w:val="-4"/>
          <w:lang w:eastAsia="en-US"/>
        </w:rPr>
      </w:pPr>
      <w:r>
        <w:rPr>
          <w:rFonts w:eastAsia="Calibri"/>
          <w:spacing w:val="-4"/>
          <w:lang w:eastAsia="en-US"/>
        </w:rPr>
        <w:t>«Обучение членов комиссии по специальной оценке условий труда»</w:t>
      </w:r>
    </w:p>
    <w:p>
      <w:pPr>
        <w:pStyle w:val="Normal"/>
        <w:widowControl w:val="false"/>
        <w:tabs>
          <w:tab w:val="clear" w:pos="708"/>
          <w:tab w:val="left" w:pos="463" w:leader="none"/>
        </w:tabs>
        <w:suppressAutoHyphens w:val="false"/>
        <w:spacing w:lineRule="exact" w:line="254"/>
        <w:ind w:firstLine="567"/>
        <w:jc w:val="both"/>
        <w:rPr>
          <w:rFonts w:eastAsia="Calibri"/>
          <w:spacing w:val="-4"/>
        </w:rPr>
      </w:pPr>
      <w:r>
        <w:rPr>
          <w:rFonts w:eastAsia="Calibri"/>
          <w:b/>
          <w:spacing w:val="-4"/>
        </w:rPr>
        <w:t>Заказчик</w:t>
      </w:r>
      <w:r>
        <w:rPr>
          <w:rFonts w:eastAsia="Calibri"/>
          <w:spacing w:val="-4"/>
        </w:rPr>
        <w:t xml:space="preserve"> направляет обучающихся </w:t>
      </w:r>
      <w:bookmarkStart w:id="0" w:name="_GoBack"/>
      <w:bookmarkEnd w:id="0"/>
      <w:r>
        <w:rPr>
          <w:rFonts w:eastAsia="Calibri"/>
          <w:spacing w:val="-4"/>
        </w:rPr>
        <w:t>в соответствии с Заявкой на обучение (приложение 1).</w:t>
      </w:r>
    </w:p>
    <w:p>
      <w:pPr>
        <w:pStyle w:val="Normal"/>
        <w:widowControl w:val="false"/>
        <w:tabs>
          <w:tab w:val="clear" w:pos="708"/>
          <w:tab w:val="left" w:pos="535" w:leader="none"/>
        </w:tabs>
        <w:suppressAutoHyphens w:val="false"/>
        <w:spacing w:lineRule="exact" w:line="254"/>
        <w:ind w:firstLine="567"/>
        <w:jc w:val="both"/>
        <w:rPr>
          <w:rFonts w:eastAsia="Calibri"/>
          <w:i/>
          <w:i/>
          <w:iCs/>
          <w:spacing w:val="-4"/>
          <w:lang w:eastAsia="en-US"/>
        </w:rPr>
      </w:pPr>
      <w:r>
        <w:rPr>
          <w:rFonts w:eastAsia="Calibri"/>
          <w:spacing w:val="-4"/>
          <w:shd w:fill="FFFFFF" w:val="clear"/>
          <w:lang w:eastAsia="en-US"/>
        </w:rPr>
        <w:t xml:space="preserve">Форма обучения </w:t>
      </w:r>
      <w:r>
        <w:rPr>
          <w:rFonts w:eastAsia="Calibri"/>
          <w:i/>
          <w:iCs/>
          <w:spacing w:val="-4"/>
          <w:lang w:eastAsia="en-US"/>
        </w:rPr>
        <w:t>очно-заочная</w:t>
      </w:r>
      <w:r>
        <w:rPr>
          <w:rFonts w:eastAsia="Calibri"/>
          <w:spacing w:val="-4"/>
          <w:shd w:fill="FFFFFF" w:val="clear"/>
          <w:lang w:eastAsia="en-US"/>
        </w:rPr>
        <w:t xml:space="preserve">, </w:t>
      </w:r>
      <w:r>
        <w:rPr>
          <w:rFonts w:eastAsia="Calibri"/>
          <w:i/>
          <w:iCs/>
          <w:spacing w:val="-4"/>
          <w:lang w:eastAsia="en-US"/>
        </w:rPr>
        <w:t>с использованием дистанционных образовательных технологий</w:t>
      </w:r>
      <w:r>
        <w:rPr>
          <w:rFonts w:eastAsia="Calibri"/>
          <w:spacing w:val="-4"/>
          <w:shd w:fill="FFFFFF" w:val="clear"/>
          <w:lang w:eastAsia="en-US"/>
        </w:rPr>
        <w:t>.</w:t>
      </w:r>
    </w:p>
    <w:p>
      <w:pPr>
        <w:pStyle w:val="Normal"/>
        <w:widowControl w:val="false"/>
        <w:tabs>
          <w:tab w:val="clear" w:pos="708"/>
          <w:tab w:val="left" w:pos="425" w:leader="none"/>
        </w:tabs>
        <w:suppressAutoHyphens w:val="false"/>
        <w:spacing w:lineRule="exact" w:line="254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При выполнении Сторонами своих обязательств по настоящему договору по завершении обучения обучающиеся, успешно освоившие образовательную программу и прошедшие итоговую аттестацию, получают документ об образовании установленного образца в соответствии со ст. 60 Ф3-273 «Об образовании в РФ».</w:t>
      </w:r>
    </w:p>
    <w:p>
      <w:pPr>
        <w:pStyle w:val="Normal"/>
        <w:widowControl w:val="false"/>
        <w:tabs>
          <w:tab w:val="clear" w:pos="708"/>
          <w:tab w:val="left" w:pos="206" w:leader="none"/>
        </w:tabs>
        <w:suppressAutoHyphens w:val="false"/>
        <w:spacing w:lineRule="exact" w:line="250"/>
        <w:rPr>
          <w:rFonts w:eastAsia="Calibri"/>
          <w:b/>
          <w:color w:val="FF0000"/>
        </w:rPr>
      </w:pPr>
      <w:r>
        <w:rPr>
          <w:rFonts w:eastAsia="Calibri"/>
          <w:b/>
          <w:color w:val="FF0000"/>
        </w:rPr>
      </w:r>
    </w:p>
    <w:p>
      <w:pPr>
        <w:pStyle w:val="Normal"/>
        <w:widowControl w:val="false"/>
        <w:tabs>
          <w:tab w:val="clear" w:pos="708"/>
          <w:tab w:val="left" w:pos="216" w:leader="none"/>
        </w:tabs>
        <w:suppressAutoHyphens w:val="false"/>
        <w:spacing w:lineRule="exact" w:line="250"/>
        <w:jc w:val="center"/>
        <w:rPr>
          <w:rFonts w:eastAsia="Calibri"/>
          <w:b/>
        </w:rPr>
      </w:pPr>
      <w:r>
        <w:rPr>
          <w:rFonts w:eastAsia="Calibri"/>
          <w:b/>
        </w:rPr>
        <w:t>2. Права и обязанности сторон</w:t>
      </w:r>
    </w:p>
    <w:p>
      <w:pPr>
        <w:pStyle w:val="Normal"/>
        <w:widowControl w:val="false"/>
        <w:tabs>
          <w:tab w:val="clear" w:pos="708"/>
          <w:tab w:val="left" w:pos="216" w:leader="none"/>
        </w:tabs>
        <w:suppressAutoHyphens w:val="false"/>
        <w:spacing w:lineRule="exact" w:line="250"/>
        <w:rPr>
          <w:rFonts w:eastAsia="Calibri"/>
          <w:b/>
          <w:color w:val="FF0000"/>
        </w:rPr>
      </w:pPr>
      <w:r>
        <w:rPr>
          <w:rFonts w:eastAsia="Calibri"/>
          <w:b/>
          <w:color w:val="FF0000"/>
        </w:rPr>
      </w:r>
    </w:p>
    <w:p>
      <w:pPr>
        <w:pStyle w:val="Normal"/>
        <w:widowControl w:val="false"/>
        <w:tabs>
          <w:tab w:val="clear" w:pos="708"/>
          <w:tab w:val="left" w:pos="404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  <w:b/>
          <w:bCs/>
          <w:shd w:fill="FFFFFF" w:val="clear"/>
        </w:rPr>
        <w:t xml:space="preserve">Заказчик </w:t>
      </w:r>
      <w:r>
        <w:rPr>
          <w:rFonts w:eastAsia="Calibri"/>
        </w:rPr>
        <w:t>имеет право:</w:t>
      </w:r>
    </w:p>
    <w:p>
      <w:pPr>
        <w:pStyle w:val="Normal"/>
        <w:widowControl w:val="false"/>
        <w:tabs>
          <w:tab w:val="clear" w:pos="708"/>
          <w:tab w:val="left" w:pos="866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Получать от </w:t>
      </w:r>
      <w:r>
        <w:rPr>
          <w:rFonts w:eastAsia="Calibri"/>
          <w:b/>
          <w:bCs/>
          <w:shd w:fill="FFFFFF" w:val="clear"/>
        </w:rPr>
        <w:t xml:space="preserve">Исполнителя </w:t>
      </w:r>
      <w:r>
        <w:rPr>
          <w:rFonts w:eastAsia="Calibri"/>
        </w:rPr>
        <w:t xml:space="preserve">полную и достоверную информацию, касающуюся содержания и характеристики программ, реализуемых </w:t>
      </w:r>
      <w:r>
        <w:rPr>
          <w:rFonts w:eastAsia="Calibri"/>
          <w:b/>
          <w:bCs/>
          <w:shd w:fill="FFFFFF" w:val="clear"/>
        </w:rPr>
        <w:t xml:space="preserve">Исполнителем, </w:t>
      </w:r>
      <w:r>
        <w:rPr>
          <w:rFonts w:eastAsia="Calibri"/>
        </w:rPr>
        <w:t xml:space="preserve">через сайт организации либо в месте осуществления </w:t>
      </w:r>
      <w:r>
        <w:rPr>
          <w:rFonts w:eastAsia="Calibri"/>
          <w:b/>
          <w:bCs/>
          <w:shd w:fill="FFFFFF" w:val="clear"/>
        </w:rPr>
        <w:t xml:space="preserve">Исполнителем </w:t>
      </w:r>
      <w:r>
        <w:rPr>
          <w:rFonts w:eastAsia="Calibri"/>
        </w:rPr>
        <w:t>образовательной деятельности.</w:t>
      </w:r>
    </w:p>
    <w:p>
      <w:pPr>
        <w:pStyle w:val="Normal"/>
        <w:widowControl w:val="false"/>
        <w:tabs>
          <w:tab w:val="clear" w:pos="708"/>
          <w:tab w:val="left" w:pos="890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Требовать от </w:t>
      </w:r>
      <w:r>
        <w:rPr>
          <w:rFonts w:eastAsia="Calibri"/>
          <w:b/>
          <w:bCs/>
          <w:shd w:fill="FFFFFF" w:val="clear"/>
        </w:rPr>
        <w:t xml:space="preserve">Исполнителя </w:t>
      </w:r>
      <w:r>
        <w:rPr>
          <w:rFonts w:eastAsia="Calibri"/>
        </w:rPr>
        <w:t xml:space="preserve">соблюдения сроков оказания платных образовательных услуг. Согласовывать с </w:t>
      </w:r>
      <w:r>
        <w:rPr>
          <w:rFonts w:eastAsia="Calibri"/>
          <w:b/>
          <w:bCs/>
          <w:shd w:fill="FFFFFF" w:val="clear"/>
        </w:rPr>
        <w:t xml:space="preserve">Исполнителем </w:t>
      </w:r>
      <w:r>
        <w:rPr>
          <w:rFonts w:eastAsia="Calibri"/>
        </w:rPr>
        <w:t>возможное перенесение сроков оказания услуг.</w:t>
      </w:r>
    </w:p>
    <w:p>
      <w:pPr>
        <w:pStyle w:val="Normal"/>
        <w:widowControl w:val="false"/>
        <w:tabs>
          <w:tab w:val="clear" w:pos="708"/>
          <w:tab w:val="left" w:pos="832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Обращаться к работникам </w:t>
      </w:r>
      <w:r>
        <w:rPr>
          <w:rFonts w:eastAsia="Calibri"/>
          <w:b/>
          <w:bCs/>
          <w:shd w:fill="FFFFFF" w:val="clear"/>
        </w:rPr>
        <w:t xml:space="preserve">Исполнителя </w:t>
      </w:r>
      <w:r>
        <w:rPr>
          <w:rFonts w:eastAsia="Calibri"/>
        </w:rPr>
        <w:t>по всем вопросам, касающимся обучения.</w:t>
      </w:r>
    </w:p>
    <w:p>
      <w:pPr>
        <w:pStyle w:val="Normal"/>
        <w:widowControl w:val="false"/>
        <w:tabs>
          <w:tab w:val="clear" w:pos="708"/>
          <w:tab w:val="left" w:pos="399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  <w:b/>
          <w:bCs/>
          <w:shd w:fill="FFFFFF" w:val="clear"/>
        </w:rPr>
        <w:t xml:space="preserve">Заказчик </w:t>
      </w:r>
      <w:r>
        <w:rPr>
          <w:rFonts w:eastAsia="Calibri"/>
        </w:rPr>
        <w:t>обязан:</w:t>
      </w:r>
    </w:p>
    <w:p>
      <w:pPr>
        <w:pStyle w:val="Normal"/>
        <w:widowControl w:val="false"/>
        <w:tabs>
          <w:tab w:val="clear" w:pos="708"/>
          <w:tab w:val="left" w:pos="885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Назначить ответственное лицо для обеспечения взаимодействия с </w:t>
      </w:r>
      <w:r>
        <w:rPr>
          <w:rFonts w:eastAsia="Calibri"/>
          <w:b/>
          <w:bCs/>
          <w:shd w:fill="FFFFFF" w:val="clear"/>
        </w:rPr>
        <w:t xml:space="preserve">Исполнителем </w:t>
      </w:r>
      <w:r>
        <w:rPr>
          <w:rFonts w:eastAsia="Calibri"/>
        </w:rPr>
        <w:t>по всем вопросам, касающимся обучения.</w:t>
      </w:r>
    </w:p>
    <w:p>
      <w:pPr>
        <w:pStyle w:val="Normal"/>
        <w:widowControl w:val="false"/>
        <w:tabs>
          <w:tab w:val="clear" w:pos="708"/>
          <w:tab w:val="left" w:pos="966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>Обеспечить добросовестное освоение обучающимися программ, выполнение учебного плана и соблюдение правил внутреннего распорядка.</w:t>
      </w:r>
    </w:p>
    <w:p>
      <w:pPr>
        <w:pStyle w:val="Normal"/>
        <w:widowControl w:val="false"/>
        <w:tabs>
          <w:tab w:val="clear" w:pos="708"/>
          <w:tab w:val="left" w:pos="818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При обучении с использованием дистанционных технологий в системе дистанционного обучения </w:t>
      </w:r>
      <w:r>
        <w:rPr>
          <w:rFonts w:eastAsia="Calibri"/>
          <w:b/>
          <w:bCs/>
          <w:shd w:fill="FFFFFF" w:val="clear"/>
        </w:rPr>
        <w:t xml:space="preserve">Исполнителя </w:t>
      </w:r>
      <w:r>
        <w:rPr>
          <w:rFonts w:eastAsia="Calibri"/>
        </w:rPr>
        <w:t>обеспечить наличие необходимых технических и программных средств и средств связи.</w:t>
      </w:r>
    </w:p>
    <w:p>
      <w:pPr>
        <w:pStyle w:val="Normal"/>
        <w:widowControl w:val="false"/>
        <w:tabs>
          <w:tab w:val="clear" w:pos="708"/>
          <w:tab w:val="left" w:pos="399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  <w:b/>
          <w:bCs/>
          <w:shd w:fill="FFFFFF" w:val="clear"/>
        </w:rPr>
        <w:t xml:space="preserve">Исполнитель </w:t>
      </w:r>
      <w:r>
        <w:rPr>
          <w:rFonts w:eastAsia="Calibri"/>
        </w:rPr>
        <w:t>обязан:</w:t>
      </w:r>
    </w:p>
    <w:p>
      <w:pPr>
        <w:pStyle w:val="Normal"/>
        <w:widowControl w:val="false"/>
        <w:tabs>
          <w:tab w:val="clear" w:pos="708"/>
          <w:tab w:val="left" w:pos="933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Обеспечить </w:t>
      </w:r>
      <w:r>
        <w:rPr>
          <w:rFonts w:eastAsia="Calibri"/>
          <w:b/>
          <w:bCs/>
          <w:shd w:fill="FFFFFF" w:val="clear"/>
        </w:rPr>
        <w:t xml:space="preserve">Заказчику </w:t>
      </w:r>
      <w:r>
        <w:rPr>
          <w:rFonts w:eastAsia="Calibri"/>
        </w:rPr>
        <w:t>оказание платных образовательных услуг в полном объеме, в соответствии с программами и условиями договора.</w:t>
      </w:r>
    </w:p>
    <w:p>
      <w:pPr>
        <w:pStyle w:val="Normal"/>
        <w:widowControl w:val="false"/>
        <w:tabs>
          <w:tab w:val="clear" w:pos="708"/>
          <w:tab w:val="left" w:pos="885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Предоставить </w:t>
      </w:r>
      <w:r>
        <w:rPr>
          <w:rFonts w:eastAsia="Calibri"/>
          <w:b/>
          <w:bCs/>
          <w:shd w:fill="FFFFFF" w:val="clear"/>
        </w:rPr>
        <w:t xml:space="preserve">Заказчику </w:t>
      </w:r>
      <w:r>
        <w:rPr>
          <w:rFonts w:eastAsia="Calibri"/>
        </w:rPr>
        <w:t>полные, достоверные и актуальные сведения об образовательной организации, оказываемых платных образовательных услугах, реализуемых программах, обеспечивающих возможность их правильного выбора.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>Разрабатывать дополнительные профессиональные программы в соответствии с требованиями действующего законодательства на основании установленных квалификационных требований, профессиональных стандартов.</w:t>
      </w:r>
    </w:p>
    <w:p>
      <w:pPr>
        <w:pStyle w:val="Normal"/>
        <w:widowControl w:val="false"/>
        <w:tabs>
          <w:tab w:val="clear" w:pos="708"/>
          <w:tab w:val="left" w:pos="904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При использовании дистанционных образовательных технологий обеспечить возможность доступа обучающихся к системе дистанционного обучения </w:t>
      </w:r>
      <w:r>
        <w:rPr>
          <w:rFonts w:eastAsia="Calibri"/>
          <w:b/>
          <w:bCs/>
          <w:shd w:fill="FFFFFF" w:val="clear"/>
        </w:rPr>
        <w:t xml:space="preserve">Исполнителя </w:t>
      </w:r>
      <w:r>
        <w:rPr>
          <w:rFonts w:eastAsia="Calibri"/>
        </w:rPr>
        <w:t>через интернет (предоставить пароли, коды доступа).</w:t>
      </w:r>
    </w:p>
    <w:p>
      <w:pPr>
        <w:pStyle w:val="Normal"/>
        <w:widowControl w:val="false"/>
        <w:tabs>
          <w:tab w:val="clear" w:pos="708"/>
          <w:tab w:val="left" w:pos="866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Соблюдать сроки оказания образовательных услуг. Согласовывать с </w:t>
      </w:r>
      <w:r>
        <w:rPr>
          <w:rFonts w:eastAsia="Calibri"/>
          <w:b/>
          <w:bCs/>
          <w:shd w:fill="FFFFFF" w:val="clear"/>
        </w:rPr>
        <w:t xml:space="preserve">Заказчиком </w:t>
      </w:r>
      <w:r>
        <w:rPr>
          <w:rFonts w:eastAsia="Calibri"/>
        </w:rPr>
        <w:t>возможное перенесение сроков оказания услуг.</w:t>
      </w:r>
    </w:p>
    <w:p>
      <w:pPr>
        <w:pStyle w:val="Normal"/>
        <w:widowControl w:val="false"/>
        <w:tabs>
          <w:tab w:val="clear" w:pos="708"/>
          <w:tab w:val="left" w:pos="813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Назначить ответственное лицо для взаимодействия с </w:t>
      </w:r>
      <w:r>
        <w:rPr>
          <w:rFonts w:eastAsia="Calibri"/>
          <w:b/>
          <w:bCs/>
          <w:shd w:fill="FFFFFF" w:val="clear"/>
        </w:rPr>
        <w:t xml:space="preserve">Заказчиком </w:t>
      </w:r>
      <w:r>
        <w:rPr>
          <w:rFonts w:eastAsia="Calibri"/>
        </w:rPr>
        <w:t>по всем вопросам, касающимся обучения.</w:t>
      </w:r>
    </w:p>
    <w:p>
      <w:pPr>
        <w:pStyle w:val="Normal"/>
        <w:widowControl w:val="false"/>
        <w:tabs>
          <w:tab w:val="clear" w:pos="708"/>
          <w:tab w:val="left" w:pos="813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Провести обучение по указанным программам </w:t>
      </w:r>
      <w:r>
        <w:rPr>
          <w:rFonts w:eastAsia="Calibri"/>
          <w:b/>
        </w:rPr>
        <w:t>не позднее 7 дней</w:t>
      </w:r>
      <w:r>
        <w:rPr>
          <w:rFonts w:eastAsia="Calibri"/>
        </w:rPr>
        <w:t xml:space="preserve"> с момента получения заявки.</w:t>
      </w:r>
    </w:p>
    <w:p>
      <w:pPr>
        <w:pStyle w:val="Normal"/>
        <w:widowControl w:val="false"/>
        <w:tabs>
          <w:tab w:val="clear" w:pos="708"/>
          <w:tab w:val="left" w:pos="813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>После завершения обучения Исполнитель предоставляет обучающимся или ответственному лицу Заказчика документы о прохождении обучения, а именно удостоверения о проверке требований охраны труда и выписки из протокола заседания комиссии по проверке знаний требований охраны труда работников с информацией о внесении данных работников в реестр обученных по охране труда.</w:t>
      </w:r>
    </w:p>
    <w:p>
      <w:pPr>
        <w:pStyle w:val="Normal"/>
        <w:widowControl w:val="false"/>
        <w:tabs>
          <w:tab w:val="clear" w:pos="708"/>
          <w:tab w:val="left" w:pos="813" w:leader="none"/>
        </w:tabs>
        <w:suppressAutoHyphens w:val="false"/>
        <w:spacing w:lineRule="exact" w:line="250"/>
        <w:ind w:firstLine="567"/>
        <w:jc w:val="both"/>
        <w:rPr>
          <w:bCs/>
          <w:color w:val="000000"/>
        </w:rPr>
      </w:pPr>
      <w:r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 xml:space="preserve">Иметь лицензию </w:t>
      </w:r>
      <w:r>
        <w:rPr>
          <w:rFonts w:eastAsia="Calibri"/>
          <w:bCs/>
          <w:color w:val="000000"/>
        </w:rPr>
        <w:t>на осуществление образовательной деятельности, аккредитацию по оказанию услуг в области охраны труда, расположен на территории Санкт-Петербурга</w:t>
      </w:r>
    </w:p>
    <w:p>
      <w:pPr>
        <w:pStyle w:val="Normal"/>
        <w:widowControl w:val="false"/>
        <w:tabs>
          <w:tab w:val="clear" w:pos="708"/>
          <w:tab w:val="left" w:pos="404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  <w:b/>
          <w:bCs/>
          <w:shd w:fill="FFFFFF" w:val="clear"/>
        </w:rPr>
        <w:t xml:space="preserve">Исполнитель </w:t>
      </w:r>
      <w:r>
        <w:rPr>
          <w:rFonts w:eastAsia="Calibri"/>
        </w:rPr>
        <w:t>имеет право:</w:t>
      </w:r>
    </w:p>
    <w:p>
      <w:pPr>
        <w:pStyle w:val="Normal"/>
        <w:widowControl w:val="false"/>
        <w:tabs>
          <w:tab w:val="clear" w:pos="708"/>
          <w:tab w:val="left" w:pos="827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Требовать от </w:t>
      </w:r>
      <w:r>
        <w:rPr>
          <w:rFonts w:eastAsia="Calibri"/>
          <w:b/>
          <w:bCs/>
          <w:shd w:fill="FFFFFF" w:val="clear"/>
        </w:rPr>
        <w:t xml:space="preserve">Заказчика </w:t>
      </w:r>
      <w:r>
        <w:rPr>
          <w:rFonts w:eastAsia="Calibri"/>
        </w:rPr>
        <w:t>гарантии оплаты услуг.</w:t>
      </w:r>
    </w:p>
    <w:p>
      <w:pPr>
        <w:pStyle w:val="Normal"/>
        <w:widowControl w:val="false"/>
        <w:tabs>
          <w:tab w:val="clear" w:pos="708"/>
          <w:tab w:val="left" w:pos="832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В случае невыполнения </w:t>
      </w:r>
      <w:r>
        <w:rPr>
          <w:rFonts w:eastAsia="Calibri"/>
          <w:b/>
          <w:bCs/>
          <w:shd w:fill="FFFFFF" w:val="clear"/>
        </w:rPr>
        <w:t xml:space="preserve">Заказчиком </w:t>
      </w:r>
      <w:r>
        <w:rPr>
          <w:rFonts w:eastAsia="Calibri"/>
        </w:rPr>
        <w:t>обязательств по договору или перенесения сроков оказания услуг:</w:t>
      </w:r>
    </w:p>
    <w:p>
      <w:pPr>
        <w:pStyle w:val="Normal"/>
        <w:widowControl w:val="false"/>
        <w:tabs>
          <w:tab w:val="clear" w:pos="708"/>
          <w:tab w:val="left" w:pos="405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>приостановить оказание услуг;</w:t>
      </w:r>
    </w:p>
    <w:p>
      <w:pPr>
        <w:pStyle w:val="Normal"/>
        <w:widowControl w:val="false"/>
        <w:tabs>
          <w:tab w:val="clear" w:pos="708"/>
          <w:tab w:val="left" w:pos="410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>потребовать расторжения договора;</w:t>
      </w:r>
    </w:p>
    <w:p>
      <w:pPr>
        <w:pStyle w:val="Normal"/>
        <w:widowControl w:val="false"/>
        <w:tabs>
          <w:tab w:val="clear" w:pos="708"/>
          <w:tab w:val="left" w:pos="472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>не выдавать оригинал документа об образовании до момента выполнения условий настоящего договора.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suppressAutoHyphens w:val="false"/>
        <w:spacing w:lineRule="exact" w:line="250"/>
        <w:ind w:firstLine="567"/>
        <w:jc w:val="both"/>
        <w:rPr>
          <w:rFonts w:eastAsia="Calibri"/>
        </w:rPr>
      </w:pPr>
      <w:r>
        <w:rPr>
          <w:rFonts w:eastAsia="Calibri"/>
        </w:rPr>
        <w:t>Отчислять обучающихся за недобросовестное освоение программы (выполнение индивидуального учебного плана), в том числе осуществление самостоятельной подготовки к занятиям, выполнение заданий, данных педагогическими работниками в рамках программы, а также за нарушение правил внутреннего распорядка.</w:t>
      </w:r>
    </w:p>
    <w:p>
      <w:pPr>
        <w:pStyle w:val="Normal"/>
        <w:widowControl w:val="false"/>
        <w:tabs>
          <w:tab w:val="clear" w:pos="708"/>
          <w:tab w:val="left" w:pos="964" w:leader="none"/>
        </w:tabs>
        <w:suppressAutoHyphens w:val="false"/>
        <w:spacing w:lineRule="exact" w:line="254"/>
        <w:ind w:firstLine="567"/>
        <w:jc w:val="both"/>
        <w:rPr>
          <w:rFonts w:eastAsia="Calibri"/>
        </w:rPr>
      </w:pPr>
      <w:r>
        <w:rPr>
          <w:rFonts w:eastAsia="Calibri"/>
        </w:rPr>
        <w:t xml:space="preserve">Обучающимся, не прошедшим итоговой аттестации, получившим на итоговой аттестации неудовлетворительные результаты, а также освоившим часть образовательной программы и (или) отчисленным, выдать справку об обучении или о периоде обучения по самостоятельно устанавливаемому </w:t>
      </w:r>
      <w:r>
        <w:rPr>
          <w:rFonts w:eastAsia="Calibri"/>
          <w:b/>
          <w:bCs/>
          <w:shd w:fill="FFFFFF" w:val="clear"/>
        </w:rPr>
        <w:t xml:space="preserve">Исполнителем </w:t>
      </w:r>
      <w:r>
        <w:rPr>
          <w:rFonts w:eastAsia="Calibri"/>
        </w:rPr>
        <w:t>образцу.</w:t>
      </w:r>
    </w:p>
    <w:p>
      <w:pPr>
        <w:pStyle w:val="Normal"/>
        <w:widowControl w:val="false"/>
        <w:shd w:val="clear" w:color="auto" w:fill="FFFFFF"/>
        <w:suppressAutoHyphens w:val="false"/>
        <w:jc w:val="center"/>
        <w:rPr>
          <w:rFonts w:eastAsia="Calibri"/>
        </w:rPr>
      </w:pPr>
      <w:r>
        <w:rPr>
          <w:rFonts w:eastAsia="Calibri"/>
        </w:rPr>
      </w:r>
    </w:p>
    <w:p>
      <w:pPr>
        <w:pStyle w:val="Normal"/>
        <w:widowControl w:val="false"/>
        <w:shd w:val="clear" w:color="auto" w:fill="FFFFFF"/>
        <w:suppressAutoHyphens w:val="false"/>
        <w:jc w:val="center"/>
        <w:rPr>
          <w:rFonts w:eastAsia="Calibri"/>
          <w:b/>
        </w:rPr>
      </w:pPr>
      <w:r>
        <w:rPr>
          <w:rFonts w:eastAsia="Calibri"/>
          <w:b/>
          <w:bCs/>
          <w:spacing w:val="-4"/>
        </w:rPr>
        <w:t>3.  Условия и порядок расчетов</w:t>
      </w:r>
    </w:p>
    <w:p>
      <w:pPr>
        <w:pStyle w:val="Normal"/>
        <w:widowControl w:val="false"/>
        <w:shd w:val="clear" w:color="auto" w:fill="FFFFFF"/>
        <w:suppressAutoHyphens w:val="false"/>
        <w:rPr>
          <w:rFonts w:eastAsia="Calibri"/>
          <w:b/>
          <w:color w:val="FF0000"/>
        </w:rPr>
      </w:pPr>
      <w:r>
        <w:rPr>
          <w:rFonts w:eastAsia="Calibri"/>
          <w:b/>
          <w:color w:val="FF0000"/>
        </w:rPr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0" w:leader="none"/>
        </w:tabs>
        <w:suppressAutoHyphens w:val="false"/>
        <w:ind w:firstLine="567"/>
        <w:jc w:val="both"/>
        <w:rPr>
          <w:rFonts w:eastAsia="Calibri"/>
          <w:spacing w:val="-3"/>
        </w:rPr>
      </w:pPr>
      <w:r>
        <w:rPr>
          <w:rFonts w:eastAsia="Calibri"/>
        </w:rPr>
        <w:t xml:space="preserve">3.1 </w:t>
      </w:r>
      <w:r>
        <w:rPr>
          <w:rFonts w:eastAsia="Calibri"/>
        </w:rPr>
        <w:t xml:space="preserve">Стоимость договора составляет </w:t>
      </w:r>
      <w:r>
        <w:rPr>
          <w:rFonts w:eastAsia="Calibri"/>
          <w:b/>
        </w:rPr>
        <w:t>____________</w:t>
      </w:r>
      <w:r>
        <w:rPr>
          <w:rFonts w:eastAsia="Calibri" w:cs="Courier New" w:ascii="Courier New" w:hAnsi="Courier New"/>
        </w:rPr>
        <w:t xml:space="preserve"> </w:t>
      </w:r>
      <w:r>
        <w:rPr>
          <w:rFonts w:eastAsia="Calibri"/>
          <w:b/>
        </w:rPr>
        <w:t>руб.___________ коп.</w:t>
      </w:r>
      <w:r>
        <w:rPr>
          <w:rFonts w:eastAsia="Calibri"/>
        </w:rPr>
        <w:t xml:space="preserve"> </w:t>
      </w:r>
    </w:p>
    <w:p>
      <w:pPr>
        <w:pStyle w:val="Normal"/>
        <w:rPr/>
      </w:pPr>
      <w:r>
        <w:rPr/>
        <w:t xml:space="preserve">Размер платежа, </w:t>
      </w:r>
      <w:r>
        <w:rPr>
          <w:color w:val="000000"/>
          <w:sz w:val="24"/>
          <w:szCs w:val="24"/>
        </w:rPr>
        <w:t>подлежащего</w:t>
      </w:r>
      <w:r>
        <w:rPr/>
        <w:t xml:space="preserve"> оплате Заказчиком за предоставленные услуги, в зависимости от программ обучения, за одного человека составляет: </w:t>
      </w:r>
    </w:p>
    <w:p>
      <w:pPr>
        <w:pStyle w:val="Normal"/>
        <w:suppressAutoHyphens w:val="false"/>
        <w:jc w:val="both"/>
        <w:rPr/>
      </w:pPr>
      <w:r>
        <w:rPr/>
        <w:t xml:space="preserve"> </w:t>
      </w:r>
      <w:r>
        <w:rPr/>
        <w:t>«Повышение квалификации специалистов и руководителей служб охраны труда (руководители и специалисты служб охраны труда организаций, лица, ответственные за состояние охраны труда в организации»_________________руб ____ коп. НДС_________________.</w:t>
      </w:r>
    </w:p>
    <w:p>
      <w:pPr>
        <w:pStyle w:val="Normal"/>
        <w:suppressAutoHyphens w:val="false"/>
        <w:jc w:val="both"/>
        <w:rPr/>
      </w:pPr>
      <w:r>
        <w:rPr/>
        <w:t>«Обучение членов комиссии по специальной оценке условий труда» _________________руб ____ коп. НДС_________________.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0" w:leader="none"/>
        </w:tabs>
        <w:suppressAutoHyphens w:val="false"/>
        <w:ind w:firstLine="567"/>
        <w:jc w:val="both"/>
        <w:rPr>
          <w:rFonts w:eastAsia="Calibri"/>
          <w:spacing w:val="-3"/>
        </w:rPr>
      </w:pPr>
      <w:r>
        <w:rPr>
          <w:rFonts w:eastAsia="Calibri"/>
          <w:spacing w:val="-3"/>
        </w:rPr>
        <w:t xml:space="preserve">Стоимость предоставляемых услуг является твердой и определяется на весь срок исполнения контракта, за исключением случаев, предусмотренных настоящим контрактом и действующим законодательством. 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0" w:leader="none"/>
        </w:tabs>
        <w:suppressAutoHyphens w:val="false"/>
        <w:ind w:firstLine="567"/>
        <w:jc w:val="both"/>
        <w:rPr>
          <w:rFonts w:eastAsia="Calibri"/>
          <w:spacing w:val="-3"/>
        </w:rPr>
      </w:pPr>
      <w:r>
        <w:rPr>
          <w:rFonts w:eastAsia="Calibri"/>
          <w:spacing w:val="-3"/>
        </w:rPr>
        <w:t>3.</w:t>
      </w:r>
      <w:r>
        <w:rPr>
          <w:rFonts w:eastAsia="Calibri"/>
          <w:spacing w:val="-3"/>
        </w:rPr>
        <w:t>2</w:t>
      </w:r>
      <w:r>
        <w:rPr>
          <w:rFonts w:eastAsia="Calibri"/>
          <w:spacing w:val="-3"/>
        </w:rPr>
        <w:t>.</w:t>
      </w:r>
      <w:r>
        <w:rPr>
          <w:rFonts w:eastAsia="Calibri"/>
          <w:b/>
          <w:spacing w:val="-3"/>
        </w:rPr>
        <w:t xml:space="preserve"> Заказчик</w:t>
      </w:r>
      <w:r>
        <w:rPr>
          <w:rFonts w:eastAsia="Calibri"/>
          <w:spacing w:val="-3"/>
        </w:rPr>
        <w:t xml:space="preserve"> производит 100% оплату за услуги на основании счета, выставленного </w:t>
      </w:r>
      <w:r>
        <w:rPr>
          <w:rFonts w:eastAsia="Calibri"/>
          <w:b/>
          <w:spacing w:val="-3"/>
        </w:rPr>
        <w:t>Исполнителем</w:t>
      </w:r>
      <w:r>
        <w:rPr>
          <w:rFonts w:eastAsia="Calibri"/>
          <w:spacing w:val="-3"/>
        </w:rPr>
        <w:t xml:space="preserve">, путем перечисления платежа на его расчетный счет в течение 7 (семи) рабочих дней с момента </w:t>
      </w:r>
      <w:r>
        <w:rPr>
          <w:rFonts w:eastAsia="Calibri"/>
          <w:spacing w:val="-3"/>
          <w:shd w:fill="auto" w:val="clear"/>
        </w:rPr>
        <w:t>подписания Заказчиком</w:t>
      </w:r>
      <w:r>
        <w:rPr>
          <w:rFonts w:eastAsia="Calibri"/>
          <w:spacing w:val="-3"/>
          <w:shd w:fill="auto" w:val="clear"/>
        </w:rPr>
        <w:t xml:space="preserve"> </w:t>
      </w:r>
      <w:r>
        <w:rPr>
          <w:rFonts w:eastAsia="Calibri"/>
        </w:rPr>
        <w:t>Акта оказанных услуг</w:t>
      </w:r>
      <w:r>
        <w:rPr>
          <w:rFonts w:eastAsia="Calibri"/>
          <w:spacing w:val="-3"/>
        </w:rPr>
        <w:t>.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0" w:leader="none"/>
        </w:tabs>
        <w:suppressAutoHyphens w:val="false"/>
        <w:ind w:firstLine="567"/>
        <w:jc w:val="both"/>
        <w:rPr>
          <w:rFonts w:eastAsia="Calibri"/>
        </w:rPr>
      </w:pPr>
      <w:r>
        <w:rPr/>
      </w:r>
    </w:p>
    <w:p>
      <w:pPr>
        <w:pStyle w:val="Normal"/>
        <w:keepNext w:val="true"/>
        <w:keepLines/>
        <w:widowControl w:val="false"/>
        <w:numPr>
          <w:ilvl w:val="0"/>
          <w:numId w:val="0"/>
        </w:numPr>
        <w:tabs>
          <w:tab w:val="clear" w:pos="708"/>
          <w:tab w:val="left" w:pos="216" w:leader="none"/>
        </w:tabs>
        <w:suppressAutoHyphens w:val="false"/>
        <w:spacing w:lineRule="exact" w:line="250"/>
        <w:ind w:hanging="0" w:left="0"/>
        <w:jc w:val="center"/>
        <w:outlineLvl w:val="0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keepNext w:val="true"/>
        <w:keepLines/>
        <w:widowControl w:val="false"/>
        <w:numPr>
          <w:ilvl w:val="0"/>
          <w:numId w:val="0"/>
        </w:numPr>
        <w:tabs>
          <w:tab w:val="clear" w:pos="708"/>
          <w:tab w:val="left" w:pos="216" w:leader="none"/>
        </w:tabs>
        <w:suppressAutoHyphens w:val="false"/>
        <w:spacing w:lineRule="exact" w:line="250"/>
        <w:ind w:hanging="0" w:left="0"/>
        <w:jc w:val="center"/>
        <w:outlineLvl w:val="0"/>
        <w:rPr>
          <w:rFonts w:eastAsia="Calibri"/>
          <w:b/>
          <w:bCs/>
        </w:rPr>
      </w:pPr>
      <w:bookmarkStart w:id="1" w:name="bookmark1"/>
      <w:r>
        <w:rPr>
          <w:rFonts w:eastAsia="Calibri"/>
          <w:b/>
          <w:bCs/>
        </w:rPr>
        <w:t>4. Порядок сдачи и приемки услуг</w:t>
      </w:r>
      <w:bookmarkEnd w:id="1"/>
    </w:p>
    <w:p>
      <w:pPr>
        <w:pStyle w:val="Normal"/>
        <w:keepNext w:val="true"/>
        <w:keepLines/>
        <w:widowControl w:val="false"/>
        <w:numPr>
          <w:ilvl w:val="0"/>
          <w:numId w:val="0"/>
        </w:numPr>
        <w:tabs>
          <w:tab w:val="clear" w:pos="708"/>
          <w:tab w:val="left" w:pos="216" w:leader="none"/>
        </w:tabs>
        <w:suppressAutoHyphens w:val="false"/>
        <w:spacing w:lineRule="exact" w:line="250"/>
        <w:ind w:hanging="0" w:left="360" w:right="40"/>
        <w:outlineLvl w:val="0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 xml:space="preserve">4.1. Не позднее 10 (десяти) дней с момента окончания обучения </w:t>
      </w:r>
      <w:r>
        <w:rPr>
          <w:rFonts w:eastAsia="Calibri"/>
          <w:b/>
          <w:bCs/>
          <w:shd w:fill="FFFFFF" w:val="clear"/>
        </w:rPr>
        <w:t xml:space="preserve">Исполнитель </w:t>
      </w:r>
      <w:r>
        <w:rPr>
          <w:rFonts w:eastAsia="Calibri"/>
        </w:rPr>
        <w:t xml:space="preserve">передает </w:t>
      </w:r>
      <w:r>
        <w:rPr>
          <w:rFonts w:eastAsia="Calibri"/>
          <w:b/>
          <w:bCs/>
          <w:shd w:fill="FFFFFF" w:val="clear"/>
        </w:rPr>
        <w:t xml:space="preserve">Заказчику </w:t>
      </w:r>
      <w:r>
        <w:rPr>
          <w:rFonts w:eastAsia="Calibri"/>
        </w:rPr>
        <w:t>Акт оказанных услуг.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447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  <w:bCs/>
          <w:shd w:fill="FFFFFF" w:val="clear"/>
        </w:rPr>
        <w:t>4.2.</w:t>
      </w:r>
      <w:r>
        <w:rPr>
          <w:rFonts w:eastAsia="Calibri"/>
          <w:b/>
          <w:bCs/>
          <w:shd w:fill="FFFFFF" w:val="clear"/>
        </w:rPr>
        <w:t xml:space="preserve"> Заказчик </w:t>
      </w:r>
      <w:r>
        <w:rPr>
          <w:rFonts w:eastAsia="Calibri"/>
        </w:rPr>
        <w:t xml:space="preserve">обязан подписать указанный Акт в течение 10 (десяти) дней с момента получения и направить его </w:t>
      </w:r>
      <w:r>
        <w:rPr>
          <w:rFonts w:eastAsia="Calibri"/>
          <w:b/>
          <w:bCs/>
          <w:shd w:fill="FFFFFF" w:val="clear"/>
        </w:rPr>
        <w:t xml:space="preserve">Исполнителю, </w:t>
      </w:r>
      <w:r>
        <w:rPr>
          <w:rFonts w:eastAsia="Calibri"/>
        </w:rPr>
        <w:t xml:space="preserve">либо представить </w:t>
      </w:r>
      <w:r>
        <w:rPr>
          <w:rFonts w:eastAsia="Calibri"/>
          <w:b/>
          <w:bCs/>
          <w:shd w:fill="FFFFFF" w:val="clear"/>
        </w:rPr>
        <w:t xml:space="preserve">Исполнителю </w:t>
      </w:r>
      <w:r>
        <w:rPr>
          <w:rFonts w:eastAsia="Calibri"/>
        </w:rPr>
        <w:t xml:space="preserve">мотивированный отказ в письменном виде. Акт оказанных услуг должен быть возвращен </w:t>
      </w:r>
      <w:r>
        <w:rPr>
          <w:rFonts w:eastAsia="Calibri"/>
          <w:b/>
        </w:rPr>
        <w:t xml:space="preserve">Исполнителю </w:t>
      </w:r>
      <w:r>
        <w:rPr>
          <w:rFonts w:eastAsia="Calibri"/>
        </w:rPr>
        <w:t xml:space="preserve">до выдачи </w:t>
      </w:r>
      <w:r>
        <w:rPr>
          <w:rFonts w:eastAsia="Calibri"/>
          <w:b/>
          <w:bCs/>
          <w:shd w:fill="FFFFFF" w:val="clear"/>
        </w:rPr>
        <w:t xml:space="preserve">Заказчику </w:t>
      </w:r>
      <w:r>
        <w:rPr>
          <w:rFonts w:eastAsia="Calibri"/>
        </w:rPr>
        <w:t>документа об образовании.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457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 xml:space="preserve">4.3. Если в указанный в п. 4.2 срок </w:t>
      </w:r>
      <w:r>
        <w:rPr>
          <w:rFonts w:eastAsia="Calibri"/>
          <w:b/>
          <w:bCs/>
          <w:shd w:fill="FFFFFF" w:val="clear"/>
        </w:rPr>
        <w:t xml:space="preserve">Заказчик </w:t>
      </w:r>
      <w:r>
        <w:rPr>
          <w:rFonts w:eastAsia="Calibri"/>
        </w:rPr>
        <w:t xml:space="preserve">не подписал Акт или не представил </w:t>
      </w:r>
      <w:r>
        <w:rPr>
          <w:rFonts w:eastAsia="Calibri"/>
          <w:b/>
          <w:bCs/>
          <w:shd w:fill="FFFFFF" w:val="clear"/>
        </w:rPr>
        <w:t xml:space="preserve">Исполнителю </w:t>
      </w:r>
      <w:r>
        <w:rPr>
          <w:rFonts w:eastAsia="Calibri"/>
        </w:rPr>
        <w:t xml:space="preserve">мотивированный отказ от подписания Акта, услуги считаются принятыми </w:t>
      </w:r>
      <w:r>
        <w:rPr>
          <w:rFonts w:eastAsia="Calibri"/>
          <w:b/>
          <w:bCs/>
          <w:shd w:fill="FFFFFF" w:val="clear"/>
        </w:rPr>
        <w:t xml:space="preserve">Заказчиком </w:t>
      </w:r>
      <w:r>
        <w:rPr>
          <w:rFonts w:eastAsia="Calibri"/>
        </w:rPr>
        <w:t>в полном объеме.</w:t>
      </w:r>
    </w:p>
    <w:p>
      <w:pPr>
        <w:pStyle w:val="Normal"/>
        <w:keepNext w:val="true"/>
        <w:keepLines/>
        <w:widowControl w:val="false"/>
        <w:numPr>
          <w:ilvl w:val="0"/>
          <w:numId w:val="0"/>
        </w:numPr>
        <w:tabs>
          <w:tab w:val="clear" w:pos="708"/>
          <w:tab w:val="left" w:pos="221" w:leader="none"/>
        </w:tabs>
        <w:suppressAutoHyphens w:val="false"/>
        <w:spacing w:lineRule="exact" w:line="250"/>
        <w:ind w:hanging="0" w:left="0"/>
        <w:jc w:val="center"/>
        <w:outlineLvl w:val="0"/>
        <w:rPr>
          <w:rFonts w:eastAsia="Calibri"/>
          <w:b/>
          <w:bCs/>
        </w:rPr>
      </w:pPr>
      <w:bookmarkStart w:id="2" w:name="bookmark2"/>
      <w:r>
        <w:rPr>
          <w:rFonts w:eastAsia="Calibri"/>
          <w:b/>
          <w:bCs/>
        </w:rPr>
        <w:t>5. Ответственность сторон и форс-мажор</w:t>
      </w:r>
      <w:bookmarkEnd w:id="2"/>
    </w:p>
    <w:p>
      <w:pPr>
        <w:pStyle w:val="Normal"/>
        <w:keepNext w:val="true"/>
        <w:keepLines/>
        <w:widowControl w:val="false"/>
        <w:numPr>
          <w:ilvl w:val="0"/>
          <w:numId w:val="0"/>
        </w:numPr>
        <w:tabs>
          <w:tab w:val="clear" w:pos="708"/>
          <w:tab w:val="left" w:pos="221" w:leader="none"/>
        </w:tabs>
        <w:suppressAutoHyphens w:val="false"/>
        <w:spacing w:lineRule="exact" w:line="250"/>
        <w:ind w:hanging="0" w:left="0" w:right="40"/>
        <w:jc w:val="center"/>
        <w:outlineLvl w:val="0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widowControl w:val="false"/>
        <w:tabs>
          <w:tab w:val="clear" w:pos="708"/>
          <w:tab w:val="left" w:pos="500" w:leader="none"/>
        </w:tabs>
        <w:suppressAutoHyphens w:val="false"/>
        <w:jc w:val="both"/>
        <w:rPr>
          <w:rFonts w:eastAsia="Calibri"/>
        </w:rPr>
      </w:pPr>
      <w:r>
        <w:rPr>
          <w:rFonts w:eastAsia="Calibri"/>
        </w:rPr>
        <w:t>5.1. За неисполнение либо ненадлежащее исполнение обязательств по договору Стороны несут ответственность, предусмотренную договором и законодательством РФ.</w:t>
      </w:r>
    </w:p>
    <w:p>
      <w:pPr>
        <w:pStyle w:val="Normal"/>
        <w:jc w:val="both"/>
        <w:textAlignment w:val="baseline"/>
        <w:rPr>
          <w:rFonts w:ascii="Calibri" w:hAnsi="Calibri" w:eastAsia="SimSun" w:cs="Tahoma"/>
          <w:kern w:val="2"/>
          <w:sz w:val="22"/>
          <w:szCs w:val="22"/>
          <w:lang w:eastAsia="en-US"/>
        </w:rPr>
      </w:pPr>
      <w:r>
        <w:rPr>
          <w:rFonts w:eastAsia="Calibri"/>
        </w:rPr>
        <w:t xml:space="preserve">5.2. </w:t>
      </w:r>
      <w:r>
        <w:rPr>
          <w:kern w:val="2"/>
        </w:rPr>
        <w:t>За нарушение сроков исполнения обязательств, Сторона вправе требовать с другой Стороны уплаты неустойки (пени). Пеня начисляется за каждый день просрочки исполнения обязательств, начиная со дня следующего после дня истечения установленного настоящим контрактом срока исполнения обязательства, и устанавливаются в размере одной трёхсотой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>
      <w:pPr>
        <w:pStyle w:val="Normal"/>
        <w:jc w:val="both"/>
        <w:textAlignment w:val="baseline"/>
        <w:rPr>
          <w:kern w:val="2"/>
        </w:rPr>
      </w:pPr>
      <w:r>
        <w:rPr>
          <w:kern w:val="2"/>
        </w:rPr>
        <w:t>5.3. В случае просрочки исполнения обязательств по настоящему контракту, Сторона направляет другой Стороне, допустившей просрочку исполнения обязательств, требование об оплате неустойки (пени), которое подлежит рассмотрению в течение 5 дней со дня его получения. Неполучение Стороной, отправившей требование, ответа об уплате неустойки (пени) рассматривается как согласие другой Стороны с указанными требованиями.</w:t>
      </w:r>
    </w:p>
    <w:p>
      <w:pPr>
        <w:pStyle w:val="Normal"/>
        <w:widowControl w:val="false"/>
        <w:tabs>
          <w:tab w:val="clear" w:pos="708"/>
          <w:tab w:val="left" w:pos="500" w:leader="none"/>
        </w:tabs>
        <w:suppressAutoHyphens w:val="false"/>
        <w:jc w:val="both"/>
        <w:rPr>
          <w:rFonts w:eastAsia="Calibri"/>
        </w:rPr>
      </w:pPr>
      <w:r>
        <w:rPr>
          <w:rFonts w:eastAsia="Calibri"/>
        </w:rPr>
        <w:t>5.4. Стороны освобождаются от ответственности за частичное или полное невыполнение обязательств по настоящему договору, если оно явилось следствием обстоятельств непреодолимой силы. Если обстоятельства непреодолимой силы и их последствия будут длиться более 3-х месяцев, то каждая из Сторон будет вправе расторгнуть настоящий договор, при этом ни одна из Сторон не вправе требовать от другой Стороны возмещения возможных убытков.</w:t>
      </w:r>
    </w:p>
    <w:p>
      <w:pPr>
        <w:pStyle w:val="Normal"/>
        <w:widowControl w:val="false"/>
        <w:tabs>
          <w:tab w:val="clear" w:pos="708"/>
          <w:tab w:val="left" w:pos="414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>5.5. Стороны приложат усилия к разрешению возможных споров и разногласий путем переговоров. В случае не достижения договоренности спор будет разрешаться в суде по месту нахождения истца. Обязательно досудебное урегулирование спора (направление претензии).</w:t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462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  <w:t>Лицами, ответственными за взаимодействие Сторон по всем вопросам, касающимся обучения, являются:</w:t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tabs>
          <w:tab w:val="clear" w:pos="708"/>
          <w:tab w:val="left" w:pos="145" w:leader="none"/>
        </w:tabs>
        <w:suppressAutoHyphens w:val="false"/>
        <w:spacing w:lineRule="exact" w:line="250" w:before="0" w:after="204"/>
        <w:jc w:val="both"/>
        <w:outlineLvl w:val="0"/>
        <w:rPr>
          <w:rFonts w:eastAsia="Calibri"/>
          <w:b/>
          <w:bCs/>
        </w:rPr>
      </w:pPr>
      <w:bookmarkStart w:id="3" w:name="bookmark3"/>
      <w:r>
        <w:rPr>
          <w:rFonts w:eastAsia="Calibri"/>
          <w:shd w:fill="FFFFFF" w:val="clear"/>
        </w:rPr>
        <w:t xml:space="preserve">со стороны </w:t>
      </w:r>
      <w:r>
        <w:rPr>
          <w:rFonts w:eastAsia="Calibri"/>
          <w:b/>
          <w:bCs/>
        </w:rPr>
        <w:t>Исполнителя:</w:t>
      </w:r>
      <w:bookmarkEnd w:id="3"/>
    </w:p>
    <w:p>
      <w:pPr>
        <w:pStyle w:val="Normal"/>
        <w:widowControl w:val="false"/>
        <w:suppressAutoHyphens w:val="false"/>
        <w:spacing w:lineRule="exact" w:line="220"/>
        <w:ind w:right="40"/>
        <w:rPr>
          <w:rFonts w:eastAsia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>
      <w:pPr>
        <w:pStyle w:val="Normal"/>
        <w:widowControl w:val="false"/>
        <w:suppressAutoHyphens w:val="false"/>
        <w:spacing w:lineRule="exact" w:line="220"/>
        <w:ind w:right="40"/>
        <w:rPr>
          <w:rFonts w:eastAsia="Calibri"/>
        </w:rPr>
      </w:pPr>
      <w:r>
        <w:rPr>
          <w:rFonts w:eastAsia="Calibri"/>
        </w:rPr>
        <w:t xml:space="preserve">                                                   </w:t>
      </w:r>
      <w:r>
        <w:rPr>
          <w:rFonts w:eastAsia="Calibri"/>
          <w:sz w:val="16"/>
          <w:szCs w:val="16"/>
        </w:rPr>
        <w:t xml:space="preserve"> </w:t>
      </w:r>
      <w:r>
        <w:rPr>
          <w:rFonts w:eastAsia="Calibri"/>
          <w:sz w:val="16"/>
          <w:szCs w:val="16"/>
        </w:rPr>
        <w:t>(ФИО, должность, телефон, электронная почта)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45" w:leader="none"/>
        </w:tabs>
        <w:suppressAutoHyphens w:val="false"/>
        <w:spacing w:lineRule="exact" w:line="220" w:before="0" w:after="219"/>
        <w:ind w:left="20"/>
        <w:jc w:val="both"/>
        <w:rPr>
          <w:rFonts w:eastAsia="Calibri"/>
        </w:rPr>
      </w:pPr>
      <w:r>
        <w:rPr>
          <w:rFonts w:eastAsia="Calibri"/>
        </w:rPr>
        <w:t xml:space="preserve">со стороны </w:t>
      </w:r>
      <w:r>
        <w:rPr>
          <w:rFonts w:eastAsia="Calibri"/>
          <w:b/>
          <w:bCs/>
          <w:shd w:fill="FFFFFF" w:val="clear"/>
        </w:rPr>
        <w:t>Заказчика:</w:t>
      </w:r>
    </w:p>
    <w:p>
      <w:pPr>
        <w:pStyle w:val="Normal"/>
        <w:widowControl w:val="false"/>
        <w:pBdr>
          <w:bottom w:val="single" w:sz="4" w:space="0" w:color="000000"/>
        </w:pBdr>
        <w:tabs>
          <w:tab w:val="clear" w:pos="708"/>
          <w:tab w:val="left" w:pos="145" w:leader="none"/>
        </w:tabs>
        <w:suppressAutoHyphens w:val="false"/>
        <w:spacing w:lineRule="exact" w:line="220"/>
        <w:ind w:left="20"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- </w:t>
      </w:r>
      <w:r>
        <w:rPr>
          <w:rFonts w:eastAsia="Calibri"/>
          <w:b w:val="false"/>
          <w:bCs w:val="false"/>
          <w:u w:val="single"/>
        </w:rPr>
        <w:t>Савельев Михаил Павлович, специалист по охране труда, 8-995-090-34-12, m.savelev@gpab.spb.ru</w:t>
      </w:r>
    </w:p>
    <w:p>
      <w:pPr>
        <w:pStyle w:val="Normal"/>
        <w:widowControl w:val="false"/>
        <w:suppressAutoHyphens w:val="false"/>
        <w:spacing w:lineRule="exact" w:line="220"/>
        <w:ind w:right="40"/>
        <w:jc w:val="center"/>
        <w:rPr>
          <w:sz w:val="16"/>
          <w:szCs w:val="16"/>
        </w:rPr>
      </w:pPr>
      <w:r>
        <w:rPr>
          <w:rFonts w:eastAsia="Calibri"/>
          <w:sz w:val="16"/>
          <w:szCs w:val="16"/>
        </w:rPr>
        <w:t>(ФИО, должность, телефон, электронная почта)</w:t>
      </w:r>
    </w:p>
    <w:p>
      <w:pPr>
        <w:pStyle w:val="Normal"/>
        <w:widowControl w:val="false"/>
        <w:suppressAutoHyphens w:val="false"/>
        <w:spacing w:lineRule="exact" w:line="220"/>
        <w:ind w:right="40"/>
        <w:jc w:val="center"/>
        <w:rPr>
          <w:rFonts w:eastAsia="Calibri"/>
          <w:color w:val="FF0000"/>
        </w:rPr>
      </w:pPr>
      <w:r>
        <w:rPr>
          <w:rFonts w:eastAsia="Calibri"/>
          <w:color w:val="FF0000"/>
        </w:rPr>
      </w:r>
    </w:p>
    <w:p>
      <w:pPr>
        <w:pStyle w:val="Normal"/>
        <w:keepNext w:val="true"/>
        <w:keepLines/>
        <w:widowControl w:val="false"/>
        <w:numPr>
          <w:ilvl w:val="0"/>
          <w:numId w:val="0"/>
        </w:numPr>
        <w:tabs>
          <w:tab w:val="clear" w:pos="708"/>
          <w:tab w:val="left" w:pos="211" w:leader="none"/>
        </w:tabs>
        <w:suppressAutoHyphens w:val="false"/>
        <w:spacing w:lineRule="exact" w:line="250"/>
        <w:ind w:hanging="0" w:left="0"/>
        <w:jc w:val="center"/>
        <w:outlineLvl w:val="0"/>
        <w:rPr>
          <w:rFonts w:eastAsia="Calibri"/>
          <w:b/>
          <w:bCs/>
        </w:rPr>
      </w:pPr>
      <w:bookmarkStart w:id="4" w:name="bookmark4"/>
      <w:r>
        <w:rPr>
          <w:rFonts w:eastAsia="Calibri"/>
          <w:b/>
          <w:bCs/>
        </w:rPr>
        <w:t>6. Дополнительные условия</w:t>
      </w:r>
      <w:bookmarkEnd w:id="4"/>
    </w:p>
    <w:p>
      <w:pPr>
        <w:pStyle w:val="Normal"/>
        <w:keepNext w:val="true"/>
        <w:keepLines/>
        <w:widowControl w:val="false"/>
        <w:numPr>
          <w:ilvl w:val="0"/>
          <w:numId w:val="0"/>
        </w:numPr>
        <w:tabs>
          <w:tab w:val="clear" w:pos="708"/>
          <w:tab w:val="left" w:pos="211" w:leader="none"/>
        </w:tabs>
        <w:suppressAutoHyphens w:val="false"/>
        <w:spacing w:lineRule="exact" w:line="250"/>
        <w:ind w:hanging="0" w:left="360" w:right="40"/>
        <w:outlineLvl w:val="0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>6.1.  Срок действия настоящего Договора – с момента его подписания до 31.12.2024 года и до полного исполнения Сторонами своих обязательств по настоящему Договору</w:t>
      </w:r>
    </w:p>
    <w:p>
      <w:pPr>
        <w:pStyle w:val="Normal"/>
        <w:widowControl w:val="false"/>
        <w:tabs>
          <w:tab w:val="clear" w:pos="708"/>
          <w:tab w:val="left" w:pos="0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>6.2. Договор может быть расторгнут по взаимному соглашению Сторон.</w:t>
      </w:r>
    </w:p>
    <w:p>
      <w:pPr>
        <w:pStyle w:val="Normal"/>
        <w:widowControl w:val="false"/>
        <w:tabs>
          <w:tab w:val="clear" w:pos="708"/>
          <w:tab w:val="left" w:pos="0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 xml:space="preserve">6.3. Договор может быть расторгнут </w:t>
      </w:r>
      <w:r>
        <w:rPr>
          <w:rFonts w:eastAsia="Calibri"/>
          <w:b/>
          <w:bCs/>
          <w:shd w:fill="FFFFFF" w:val="clear"/>
        </w:rPr>
        <w:t xml:space="preserve">Заказчиком </w:t>
      </w:r>
      <w:r>
        <w:rPr>
          <w:rFonts w:eastAsia="Calibri"/>
        </w:rPr>
        <w:t>в одностороннем порядке: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0" w:leader="none"/>
          <w:tab w:val="left" w:pos="150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 xml:space="preserve">в случае письменного отказа </w:t>
      </w:r>
      <w:r>
        <w:rPr>
          <w:rFonts w:eastAsia="Calibri"/>
          <w:b/>
          <w:bCs/>
          <w:shd w:fill="FFFFFF" w:val="clear"/>
        </w:rPr>
        <w:t xml:space="preserve">Заказчика </w:t>
      </w:r>
      <w:r>
        <w:rPr>
          <w:rFonts w:eastAsia="Calibri"/>
        </w:rPr>
        <w:t>от прохождения обучения;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255" w:leader="none"/>
        </w:tabs>
        <w:suppressAutoHyphens w:val="false"/>
        <w:spacing w:lineRule="exact" w:line="250"/>
        <w:jc w:val="both"/>
        <w:rPr>
          <w:rFonts w:eastAsia="Calibri"/>
        </w:rPr>
      </w:pPr>
      <w:r>
        <w:rPr>
          <w:rFonts w:eastAsia="Calibri"/>
        </w:rPr>
        <w:t>- в случае обнаружения существенного недостатка платных образовательных услуг или иных существенных отступлений от условий договора.</w:t>
      </w:r>
    </w:p>
    <w:p>
      <w:pPr>
        <w:pStyle w:val="Normal"/>
        <w:widowControl w:val="false"/>
        <w:tabs>
          <w:tab w:val="clear" w:pos="708"/>
          <w:tab w:val="left" w:pos="0" w:leader="none"/>
          <w:tab w:val="left" w:pos="442" w:leader="none"/>
        </w:tabs>
        <w:suppressAutoHyphens w:val="false"/>
        <w:spacing w:lineRule="exact" w:line="254"/>
        <w:jc w:val="both"/>
        <w:rPr>
          <w:rFonts w:eastAsia="Calibri"/>
          <w:highlight w:val="yellow"/>
        </w:rPr>
      </w:pPr>
      <w:r>
        <w:rPr>
          <w:rFonts w:eastAsia="Calibri"/>
        </w:rPr>
        <w:t xml:space="preserve">6.4. В случае письменного отказа </w:t>
      </w:r>
      <w:r>
        <w:rPr>
          <w:rFonts w:eastAsia="Calibri"/>
          <w:b/>
          <w:bCs/>
          <w:shd w:fill="FFFFFF" w:val="clear"/>
        </w:rPr>
        <w:t xml:space="preserve">Заказчика </w:t>
      </w:r>
      <w:r>
        <w:rPr>
          <w:rFonts w:eastAsia="Calibri"/>
        </w:rPr>
        <w:t xml:space="preserve">от прохождения обучения датой расторжения договора считается дата, следующая за датой поступления письменного отказа </w:t>
      </w:r>
      <w:r>
        <w:rPr>
          <w:rFonts w:eastAsia="Calibri"/>
          <w:b/>
          <w:bCs/>
          <w:shd w:fill="FFFFFF" w:val="clear"/>
        </w:rPr>
        <w:t xml:space="preserve">Исполнителю. </w:t>
      </w:r>
    </w:p>
    <w:p>
      <w:pPr>
        <w:pStyle w:val="Normal"/>
        <w:widowControl w:val="false"/>
        <w:suppressAutoHyphens w:val="false"/>
        <w:spacing w:lineRule="exact" w:line="254" w:before="0" w:after="189"/>
        <w:jc w:val="both"/>
        <w:rPr>
          <w:rFonts w:eastAsia="Calibri"/>
        </w:rPr>
      </w:pPr>
      <w:r>
        <w:rPr>
          <w:rFonts w:eastAsia="Calibri"/>
        </w:rPr>
        <w:t>6.6. Настоящий Договор составлен в форме электронного документа, подписанного усиленными электронными подписями уполномоченных на подписание Договора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>
      <w:pPr>
        <w:pStyle w:val="Normal"/>
        <w:widowControl w:val="false"/>
        <w:suppressAutoHyphens w:val="false"/>
        <w:spacing w:lineRule="exact" w:line="254" w:before="0" w:after="189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widowControl w:val="false"/>
        <w:suppressAutoHyphens w:val="false"/>
        <w:spacing w:lineRule="exact" w:line="254" w:before="0" w:after="189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widowControl w:val="false"/>
        <w:suppressAutoHyphens w:val="false"/>
        <w:spacing w:lineRule="exact" w:line="254" w:before="0" w:after="189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widowControl w:val="false"/>
        <w:suppressAutoHyphens w:val="false"/>
        <w:spacing w:lineRule="exact" w:line="254" w:before="0" w:after="189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widowControl w:val="false"/>
        <w:suppressAutoHyphens w:val="false"/>
        <w:spacing w:lineRule="exact" w:line="254" w:before="0" w:after="189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</w:r>
    </w:p>
    <w:p>
      <w:pPr>
        <w:pStyle w:val="Normal"/>
        <w:spacing w:lineRule="auto" w:line="252" w:before="0" w:after="160"/>
        <w:ind w:firstLine="425" w:left="0" w:right="0"/>
        <w:contextualSpacing/>
        <w:jc w:val="center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7</w:t>
      </w:r>
      <w:r>
        <w:rPr>
          <w:b/>
          <w:color w:val="000000"/>
          <w:sz w:val="22"/>
          <w:szCs w:val="22"/>
        </w:rPr>
        <w:t xml:space="preserve">. </w:t>
      </w:r>
      <w:r>
        <w:rPr>
          <w:b/>
          <w:color w:val="000000"/>
          <w:sz w:val="24"/>
          <w:szCs w:val="24"/>
        </w:rPr>
        <w:t>П</w:t>
      </w:r>
      <w:r>
        <w:rPr>
          <w:b/>
          <w:color w:val="000000"/>
          <w:sz w:val="24"/>
          <w:szCs w:val="24"/>
        </w:rPr>
        <w:t>риложения</w:t>
      </w:r>
    </w:p>
    <w:p>
      <w:pPr>
        <w:pStyle w:val="Normal"/>
        <w:spacing w:lineRule="auto" w:line="252" w:before="0" w:after="160"/>
        <w:ind w:firstLine="425" w:left="0" w:right="0"/>
        <w:contextualSpacing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1. Приложение № 1. </w:t>
      </w:r>
      <w:r>
        <w:rPr>
          <w:rFonts w:eastAsia="Calibri"/>
          <w:color w:val="000000"/>
          <w:sz w:val="24"/>
          <w:szCs w:val="24"/>
        </w:rPr>
        <w:t>Заявка на обучение СПб ГБУЗ «ГПАБ»</w:t>
      </w:r>
    </w:p>
    <w:p>
      <w:pPr>
        <w:pStyle w:val="Normal"/>
        <w:spacing w:lineRule="auto" w:line="252" w:before="0" w:after="160"/>
        <w:ind w:firstLine="425" w:left="0" w:right="0"/>
        <w:contextualSpacing/>
        <w:jc w:val="both"/>
        <w:rPr>
          <w:color w:val="000000"/>
        </w:rPr>
      </w:pPr>
      <w:r>
        <w:rPr>
          <w:color w:val="000000"/>
          <w:sz w:val="24"/>
          <w:szCs w:val="24"/>
        </w:rPr>
        <w:t>2. Приложение № 2 Расчет цены договора</w:t>
      </w:r>
    </w:p>
    <w:p>
      <w:pPr>
        <w:pStyle w:val="Normal"/>
        <w:spacing w:lineRule="auto" w:line="252" w:before="0" w:after="160"/>
        <w:ind w:firstLine="425" w:left="0" w:right="0"/>
        <w:contextualSpacing/>
        <w:jc w:val="both"/>
        <w:rPr>
          <w:color w:val="000000"/>
        </w:rPr>
      </w:pPr>
      <w:r>
        <w:rPr>
          <w:color w:val="000000"/>
          <w:sz w:val="24"/>
          <w:szCs w:val="24"/>
        </w:rPr>
        <w:t>3. Приложение № 3 Декларация    соответствия.</w:t>
      </w:r>
    </w:p>
    <w:p>
      <w:pPr>
        <w:pStyle w:val="Normal"/>
        <w:spacing w:lineRule="auto" w:line="252" w:before="0" w:after="160"/>
        <w:ind w:firstLine="425" w:left="0" w:right="0"/>
        <w:contextualSpacing/>
        <w:jc w:val="both"/>
        <w:rPr>
          <w:color w:val="000000"/>
        </w:rPr>
      </w:pPr>
      <w:r>
        <w:rPr/>
      </w:r>
    </w:p>
    <w:p>
      <w:pPr>
        <w:pStyle w:val="Normal"/>
        <w:widowControl w:val="false"/>
        <w:suppressAutoHyphens w:val="false"/>
        <w:spacing w:lineRule="exact" w:line="254" w:before="0" w:after="189"/>
        <w:jc w:val="center"/>
        <w:rPr>
          <w:rFonts w:eastAsia="Calibri"/>
        </w:rPr>
      </w:pPr>
      <w:r>
        <w:rPr>
          <w:rFonts w:eastAsia="Calibri"/>
          <w:b/>
          <w:bCs/>
        </w:rPr>
        <w:t>8</w:t>
      </w:r>
      <w:r>
        <w:rPr>
          <w:rFonts w:eastAsia="Calibri"/>
          <w:b/>
          <w:bCs/>
        </w:rPr>
        <w:t>. Адреса, реквизиты и подписи сторон</w:t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tbl>
      <w:tblPr>
        <w:tblW w:w="9973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1" w:noVBand="0" w:lastRow="0" w:firstColumn="1" w:lastColumn="0" w:noHBand="0" w:val="00a0"/>
      </w:tblPr>
      <w:tblGrid>
        <w:gridCol w:w="5010"/>
        <w:gridCol w:w="4962"/>
      </w:tblGrid>
      <w:tr>
        <w:trPr>
          <w:trHeight w:val="404" w:hRule="exact"/>
        </w:trPr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lineRule="exact" w:line="22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  <w:shd w:fill="FFFFFF" w:val="clear"/>
              </w:rPr>
              <w:t>Исполнитель: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lineRule="exact" w:line="22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  <w:shd w:fill="FFFFFF" w:val="clear"/>
              </w:rPr>
              <w:t>Заказчик:</w:t>
            </w:r>
          </w:p>
        </w:tc>
      </w:tr>
      <w:tr>
        <w:trPr>
          <w:trHeight w:val="4884" w:hRule="atLeast"/>
        </w:trPr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lineRule="exact" w:line="250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Санкт-Петербургское государственное бюджетное учреждение здравоохранения «Городское патолого-анатомическое бюро»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Адрес: 194354, Санкт-Петербург, Учебный пер., д.5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bCs/>
                <w:lang w:val="cs-CZ" w:eastAsia="cs-CZ"/>
              </w:rPr>
            </w:pPr>
            <w:r>
              <w:rPr>
                <w:rFonts w:eastAsia="Calibri"/>
                <w:bCs/>
                <w:lang w:val="cs-CZ" w:eastAsia="cs-CZ"/>
              </w:rPr>
              <w:t>Тел. (812) 338-48-60</w:t>
            </w:r>
          </w:p>
          <w:p>
            <w:pPr>
              <w:pStyle w:val="Normal"/>
              <w:widowControl w:val="false"/>
              <w:suppressAutoHyphens w:val="false"/>
              <w:spacing w:lineRule="exact" w:line="25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shd w:fill="FFFFFF" w:val="clear"/>
              </w:rPr>
              <w:t>Электронная почта: m.savelev@gpab.spb.ru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ИНН 7802072179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КПП 780201001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Комитет финансов Санкт-Петербурга (СПб ГБУЗ «Городское патолого-анатомическое бюро»,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лицевой счет 0151017)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Северо-Западное ГУ Банка России//УФК по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г. Санкт-Петербургу, г. Санкт-Петербург.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Номер счета банка получателя: 40102810945370000005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Казначейский счет получателя: 03224643400000007200</w:t>
            </w:r>
          </w:p>
          <w:p>
            <w:pPr>
              <w:pStyle w:val="Normal"/>
              <w:widowControl w:val="false"/>
              <w:suppressAutoHyphens w:val="false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БИК 014030106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  <w:t>_________________________                                  Главный врач СПб ГБУЗ «Городское</w:t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                                 </w:t>
      </w:r>
      <w:r>
        <w:rPr>
          <w:rFonts w:eastAsia="Calibri"/>
          <w:color w:val="000000"/>
        </w:rPr>
        <w:t>патолого-анатомическое бюро»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spacing w:lineRule="exact" w:line="220" w:before="522" w:after="234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___________/   ________ /                                                 </w:t>
      </w:r>
      <w:r>
        <mc:AlternateContent>
          <mc:Choice Requires="wps">
            <w:drawing>
              <wp:anchor behindDoc="1" distT="0" distB="6350" distL="63500" distR="68580" simplePos="0" locked="0" layoutInCell="0" allowOverlap="1" relativeHeight="2" wp14:anchorId="125A7636">
                <wp:simplePos x="0" y="0"/>
                <wp:positionH relativeFrom="margin">
                  <wp:posOffset>62865</wp:posOffset>
                </wp:positionH>
                <wp:positionV relativeFrom="paragraph">
                  <wp:posOffset>33020</wp:posOffset>
                </wp:positionV>
                <wp:extent cx="356870" cy="125730"/>
                <wp:effectExtent l="0" t="0" r="0" b="0"/>
                <wp:wrapSquare wrapText="bothSides"/>
                <wp:docPr id="1" name="Надпись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760" cy="125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3"/>
                              <w:shd w:val="clear" w:color="auto" w:fill="auto"/>
                              <w:spacing w:lineRule="exact" w:line="200"/>
                              <w:ind w:left="2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1" path="m0,0l-2147483645,0l-2147483645,-2147483646l0,-2147483646xe" stroked="f" o:allowincell="f" style="position:absolute;margin-left:4.95pt;margin-top:2.6pt;width:28.05pt;height:9.85pt;mso-wrap-style:none;v-text-anchor:middle;mso-position-horizontal-relative:margin" wp14:anchorId="125A7636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3"/>
                        <w:shd w:val="clear" w:color="auto" w:fill="auto"/>
                        <w:spacing w:lineRule="exact" w:line="200"/>
                        <w:ind w:left="2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eastAsia="Calibri"/>
          <w:color w:val="000000"/>
        </w:rPr>
        <w:t xml:space="preserve">       / М.Ю. Майская /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spacing w:lineRule="exact" w:line="220" w:before="522" w:after="234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Приложение №1 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>к договору от___________ №__________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Заявка на обучение СПб ГБУЗ «ГПАБ»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«___»_________2024 год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tbl>
      <w:tblPr>
        <w:tblStyle w:val="1"/>
        <w:tblW w:w="92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63"/>
        <w:gridCol w:w="2975"/>
        <w:gridCol w:w="2778"/>
      </w:tblGrid>
      <w:tr>
        <w:trPr/>
        <w:tc>
          <w:tcPr>
            <w:tcW w:w="3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spacing w:lineRule="exact" w:line="230" w:before="0" w:after="0"/>
              <w:jc w:val="center"/>
              <w:rPr>
                <w:b/>
                <w:color w:val="000000"/>
              </w:rPr>
            </w:pPr>
            <w:r>
              <w:rPr>
                <w:rFonts w:eastAsia="Calibri" w:cs="Times New Roman"/>
                <w:b/>
                <w:color w:val="000000"/>
                <w:kern w:val="0"/>
                <w:lang w:val="ru-RU" w:eastAsia="ru-RU" w:bidi="ar-SA"/>
              </w:rPr>
              <w:t>ФИО работника, должность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spacing w:lineRule="exact" w:line="230" w:before="0" w:after="0"/>
              <w:jc w:val="center"/>
              <w:rPr>
                <w:b/>
                <w:color w:val="000000"/>
              </w:rPr>
            </w:pPr>
            <w:r>
              <w:rPr>
                <w:rFonts w:eastAsia="Calibri" w:cs="Times New Roman"/>
                <w:b/>
                <w:color w:val="000000"/>
                <w:kern w:val="0"/>
                <w:lang w:val="ru-RU" w:eastAsia="ru-RU" w:bidi="ar-SA"/>
              </w:rPr>
              <w:t>Программа обучения, которым обучается работник</w:t>
            </w:r>
          </w:p>
        </w:tc>
        <w:tc>
          <w:tcPr>
            <w:tcW w:w="2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spacing w:lineRule="exact" w:line="230" w:before="0" w:after="0"/>
              <w:jc w:val="center"/>
              <w:rPr>
                <w:b/>
                <w:color w:val="000000"/>
              </w:rPr>
            </w:pPr>
            <w:r>
              <w:rPr>
                <w:rFonts w:eastAsia="Calibri" w:cs="Times New Roman"/>
                <w:b/>
                <w:color w:val="000000"/>
                <w:kern w:val="0"/>
                <w:lang w:val="ru-RU" w:eastAsia="ru-RU" w:bidi="ar-SA"/>
              </w:rPr>
              <w:t>Электронная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spacing w:lineRule="exact" w:line="230" w:before="0" w:after="0"/>
              <w:jc w:val="center"/>
              <w:rPr>
                <w:b/>
                <w:color w:val="000000"/>
              </w:rPr>
            </w:pPr>
            <w:r>
              <w:rPr>
                <w:rFonts w:eastAsia="Calibri" w:cs="Times New Roman"/>
                <w:b/>
                <w:color w:val="000000"/>
                <w:kern w:val="0"/>
                <w:lang w:val="ru-RU" w:eastAsia="ru-RU" w:bidi="ar-SA"/>
              </w:rPr>
              <w:t xml:space="preserve"> </w:t>
            </w:r>
            <w:r>
              <w:rPr>
                <w:rFonts w:eastAsia="Calibri" w:cs="Times New Roman"/>
                <w:b/>
                <w:color w:val="000000"/>
                <w:kern w:val="0"/>
                <w:lang w:val="ru-RU" w:eastAsia="ru-RU" w:bidi="ar-SA"/>
              </w:rPr>
              <w:t>почта</w:t>
            </w:r>
          </w:p>
        </w:tc>
      </w:tr>
      <w:tr>
        <w:trPr/>
        <w:tc>
          <w:tcPr>
            <w:tcW w:w="34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spacing w:lineRule="exact" w:line="230"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lineRule="exact" w:line="230" w:before="0" w:after="0"/>
              <w:ind w:hanging="0" w:left="-57" w:right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  <w:tc>
          <w:tcPr>
            <w:tcW w:w="29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559" w:leader="none"/>
              </w:tabs>
              <w:suppressAutoHyphens w:val="false"/>
              <w:spacing w:lineRule="exact" w:line="250" w:before="0" w:after="0"/>
              <w:ind w:hanging="0"/>
              <w:contextualSpacing/>
              <w:jc w:val="both"/>
              <w:rPr>
                <w:rFonts w:eastAsia="Calibri"/>
                <w:spacing w:val="-4"/>
                <w:lang w:eastAsia="en-US"/>
              </w:rPr>
            </w:pPr>
            <w:r>
              <w:rPr>
                <w:rFonts w:eastAsia="Calibri"/>
                <w:spacing w:val="-4"/>
                <w:lang w:eastAsia="en-US"/>
              </w:rPr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559" w:leader="none"/>
              </w:tabs>
              <w:suppressAutoHyphens w:val="false"/>
              <w:spacing w:lineRule="exact" w:line="250" w:before="0" w:after="0"/>
              <w:ind w:hanging="0"/>
              <w:contextualSpacing/>
              <w:jc w:val="both"/>
              <w:rPr>
                <w:rFonts w:eastAsia="Calibri"/>
                <w:spacing w:val="-4"/>
                <w:lang w:eastAsia="en-US"/>
              </w:rPr>
            </w:pPr>
            <w:r>
              <w:rPr>
                <w:rFonts w:eastAsia="Calibri"/>
                <w:spacing w:val="-4"/>
                <w:lang w:eastAsia="en-US"/>
              </w:rPr>
              <w:t>«Повышение квалификации специалистов и руководителей служб охраны труда (руководители и специалисты служб охраны труда организаций, лица, ответственные за состояние охраны труда в организации».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559" w:leader="none"/>
              </w:tabs>
              <w:suppressAutoHyphens w:val="false"/>
              <w:spacing w:lineRule="exact" w:line="250" w:before="0" w:after="0"/>
              <w:ind w:hanging="0"/>
              <w:contextualSpacing/>
              <w:jc w:val="both"/>
              <w:rPr>
                <w:rFonts w:eastAsia="Calibri"/>
                <w:spacing w:val="-4"/>
                <w:lang w:eastAsia="en-US"/>
              </w:rPr>
            </w:pPr>
            <w:r>
              <w:rPr>
                <w:rFonts w:eastAsia="Calibri"/>
                <w:spacing w:val="-4"/>
                <w:lang w:eastAsia="en-US"/>
              </w:rPr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559" w:leader="none"/>
              </w:tabs>
              <w:suppressAutoHyphens w:val="false"/>
              <w:bidi w:val="0"/>
              <w:spacing w:lineRule="exact" w:line="250" w:before="0" w:after="0"/>
              <w:ind w:hanging="0" w:left="57" w:right="0"/>
              <w:contextualSpacing/>
              <w:jc w:val="both"/>
              <w:rPr>
                <w:rFonts w:eastAsia="Calibri"/>
                <w:spacing w:val="-4"/>
                <w:lang w:eastAsia="en-US"/>
              </w:rPr>
            </w:pPr>
            <w:r>
              <w:rPr>
                <w:rFonts w:eastAsia="Calibri"/>
                <w:spacing w:val="-4"/>
                <w:lang w:eastAsia="en-US"/>
              </w:rPr>
              <w:t>«Обучение членов комиссии по специальной оценке условий труда».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559" w:leader="none"/>
              </w:tabs>
              <w:suppressAutoHyphens w:val="false"/>
              <w:bidi w:val="0"/>
              <w:spacing w:lineRule="exact" w:line="250" w:before="0" w:after="0"/>
              <w:ind w:hanging="0" w:left="57" w:right="0"/>
              <w:contextualSpacing/>
              <w:jc w:val="both"/>
              <w:rPr>
                <w:rFonts w:eastAsia="Calibri"/>
                <w:spacing w:val="-4"/>
                <w:lang w:eastAsia="en-US"/>
              </w:rPr>
            </w:pPr>
            <w:r>
              <w:rPr>
                <w:rFonts w:eastAsia="Calibri"/>
                <w:spacing w:val="-4"/>
                <w:lang w:eastAsia="en-US"/>
              </w:rPr>
            </w:r>
          </w:p>
        </w:tc>
        <w:tc>
          <w:tcPr>
            <w:tcW w:w="27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spacing w:lineRule="exact" w:line="230"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8"/>
                <w:tab w:val="left" w:pos="7159" w:leader="none"/>
              </w:tabs>
              <w:suppressAutoHyphens w:val="false"/>
              <w:spacing w:lineRule="exact" w:line="230"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</w:t>
      </w:r>
      <w:r>
        <w:rPr>
          <w:rFonts w:eastAsia="Calibri"/>
          <w:color w:val="000000"/>
        </w:rPr>
        <w:t>Подпись ответственного лица          __________________________</w:t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>Приложение 2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>к договору от___________ №__________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Расчет цены </w:t>
      </w:r>
      <w:r>
        <w:rPr>
          <w:rFonts w:eastAsia="Calibri"/>
          <w:b/>
          <w:color w:val="000000"/>
        </w:rPr>
        <w:t>договора</w:t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tbl>
      <w:tblPr>
        <w:tblStyle w:val="110"/>
        <w:tblW w:w="986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38"/>
        <w:gridCol w:w="2725"/>
      </w:tblGrid>
      <w:tr>
        <w:trPr/>
        <w:tc>
          <w:tcPr>
            <w:tcW w:w="71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spacing w:before="0" w:after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eastAsia="Calibri" w:cs="Times New Roman"/>
                <w:b/>
                <w:color w:val="000000"/>
                <w:kern w:val="2"/>
                <w:lang w:val="ru-RU" w:eastAsia="ar-SA" w:bidi="ar-SA"/>
              </w:rPr>
              <w:t>Программы обучения</w:t>
            </w:r>
          </w:p>
        </w:tc>
        <w:tc>
          <w:tcPr>
            <w:tcW w:w="27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spacing w:before="0" w:after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eastAsia="Calibri" w:cs="Times New Roman"/>
                <w:b/>
                <w:color w:val="000000"/>
                <w:kern w:val="2"/>
                <w:lang w:val="ru-RU" w:eastAsia="ar-SA" w:bidi="ar-SA"/>
              </w:rPr>
              <w:t>Цена за одного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spacing w:before="0" w:after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eastAsia="Calibri" w:cs="Times New Roman"/>
                <w:b/>
                <w:color w:val="000000"/>
                <w:kern w:val="2"/>
                <w:lang w:val="ru-RU" w:eastAsia="ar-SA" w:bidi="ar-SA"/>
              </w:rPr>
              <w:t>обучаемого, руб</w:t>
            </w:r>
          </w:p>
        </w:tc>
      </w:tr>
      <w:tr>
        <w:trPr/>
        <w:tc>
          <w:tcPr>
            <w:tcW w:w="71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before="0" w:after="0"/>
              <w:ind w:hanging="0" w:left="-57" w:right="0"/>
              <w:jc w:val="both"/>
              <w:rPr>
                <w:rFonts w:ascii="Calibri" w:hAnsi="Calibri" w:eastAsia="Times New Roman" w:cs="Times New Roman"/>
                <w:kern w:val="2"/>
                <w:lang w:val="ru-RU" w:eastAsia="ar-SA" w:bidi="ar-SA"/>
              </w:rPr>
            </w:pPr>
            <w:r>
              <w:rPr>
                <w:rFonts w:eastAsia="Times New Roman" w:cs="Times New Roman" w:ascii="Calibri" w:hAnsi="Calibri"/>
                <w:kern w:val="2"/>
                <w:lang w:val="ru-RU" w:eastAsia="ar-SA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before="0" w:after="0"/>
              <w:ind w:hanging="0" w:left="-57" w:right="0"/>
              <w:jc w:val="both"/>
              <w:rPr>
                <w:rFonts w:ascii="Calibri" w:hAnsi="Calibri" w:eastAsia="Times New Roman" w:cs="Times New Roman"/>
                <w:kern w:val="2"/>
                <w:lang w:val="ru-RU" w:eastAsia="ar-SA" w:bidi="ar-SA"/>
              </w:rPr>
            </w:pPr>
            <w:r>
              <w:rPr>
                <w:rFonts w:eastAsia="Calibri" w:cs="Times New Roman"/>
                <w:color w:val="000000"/>
                <w:kern w:val="2"/>
                <w:lang w:val="ru-RU" w:eastAsia="ar-SA" w:bidi="ar-SA"/>
              </w:rPr>
              <w:t>«Повышение квалификации специалистов и руководителей служб охраны труда (руководители и специалисты служб охраны труда организаций, лица, ответственные за состояние охраны труда 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before="0" w:after="0"/>
              <w:ind w:hanging="0" w:left="-57" w:right="0"/>
              <w:jc w:val="both"/>
              <w:rPr>
                <w:rFonts w:ascii="Calibri" w:hAnsi="Calibri" w:eastAsia="Times New Roman" w:cs="Times New Roman"/>
                <w:kern w:val="2"/>
                <w:lang w:val="ru-RU" w:eastAsia="ar-SA" w:bidi="ar-SA"/>
              </w:rPr>
            </w:pPr>
            <w:r>
              <w:rPr>
                <w:rFonts w:eastAsia="Calibri" w:cs="Times New Roman"/>
                <w:color w:val="000000"/>
                <w:kern w:val="2"/>
                <w:lang w:val="ru-RU" w:eastAsia="ar-SA" w:bidi="ar-SA"/>
              </w:rPr>
              <w:t>организации»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before="0" w:after="0"/>
              <w:ind w:hanging="0" w:left="-57" w:right="0"/>
              <w:jc w:val="both"/>
              <w:rPr>
                <w:rFonts w:ascii="Times New Roman" w:hAnsi="Times New Roman"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</w:p>
        </w:tc>
        <w:tc>
          <w:tcPr>
            <w:tcW w:w="27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spacing w:before="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713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before="0" w:after="0"/>
              <w:ind w:hanging="0" w:left="-57" w:right="0"/>
              <w:jc w:val="both"/>
              <w:rPr>
                <w:rFonts w:ascii="Times New Roman" w:hAnsi="Times New Roman"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before="0" w:after="0"/>
              <w:ind w:hanging="0" w:left="-57" w:right="0"/>
              <w:jc w:val="both"/>
              <w:rPr>
                <w:rFonts w:ascii="Calibri" w:hAnsi="Calibri" w:eastAsia="Times New Roman" w:cs="Times New Roman"/>
                <w:kern w:val="2"/>
                <w:lang w:val="ru-RU" w:eastAsia="ar-SA" w:bidi="ar-SA"/>
              </w:rPr>
            </w:pPr>
            <w:r>
              <w:rPr>
                <w:rFonts w:eastAsia="Calibri" w:cs="Times New Roman"/>
                <w:color w:val="000000"/>
                <w:kern w:val="2"/>
                <w:lang w:val="ru-RU" w:eastAsia="ar-SA" w:bidi="ar-SA"/>
              </w:rPr>
              <w:t>«Обучение членов комиссии по специальной оценке условий труда»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bidi w:val="0"/>
              <w:spacing w:before="0" w:after="0"/>
              <w:ind w:hanging="0" w:left="-57" w:right="0"/>
              <w:jc w:val="both"/>
              <w:rPr>
                <w:rFonts w:ascii="Times New Roman" w:hAnsi="Times New Roman" w:eastAsia="Calibri"/>
                <w:color w:val="000000"/>
              </w:rPr>
            </w:pPr>
            <w:r>
              <w:rPr>
                <w:rFonts w:eastAsia="Calibri"/>
                <w:color w:val="000000"/>
              </w:rPr>
            </w:r>
          </w:p>
        </w:tc>
        <w:tc>
          <w:tcPr>
            <w:tcW w:w="272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7159" w:leader="none"/>
              </w:tabs>
              <w:suppressAutoHyphens w:val="false"/>
              <w:spacing w:before="0"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tabs>
          <w:tab w:val="clear" w:pos="708"/>
          <w:tab w:val="left" w:pos="7159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widowControl w:val="false"/>
        <w:suppressAutoHyphens w:val="false"/>
        <w:spacing w:before="0" w:after="0"/>
        <w:contextualSpacing/>
        <w:jc w:val="both"/>
        <w:rPr>
          <w:b/>
          <w:kern w:val="2"/>
        </w:rPr>
      </w:pPr>
      <w:r>
        <w:rPr>
          <w:b/>
          <w:kern w:val="2"/>
        </w:rPr>
      </w:r>
    </w:p>
    <w:p>
      <w:pPr>
        <w:pStyle w:val="Normal"/>
        <w:widowControl w:val="false"/>
        <w:suppressAutoHyphens w:val="false"/>
        <w:spacing w:before="0" w:after="0"/>
        <w:contextualSpacing/>
        <w:jc w:val="both"/>
        <w:rPr>
          <w:b/>
          <w:kern w:val="2"/>
        </w:rPr>
      </w:pPr>
      <w:r>
        <w:rPr>
          <w:b/>
          <w:kern w:val="2"/>
        </w:rPr>
      </w:r>
    </w:p>
    <w:p>
      <w:pPr>
        <w:pStyle w:val="Normal"/>
        <w:widowControl w:val="false"/>
        <w:tabs>
          <w:tab w:val="clear" w:pos="708"/>
          <w:tab w:val="left" w:pos="4305" w:leader="none"/>
        </w:tabs>
        <w:suppressAutoHyphens w:val="false"/>
        <w:spacing w:lineRule="exact" w:line="220" w:before="522" w:after="234"/>
        <w:rPr>
          <w:rFonts w:eastAsia="Calibri"/>
          <w:color w:val="000000"/>
        </w:rPr>
      </w:pPr>
      <w:r>
        <w:rPr>
          <w:rFonts w:eastAsia="Calibri"/>
          <w:color w:val="000000"/>
        </w:rPr>
        <w:tab/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  <w:t>_________________________                                  Главный врач СПб ГБУЗ «Городское</w:t>
      </w:r>
    </w:p>
    <w:p>
      <w:pPr>
        <w:pStyle w:val="Normal"/>
        <w:widowControl w:val="false"/>
        <w:tabs>
          <w:tab w:val="clear" w:pos="708"/>
          <w:tab w:val="left" w:pos="5775" w:leader="none"/>
        </w:tabs>
        <w:suppressAutoHyphens w:val="false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                                 </w:t>
      </w:r>
      <w:r>
        <w:rPr>
          <w:rFonts w:eastAsia="Calibri"/>
          <w:color w:val="000000"/>
        </w:rPr>
        <w:t>патолого-анатомическое бюро»</w:t>
      </w:r>
    </w:p>
    <w:p>
      <w:pPr>
        <w:pStyle w:val="Normal"/>
        <w:widowControl w:val="false"/>
        <w:shd w:val="clear" w:color="auto" w:fill="FFFFFF"/>
        <w:suppressAutoHyphens w:val="false"/>
        <w:spacing w:lineRule="exact" w:line="254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                         </w:t>
      </w:r>
    </w:p>
    <w:p>
      <w:pPr>
        <w:pStyle w:val="Normal"/>
        <w:widowControl w:val="false"/>
        <w:shd w:val="clear" w:color="auto" w:fill="FFFFFF"/>
        <w:suppressAutoHyphens w:val="false"/>
        <w:spacing w:lineRule="exact" w:line="254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</w:r>
    </w:p>
    <w:p>
      <w:pPr>
        <w:pStyle w:val="Normal"/>
        <w:widowControl w:val="false"/>
        <w:shd w:val="clear" w:color="auto" w:fill="FFFFFF"/>
        <w:suppressAutoHyphens w:val="false"/>
        <w:spacing w:lineRule="exact" w:line="254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____________________/ ____________ /                            ___________________ / М.Ю. Майская /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</w:rPr>
      </w:pPr>
      <w:r>
        <w:rPr>
          <w:rFonts w:eastAsia="Times New Roman"/>
          <w:lang w:eastAsia="ru-RU"/>
        </w:rPr>
        <w:t>Приложение №</w:t>
      </w:r>
      <w:r>
        <w:rPr>
          <w:rFonts w:eastAsia="Times New Roman"/>
          <w:lang w:eastAsia="ru-RU"/>
        </w:rPr>
        <w:t>3</w:t>
      </w:r>
      <w:r>
        <w:rPr>
          <w:rFonts w:eastAsia="Times New Roman"/>
          <w:lang w:eastAsia="ru-RU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</w:rPr>
      </w:pPr>
      <w:r>
        <w:rPr>
          <w:rFonts w:eastAsia="Times New Roman"/>
          <w:lang w:eastAsia="ru-RU"/>
        </w:rPr>
        <w:t>к договору от___________ №__________</w:t>
      </w:r>
    </w:p>
    <w:p>
      <w:pPr>
        <w:pStyle w:val="ListParagraph"/>
        <w:tabs>
          <w:tab w:val="clear" w:pos="708"/>
          <w:tab w:val="left" w:pos="851" w:leader="none"/>
        </w:tabs>
        <w:spacing w:lineRule="auto" w:line="240" w:before="0" w:after="0"/>
        <w:ind w:left="0"/>
        <w:contextualSpacing/>
        <w:jc w:val="center"/>
        <w:rPr>
          <w:rFonts w:ascii="Times New Roman" w:hAnsi="Times New Roman"/>
          <w:b/>
        </w:rPr>
      </w:pPr>
      <w:r>
        <w:rPr>
          <w:b/>
          <w:color w:val="000000"/>
          <w:sz w:val="18"/>
          <w:szCs w:val="18"/>
        </w:rPr>
        <w:t>____________________________________________________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Декларация о соответствии участника закупки требованиям, установленным пунктами 3 - 5, 7 – 11 части 1 статьи 31 Федерального закона от 05.04.2013 № 44-ФЗ, которой участник закупки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декларирует: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непроведение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предпринимателя несостоятельным (банкротом) и об открытии конкурсного производства;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неприостановление деятельности участника закупки в порядке, установленном Кодексом Российской Федерации об административных правонарушениях;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сборах)за прошедший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календарный год, размер которых превышает 25 процентов балансовой стоимости активов участника закупки, по данным бухгалтерской отчетности за последний отчетный период;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органа, или главного бухгалтера юридического лица- участника закупки судимости за преступления в сфере экономики и (или) преступления, предусмотренные статьями 289, 290, 291,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291.1 Уголовного кодекса Российской Федерации (за исключением лиц, у которых такая судимость погашена или снята),а также неприменение в отношении указанных физических лиц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услуги, являющихся объектом осуществляемой закупки, и административного наказания в виде дисквалификации;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участник закупки - юридическое лицо, которое в течение 2 лет до момента подачи заявки на участие в закупке не было привлечено к административной ответственности за совершение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административного правонарушения, предусмотренного статьей 19.28 Кодекса Российской Федерации об административных правонарушениях;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обладание участником закупки исключительными правами на результаты интеллектуальной деятельности;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закупок, руководитель контрактной службы заказчика, контрактный управляющий состоят в браке с физическими лицами, являющимися выгодоприобретателями,единоличным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исполнительным органом хозяйственного общества(директором, генеральным директором, управляющим, президентом и другими), членами коллегиального исполнительного органа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участников закупки,с физическими лицами, в том числе зарегистрированными в качестве индивидуального предпринимателя, - участниками закупки либо являются близкими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общих отца или мать) братьями и сестрами), усыновителями или усыновленными указанных физических лиц;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участник закупки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лица офшорной компании,а также не имеет офшорных компаний в числе лиц, владеющих напрямую или косвенно (через юридическое лицо или через несколько юридических лиц) более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общества;</w:t>
      </w:r>
    </w:p>
    <w:p>
      <w:pPr>
        <w:pStyle w:val="Normal"/>
        <w:spacing w:lineRule="auto" w:line="216" w:before="0" w:after="60"/>
        <w:ind w:firstLine="720" w:left="0" w:right="0"/>
        <w:rPr>
          <w:rFonts w:ascii="Times New Roman" w:hAnsi="Times New Roman"/>
        </w:rPr>
      </w:pPr>
      <w:r>
        <w:rPr>
          <w:color w:val="000000"/>
          <w:sz w:val="20"/>
        </w:rPr>
        <w:t>- отсутствие у участника закупки ограничений для участия в закупках, установленных законодательством Российской Федерации.</w:t>
      </w:r>
    </w:p>
    <w:p>
      <w:pPr>
        <w:pStyle w:val="Normal"/>
        <w:widowControl w:val="false"/>
        <w:spacing w:lineRule="auto" w:line="216" w:before="0" w:after="60"/>
        <w:ind w:firstLine="720" w:left="0" w:right="0"/>
        <w:rPr>
          <w:sz w:val="22"/>
          <w:szCs w:val="22"/>
        </w:rPr>
      </w:pPr>
      <w:bookmarkStart w:id="5" w:name="_GoBack1"/>
      <w:bookmarkEnd w:id="5"/>
      <w:r>
        <w:rPr>
          <w:rFonts w:eastAsia="MS Mincho"/>
          <w:color w:val="000000"/>
          <w:sz w:val="22"/>
          <w:szCs w:val="22"/>
        </w:rPr>
        <w:t xml:space="preserve">- участник закупки не является иностранным агентом </w:t>
      </w:r>
    </w:p>
    <w:sectPr>
      <w:headerReference w:type="default" r:id="rId2"/>
      <w:footerReference w:type="default" r:id="rId3"/>
      <w:type w:val="nextPage"/>
      <w:pgSz w:w="11906" w:h="16838"/>
      <w:pgMar w:left="974" w:right="950" w:gutter="0" w:header="0" w:top="540" w:footer="3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swiss"/>
    <w:pitch w:val="default"/>
  </w:font>
  <w:font w:name="Calibri">
    <w:charset w:val="01"/>
    <w:family w:val="swiss"/>
    <w:pitch w:val="default"/>
  </w:font>
  <w:font w:name="Tahoma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Courier New">
    <w:charset w:val="01"/>
    <w:family w:val="swiss"/>
    <w:pitch w:val="default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677"/>
        <w:tab w:val="clear" w:pos="9355"/>
        <w:tab w:val="left" w:pos="10381" w:leader="none"/>
      </w:tabs>
      <w:jc w:val="righ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w w:val="100"/>
        <w:color w:val="000000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6"/>
      <w:numFmt w:val="decimal"/>
      <w:lvlText w:val="%1.%2.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note text" w:locked="1"/>
    <w:lsdException w:name="footer" w:uiPriority="99"/>
    <w:lsdException w:name="caption" w:locked="1" w:qFormat="1"/>
    <w:lsdException w:name="footnote reference" w:locked="1"/>
    <w:lsdException w:name="table of authorities" w:locked="1"/>
    <w:lsdException w:name="List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List Continue 2" w:locked="1"/>
    <w:lsdException w:name="List Continue 3" w:locked="1"/>
    <w:lsdException w:name="List Continue 4" w:locked="1"/>
    <w:lsdException w:name="List Continue 5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Web 2" w:locked="1"/>
    <w:lsdException w:name="Table Web 3" w:locked="1"/>
    <w:lsdException w:name="Balloon Text" w:locked="1"/>
    <w:lsdException w:name="Table Grid" w:locked="1" w:semiHidden="0" w:unhideWhenUsed="0"/>
    <w:lsdException w:name="Table Theme" w:locked="1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435f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>
    <w:name w:val="Hyperlink"/>
    <w:basedOn w:val="DefaultParagraphFont"/>
    <w:unhideWhenUsed/>
    <w:rsid w:val="00d24d52"/>
    <w:rPr>
      <w:color w:themeColor="hyperlink" w:val="0000FF"/>
      <w:u w:val="single"/>
    </w:rPr>
  </w:style>
  <w:style w:type="character" w:styleId="Style14" w:customStyle="1">
    <w:name w:val="Текст сноски Знак"/>
    <w:qFormat/>
    <w:locked/>
    <w:rsid w:val="00007cf4"/>
    <w:rPr>
      <w:rFonts w:ascii="Calibri" w:hAnsi="Calibri"/>
      <w:lang w:val="ru-RU" w:eastAsia="en-US"/>
    </w:rPr>
  </w:style>
  <w:style w:type="character" w:styleId="Style15" w:customStyle="1">
    <w:name w:val="Символ сноски"/>
    <w:qFormat/>
    <w:rsid w:val="00da497b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basedOn w:val="DefaultParagraphFont"/>
    <w:qFormat/>
    <w:rsid w:val="00007cf4"/>
    <w:rPr>
      <w:vertAlign w:val="superscript"/>
    </w:rPr>
  </w:style>
  <w:style w:type="character" w:styleId="NoSpacingChar" w:customStyle="1">
    <w:name w:val="No Spacing Char"/>
    <w:qFormat/>
    <w:locked/>
    <w:rsid w:val="00026080"/>
    <w:rPr>
      <w:rFonts w:ascii="Calibri" w:hAnsi="Calibri"/>
      <w:kern w:val="2"/>
      <w:sz w:val="22"/>
      <w:lang w:val="ru-RU" w:eastAsia="ar-SA" w:bidi="ar-SA"/>
    </w:rPr>
  </w:style>
  <w:style w:type="character" w:styleId="Style16" w:customStyle="1">
    <w:name w:val="Текст выноски Знак"/>
    <w:qFormat/>
    <w:locked/>
    <w:rsid w:val="00126c66"/>
    <w:rPr>
      <w:rFonts w:ascii="Tahoma" w:hAnsi="Tahoma"/>
      <w:sz w:val="16"/>
    </w:rPr>
  </w:style>
  <w:style w:type="character" w:styleId="Sectiontitle" w:customStyle="1">
    <w:name w:val="section__title"/>
    <w:qFormat/>
    <w:rsid w:val="00890a4a"/>
    <w:rPr/>
  </w:style>
  <w:style w:type="character" w:styleId="Sectioninfo" w:customStyle="1">
    <w:name w:val="section__info"/>
    <w:qFormat/>
    <w:rsid w:val="00890a4a"/>
    <w:rPr/>
  </w:style>
  <w:style w:type="character" w:styleId="Style17" w:customStyle="1">
    <w:name w:val="Верхний колонтитул Знак"/>
    <w:qFormat/>
    <w:locked/>
    <w:rsid w:val="001b6183"/>
    <w:rPr/>
  </w:style>
  <w:style w:type="character" w:styleId="Style18" w:customStyle="1">
    <w:name w:val="Нижний колонтитул Знак"/>
    <w:basedOn w:val="DefaultParagraphFont"/>
    <w:uiPriority w:val="99"/>
    <w:qFormat/>
    <w:rsid w:val="00803d30"/>
    <w:rPr>
      <w:sz w:val="24"/>
      <w:szCs w:val="24"/>
    </w:rPr>
  </w:style>
  <w:style w:type="character" w:styleId="Style19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yle20" w:customStyle="1">
    <w:name w:val="Сноска_"/>
    <w:link w:val="1"/>
    <w:uiPriority w:val="99"/>
    <w:qFormat/>
    <w:locked/>
    <w:rsid w:val="00647ff1"/>
    <w:rPr>
      <w:shd w:fill="FFFFFF" w:val="clear"/>
    </w:rPr>
  </w:style>
  <w:style w:type="character" w:styleId="Style21" w:customStyle="1">
    <w:name w:val="Основной текст_"/>
    <w:link w:val="3"/>
    <w:uiPriority w:val="99"/>
    <w:qFormat/>
    <w:locked/>
    <w:rsid w:val="00647ff1"/>
    <w:rPr>
      <w:shd w:fill="FFFFFF" w:val="clear"/>
    </w:rPr>
  </w:style>
  <w:style w:type="paragraph" w:styleId="Style2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1" w:customStyle="1">
    <w:name w:val="Текст сноски1"/>
    <w:basedOn w:val="Normal"/>
    <w:link w:val="Style20"/>
    <w:uiPriority w:val="99"/>
    <w:qFormat/>
    <w:rsid w:val="00647ff1"/>
    <w:pPr>
      <w:widowControl w:val="false"/>
      <w:shd w:val="clear" w:color="auto" w:fill="FFFFFF"/>
      <w:suppressAutoHyphens w:val="false"/>
      <w:spacing w:lineRule="exact" w:line="230"/>
      <w:jc w:val="both"/>
    </w:pPr>
    <w:rPr>
      <w:sz w:val="20"/>
      <w:szCs w:val="20"/>
    </w:rPr>
  </w:style>
  <w:style w:type="paragraph" w:styleId="11" w:customStyle="1">
    <w:name w:val="Абзац списка1"/>
    <w:basedOn w:val="Normal"/>
    <w:qFormat/>
    <w:rsid w:val="00007cf4"/>
    <w:pPr>
      <w:spacing w:lineRule="auto" w:line="276" w:before="0" w:after="200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12" w:customStyle="1">
    <w:name w:val="Без интервала1"/>
    <w:qFormat/>
    <w:rsid w:val="00026080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2"/>
      <w:sz w:val="22"/>
      <w:szCs w:val="20"/>
      <w:lang w:val="ru-RU" w:eastAsia="ar-SA" w:bidi="ar-SA"/>
    </w:rPr>
  </w:style>
  <w:style w:type="paragraph" w:styleId="BalloonText">
    <w:name w:val="Balloon Text"/>
    <w:basedOn w:val="Normal"/>
    <w:qFormat/>
    <w:rsid w:val="00126c66"/>
    <w:pPr/>
    <w:rPr>
      <w:rFonts w:ascii="Tahoma" w:hAnsi="Tahoma"/>
      <w:sz w:val="16"/>
      <w:szCs w:val="16"/>
    </w:rPr>
  </w:style>
  <w:style w:type="paragraph" w:styleId="Style24" w:customStyle="1">
    <w:name w:val="Верхний и нижний колонтитулы"/>
    <w:basedOn w:val="Normal"/>
    <w:qFormat/>
    <w:pPr/>
    <w:rPr/>
  </w:style>
  <w:style w:type="paragraph" w:styleId="Style25" w:customStyle="1">
    <w:name w:val="Колонтитул"/>
    <w:basedOn w:val="Normal"/>
    <w:qFormat/>
    <w:pPr/>
    <w:rPr/>
  </w:style>
  <w:style w:type="paragraph" w:styleId="Header">
    <w:name w:val="Header"/>
    <w:basedOn w:val="Normal"/>
    <w:rsid w:val="001b6183"/>
    <w:pPr>
      <w:widowControl w:val="false"/>
      <w:tabs>
        <w:tab w:val="clear" w:pos="708"/>
        <w:tab w:val="center" w:pos="4677" w:leader="none"/>
        <w:tab w:val="right" w:pos="9355" w:leader="none"/>
      </w:tabs>
    </w:pPr>
    <w:rPr>
      <w:sz w:val="20"/>
      <w:szCs w:val="20"/>
    </w:rPr>
  </w:style>
  <w:style w:type="paragraph" w:styleId="Footer">
    <w:name w:val="Footer"/>
    <w:basedOn w:val="Normal"/>
    <w:uiPriority w:val="99"/>
    <w:unhideWhenUsed/>
    <w:rsid w:val="00803d3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3" w:customStyle="1">
    <w:name w:val="Основной текст3"/>
    <w:basedOn w:val="Normal"/>
    <w:link w:val="Style21"/>
    <w:uiPriority w:val="99"/>
    <w:qFormat/>
    <w:rsid w:val="00647ff1"/>
    <w:pPr>
      <w:widowControl w:val="false"/>
      <w:shd w:val="clear" w:color="auto" w:fill="FFFFFF"/>
      <w:suppressAutoHyphens w:val="false"/>
      <w:spacing w:lineRule="exact" w:line="254"/>
      <w:jc w:val="center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b346f7"/>
    <w:pPr>
      <w:spacing w:before="0" w:after="0"/>
      <w:ind w:left="720"/>
      <w:contextualSpacing/>
    </w:pPr>
    <w:rPr/>
  </w:style>
  <w:style w:type="paragraph" w:styleId="Style26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rsid w:val="00ef49a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rsid w:val="00647ff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0">
    <w:name w:val="Сетка таблицы11"/>
    <w:basedOn w:val="a1"/>
    <w:rsid w:val="001435fa"/>
    <w:rPr>
      <w:lang w:eastAsia="ar-SA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Application>LibreOffice/7.6.4.1$Windows_X86_64 LibreOffice_project/e19e193f88cd6c0525a17fb7a176ed8e6a3e2aa1</Application>
  <AppVersion>15.0000</AppVersion>
  <Pages>7</Pages>
  <Words>1993</Words>
  <Characters>15029</Characters>
  <CharactersWithSpaces>17393</CharactersWithSpaces>
  <Paragraphs>155</Paragraphs>
  <Company>OEM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2024-04-26T10:19:00Z</dcterms:created>
  <dc:creator>Сережка</dc:creator>
  <dc:description/>
  <dc:language>ru-RU</dc:language>
  <cp:lastModifiedBy/>
  <cp:lastPrinted>2024-05-21T10:33:52Z</cp:lastPrinted>
  <dcterms:modified xsi:type="dcterms:W3CDTF">2024-05-29T16:38:03Z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