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0B4" w:rsidRPr="004D592B" w:rsidRDefault="006C60B4" w:rsidP="006C60B4">
      <w:pPr>
        <w:widowControl w:val="0"/>
        <w:adjustRightInd w:val="0"/>
        <w:ind w:right="-20"/>
        <w:jc w:val="center"/>
        <w:rPr>
          <w:rFonts w:eastAsia="Calibri"/>
          <w:b/>
          <w:sz w:val="21"/>
          <w:szCs w:val="21"/>
        </w:rPr>
      </w:pPr>
      <w:r w:rsidRPr="004D592B">
        <w:rPr>
          <w:rFonts w:eastAsia="Calibri"/>
          <w:b/>
          <w:sz w:val="21"/>
          <w:szCs w:val="21"/>
        </w:rPr>
        <w:t>ОПИСАНИЕ ОБЪЕКТА ЗАКУПКИ</w:t>
      </w:r>
    </w:p>
    <w:p w:rsidR="006C60B4" w:rsidRPr="004D592B" w:rsidRDefault="006C60B4" w:rsidP="006C60B4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 w:val="21"/>
          <w:szCs w:val="21"/>
        </w:rPr>
      </w:pPr>
    </w:p>
    <w:p w:rsidR="006C60B4" w:rsidRPr="004D592B" w:rsidRDefault="006C60B4" w:rsidP="006C60B4">
      <w:pPr>
        <w:contextualSpacing/>
        <w:jc w:val="center"/>
        <w:rPr>
          <w:rFonts w:eastAsia="Calibri"/>
          <w:b/>
          <w:sz w:val="21"/>
          <w:szCs w:val="21"/>
        </w:rPr>
      </w:pPr>
      <w:r w:rsidRPr="004D592B">
        <w:rPr>
          <w:rFonts w:eastAsia="Calibri"/>
          <w:b/>
          <w:sz w:val="21"/>
          <w:szCs w:val="21"/>
        </w:rPr>
        <w:t>Раздел 1.Общие требования</w:t>
      </w:r>
    </w:p>
    <w:p w:rsidR="006C60B4" w:rsidRPr="004D592B" w:rsidRDefault="006C60B4" w:rsidP="006C60B4">
      <w:pPr>
        <w:contextualSpacing/>
        <w:jc w:val="center"/>
        <w:rPr>
          <w:rFonts w:eastAsia="Calibri"/>
          <w:b/>
          <w:sz w:val="21"/>
          <w:szCs w:val="21"/>
        </w:rPr>
      </w:pPr>
    </w:p>
    <w:p w:rsidR="006C60B4" w:rsidRPr="004D592B" w:rsidRDefault="006C60B4" w:rsidP="006C60B4">
      <w:pPr>
        <w:tabs>
          <w:tab w:val="left" w:pos="1134"/>
        </w:tabs>
        <w:ind w:firstLine="567"/>
        <w:jc w:val="both"/>
        <w:rPr>
          <w:rFonts w:eastAsia="Calibri"/>
          <w:sz w:val="21"/>
          <w:szCs w:val="21"/>
        </w:rPr>
      </w:pPr>
      <w:r w:rsidRPr="004D592B">
        <w:rPr>
          <w:rFonts w:eastAsia="Calibri"/>
          <w:sz w:val="21"/>
          <w:szCs w:val="21"/>
        </w:rPr>
        <w:t>1.1.</w:t>
      </w:r>
      <w:r w:rsidRPr="004D592B">
        <w:rPr>
          <w:rFonts w:eastAsia="Calibri"/>
          <w:sz w:val="21"/>
          <w:szCs w:val="21"/>
        </w:rPr>
        <w:tab/>
        <w:t xml:space="preserve">Объектом закупки является </w:t>
      </w:r>
      <w:r>
        <w:rPr>
          <w:rFonts w:eastAsia="Calibri"/>
          <w:b/>
          <w:sz w:val="21"/>
          <w:szCs w:val="21"/>
        </w:rPr>
        <w:t>о</w:t>
      </w:r>
      <w:r w:rsidRPr="00FA0F14">
        <w:rPr>
          <w:rFonts w:eastAsia="Calibri"/>
          <w:b/>
          <w:sz w:val="21"/>
          <w:szCs w:val="21"/>
        </w:rPr>
        <w:t xml:space="preserve">казание услуг по разработке схемы размещения самостоятельной системы обеспечения условий информативности и безопасности при управлении движением инвалидов и иных МГН по эвакуационным путям с удостоверением соответствия сведений, информирующих о структуре путей эвакуации, правилах поведения в условиях ограниченной видимости или полной темноты,  в </w:t>
      </w:r>
      <w:proofErr w:type="gramStart"/>
      <w:r w:rsidRPr="00FA0F14">
        <w:rPr>
          <w:rFonts w:eastAsia="Calibri"/>
          <w:b/>
          <w:sz w:val="21"/>
          <w:szCs w:val="21"/>
        </w:rPr>
        <w:t>порядке</w:t>
      </w:r>
      <w:proofErr w:type="gramEnd"/>
      <w:r w:rsidRPr="00FA0F14">
        <w:rPr>
          <w:rFonts w:eastAsia="Calibri"/>
          <w:b/>
          <w:sz w:val="21"/>
          <w:szCs w:val="21"/>
        </w:rPr>
        <w:t xml:space="preserve"> предусмотренном системой сертификации в области предупреждения причинения вреда при формировании и обеспечении безбарьерной среды для нужд СПб. ГБПОУ "Колледж Водных ресурсов" в 2024 году </w:t>
      </w:r>
      <w:r w:rsidRPr="004D592B">
        <w:rPr>
          <w:rFonts w:eastAsia="Calibri"/>
          <w:sz w:val="21"/>
          <w:szCs w:val="21"/>
        </w:rPr>
        <w:t>(далее – услуги).</w:t>
      </w:r>
    </w:p>
    <w:p w:rsidR="006C60B4" w:rsidRPr="004D592B" w:rsidRDefault="006C60B4" w:rsidP="006C60B4">
      <w:pPr>
        <w:suppressLineNumbers/>
        <w:tabs>
          <w:tab w:val="left" w:pos="1134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rFonts w:eastAsia="Calibri"/>
          <w:sz w:val="21"/>
          <w:szCs w:val="21"/>
        </w:rPr>
      </w:pPr>
      <w:r w:rsidRPr="004D592B">
        <w:rPr>
          <w:rFonts w:eastAsia="Calibri"/>
          <w:sz w:val="21"/>
          <w:szCs w:val="21"/>
        </w:rPr>
        <w:t>1.2. Код (коды) по Общероссийскому классификатору продукции по видам экономической деятельности (ОКПД</w:t>
      </w:r>
      <w:proofErr w:type="gramStart"/>
      <w:r w:rsidRPr="004D592B">
        <w:rPr>
          <w:rFonts w:eastAsia="Calibri"/>
          <w:sz w:val="21"/>
          <w:szCs w:val="21"/>
        </w:rPr>
        <w:t>2</w:t>
      </w:r>
      <w:proofErr w:type="gramEnd"/>
      <w:r w:rsidRPr="004D592B">
        <w:rPr>
          <w:rFonts w:eastAsia="Calibri"/>
          <w:sz w:val="21"/>
          <w:szCs w:val="21"/>
        </w:rPr>
        <w:t xml:space="preserve">) ОК 034-2014 с указанием вида (-ов) продукции, соответствующий (-ие) </w:t>
      </w:r>
      <w:r>
        <w:rPr>
          <w:rFonts w:eastAsia="Calibri"/>
          <w:sz w:val="21"/>
          <w:szCs w:val="21"/>
        </w:rPr>
        <w:t>объекту</w:t>
      </w:r>
      <w:r w:rsidRPr="004D592B">
        <w:rPr>
          <w:rFonts w:eastAsia="Calibri"/>
          <w:sz w:val="21"/>
          <w:szCs w:val="21"/>
        </w:rPr>
        <w:t xml:space="preserve"> закупки: </w:t>
      </w:r>
      <w:r w:rsidRPr="006272E3">
        <w:rPr>
          <w:rFonts w:eastAsia="Calibri"/>
          <w:sz w:val="21"/>
          <w:szCs w:val="21"/>
        </w:rPr>
        <w:t>74.90.19.190</w:t>
      </w:r>
      <w:r w:rsidRPr="006272E3">
        <w:t xml:space="preserve"> </w:t>
      </w:r>
      <w:r>
        <w:t>-</w:t>
      </w:r>
      <w:r w:rsidRPr="006272E3">
        <w:rPr>
          <w:rFonts w:eastAsia="Calibri"/>
          <w:sz w:val="21"/>
          <w:szCs w:val="21"/>
        </w:rPr>
        <w:t>Услуги, предоставляемые прочими научными и техническими консультантами, не включенными в другие группировки</w:t>
      </w:r>
      <w:r w:rsidRPr="004D592B">
        <w:rPr>
          <w:rFonts w:eastAsia="Calibri"/>
          <w:sz w:val="21"/>
          <w:szCs w:val="21"/>
        </w:rPr>
        <w:t>.</w:t>
      </w:r>
    </w:p>
    <w:p w:rsidR="006C60B4" w:rsidRDefault="006C60B4" w:rsidP="006C60B4">
      <w:pPr>
        <w:numPr>
          <w:ilvl w:val="2"/>
          <w:numId w:val="0"/>
        </w:numPr>
        <w:tabs>
          <w:tab w:val="num" w:pos="0"/>
          <w:tab w:val="num" w:pos="1080"/>
          <w:tab w:val="left" w:pos="1134"/>
        </w:tabs>
        <w:ind w:right="33" w:firstLine="567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 xml:space="preserve">1.3. </w:t>
      </w:r>
      <w:r w:rsidRPr="00FE49C9">
        <w:rPr>
          <w:rFonts w:eastAsia="Calibri"/>
          <w:sz w:val="21"/>
          <w:szCs w:val="21"/>
        </w:rPr>
        <w:t>Источник финансирования: Внебюджетные средства. Средства бюджетных учреждений. Код целевой статьи 02</w:t>
      </w:r>
      <w:r>
        <w:rPr>
          <w:rFonts w:eastAsia="Calibri"/>
          <w:sz w:val="21"/>
          <w:szCs w:val="21"/>
        </w:rPr>
        <w:t>5</w:t>
      </w:r>
      <w:r w:rsidRPr="00FE49C9">
        <w:rPr>
          <w:rFonts w:eastAsia="Calibri"/>
          <w:sz w:val="21"/>
          <w:szCs w:val="21"/>
        </w:rPr>
        <w:t>0020960, код вида расходов 244 (Субсидии на финансовое обеспечение выполнения государственного задания</w:t>
      </w:r>
      <w:r w:rsidRPr="006C60B4">
        <w:t xml:space="preserve"> </w:t>
      </w:r>
      <w:r w:rsidRPr="006C60B4">
        <w:rPr>
          <w:rFonts w:eastAsia="Calibri"/>
          <w:sz w:val="21"/>
          <w:szCs w:val="21"/>
        </w:rPr>
        <w:t>- 438 333,33 руб.</w:t>
      </w:r>
      <w:r w:rsidRPr="00FE49C9">
        <w:rPr>
          <w:rFonts w:eastAsia="Calibri"/>
          <w:sz w:val="21"/>
          <w:szCs w:val="21"/>
        </w:rPr>
        <w:t>).</w:t>
      </w:r>
    </w:p>
    <w:p w:rsidR="006C60B4" w:rsidRPr="004D592B" w:rsidRDefault="006C60B4" w:rsidP="006C60B4">
      <w:pPr>
        <w:numPr>
          <w:ilvl w:val="2"/>
          <w:numId w:val="0"/>
        </w:numPr>
        <w:tabs>
          <w:tab w:val="num" w:pos="0"/>
          <w:tab w:val="num" w:pos="1080"/>
          <w:tab w:val="left" w:pos="1134"/>
        </w:tabs>
        <w:ind w:right="33" w:firstLine="567"/>
        <w:jc w:val="both"/>
        <w:rPr>
          <w:rFonts w:eastAsia="Calibri"/>
          <w:b/>
          <w:sz w:val="21"/>
          <w:szCs w:val="21"/>
        </w:rPr>
      </w:pPr>
    </w:p>
    <w:p w:rsidR="006C60B4" w:rsidRPr="004D592B" w:rsidRDefault="006C60B4" w:rsidP="006C60B4">
      <w:pPr>
        <w:suppressLineNumbers/>
        <w:tabs>
          <w:tab w:val="left" w:pos="567"/>
          <w:tab w:val="left" w:pos="851"/>
        </w:tabs>
        <w:suppressAutoHyphens/>
        <w:ind w:firstLine="709"/>
        <w:contextualSpacing/>
        <w:jc w:val="center"/>
        <w:outlineLvl w:val="1"/>
        <w:rPr>
          <w:rFonts w:eastAsia="Calibri"/>
          <w:b/>
          <w:sz w:val="21"/>
          <w:szCs w:val="21"/>
        </w:rPr>
      </w:pPr>
      <w:r w:rsidRPr="004D592B">
        <w:rPr>
          <w:rFonts w:eastAsia="Calibri"/>
          <w:b/>
          <w:sz w:val="21"/>
          <w:szCs w:val="21"/>
        </w:rPr>
        <w:t>2. Место оказания услуг, сроки оказания услуг</w:t>
      </w:r>
    </w:p>
    <w:p w:rsidR="006C60B4" w:rsidRPr="004D592B" w:rsidRDefault="006C60B4" w:rsidP="006C60B4">
      <w:pPr>
        <w:suppressLineNumbers/>
        <w:tabs>
          <w:tab w:val="left" w:pos="567"/>
          <w:tab w:val="left" w:pos="851"/>
        </w:tabs>
        <w:suppressAutoHyphens/>
        <w:ind w:firstLine="709"/>
        <w:contextualSpacing/>
        <w:jc w:val="center"/>
        <w:outlineLvl w:val="1"/>
        <w:rPr>
          <w:rFonts w:eastAsia="Calibri"/>
          <w:b/>
          <w:sz w:val="21"/>
          <w:szCs w:val="21"/>
          <w:highlight w:val="yellow"/>
        </w:rPr>
      </w:pPr>
    </w:p>
    <w:p w:rsidR="006C60B4" w:rsidRPr="004D592B" w:rsidRDefault="006C60B4" w:rsidP="006C60B4">
      <w:pPr>
        <w:suppressLineNumbers/>
        <w:tabs>
          <w:tab w:val="left" w:pos="709"/>
          <w:tab w:val="left" w:pos="1134"/>
        </w:tabs>
        <w:suppressAutoHyphens/>
        <w:ind w:firstLine="567"/>
        <w:contextualSpacing/>
        <w:jc w:val="both"/>
        <w:rPr>
          <w:rFonts w:eastAsia="Calibri"/>
          <w:sz w:val="21"/>
          <w:szCs w:val="21"/>
        </w:rPr>
      </w:pPr>
      <w:r w:rsidRPr="004D592B">
        <w:rPr>
          <w:rFonts w:eastAsia="Calibri"/>
          <w:sz w:val="21"/>
          <w:szCs w:val="21"/>
        </w:rPr>
        <w:t>2.1.Место оказания услуг: 198261, г. Санкт-Петербург, ул. Стойкости, д.28, к.2, литер</w:t>
      </w:r>
      <w:r>
        <w:rPr>
          <w:rFonts w:eastAsia="Calibri"/>
          <w:sz w:val="21"/>
          <w:szCs w:val="21"/>
        </w:rPr>
        <w:t>а</w:t>
      </w:r>
      <w:r w:rsidRPr="004D592B">
        <w:rPr>
          <w:rFonts w:eastAsia="Calibri"/>
          <w:sz w:val="21"/>
          <w:szCs w:val="21"/>
        </w:rPr>
        <w:t xml:space="preserve"> А. </w:t>
      </w:r>
    </w:p>
    <w:p w:rsidR="006C60B4" w:rsidRDefault="006C60B4" w:rsidP="006C60B4">
      <w:pPr>
        <w:suppressLineNumbers/>
        <w:tabs>
          <w:tab w:val="left" w:pos="709"/>
          <w:tab w:val="left" w:pos="1134"/>
        </w:tabs>
        <w:suppressAutoHyphens/>
        <w:ind w:firstLine="567"/>
        <w:contextualSpacing/>
        <w:jc w:val="both"/>
        <w:rPr>
          <w:rFonts w:eastAsia="Calibri"/>
          <w:sz w:val="21"/>
          <w:szCs w:val="21"/>
        </w:rPr>
      </w:pPr>
      <w:r w:rsidRPr="004D592B">
        <w:rPr>
          <w:rFonts w:eastAsia="Calibri"/>
          <w:sz w:val="21"/>
          <w:szCs w:val="21"/>
        </w:rPr>
        <w:t xml:space="preserve">2.2. Сроки оказания услуг: </w:t>
      </w:r>
    </w:p>
    <w:p w:rsidR="006C60B4" w:rsidRDefault="006C60B4" w:rsidP="006C60B4">
      <w:pPr>
        <w:suppressLineNumbers/>
        <w:tabs>
          <w:tab w:val="left" w:pos="709"/>
          <w:tab w:val="left" w:pos="1134"/>
        </w:tabs>
        <w:suppressAutoHyphens/>
        <w:ind w:firstLine="567"/>
        <w:contextualSpacing/>
        <w:jc w:val="both"/>
        <w:rPr>
          <w:rFonts w:eastAsia="Calibri"/>
          <w:sz w:val="21"/>
          <w:szCs w:val="21"/>
        </w:rPr>
      </w:pPr>
      <w:r w:rsidRPr="00127E08">
        <w:rPr>
          <w:rFonts w:eastAsia="Calibri"/>
          <w:sz w:val="21"/>
          <w:szCs w:val="21"/>
        </w:rPr>
        <w:t xml:space="preserve">начало </w:t>
      </w:r>
      <w:r w:rsidRPr="004D592B">
        <w:rPr>
          <w:rFonts w:eastAsia="Calibri"/>
          <w:sz w:val="21"/>
          <w:szCs w:val="21"/>
        </w:rPr>
        <w:t>оказания услуг</w:t>
      </w:r>
      <w:r w:rsidRPr="00127E08">
        <w:rPr>
          <w:rFonts w:eastAsia="Calibri"/>
          <w:sz w:val="21"/>
          <w:szCs w:val="21"/>
        </w:rPr>
        <w:t xml:space="preserve"> - с даты подписания Сторонами Контракта</w:t>
      </w:r>
      <w:r>
        <w:rPr>
          <w:rFonts w:eastAsia="Calibri"/>
          <w:sz w:val="21"/>
          <w:szCs w:val="21"/>
        </w:rPr>
        <w:t>;</w:t>
      </w:r>
      <w:r w:rsidRPr="00127E08">
        <w:rPr>
          <w:rFonts w:eastAsia="Calibri"/>
          <w:sz w:val="21"/>
          <w:szCs w:val="21"/>
        </w:rPr>
        <w:t xml:space="preserve"> </w:t>
      </w:r>
    </w:p>
    <w:p w:rsidR="006C60B4" w:rsidRPr="004D592B" w:rsidRDefault="006C60B4" w:rsidP="006C60B4">
      <w:pPr>
        <w:suppressLineNumbers/>
        <w:tabs>
          <w:tab w:val="left" w:pos="709"/>
          <w:tab w:val="left" w:pos="1134"/>
        </w:tabs>
        <w:suppressAutoHyphens/>
        <w:ind w:firstLine="567"/>
        <w:contextualSpacing/>
        <w:jc w:val="both"/>
        <w:rPr>
          <w:rFonts w:eastAsia="Calibri"/>
          <w:sz w:val="21"/>
          <w:szCs w:val="21"/>
        </w:rPr>
      </w:pPr>
      <w:r w:rsidRPr="00127E08">
        <w:rPr>
          <w:rFonts w:eastAsia="Calibri"/>
          <w:sz w:val="21"/>
          <w:szCs w:val="21"/>
        </w:rPr>
        <w:t>око</w:t>
      </w:r>
      <w:r>
        <w:rPr>
          <w:rFonts w:eastAsia="Calibri"/>
          <w:sz w:val="21"/>
          <w:szCs w:val="21"/>
        </w:rPr>
        <w:t xml:space="preserve">нчание </w:t>
      </w:r>
      <w:r w:rsidRPr="004D592B">
        <w:rPr>
          <w:rFonts w:eastAsia="Calibri"/>
          <w:sz w:val="21"/>
          <w:szCs w:val="21"/>
        </w:rPr>
        <w:t>оказания услуг</w:t>
      </w:r>
      <w:r>
        <w:rPr>
          <w:rFonts w:eastAsia="Calibri"/>
          <w:sz w:val="21"/>
          <w:szCs w:val="21"/>
        </w:rPr>
        <w:t xml:space="preserve"> – не позднее 25.11.2024.</w:t>
      </w:r>
    </w:p>
    <w:p w:rsidR="006C60B4" w:rsidRPr="004D592B" w:rsidRDefault="006C60B4" w:rsidP="006C60B4">
      <w:pPr>
        <w:ind w:firstLine="567"/>
        <w:jc w:val="center"/>
        <w:outlineLvl w:val="0"/>
        <w:rPr>
          <w:rFonts w:eastAsia="Calibri"/>
          <w:b/>
          <w:sz w:val="21"/>
          <w:szCs w:val="21"/>
        </w:rPr>
      </w:pPr>
    </w:p>
    <w:p w:rsidR="006C60B4" w:rsidRPr="004D592B" w:rsidRDefault="006C60B4" w:rsidP="006C60B4">
      <w:pPr>
        <w:jc w:val="center"/>
        <w:rPr>
          <w:rFonts w:eastAsia="Calibri"/>
          <w:b/>
          <w:sz w:val="21"/>
          <w:szCs w:val="21"/>
        </w:rPr>
      </w:pPr>
      <w:r w:rsidRPr="004D592B">
        <w:rPr>
          <w:rFonts w:eastAsia="Calibri"/>
          <w:b/>
          <w:sz w:val="21"/>
          <w:szCs w:val="21"/>
        </w:rPr>
        <w:t>Раздел 2. Требования к описанию объекта закупки и условий Контракта</w:t>
      </w:r>
    </w:p>
    <w:p w:rsidR="006C60B4" w:rsidRPr="004D592B" w:rsidRDefault="006C60B4" w:rsidP="006C60B4">
      <w:pPr>
        <w:jc w:val="center"/>
        <w:rPr>
          <w:rFonts w:eastAsia="Calibri"/>
          <w:b/>
          <w:sz w:val="21"/>
          <w:szCs w:val="21"/>
        </w:rPr>
      </w:pPr>
      <w:r w:rsidRPr="004D592B">
        <w:rPr>
          <w:rFonts w:eastAsia="Calibri"/>
          <w:b/>
          <w:sz w:val="21"/>
          <w:szCs w:val="21"/>
        </w:rPr>
        <w:t xml:space="preserve"> в соответствии со статьей 33 Закона</w:t>
      </w:r>
    </w:p>
    <w:p w:rsidR="006C60B4" w:rsidRPr="004D592B" w:rsidRDefault="006C60B4" w:rsidP="006C60B4">
      <w:pPr>
        <w:ind w:firstLine="284"/>
        <w:jc w:val="center"/>
        <w:rPr>
          <w:rFonts w:eastAsia="Calibri"/>
          <w:b/>
          <w:sz w:val="21"/>
          <w:szCs w:val="21"/>
        </w:rPr>
      </w:pPr>
    </w:p>
    <w:p w:rsidR="006C60B4" w:rsidRDefault="006C60B4" w:rsidP="006C60B4">
      <w:pPr>
        <w:jc w:val="center"/>
        <w:rPr>
          <w:rFonts w:eastAsia="Calibri"/>
          <w:b/>
          <w:bCs/>
          <w:sz w:val="21"/>
          <w:szCs w:val="21"/>
        </w:rPr>
      </w:pPr>
      <w:r w:rsidRPr="004D592B">
        <w:rPr>
          <w:rFonts w:eastAsia="Calibri"/>
          <w:b/>
          <w:sz w:val="21"/>
          <w:szCs w:val="21"/>
        </w:rPr>
        <w:t>2.1.</w:t>
      </w:r>
      <w:r w:rsidRPr="004D592B">
        <w:rPr>
          <w:rFonts w:eastAsia="Calibri"/>
          <w:b/>
          <w:bCs/>
          <w:sz w:val="21"/>
          <w:szCs w:val="21"/>
        </w:rPr>
        <w:t xml:space="preserve"> </w:t>
      </w:r>
      <w:r w:rsidRPr="005877F1">
        <w:rPr>
          <w:rFonts w:eastAsia="Calibri"/>
          <w:b/>
          <w:bCs/>
          <w:sz w:val="21"/>
          <w:szCs w:val="21"/>
        </w:rPr>
        <w:t>Требования к количественным характеристикам (объему) услуг</w:t>
      </w:r>
    </w:p>
    <w:p w:rsidR="006C60B4" w:rsidRDefault="006C60B4" w:rsidP="006C60B4">
      <w:pPr>
        <w:jc w:val="center"/>
        <w:rPr>
          <w:rFonts w:eastAsia="Calibri"/>
          <w:b/>
          <w:bCs/>
          <w:sz w:val="21"/>
          <w:szCs w:val="21"/>
        </w:rPr>
      </w:pPr>
    </w:p>
    <w:p w:rsidR="006C60B4" w:rsidRDefault="006C60B4" w:rsidP="006C60B4">
      <w:pPr>
        <w:keepNext/>
        <w:shd w:val="clear" w:color="auto" w:fill="FFFFFF"/>
        <w:ind w:left="284"/>
        <w:jc w:val="both"/>
        <w:outlineLvl w:val="0"/>
        <w:rPr>
          <w:rFonts w:eastAsia="Calibri"/>
          <w:sz w:val="21"/>
          <w:szCs w:val="21"/>
          <w:lang w:eastAsia="ar-SA"/>
        </w:rPr>
      </w:pPr>
      <w:r>
        <w:rPr>
          <w:rFonts w:eastAsia="Calibri"/>
          <w:sz w:val="21"/>
          <w:szCs w:val="21"/>
          <w:lang w:eastAsia="ar-SA"/>
        </w:rPr>
        <w:t>2.1.1. Объем оказываемых услуг:</w:t>
      </w:r>
    </w:p>
    <w:p w:rsidR="006C60B4" w:rsidRDefault="006C60B4" w:rsidP="006C60B4">
      <w:pPr>
        <w:keepNext/>
        <w:shd w:val="clear" w:color="auto" w:fill="FFFFFF"/>
        <w:ind w:left="284"/>
        <w:jc w:val="both"/>
        <w:outlineLvl w:val="0"/>
        <w:rPr>
          <w:rFonts w:eastAsia="Calibri"/>
          <w:sz w:val="21"/>
          <w:szCs w:val="21"/>
          <w:lang w:eastAsia="ar-SA"/>
        </w:rPr>
      </w:pPr>
    </w:p>
    <w:tbl>
      <w:tblPr>
        <w:tblW w:w="9923" w:type="dxa"/>
        <w:jc w:val="center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5"/>
        <w:gridCol w:w="6927"/>
        <w:gridCol w:w="1115"/>
        <w:gridCol w:w="1156"/>
      </w:tblGrid>
      <w:tr w:rsidR="006C60B4" w:rsidRPr="005877F1" w:rsidTr="00A47F13">
        <w:trPr>
          <w:jc w:val="center"/>
        </w:trPr>
        <w:tc>
          <w:tcPr>
            <w:tcW w:w="725" w:type="dxa"/>
          </w:tcPr>
          <w:p w:rsidR="006C60B4" w:rsidRPr="005877F1" w:rsidRDefault="006C60B4" w:rsidP="00A47F13">
            <w:pPr>
              <w:jc w:val="center"/>
              <w:rPr>
                <w:sz w:val="21"/>
                <w:szCs w:val="21"/>
              </w:rPr>
            </w:pPr>
            <w:r w:rsidRPr="005877F1">
              <w:rPr>
                <w:sz w:val="21"/>
                <w:szCs w:val="21"/>
              </w:rPr>
              <w:t xml:space="preserve">№ </w:t>
            </w:r>
            <w:proofErr w:type="gramStart"/>
            <w:r w:rsidRPr="005877F1">
              <w:rPr>
                <w:sz w:val="21"/>
                <w:szCs w:val="21"/>
              </w:rPr>
              <w:t>п</w:t>
            </w:r>
            <w:proofErr w:type="gramEnd"/>
            <w:r w:rsidRPr="005877F1">
              <w:rPr>
                <w:sz w:val="21"/>
                <w:szCs w:val="21"/>
              </w:rPr>
              <w:t>/п</w:t>
            </w:r>
          </w:p>
        </w:tc>
        <w:tc>
          <w:tcPr>
            <w:tcW w:w="6927" w:type="dxa"/>
          </w:tcPr>
          <w:p w:rsidR="006C60B4" w:rsidRPr="005877F1" w:rsidRDefault="006C60B4" w:rsidP="00A47F13">
            <w:pPr>
              <w:jc w:val="center"/>
              <w:rPr>
                <w:sz w:val="21"/>
                <w:szCs w:val="21"/>
              </w:rPr>
            </w:pPr>
            <w:r w:rsidRPr="005877F1">
              <w:rPr>
                <w:sz w:val="21"/>
                <w:szCs w:val="21"/>
              </w:rPr>
              <w:t>Наименование услуг</w:t>
            </w:r>
          </w:p>
        </w:tc>
        <w:tc>
          <w:tcPr>
            <w:tcW w:w="1115" w:type="dxa"/>
          </w:tcPr>
          <w:p w:rsidR="006C60B4" w:rsidRPr="005877F1" w:rsidRDefault="006C60B4" w:rsidP="00A47F13">
            <w:pPr>
              <w:jc w:val="center"/>
              <w:rPr>
                <w:sz w:val="21"/>
                <w:szCs w:val="21"/>
              </w:rPr>
            </w:pPr>
            <w:r w:rsidRPr="005877F1">
              <w:rPr>
                <w:sz w:val="21"/>
                <w:szCs w:val="21"/>
              </w:rPr>
              <w:t>Ед. изм.</w:t>
            </w:r>
          </w:p>
        </w:tc>
        <w:tc>
          <w:tcPr>
            <w:tcW w:w="1156" w:type="dxa"/>
          </w:tcPr>
          <w:p w:rsidR="006C60B4" w:rsidRPr="005877F1" w:rsidRDefault="006C60B4" w:rsidP="00A47F13">
            <w:pPr>
              <w:jc w:val="center"/>
              <w:rPr>
                <w:sz w:val="21"/>
                <w:szCs w:val="21"/>
              </w:rPr>
            </w:pPr>
            <w:r w:rsidRPr="005877F1">
              <w:rPr>
                <w:sz w:val="21"/>
                <w:szCs w:val="21"/>
              </w:rPr>
              <w:t>Кол-во</w:t>
            </w:r>
          </w:p>
        </w:tc>
      </w:tr>
      <w:tr w:rsidR="006C60B4" w:rsidRPr="005877F1" w:rsidTr="00A47F13">
        <w:trPr>
          <w:jc w:val="center"/>
        </w:trPr>
        <w:tc>
          <w:tcPr>
            <w:tcW w:w="725" w:type="dxa"/>
          </w:tcPr>
          <w:p w:rsidR="006C60B4" w:rsidRPr="005877F1" w:rsidRDefault="006C60B4" w:rsidP="00A47F13">
            <w:pPr>
              <w:jc w:val="both"/>
              <w:rPr>
                <w:sz w:val="21"/>
                <w:szCs w:val="21"/>
              </w:rPr>
            </w:pPr>
            <w:r w:rsidRPr="005877F1">
              <w:rPr>
                <w:sz w:val="21"/>
                <w:szCs w:val="21"/>
              </w:rPr>
              <w:t>1</w:t>
            </w:r>
          </w:p>
        </w:tc>
        <w:tc>
          <w:tcPr>
            <w:tcW w:w="6927" w:type="dxa"/>
          </w:tcPr>
          <w:p w:rsidR="006C60B4" w:rsidRPr="005877F1" w:rsidRDefault="006C60B4" w:rsidP="003A7794">
            <w:pPr>
              <w:ind w:right="-2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</w:t>
            </w:r>
            <w:r w:rsidRPr="00985CE0">
              <w:rPr>
                <w:bCs/>
                <w:sz w:val="21"/>
                <w:szCs w:val="21"/>
              </w:rPr>
              <w:t xml:space="preserve">казание услуг по разработке схемы размещения самостоятельной системы обеспечения условий информативности и безопасности при управлении движением инвалидов и иных МГН по эвакуационным путям с удостоверением соответствия сведений, информирующих о структуре путей эвакуации, правилах поведения в условиях ограниченной видимости или полной темноты,  в </w:t>
            </w:r>
            <w:proofErr w:type="gramStart"/>
            <w:r w:rsidR="00977C5B" w:rsidRPr="00985CE0">
              <w:rPr>
                <w:bCs/>
                <w:sz w:val="21"/>
                <w:szCs w:val="21"/>
              </w:rPr>
              <w:t>порядке</w:t>
            </w:r>
            <w:proofErr w:type="gramEnd"/>
            <w:r w:rsidRPr="00985CE0">
              <w:rPr>
                <w:bCs/>
                <w:sz w:val="21"/>
                <w:szCs w:val="21"/>
              </w:rPr>
              <w:t xml:space="preserve"> предусмотренном системой сертификации в области предупреждения причинения вреда при формировании и обеспечении безбарьерной среды для нужд СПб. ГБПОУ "Колледж Водных ресурсов" в 2024 году</w:t>
            </w:r>
          </w:p>
        </w:tc>
        <w:tc>
          <w:tcPr>
            <w:tcW w:w="1115" w:type="dxa"/>
          </w:tcPr>
          <w:p w:rsidR="006C60B4" w:rsidRPr="005877F1" w:rsidRDefault="006C60B4" w:rsidP="00A47F13">
            <w:pPr>
              <w:ind w:right="-2"/>
              <w:jc w:val="center"/>
              <w:rPr>
                <w:bCs/>
                <w:sz w:val="21"/>
                <w:szCs w:val="21"/>
              </w:rPr>
            </w:pPr>
            <w:r w:rsidRPr="005877F1">
              <w:rPr>
                <w:bCs/>
                <w:sz w:val="21"/>
                <w:szCs w:val="21"/>
              </w:rPr>
              <w:t>Усл.ед.</w:t>
            </w:r>
          </w:p>
        </w:tc>
        <w:tc>
          <w:tcPr>
            <w:tcW w:w="1156" w:type="dxa"/>
          </w:tcPr>
          <w:p w:rsidR="006C60B4" w:rsidRPr="005877F1" w:rsidRDefault="006C60B4" w:rsidP="00A47F13">
            <w:pPr>
              <w:ind w:right="-2"/>
              <w:jc w:val="center"/>
              <w:rPr>
                <w:bCs/>
                <w:sz w:val="21"/>
                <w:szCs w:val="21"/>
              </w:rPr>
            </w:pPr>
            <w:r w:rsidRPr="005877F1">
              <w:rPr>
                <w:bCs/>
                <w:sz w:val="21"/>
                <w:szCs w:val="21"/>
              </w:rPr>
              <w:t>1</w:t>
            </w:r>
          </w:p>
        </w:tc>
      </w:tr>
    </w:tbl>
    <w:p w:rsidR="006C60B4" w:rsidRDefault="006C60B4" w:rsidP="006C60B4">
      <w:pPr>
        <w:rPr>
          <w:rFonts w:eastAsia="Calibri"/>
          <w:sz w:val="21"/>
          <w:szCs w:val="21"/>
          <w:lang w:eastAsia="ar-SA"/>
        </w:rPr>
      </w:pPr>
      <w:r>
        <w:rPr>
          <w:rFonts w:eastAsia="Calibri"/>
          <w:sz w:val="21"/>
          <w:szCs w:val="21"/>
          <w:lang w:eastAsia="ar-SA"/>
        </w:rPr>
        <w:t xml:space="preserve">    </w:t>
      </w:r>
    </w:p>
    <w:p w:rsidR="006C60B4" w:rsidRDefault="006C60B4" w:rsidP="006C60B4">
      <w:pPr>
        <w:rPr>
          <w:rFonts w:eastAsia="Calibri"/>
          <w:sz w:val="21"/>
          <w:szCs w:val="21"/>
          <w:lang w:eastAsia="ar-SA"/>
        </w:rPr>
      </w:pPr>
      <w:r>
        <w:rPr>
          <w:rFonts w:eastAsia="Calibri"/>
          <w:sz w:val="21"/>
          <w:szCs w:val="21"/>
          <w:lang w:eastAsia="ar-SA"/>
        </w:rPr>
        <w:t xml:space="preserve">      2.1.2.</w:t>
      </w:r>
      <w:r w:rsidRPr="004D592B">
        <w:rPr>
          <w:rFonts w:eastAsia="Calibri"/>
          <w:sz w:val="21"/>
          <w:szCs w:val="21"/>
          <w:lang w:eastAsia="ar-SA"/>
        </w:rPr>
        <w:t>Исполнитель не имеет права самостоятельно изменить виды и объем услуг</w:t>
      </w:r>
      <w:r>
        <w:rPr>
          <w:rFonts w:eastAsia="Calibri"/>
          <w:sz w:val="21"/>
          <w:szCs w:val="21"/>
          <w:lang w:eastAsia="ar-SA"/>
        </w:rPr>
        <w:t>.</w:t>
      </w:r>
    </w:p>
    <w:p w:rsidR="006C60B4" w:rsidRDefault="006C60B4" w:rsidP="006C60B4">
      <w:pPr>
        <w:jc w:val="center"/>
        <w:rPr>
          <w:rFonts w:eastAsia="Calibri"/>
          <w:b/>
          <w:bCs/>
          <w:sz w:val="21"/>
          <w:szCs w:val="21"/>
        </w:rPr>
      </w:pPr>
    </w:p>
    <w:p w:rsidR="006C60B4" w:rsidRPr="004D592B" w:rsidRDefault="006C60B4" w:rsidP="006C60B4">
      <w:pPr>
        <w:jc w:val="center"/>
        <w:rPr>
          <w:rFonts w:eastAsia="Calibri"/>
          <w:sz w:val="21"/>
          <w:szCs w:val="21"/>
        </w:rPr>
      </w:pPr>
      <w:r>
        <w:rPr>
          <w:rFonts w:eastAsia="Calibri"/>
          <w:b/>
          <w:bCs/>
          <w:sz w:val="21"/>
          <w:szCs w:val="21"/>
        </w:rPr>
        <w:t xml:space="preserve">2.2. </w:t>
      </w:r>
      <w:r w:rsidRPr="004D592B">
        <w:rPr>
          <w:rFonts w:eastAsia="Calibri"/>
          <w:b/>
          <w:bCs/>
          <w:sz w:val="21"/>
          <w:szCs w:val="21"/>
        </w:rPr>
        <w:t xml:space="preserve">Требования к качеству и безопасности услуг, к их </w:t>
      </w:r>
      <w:proofErr w:type="gramStart"/>
      <w:r w:rsidRPr="004D592B">
        <w:rPr>
          <w:rFonts w:eastAsia="Calibri"/>
          <w:b/>
          <w:bCs/>
          <w:sz w:val="21"/>
          <w:szCs w:val="21"/>
        </w:rPr>
        <w:t>техническим</w:t>
      </w:r>
      <w:proofErr w:type="gramEnd"/>
      <w:r w:rsidRPr="004D592B">
        <w:rPr>
          <w:rFonts w:eastAsia="Calibri"/>
          <w:b/>
          <w:bCs/>
          <w:sz w:val="21"/>
          <w:szCs w:val="21"/>
        </w:rPr>
        <w:t>,</w:t>
      </w:r>
    </w:p>
    <w:p w:rsidR="006C60B4" w:rsidRDefault="006C60B4" w:rsidP="006C60B4">
      <w:pPr>
        <w:jc w:val="center"/>
        <w:rPr>
          <w:rFonts w:eastAsia="Calibri"/>
          <w:b/>
          <w:bCs/>
          <w:sz w:val="21"/>
          <w:szCs w:val="21"/>
        </w:rPr>
      </w:pPr>
      <w:r w:rsidRPr="004D592B">
        <w:rPr>
          <w:rFonts w:eastAsia="Calibri"/>
          <w:b/>
          <w:bCs/>
          <w:sz w:val="21"/>
          <w:szCs w:val="21"/>
        </w:rPr>
        <w:t>функциональным и эксплуатационным характеристикам</w:t>
      </w:r>
    </w:p>
    <w:p w:rsidR="006C60B4" w:rsidRDefault="006C60B4" w:rsidP="006C60B4">
      <w:pPr>
        <w:jc w:val="center"/>
        <w:rPr>
          <w:rFonts w:eastAsia="Calibri"/>
          <w:b/>
          <w:bCs/>
          <w:sz w:val="21"/>
          <w:szCs w:val="21"/>
        </w:rPr>
      </w:pPr>
    </w:p>
    <w:p w:rsidR="006C60B4" w:rsidRPr="004D592B" w:rsidRDefault="006C60B4" w:rsidP="006C60B4">
      <w:pPr>
        <w:ind w:firstLine="284"/>
        <w:jc w:val="both"/>
        <w:rPr>
          <w:rFonts w:eastAsia="Calibri"/>
          <w:sz w:val="21"/>
          <w:szCs w:val="21"/>
        </w:rPr>
      </w:pPr>
      <w:r w:rsidRPr="004D592B">
        <w:rPr>
          <w:rFonts w:eastAsia="Calibri"/>
          <w:sz w:val="21"/>
          <w:szCs w:val="21"/>
        </w:rPr>
        <w:t>2.</w:t>
      </w:r>
      <w:r>
        <w:rPr>
          <w:rFonts w:eastAsia="Calibri"/>
          <w:sz w:val="21"/>
          <w:szCs w:val="21"/>
        </w:rPr>
        <w:t>2</w:t>
      </w:r>
      <w:r w:rsidRPr="004D592B">
        <w:rPr>
          <w:rFonts w:eastAsia="Calibri"/>
          <w:sz w:val="21"/>
          <w:szCs w:val="21"/>
        </w:rPr>
        <w:t xml:space="preserve">.1. </w:t>
      </w:r>
      <w:r w:rsidRPr="004D592B">
        <w:rPr>
          <w:rFonts w:eastAsia="Calibri"/>
          <w:bCs/>
          <w:sz w:val="21"/>
          <w:szCs w:val="21"/>
        </w:rPr>
        <w:t>Оказываемые услуги должны соответствовать требованиям действующего законодательства РФ</w:t>
      </w:r>
      <w:r w:rsidRPr="004D592B">
        <w:rPr>
          <w:rFonts w:eastAsia="Calibri"/>
          <w:sz w:val="21"/>
          <w:szCs w:val="21"/>
        </w:rPr>
        <w:t>.</w:t>
      </w:r>
    </w:p>
    <w:p w:rsidR="006C60B4" w:rsidRDefault="006C60B4" w:rsidP="006C60B4">
      <w:pPr>
        <w:ind w:firstLine="284"/>
        <w:jc w:val="both"/>
        <w:rPr>
          <w:rFonts w:eastAsia="Calibri"/>
          <w:bCs/>
          <w:sz w:val="21"/>
          <w:szCs w:val="21"/>
        </w:rPr>
      </w:pPr>
      <w:r w:rsidRPr="004D592B">
        <w:rPr>
          <w:rFonts w:eastAsia="Calibri"/>
          <w:sz w:val="21"/>
          <w:szCs w:val="21"/>
        </w:rPr>
        <w:t>2.</w:t>
      </w:r>
      <w:r>
        <w:rPr>
          <w:rFonts w:eastAsia="Calibri"/>
          <w:sz w:val="21"/>
          <w:szCs w:val="21"/>
        </w:rPr>
        <w:t>2</w:t>
      </w:r>
      <w:r w:rsidRPr="004D592B">
        <w:rPr>
          <w:rFonts w:eastAsia="Calibri"/>
          <w:sz w:val="21"/>
          <w:szCs w:val="21"/>
        </w:rPr>
        <w:t xml:space="preserve">.2. </w:t>
      </w:r>
      <w:r w:rsidRPr="004D592B">
        <w:rPr>
          <w:rFonts w:eastAsia="Calibri"/>
          <w:bCs/>
          <w:sz w:val="21"/>
          <w:szCs w:val="21"/>
        </w:rPr>
        <w:t>Оказываемые услуги включают в себя:</w:t>
      </w:r>
    </w:p>
    <w:p w:rsidR="006C60B4" w:rsidRDefault="006C60B4" w:rsidP="006C60B4">
      <w:pPr>
        <w:ind w:firstLine="284"/>
        <w:jc w:val="both"/>
        <w:rPr>
          <w:rFonts w:eastAsia="Calibri"/>
          <w:bCs/>
          <w:sz w:val="21"/>
          <w:szCs w:val="21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394"/>
        <w:gridCol w:w="4820"/>
      </w:tblGrid>
      <w:tr w:rsidR="006C60B4" w:rsidRPr="00985CE0" w:rsidTr="00A47F13">
        <w:trPr>
          <w:trHeight w:val="417"/>
        </w:trPr>
        <w:tc>
          <w:tcPr>
            <w:tcW w:w="709" w:type="dxa"/>
            <w:vAlign w:val="center"/>
          </w:tcPr>
          <w:p w:rsidR="006C60B4" w:rsidRPr="00985CE0" w:rsidRDefault="006C60B4" w:rsidP="00A47F13">
            <w:pPr>
              <w:jc w:val="center"/>
              <w:rPr>
                <w:color w:val="000000"/>
                <w:spacing w:val="-9"/>
                <w:sz w:val="21"/>
                <w:szCs w:val="21"/>
                <w:lang w:eastAsia="en-US"/>
              </w:rPr>
            </w:pPr>
            <w:r w:rsidRPr="00985CE0">
              <w:rPr>
                <w:color w:val="000000"/>
                <w:sz w:val="21"/>
                <w:szCs w:val="21"/>
                <w:lang w:eastAsia="en-US"/>
              </w:rPr>
              <w:br/>
              <w:t>№</w:t>
            </w:r>
            <w:r w:rsidRPr="00985CE0">
              <w:rPr>
                <w:color w:val="000000"/>
                <w:spacing w:val="-9"/>
                <w:sz w:val="21"/>
                <w:szCs w:val="21"/>
                <w:lang w:eastAsia="en-US"/>
              </w:rPr>
              <w:t xml:space="preserve"> </w:t>
            </w:r>
            <w:proofErr w:type="gramStart"/>
            <w:r w:rsidRPr="00985CE0">
              <w:rPr>
                <w:color w:val="000000"/>
                <w:spacing w:val="-9"/>
                <w:sz w:val="21"/>
                <w:szCs w:val="21"/>
                <w:lang w:eastAsia="en-US"/>
              </w:rPr>
              <w:t>п</w:t>
            </w:r>
            <w:proofErr w:type="gramEnd"/>
            <w:r w:rsidRPr="00985CE0">
              <w:rPr>
                <w:color w:val="000000"/>
                <w:spacing w:val="-9"/>
                <w:sz w:val="21"/>
                <w:szCs w:val="21"/>
                <w:lang w:eastAsia="en-US"/>
              </w:rPr>
              <w:t>/п</w:t>
            </w:r>
          </w:p>
          <w:p w:rsidR="006C60B4" w:rsidRPr="00985CE0" w:rsidRDefault="006C60B4" w:rsidP="00A47F13">
            <w:pPr>
              <w:jc w:val="center"/>
              <w:rPr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394" w:type="dxa"/>
            <w:vAlign w:val="center"/>
          </w:tcPr>
          <w:p w:rsidR="006C60B4" w:rsidRPr="00985CE0" w:rsidRDefault="006C60B4" w:rsidP="00A47F13">
            <w:pPr>
              <w:jc w:val="center"/>
              <w:rPr>
                <w:color w:val="000000"/>
                <w:sz w:val="21"/>
                <w:szCs w:val="21"/>
                <w:lang w:eastAsia="en-US"/>
              </w:rPr>
            </w:pPr>
            <w:r w:rsidRPr="00985CE0">
              <w:rPr>
                <w:color w:val="000000"/>
                <w:spacing w:val="-3"/>
                <w:sz w:val="21"/>
                <w:szCs w:val="21"/>
                <w:lang w:eastAsia="en-US"/>
              </w:rPr>
              <w:br/>
              <w:t>Наименование данных</w:t>
            </w:r>
          </w:p>
        </w:tc>
        <w:tc>
          <w:tcPr>
            <w:tcW w:w="4820" w:type="dxa"/>
            <w:vAlign w:val="center"/>
          </w:tcPr>
          <w:p w:rsidR="006C60B4" w:rsidRPr="00985CE0" w:rsidRDefault="006C60B4" w:rsidP="00A47F13">
            <w:pPr>
              <w:jc w:val="center"/>
              <w:rPr>
                <w:color w:val="000000"/>
                <w:sz w:val="21"/>
                <w:szCs w:val="21"/>
                <w:lang w:eastAsia="en-US"/>
              </w:rPr>
            </w:pPr>
            <w:r w:rsidRPr="00985CE0">
              <w:rPr>
                <w:color w:val="000000"/>
                <w:spacing w:val="-2"/>
                <w:sz w:val="21"/>
                <w:szCs w:val="21"/>
                <w:lang w:eastAsia="en-US"/>
              </w:rPr>
              <w:br/>
              <w:t xml:space="preserve">Содержание данных </w:t>
            </w:r>
          </w:p>
        </w:tc>
      </w:tr>
      <w:tr w:rsidR="006C60B4" w:rsidRPr="00985CE0" w:rsidTr="00A47F13">
        <w:tc>
          <w:tcPr>
            <w:tcW w:w="709" w:type="dxa"/>
          </w:tcPr>
          <w:p w:rsidR="006C60B4" w:rsidRPr="00985CE0" w:rsidRDefault="006C60B4" w:rsidP="00A47F13">
            <w:pPr>
              <w:rPr>
                <w:color w:val="000000"/>
                <w:sz w:val="21"/>
                <w:szCs w:val="21"/>
                <w:lang w:eastAsia="en-US"/>
              </w:rPr>
            </w:pPr>
            <w:r w:rsidRPr="00985CE0">
              <w:rPr>
                <w:color w:val="000000"/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4394" w:type="dxa"/>
          </w:tcPr>
          <w:p w:rsidR="006C60B4" w:rsidRPr="00985CE0" w:rsidRDefault="006C60B4" w:rsidP="003A7794">
            <w:pPr>
              <w:rPr>
                <w:color w:val="000000"/>
                <w:sz w:val="21"/>
                <w:szCs w:val="21"/>
                <w:lang w:eastAsia="en-US"/>
              </w:rPr>
            </w:pPr>
            <w:r w:rsidRPr="00985CE0">
              <w:rPr>
                <w:sz w:val="21"/>
                <w:szCs w:val="21"/>
                <w:lang w:eastAsia="en-US"/>
              </w:rPr>
              <w:t>Основание для р</w:t>
            </w:r>
            <w:r w:rsidRPr="00985CE0">
              <w:rPr>
                <w:color w:val="000000"/>
                <w:spacing w:val="-2"/>
                <w:sz w:val="21"/>
                <w:szCs w:val="21"/>
                <w:lang w:eastAsia="en-US"/>
              </w:rPr>
              <w:t xml:space="preserve">азработки </w:t>
            </w:r>
            <w:r w:rsidRPr="00985CE0">
              <w:rPr>
                <w:sz w:val="21"/>
                <w:szCs w:val="21"/>
                <w:lang w:eastAsia="en-US"/>
              </w:rPr>
              <w:t xml:space="preserve">схемы размещения самостоятельной системы обеспечения условий информативности и безопасности при управлении движением инвалидов и иных МГН по эвакуационным путям с удостоверением соответствия сведений, информирующих о структуре путей </w:t>
            </w:r>
            <w:r w:rsidRPr="00985CE0">
              <w:rPr>
                <w:sz w:val="21"/>
                <w:szCs w:val="21"/>
                <w:lang w:eastAsia="en-US"/>
              </w:rPr>
              <w:lastRenderedPageBreak/>
              <w:t xml:space="preserve">эвакуации, правилах поведения в условиях ограниченной видимости или полной темноты,  в </w:t>
            </w:r>
            <w:r w:rsidR="00977C5B" w:rsidRPr="00985CE0">
              <w:rPr>
                <w:sz w:val="21"/>
                <w:szCs w:val="21"/>
                <w:lang w:eastAsia="en-US"/>
              </w:rPr>
              <w:t>порядке</w:t>
            </w:r>
            <w:r w:rsidRPr="00985CE0">
              <w:rPr>
                <w:sz w:val="21"/>
                <w:szCs w:val="21"/>
                <w:lang w:eastAsia="en-US"/>
              </w:rPr>
              <w:t xml:space="preserve"> предусмотренном системой сертификации в области предупреждения причинения вреда при формировании и обеспечении безбарьерной среды</w:t>
            </w:r>
          </w:p>
        </w:tc>
        <w:tc>
          <w:tcPr>
            <w:tcW w:w="4820" w:type="dxa"/>
          </w:tcPr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lastRenderedPageBreak/>
              <w:t xml:space="preserve">-  Гражданский Кодекс РФ; 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>- Конвенция о правах инвалидов, принятая Генеральной Ассамблеей ООН 13 декабря 2006 года;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 xml:space="preserve"> - Федеральным законом от 27 декабря 2002 г. N 184-ФЗ "О техническом рег</w:t>
            </w:r>
            <w:r>
              <w:rPr>
                <w:sz w:val="21"/>
                <w:szCs w:val="21"/>
              </w:rPr>
              <w:t>улировании".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 xml:space="preserve">- Федеральный закон от 31.07.2020 N 248-ФЗ  "О </w:t>
            </w:r>
            <w:r w:rsidRPr="00985CE0">
              <w:rPr>
                <w:sz w:val="21"/>
                <w:szCs w:val="21"/>
              </w:rPr>
              <w:lastRenderedPageBreak/>
              <w:t>государственном контроле (надзоре) и муниципальном контроле в Российской Федерации"</w:t>
            </w:r>
            <w:r>
              <w:rPr>
                <w:sz w:val="21"/>
                <w:szCs w:val="21"/>
              </w:rPr>
              <w:t>.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>- Федеральный закон от 24 ноября 1995 г. № 181-ФЗ «О социальной защите инвалидов в РФ»</w:t>
            </w:r>
            <w:r>
              <w:rPr>
                <w:sz w:val="21"/>
                <w:szCs w:val="21"/>
              </w:rPr>
              <w:t>.</w:t>
            </w:r>
            <w:r w:rsidRPr="00985CE0">
              <w:rPr>
                <w:sz w:val="21"/>
                <w:szCs w:val="21"/>
              </w:rPr>
              <w:t xml:space="preserve"> 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>- Федеральный закон "Технический регламент о безопасности зданий и сооружений" от 30.12.2009 N 384-ФЗ</w:t>
            </w:r>
            <w:r>
              <w:rPr>
                <w:sz w:val="21"/>
                <w:szCs w:val="21"/>
              </w:rPr>
              <w:t>.</w:t>
            </w:r>
            <w:r w:rsidRPr="00985CE0">
              <w:rPr>
                <w:sz w:val="21"/>
                <w:szCs w:val="21"/>
              </w:rPr>
              <w:t xml:space="preserve"> 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>- Федеральный закон от 22.07.2008 N 123-ФЗ "Технический регламент о требованиях пожарной безопасности"</w:t>
            </w:r>
            <w:r>
              <w:rPr>
                <w:sz w:val="21"/>
                <w:szCs w:val="21"/>
              </w:rPr>
              <w:t>.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 xml:space="preserve">- </w:t>
            </w:r>
            <w:r w:rsidRPr="00B16AF3">
              <w:rPr>
                <w:sz w:val="21"/>
                <w:szCs w:val="21"/>
              </w:rPr>
              <w:t>СП 59.13330.2020</w:t>
            </w:r>
            <w:r w:rsidRPr="00985CE0">
              <w:rPr>
                <w:sz w:val="21"/>
                <w:szCs w:val="21"/>
              </w:rPr>
              <w:t xml:space="preserve">. "Доступность зданий и сооружений для маломобильных групп населения". Актуализированная редакция </w:t>
            </w:r>
            <w:proofErr w:type="spellStart"/>
            <w:r w:rsidRPr="00985CE0">
              <w:rPr>
                <w:sz w:val="21"/>
                <w:szCs w:val="21"/>
              </w:rPr>
              <w:t>СНиП</w:t>
            </w:r>
            <w:proofErr w:type="spellEnd"/>
            <w:r w:rsidRPr="00985CE0">
              <w:rPr>
                <w:sz w:val="21"/>
                <w:szCs w:val="21"/>
              </w:rPr>
              <w:t xml:space="preserve"> 35-01-2001;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 xml:space="preserve">- Требования НТД в части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2009г. №384-ФЗ «Технический регламент о безопасности зданий и сооружений»; 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>- СП 1.13130.2020 "Системы противопожарной защиты, эвакуационные пути и выходы".</w:t>
            </w:r>
          </w:p>
          <w:p w:rsidR="006C60B4" w:rsidRPr="00985CE0" w:rsidRDefault="006C60B4" w:rsidP="00A47F13">
            <w:pPr>
              <w:jc w:val="both"/>
              <w:rPr>
                <w:b/>
                <w:sz w:val="21"/>
                <w:szCs w:val="21"/>
              </w:rPr>
            </w:pPr>
            <w:r w:rsidRPr="00985CE0">
              <w:rPr>
                <w:b/>
                <w:sz w:val="21"/>
                <w:szCs w:val="21"/>
              </w:rPr>
              <w:t>В процессе оформления документации и выполнении работ Исполнитель обязан руководствоваться: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 xml:space="preserve"> - ГОСТ </w:t>
            </w:r>
            <w:proofErr w:type="gramStart"/>
            <w:r w:rsidRPr="00985CE0">
              <w:rPr>
                <w:sz w:val="21"/>
                <w:szCs w:val="21"/>
              </w:rPr>
              <w:t>Р</w:t>
            </w:r>
            <w:proofErr w:type="gramEnd"/>
            <w:r w:rsidRPr="00985CE0">
              <w:rPr>
                <w:sz w:val="21"/>
                <w:szCs w:val="21"/>
              </w:rPr>
              <w:t xml:space="preserve"> 22.3.07-2014 «Безопасность в чрезвычайных ситуациях. Культура безопасности жизнедеятельности. Общие положения»</w:t>
            </w:r>
            <w:r>
              <w:rPr>
                <w:sz w:val="21"/>
                <w:szCs w:val="21"/>
              </w:rPr>
              <w:t>.</w:t>
            </w:r>
          </w:p>
          <w:p w:rsidR="006C60B4" w:rsidRPr="00985CE0" w:rsidRDefault="006C60B4" w:rsidP="00A47F13">
            <w:pPr>
              <w:jc w:val="both"/>
              <w:rPr>
                <w:sz w:val="21"/>
                <w:szCs w:val="21"/>
              </w:rPr>
            </w:pPr>
            <w:r w:rsidRPr="00985CE0">
              <w:rPr>
                <w:sz w:val="21"/>
                <w:szCs w:val="21"/>
              </w:rPr>
              <w:t>-  ГОСТ 34428-2018 Системы эвакуационные фотолюминесцентные. Общие технические условия</w:t>
            </w:r>
            <w:r>
              <w:rPr>
                <w:sz w:val="21"/>
                <w:szCs w:val="21"/>
              </w:rPr>
              <w:t>.</w:t>
            </w:r>
          </w:p>
          <w:p w:rsidR="006C60B4" w:rsidRPr="00985CE0" w:rsidRDefault="006C60B4" w:rsidP="00A47F13">
            <w:pPr>
              <w:rPr>
                <w:color w:val="000000"/>
                <w:sz w:val="21"/>
                <w:szCs w:val="21"/>
                <w:lang w:eastAsia="en-US"/>
              </w:rPr>
            </w:pPr>
            <w:r w:rsidRPr="00985CE0">
              <w:rPr>
                <w:sz w:val="21"/>
                <w:szCs w:val="21"/>
              </w:rPr>
              <w:t xml:space="preserve">- </w:t>
            </w:r>
            <w:proofErr w:type="gramStart"/>
            <w:r w:rsidRPr="00985CE0">
              <w:rPr>
                <w:sz w:val="21"/>
                <w:szCs w:val="21"/>
              </w:rPr>
              <w:t>п</w:t>
            </w:r>
            <w:proofErr w:type="gramEnd"/>
            <w:r w:rsidRPr="00985CE0">
              <w:rPr>
                <w:sz w:val="21"/>
                <w:szCs w:val="21"/>
              </w:rPr>
              <w:t xml:space="preserve">равилами СДС «Безбарьерность ИМГН» в части проведения работ и оказания услуг в области предупреждения причинения вреда при формировании и обеспечении безбарьерной среды для инвалидов и маломобильных групп населения.    </w:t>
            </w:r>
          </w:p>
        </w:tc>
      </w:tr>
      <w:tr w:rsidR="006C60B4" w:rsidRPr="00985CE0" w:rsidTr="00A47F13">
        <w:trPr>
          <w:trHeight w:val="699"/>
        </w:trPr>
        <w:tc>
          <w:tcPr>
            <w:tcW w:w="709" w:type="dxa"/>
          </w:tcPr>
          <w:p w:rsidR="006C60B4" w:rsidRPr="00985CE0" w:rsidRDefault="006C60B4" w:rsidP="00A47F13">
            <w:pPr>
              <w:rPr>
                <w:color w:val="000000"/>
                <w:sz w:val="21"/>
                <w:szCs w:val="21"/>
                <w:lang w:eastAsia="en-US"/>
              </w:rPr>
            </w:pPr>
            <w:r w:rsidRPr="00985CE0">
              <w:rPr>
                <w:color w:val="000000"/>
                <w:sz w:val="21"/>
                <w:szCs w:val="21"/>
                <w:lang w:eastAsia="en-US"/>
              </w:rPr>
              <w:lastRenderedPageBreak/>
              <w:t>2.</w:t>
            </w:r>
          </w:p>
        </w:tc>
        <w:tc>
          <w:tcPr>
            <w:tcW w:w="4394" w:type="dxa"/>
          </w:tcPr>
          <w:p w:rsidR="006C60B4" w:rsidRPr="00985CE0" w:rsidRDefault="006C60B4" w:rsidP="00A47F13">
            <w:pPr>
              <w:rPr>
                <w:color w:val="000000"/>
                <w:spacing w:val="-2"/>
                <w:sz w:val="21"/>
                <w:szCs w:val="21"/>
                <w:lang w:eastAsia="en-US"/>
              </w:rPr>
            </w:pPr>
            <w:r w:rsidRPr="00985CE0">
              <w:rPr>
                <w:color w:val="000000"/>
                <w:spacing w:val="-2"/>
                <w:sz w:val="21"/>
                <w:szCs w:val="21"/>
                <w:lang w:eastAsia="en-US"/>
              </w:rPr>
              <w:t xml:space="preserve">Содержание </w:t>
            </w:r>
            <w:r w:rsidRPr="00985CE0">
              <w:rPr>
                <w:sz w:val="21"/>
                <w:szCs w:val="21"/>
              </w:rPr>
              <w:t>услуг Исполнителя</w:t>
            </w:r>
          </w:p>
          <w:p w:rsidR="006C60B4" w:rsidRPr="00985CE0" w:rsidRDefault="006C60B4" w:rsidP="00A47F13">
            <w:pPr>
              <w:rPr>
                <w:color w:val="000000"/>
                <w:spacing w:val="-2"/>
                <w:sz w:val="21"/>
                <w:szCs w:val="21"/>
                <w:lang w:eastAsia="en-US"/>
              </w:rPr>
            </w:pPr>
          </w:p>
          <w:p w:rsidR="006C60B4" w:rsidRPr="00985CE0" w:rsidRDefault="006C60B4" w:rsidP="00A47F13">
            <w:pPr>
              <w:rPr>
                <w:color w:val="000000"/>
                <w:sz w:val="21"/>
                <w:szCs w:val="21"/>
                <w:lang w:eastAsia="en-US"/>
              </w:rPr>
            </w:pPr>
          </w:p>
          <w:p w:rsidR="006C60B4" w:rsidRPr="00985CE0" w:rsidRDefault="006C60B4" w:rsidP="00A47F13">
            <w:pPr>
              <w:rPr>
                <w:color w:val="000000"/>
                <w:sz w:val="21"/>
                <w:szCs w:val="21"/>
                <w:lang w:eastAsia="en-US"/>
              </w:rPr>
            </w:pPr>
          </w:p>
          <w:p w:rsidR="006C60B4" w:rsidRPr="00985CE0" w:rsidRDefault="006C60B4" w:rsidP="00A47F13">
            <w:pPr>
              <w:rPr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0" w:type="dxa"/>
          </w:tcPr>
          <w:p w:rsidR="006C60B4" w:rsidRPr="00985CE0" w:rsidRDefault="006C60B4" w:rsidP="00A47F13">
            <w:pPr>
              <w:jc w:val="both"/>
              <w:rPr>
                <w:b/>
                <w:sz w:val="21"/>
                <w:szCs w:val="21"/>
                <w:lang w:eastAsia="en-US"/>
              </w:rPr>
            </w:pPr>
            <w:r w:rsidRPr="00985CE0">
              <w:rPr>
                <w:b/>
                <w:sz w:val="21"/>
                <w:szCs w:val="21"/>
                <w:lang w:eastAsia="en-US"/>
              </w:rPr>
              <w:t xml:space="preserve">Разработать и оформить: </w:t>
            </w:r>
          </w:p>
          <w:p w:rsidR="006C60B4" w:rsidRPr="00985CE0" w:rsidRDefault="006C60B4" w:rsidP="00A47F13">
            <w:pPr>
              <w:tabs>
                <w:tab w:val="left" w:pos="0"/>
              </w:tabs>
              <w:jc w:val="both"/>
              <w:rPr>
                <w:sz w:val="21"/>
                <w:szCs w:val="21"/>
                <w:lang w:eastAsia="en-US"/>
              </w:rPr>
            </w:pPr>
            <w:r w:rsidRPr="00985CE0">
              <w:rPr>
                <w:sz w:val="21"/>
                <w:szCs w:val="21"/>
                <w:lang w:eastAsia="en-US"/>
              </w:rPr>
              <w:t xml:space="preserve">- схему </w:t>
            </w:r>
            <w:proofErr w:type="gramStart"/>
            <w:r w:rsidRPr="00985CE0">
              <w:rPr>
                <w:sz w:val="21"/>
                <w:szCs w:val="21"/>
                <w:lang w:eastAsia="en-US"/>
              </w:rPr>
              <w:t>размещения самостоятельной системы обеспечения условий информативности</w:t>
            </w:r>
            <w:proofErr w:type="gramEnd"/>
            <w:r w:rsidRPr="00985CE0">
              <w:rPr>
                <w:sz w:val="21"/>
                <w:szCs w:val="21"/>
                <w:lang w:eastAsia="en-US"/>
              </w:rPr>
              <w:t xml:space="preserve"> и безопасности при управлении движением инвалидов и иных МГН по коммуникационным путям в порядке, предусмотренном системой сертификации </w:t>
            </w:r>
            <w:bookmarkStart w:id="0" w:name="_Hlk141692509"/>
            <w:r w:rsidRPr="00985CE0">
              <w:rPr>
                <w:sz w:val="21"/>
                <w:szCs w:val="21"/>
                <w:lang w:eastAsia="en-US"/>
              </w:rPr>
              <w:t>РОСС RU.И1871.04ИДН1 или РОСС RU.И1964.04СУБ1</w:t>
            </w:r>
            <w:r>
              <w:rPr>
                <w:sz w:val="21"/>
                <w:szCs w:val="21"/>
                <w:lang w:eastAsia="en-US"/>
              </w:rPr>
              <w:t>.</w:t>
            </w:r>
          </w:p>
          <w:bookmarkEnd w:id="0"/>
          <w:p w:rsidR="006C60B4" w:rsidRPr="00985CE0" w:rsidRDefault="006C60B4" w:rsidP="00A47F13">
            <w:pPr>
              <w:tabs>
                <w:tab w:val="left" w:pos="0"/>
              </w:tabs>
              <w:jc w:val="both"/>
              <w:rPr>
                <w:sz w:val="21"/>
                <w:szCs w:val="21"/>
                <w:lang w:eastAsia="en-US"/>
              </w:rPr>
            </w:pPr>
            <w:r w:rsidRPr="00985CE0">
              <w:rPr>
                <w:sz w:val="21"/>
                <w:szCs w:val="21"/>
                <w:lang w:eastAsia="en-US"/>
              </w:rPr>
              <w:t>- экспертное заключение от уполномоченного органа РОСС RU.И1871.04ИДН1 или РОСС RU.И1964.04СУБ1 о соответствии сведений, информирующих о структуре путей движения и эвакуации, правилах поведения в условиях ограниченной видимости или полной темноты</w:t>
            </w:r>
            <w:r>
              <w:rPr>
                <w:sz w:val="21"/>
                <w:szCs w:val="21"/>
                <w:lang w:eastAsia="en-US"/>
              </w:rPr>
              <w:t>.</w:t>
            </w:r>
          </w:p>
          <w:p w:rsidR="006C60B4" w:rsidRPr="00985CE0" w:rsidRDefault="006C60B4" w:rsidP="00A47F13">
            <w:pPr>
              <w:tabs>
                <w:tab w:val="left" w:pos="0"/>
              </w:tabs>
              <w:jc w:val="both"/>
              <w:rPr>
                <w:b/>
                <w:sz w:val="21"/>
                <w:szCs w:val="21"/>
                <w:lang w:eastAsia="en-US"/>
              </w:rPr>
            </w:pPr>
            <w:r w:rsidRPr="00985CE0">
              <w:rPr>
                <w:sz w:val="21"/>
                <w:szCs w:val="21"/>
                <w:lang w:eastAsia="en-US"/>
              </w:rPr>
              <w:t xml:space="preserve">- документ удостоверяющий соответствие сведений (сертификат добросовестности), информирующий о структуре путей </w:t>
            </w:r>
            <w:proofErr w:type="gramStart"/>
            <w:r w:rsidRPr="00985CE0">
              <w:rPr>
                <w:sz w:val="21"/>
                <w:szCs w:val="21"/>
                <w:lang w:eastAsia="en-US"/>
              </w:rPr>
              <w:t>движения</w:t>
            </w:r>
            <w:proofErr w:type="gramEnd"/>
            <w:r w:rsidRPr="00985CE0">
              <w:rPr>
                <w:sz w:val="21"/>
                <w:szCs w:val="21"/>
                <w:lang w:eastAsia="en-US"/>
              </w:rPr>
              <w:t xml:space="preserve"> в том числе эвакуации, правилах поведения в условиях ограниченной видимости или полной темноты, мерам предупреждения причинения вреда, выданное в порядке, предусмотренном правилами системы сертификации РОСС RU.И1871.04ИДН1 или РОСС RU.И1964.04СУБ1</w:t>
            </w:r>
            <w:r>
              <w:rPr>
                <w:sz w:val="21"/>
                <w:szCs w:val="21"/>
                <w:lang w:eastAsia="en-US"/>
              </w:rPr>
              <w:t>.</w:t>
            </w:r>
          </w:p>
          <w:p w:rsidR="006C60B4" w:rsidRPr="00985CE0" w:rsidRDefault="006C60B4" w:rsidP="00A47F13">
            <w:pPr>
              <w:tabs>
                <w:tab w:val="left" w:pos="0"/>
              </w:tabs>
              <w:jc w:val="both"/>
              <w:rPr>
                <w:b/>
                <w:sz w:val="21"/>
                <w:szCs w:val="21"/>
                <w:lang w:eastAsia="en-US"/>
              </w:rPr>
            </w:pPr>
            <w:r w:rsidRPr="00985CE0">
              <w:rPr>
                <w:b/>
                <w:sz w:val="21"/>
                <w:szCs w:val="21"/>
                <w:lang w:eastAsia="en-US"/>
              </w:rPr>
              <w:t xml:space="preserve">Заказчику передается надлежащим образом оформленный экземпляр экспертного заключения на бумажном носителе и один в электронном виде в формате </w:t>
            </w:r>
            <w:proofErr w:type="spellStart"/>
            <w:r w:rsidRPr="00985CE0">
              <w:rPr>
                <w:b/>
                <w:sz w:val="21"/>
                <w:szCs w:val="21"/>
                <w:lang w:eastAsia="en-US"/>
              </w:rPr>
              <w:t>pdf</w:t>
            </w:r>
            <w:proofErr w:type="spellEnd"/>
            <w:r w:rsidRPr="00985CE0">
              <w:rPr>
                <w:b/>
                <w:sz w:val="21"/>
                <w:szCs w:val="21"/>
                <w:lang w:eastAsia="en-US"/>
              </w:rPr>
              <w:t>,</w:t>
            </w:r>
            <w:r w:rsidRPr="00985CE0">
              <w:rPr>
                <w:sz w:val="21"/>
                <w:szCs w:val="21"/>
              </w:rPr>
              <w:t xml:space="preserve"> </w:t>
            </w:r>
            <w:r w:rsidRPr="00985CE0">
              <w:rPr>
                <w:b/>
                <w:sz w:val="21"/>
                <w:szCs w:val="21"/>
                <w:lang w:eastAsia="en-US"/>
              </w:rPr>
              <w:t xml:space="preserve">документ </w:t>
            </w:r>
            <w:r w:rsidRPr="00985CE0">
              <w:rPr>
                <w:b/>
                <w:sz w:val="21"/>
                <w:szCs w:val="21"/>
                <w:lang w:eastAsia="en-US"/>
              </w:rPr>
              <w:lastRenderedPageBreak/>
              <w:t>удостоверяющий соответствие сведений (сертификат добросовестности), на бумажном носителе в одном экземпляре</w:t>
            </w:r>
            <w:r>
              <w:rPr>
                <w:b/>
                <w:sz w:val="21"/>
                <w:szCs w:val="21"/>
                <w:lang w:eastAsia="en-US"/>
              </w:rPr>
              <w:t>.</w:t>
            </w:r>
          </w:p>
        </w:tc>
      </w:tr>
      <w:tr w:rsidR="006C60B4" w:rsidRPr="00985CE0" w:rsidTr="00A47F13">
        <w:trPr>
          <w:trHeight w:val="1885"/>
        </w:trPr>
        <w:tc>
          <w:tcPr>
            <w:tcW w:w="709" w:type="dxa"/>
          </w:tcPr>
          <w:p w:rsidR="006C60B4" w:rsidRPr="00985CE0" w:rsidRDefault="006C60B4" w:rsidP="00A47F13">
            <w:pPr>
              <w:rPr>
                <w:color w:val="000000"/>
                <w:sz w:val="21"/>
                <w:szCs w:val="21"/>
                <w:lang w:eastAsia="en-US"/>
              </w:rPr>
            </w:pPr>
            <w:r w:rsidRPr="00985CE0">
              <w:rPr>
                <w:color w:val="000000"/>
                <w:sz w:val="21"/>
                <w:szCs w:val="21"/>
                <w:lang w:eastAsia="en-US"/>
              </w:rPr>
              <w:lastRenderedPageBreak/>
              <w:t>3.</w:t>
            </w:r>
          </w:p>
        </w:tc>
        <w:tc>
          <w:tcPr>
            <w:tcW w:w="4394" w:type="dxa"/>
          </w:tcPr>
          <w:p w:rsidR="006C60B4" w:rsidRPr="00985CE0" w:rsidRDefault="006C60B4" w:rsidP="00A47F13">
            <w:pPr>
              <w:rPr>
                <w:color w:val="000000"/>
                <w:sz w:val="21"/>
                <w:szCs w:val="21"/>
                <w:lang w:eastAsia="en-US"/>
              </w:rPr>
            </w:pPr>
            <w:r w:rsidRPr="00985CE0">
              <w:rPr>
                <w:color w:val="000000"/>
                <w:spacing w:val="3"/>
                <w:sz w:val="21"/>
                <w:szCs w:val="21"/>
                <w:lang w:eastAsia="en-US"/>
              </w:rPr>
              <w:t xml:space="preserve">Основные требования к разработке </w:t>
            </w:r>
            <w:r w:rsidRPr="00985CE0">
              <w:rPr>
                <w:color w:val="000000"/>
                <w:spacing w:val="-3"/>
                <w:sz w:val="21"/>
                <w:szCs w:val="21"/>
                <w:lang w:eastAsia="en-US"/>
              </w:rPr>
              <w:t xml:space="preserve">документов </w:t>
            </w:r>
          </w:p>
        </w:tc>
        <w:tc>
          <w:tcPr>
            <w:tcW w:w="4820" w:type="dxa"/>
          </w:tcPr>
          <w:p w:rsidR="006C60B4" w:rsidRPr="00985CE0" w:rsidRDefault="006C60B4" w:rsidP="00A47F13">
            <w:pPr>
              <w:ind w:firstLine="1"/>
              <w:jc w:val="both"/>
              <w:rPr>
                <w:rFonts w:eastAsia="Calibri"/>
                <w:iCs/>
                <w:sz w:val="21"/>
                <w:szCs w:val="21"/>
                <w:lang w:eastAsia="en-US"/>
              </w:rPr>
            </w:pPr>
            <w:r w:rsidRPr="00985CE0">
              <w:rPr>
                <w:rFonts w:eastAsia="Calibri"/>
                <w:sz w:val="21"/>
                <w:szCs w:val="21"/>
                <w:lang w:eastAsia="en-US"/>
              </w:rPr>
              <w:t xml:space="preserve">Требования к услугам, установлены законодательством Российской Федерации: </w:t>
            </w:r>
          </w:p>
          <w:p w:rsidR="006C60B4" w:rsidRPr="00985CE0" w:rsidRDefault="006C60B4" w:rsidP="00A47F13">
            <w:pPr>
              <w:spacing w:line="276" w:lineRule="auto"/>
              <w:jc w:val="both"/>
              <w:rPr>
                <w:sz w:val="21"/>
                <w:szCs w:val="21"/>
                <w:lang w:eastAsia="en-US"/>
              </w:rPr>
            </w:pPr>
            <w:r w:rsidRPr="00985CE0">
              <w:rPr>
                <w:rFonts w:eastAsia="Calibri"/>
                <w:sz w:val="21"/>
                <w:szCs w:val="21"/>
                <w:lang w:eastAsia="en-US"/>
              </w:rPr>
              <w:t>оказание услуг осуществляется в соответствии с правилами системы сертификации работ и услуг в области предупреждения причинения вреда при формировании и обеспечении безбарьерной среды для инвалидов и маломобильных групп населения</w:t>
            </w:r>
            <w:r>
              <w:rPr>
                <w:rFonts w:eastAsia="Calibri"/>
                <w:sz w:val="21"/>
                <w:szCs w:val="21"/>
                <w:lang w:eastAsia="en-US"/>
              </w:rPr>
              <w:t>.</w:t>
            </w:r>
          </w:p>
        </w:tc>
      </w:tr>
    </w:tbl>
    <w:p w:rsidR="006C60B4" w:rsidRDefault="006C60B4" w:rsidP="006C60B4">
      <w:pPr>
        <w:ind w:firstLine="284"/>
        <w:jc w:val="both"/>
        <w:rPr>
          <w:rFonts w:eastAsia="Calibri"/>
          <w:bCs/>
          <w:sz w:val="21"/>
          <w:szCs w:val="21"/>
        </w:rPr>
      </w:pPr>
    </w:p>
    <w:p w:rsidR="006C60B4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 w:rsidRPr="004D592B">
        <w:rPr>
          <w:rFonts w:eastAsia="Calibri"/>
          <w:spacing w:val="3"/>
          <w:sz w:val="21"/>
          <w:szCs w:val="21"/>
        </w:rPr>
        <w:t>2.</w:t>
      </w:r>
      <w:r>
        <w:rPr>
          <w:rFonts w:eastAsia="Calibri"/>
          <w:spacing w:val="3"/>
          <w:sz w:val="21"/>
          <w:szCs w:val="21"/>
        </w:rPr>
        <w:t>2</w:t>
      </w:r>
      <w:r w:rsidRPr="004D592B">
        <w:rPr>
          <w:rFonts w:eastAsia="Calibri"/>
          <w:spacing w:val="3"/>
          <w:sz w:val="21"/>
          <w:szCs w:val="21"/>
        </w:rPr>
        <w:t>.</w:t>
      </w:r>
      <w:r>
        <w:rPr>
          <w:rFonts w:eastAsia="Calibri"/>
          <w:spacing w:val="3"/>
          <w:sz w:val="21"/>
          <w:szCs w:val="21"/>
        </w:rPr>
        <w:t>3</w:t>
      </w:r>
      <w:r w:rsidRPr="004D592B">
        <w:rPr>
          <w:rFonts w:eastAsia="Calibri"/>
          <w:spacing w:val="3"/>
          <w:sz w:val="21"/>
          <w:szCs w:val="21"/>
        </w:rPr>
        <w:t xml:space="preserve">. </w:t>
      </w:r>
      <w:r w:rsidRPr="004D592B">
        <w:rPr>
          <w:rFonts w:eastAsia="Calibri"/>
          <w:sz w:val="21"/>
          <w:szCs w:val="21"/>
        </w:rPr>
        <w:t>Оказываемые услуги должны соответствовать обязательным требованиям к качеству и безопасности, предусмотренным для услуг данного рода действующим законодательством Российской Федерации, иными нормативно-правовыми актами органов государственной власти Российской Федерации.</w:t>
      </w:r>
    </w:p>
    <w:p w:rsidR="006C60B4" w:rsidRPr="00985CE0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 xml:space="preserve">2.2.4. </w:t>
      </w:r>
      <w:r w:rsidRPr="00985CE0">
        <w:rPr>
          <w:rFonts w:eastAsia="Calibri"/>
          <w:sz w:val="21"/>
          <w:szCs w:val="21"/>
        </w:rPr>
        <w:t>При оказании услуг Исполнитель обязан соблюсти следующие условия:</w:t>
      </w:r>
    </w:p>
    <w:p w:rsidR="006C60B4" w:rsidRPr="00985CE0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 w:rsidRPr="00985CE0">
        <w:rPr>
          <w:rFonts w:eastAsia="Calibri"/>
          <w:sz w:val="21"/>
          <w:szCs w:val="21"/>
        </w:rPr>
        <w:t xml:space="preserve">- </w:t>
      </w:r>
      <w:r>
        <w:rPr>
          <w:rFonts w:eastAsia="Calibri"/>
          <w:sz w:val="21"/>
          <w:szCs w:val="21"/>
        </w:rPr>
        <w:t>п</w:t>
      </w:r>
      <w:r w:rsidRPr="00985CE0">
        <w:rPr>
          <w:rFonts w:eastAsia="Calibri"/>
          <w:sz w:val="21"/>
          <w:szCs w:val="21"/>
        </w:rPr>
        <w:t>еред началом оказания услуг официально уведомить Заказчика о графике посещения объектов,</w:t>
      </w:r>
    </w:p>
    <w:p w:rsidR="006C60B4" w:rsidRPr="00985CE0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 w:rsidRPr="00985CE0">
        <w:rPr>
          <w:rFonts w:eastAsia="Calibri"/>
          <w:sz w:val="21"/>
          <w:szCs w:val="21"/>
        </w:rPr>
        <w:t>- предоставить перечень сотрудников членов экспертной комиссии из числа полномочных представителей Ассоциации специалистов в сфере доступной среды жизнедеятельности инвалидов «Совет по развитию профессиональных квалификаций», аттестованных в системе сертификации РОСС RU.И1871.04ИДН1 или РОСС RU.И1964.04СУБ1</w:t>
      </w:r>
    </w:p>
    <w:p w:rsidR="006C60B4" w:rsidRPr="00985CE0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 w:rsidRPr="00985CE0">
        <w:rPr>
          <w:rFonts w:eastAsia="Calibri"/>
          <w:sz w:val="21"/>
          <w:szCs w:val="21"/>
        </w:rPr>
        <w:t>- услуги  на объектах оказывать в присутствии представителя Заказчика.</w:t>
      </w:r>
    </w:p>
    <w:p w:rsidR="006C60B4" w:rsidRPr="00985CE0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2.2.5</w:t>
      </w:r>
      <w:r w:rsidRPr="00985CE0">
        <w:rPr>
          <w:rFonts w:eastAsia="Calibri"/>
          <w:sz w:val="21"/>
          <w:szCs w:val="21"/>
        </w:rPr>
        <w:t xml:space="preserve">. Технические и организационные решения, должны быть направлены </w:t>
      </w:r>
      <w:r>
        <w:rPr>
          <w:rFonts w:eastAsia="Calibri"/>
          <w:sz w:val="21"/>
          <w:szCs w:val="21"/>
        </w:rPr>
        <w:t xml:space="preserve">с </w:t>
      </w:r>
      <w:r w:rsidRPr="00985CE0">
        <w:rPr>
          <w:rFonts w:eastAsia="Calibri"/>
          <w:sz w:val="21"/>
          <w:szCs w:val="21"/>
        </w:rPr>
        <w:t>соблюдение</w:t>
      </w:r>
      <w:r>
        <w:rPr>
          <w:rFonts w:eastAsia="Calibri"/>
          <w:sz w:val="21"/>
          <w:szCs w:val="21"/>
        </w:rPr>
        <w:t>м</w:t>
      </w:r>
      <w:r w:rsidRPr="00985CE0">
        <w:rPr>
          <w:rFonts w:eastAsia="Calibri"/>
          <w:sz w:val="21"/>
          <w:szCs w:val="21"/>
        </w:rPr>
        <w:t xml:space="preserve"> требований документов стандартизации. </w:t>
      </w:r>
    </w:p>
    <w:p w:rsidR="006C60B4" w:rsidRPr="00985CE0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2.2.6</w:t>
      </w:r>
      <w:r w:rsidRPr="00985CE0">
        <w:rPr>
          <w:rFonts w:eastAsia="Calibri"/>
          <w:sz w:val="21"/>
          <w:szCs w:val="21"/>
        </w:rPr>
        <w:t>. Соответствие оказываемых услуг требованиям документов, определяющих меры предупреждения причинения вреда в будущем</w:t>
      </w:r>
      <w:r>
        <w:rPr>
          <w:rFonts w:eastAsia="Calibri"/>
          <w:sz w:val="21"/>
          <w:szCs w:val="21"/>
        </w:rPr>
        <w:t>.</w:t>
      </w:r>
    </w:p>
    <w:p w:rsidR="006C60B4" w:rsidRPr="00985CE0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2.2.7</w:t>
      </w:r>
      <w:r w:rsidRPr="00985CE0">
        <w:rPr>
          <w:rFonts w:eastAsia="Calibri"/>
          <w:sz w:val="21"/>
          <w:szCs w:val="21"/>
        </w:rPr>
        <w:t xml:space="preserve">. Услуги Исполнителя, должны выполняться на основании аттестата компетентности (свидетельства о наделении полномочиями) работ/услуг в области предупреждения причинения вреда при формировании и обеспечении без барьерной среды для инвалидов и маломобильных групп населения или  действующего на весь период оказания услуг соглашения между исполнителем и руководящим (центральным) органом системы сертификации работ в области предупреждения причинения вреда при формировании и обеспечении без барьерной среды для инвалидов и маломобильных групп населения. </w:t>
      </w:r>
    </w:p>
    <w:p w:rsidR="006C60B4" w:rsidRPr="00985CE0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2.2.8.</w:t>
      </w:r>
      <w:r w:rsidRPr="00985CE0">
        <w:rPr>
          <w:rFonts w:eastAsia="Calibri"/>
          <w:sz w:val="21"/>
          <w:szCs w:val="21"/>
        </w:rPr>
        <w:t xml:space="preserve"> Качество оказываемых Исполнителем услуг должно соответствовать требованиям действующего законодательства Российской Федерации, требованиям государственных стандартов, требованиям действующих нормативных документов и подтверждено РОСС RU.И1871.04ИДН1 или РОСС RU.И1964.04СУБ1 о соответствии сведений, информирующих о структуре путей движения и эвакуации, правилах поведения в условиях ограниченной видимости или полной темноты</w:t>
      </w:r>
      <w:r>
        <w:rPr>
          <w:rFonts w:eastAsia="Calibri"/>
          <w:sz w:val="21"/>
          <w:szCs w:val="21"/>
        </w:rPr>
        <w:t>.</w:t>
      </w:r>
    </w:p>
    <w:p w:rsidR="006C60B4" w:rsidRPr="00985CE0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2.2.9.</w:t>
      </w:r>
      <w:r w:rsidRPr="00985CE0">
        <w:rPr>
          <w:rFonts w:eastAsia="Calibri"/>
          <w:sz w:val="21"/>
          <w:szCs w:val="21"/>
        </w:rPr>
        <w:t xml:space="preserve"> Услуги должны оказываться специалистами с соответствующей оказываемым услугам квалификацией, которая должна быть документально подтверждена соответствующими аттестатами компетентности, а также полномочиями в системе сертификации РОСС RU.И1871.04ИДН1 или РОСС RU.И1964.04СУБ1</w:t>
      </w:r>
      <w:r>
        <w:rPr>
          <w:rFonts w:eastAsia="Calibri"/>
          <w:sz w:val="21"/>
          <w:szCs w:val="21"/>
        </w:rPr>
        <w:t>.</w:t>
      </w:r>
    </w:p>
    <w:p w:rsidR="006C60B4" w:rsidRPr="004D592B" w:rsidRDefault="006C60B4" w:rsidP="006C60B4">
      <w:pPr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rFonts w:eastAsia="Calibri"/>
          <w:sz w:val="21"/>
          <w:szCs w:val="21"/>
        </w:rPr>
      </w:pPr>
    </w:p>
    <w:p w:rsidR="006C60B4" w:rsidRPr="004D592B" w:rsidRDefault="006C60B4" w:rsidP="006C60B4">
      <w:pPr>
        <w:jc w:val="center"/>
        <w:rPr>
          <w:rFonts w:eastAsia="Calibri"/>
          <w:sz w:val="21"/>
          <w:szCs w:val="21"/>
        </w:rPr>
      </w:pPr>
      <w:r w:rsidRPr="004D592B">
        <w:rPr>
          <w:rFonts w:eastAsia="Calibri"/>
          <w:b/>
          <w:sz w:val="21"/>
          <w:szCs w:val="21"/>
        </w:rPr>
        <w:t>2.</w:t>
      </w:r>
      <w:r>
        <w:rPr>
          <w:rFonts w:eastAsia="Calibri"/>
          <w:b/>
          <w:sz w:val="21"/>
          <w:szCs w:val="21"/>
        </w:rPr>
        <w:t>3</w:t>
      </w:r>
      <w:r w:rsidRPr="004D592B">
        <w:rPr>
          <w:rFonts w:eastAsia="Calibri"/>
          <w:b/>
          <w:sz w:val="21"/>
          <w:szCs w:val="21"/>
        </w:rPr>
        <w:t xml:space="preserve">. </w:t>
      </w:r>
      <w:r w:rsidRPr="004D592B">
        <w:rPr>
          <w:rFonts w:eastAsia="Calibri"/>
          <w:b/>
          <w:bCs/>
          <w:sz w:val="21"/>
          <w:szCs w:val="21"/>
        </w:rPr>
        <w:t>Требования к гарантии качества услуг,</w:t>
      </w:r>
    </w:p>
    <w:p w:rsidR="006C60B4" w:rsidRPr="004D592B" w:rsidRDefault="006C60B4" w:rsidP="006C60B4">
      <w:pPr>
        <w:jc w:val="center"/>
        <w:rPr>
          <w:rFonts w:eastAsia="Calibri"/>
          <w:sz w:val="21"/>
          <w:szCs w:val="21"/>
        </w:rPr>
      </w:pPr>
      <w:r w:rsidRPr="004D592B">
        <w:rPr>
          <w:rFonts w:eastAsia="Calibri"/>
          <w:b/>
          <w:bCs/>
          <w:sz w:val="21"/>
          <w:szCs w:val="21"/>
        </w:rPr>
        <w:t xml:space="preserve">а также требования к гарантийному сроку </w:t>
      </w:r>
      <w:proofErr w:type="gramStart"/>
      <w:r w:rsidRPr="004D592B">
        <w:rPr>
          <w:rFonts w:eastAsia="Calibri"/>
          <w:b/>
          <w:bCs/>
          <w:sz w:val="21"/>
          <w:szCs w:val="21"/>
        </w:rPr>
        <w:t>и(</w:t>
      </w:r>
      <w:proofErr w:type="gramEnd"/>
      <w:r w:rsidRPr="004D592B">
        <w:rPr>
          <w:rFonts w:eastAsia="Calibri"/>
          <w:b/>
          <w:bCs/>
          <w:sz w:val="21"/>
          <w:szCs w:val="21"/>
        </w:rPr>
        <w:t>или) объему</w:t>
      </w:r>
    </w:p>
    <w:p w:rsidR="006C60B4" w:rsidRPr="004D592B" w:rsidRDefault="006C60B4" w:rsidP="006C60B4">
      <w:pPr>
        <w:jc w:val="center"/>
        <w:rPr>
          <w:rFonts w:eastAsia="Calibri"/>
          <w:sz w:val="21"/>
          <w:szCs w:val="21"/>
        </w:rPr>
      </w:pPr>
      <w:r w:rsidRPr="004D592B">
        <w:rPr>
          <w:rFonts w:eastAsia="Calibri"/>
          <w:b/>
          <w:bCs/>
          <w:sz w:val="21"/>
          <w:szCs w:val="21"/>
        </w:rPr>
        <w:t>предоставления гарантий их качества</w:t>
      </w:r>
    </w:p>
    <w:p w:rsidR="006C60B4" w:rsidRPr="004D592B" w:rsidRDefault="006C60B4" w:rsidP="006C60B4">
      <w:pPr>
        <w:autoSpaceDE w:val="0"/>
        <w:autoSpaceDN w:val="0"/>
        <w:adjustRightInd w:val="0"/>
        <w:ind w:firstLine="284"/>
        <w:jc w:val="center"/>
        <w:rPr>
          <w:rFonts w:eastAsia="Calibri"/>
          <w:b/>
          <w:sz w:val="21"/>
          <w:szCs w:val="21"/>
          <w:highlight w:val="red"/>
        </w:rPr>
      </w:pPr>
    </w:p>
    <w:p w:rsidR="006C60B4" w:rsidRPr="004631A8" w:rsidRDefault="006C60B4" w:rsidP="006C60B4">
      <w:pPr>
        <w:shd w:val="clear" w:color="auto" w:fill="FFFFFF"/>
        <w:ind w:firstLine="284"/>
        <w:jc w:val="both"/>
        <w:textAlignment w:val="baseline"/>
        <w:rPr>
          <w:rFonts w:eastAsia="Calibri"/>
          <w:bCs/>
          <w:sz w:val="21"/>
          <w:szCs w:val="21"/>
        </w:rPr>
      </w:pPr>
      <w:r w:rsidRPr="004D592B">
        <w:rPr>
          <w:rFonts w:eastAsia="Calibri"/>
          <w:sz w:val="21"/>
          <w:szCs w:val="21"/>
        </w:rPr>
        <w:t>2.</w:t>
      </w:r>
      <w:r>
        <w:rPr>
          <w:rFonts w:eastAsia="Calibri"/>
          <w:sz w:val="21"/>
          <w:szCs w:val="21"/>
        </w:rPr>
        <w:t>3</w:t>
      </w:r>
      <w:r w:rsidRPr="004D592B">
        <w:rPr>
          <w:rFonts w:eastAsia="Calibri"/>
          <w:sz w:val="21"/>
          <w:szCs w:val="21"/>
        </w:rPr>
        <w:t xml:space="preserve">.1. </w:t>
      </w:r>
      <w:r w:rsidRPr="004631A8">
        <w:rPr>
          <w:rFonts w:eastAsia="Calibri"/>
          <w:bCs/>
          <w:sz w:val="21"/>
          <w:szCs w:val="21"/>
        </w:rPr>
        <w:t>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6C60B4" w:rsidRPr="004631A8" w:rsidRDefault="006C60B4" w:rsidP="006C60B4">
      <w:pPr>
        <w:shd w:val="clear" w:color="auto" w:fill="FFFFFF"/>
        <w:ind w:firstLine="284"/>
        <w:jc w:val="both"/>
        <w:textAlignment w:val="baseline"/>
        <w:rPr>
          <w:rFonts w:eastAsia="Calibri"/>
          <w:bCs/>
          <w:sz w:val="21"/>
          <w:szCs w:val="21"/>
        </w:rPr>
      </w:pPr>
      <w:r>
        <w:rPr>
          <w:rFonts w:eastAsia="Calibri"/>
          <w:bCs/>
          <w:sz w:val="21"/>
          <w:szCs w:val="21"/>
        </w:rPr>
        <w:t>2.3.</w:t>
      </w:r>
      <w:r w:rsidRPr="004631A8">
        <w:rPr>
          <w:rFonts w:eastAsia="Calibri"/>
          <w:bCs/>
          <w:sz w:val="21"/>
          <w:szCs w:val="21"/>
        </w:rPr>
        <w:t>2. Срок предоставления гарантий качества услуг – в течение срока оказания услуг по контракту.</w:t>
      </w:r>
    </w:p>
    <w:p w:rsidR="006C60B4" w:rsidRPr="004631A8" w:rsidRDefault="006C60B4" w:rsidP="006C60B4">
      <w:pPr>
        <w:shd w:val="clear" w:color="auto" w:fill="FFFFFF"/>
        <w:ind w:firstLine="284"/>
        <w:jc w:val="both"/>
        <w:textAlignment w:val="baseline"/>
        <w:rPr>
          <w:rFonts w:eastAsia="Calibri"/>
          <w:bCs/>
          <w:sz w:val="21"/>
          <w:szCs w:val="21"/>
        </w:rPr>
      </w:pPr>
      <w:r w:rsidRPr="004631A8">
        <w:rPr>
          <w:rFonts w:eastAsia="Calibri"/>
          <w:bCs/>
          <w:sz w:val="21"/>
          <w:szCs w:val="21"/>
        </w:rPr>
        <w:t>2.</w:t>
      </w:r>
      <w:r>
        <w:rPr>
          <w:rFonts w:eastAsia="Calibri"/>
          <w:bCs/>
          <w:sz w:val="21"/>
          <w:szCs w:val="21"/>
        </w:rPr>
        <w:t>3.</w:t>
      </w:r>
      <w:r w:rsidRPr="004631A8">
        <w:rPr>
          <w:rFonts w:eastAsia="Calibri"/>
          <w:bCs/>
          <w:sz w:val="21"/>
          <w:szCs w:val="21"/>
        </w:rPr>
        <w:t>3. Гарантии качества распространяются на услуги, оказанные Исполнителем по контракту.</w:t>
      </w:r>
    </w:p>
    <w:p w:rsidR="006C60B4" w:rsidRPr="004D592B" w:rsidRDefault="006C60B4" w:rsidP="006C60B4">
      <w:pPr>
        <w:shd w:val="clear" w:color="auto" w:fill="FFFFFF"/>
        <w:ind w:firstLine="284"/>
        <w:jc w:val="both"/>
        <w:textAlignment w:val="baseline"/>
        <w:rPr>
          <w:rFonts w:eastAsia="Calibri"/>
          <w:sz w:val="21"/>
          <w:szCs w:val="21"/>
        </w:rPr>
      </w:pPr>
      <w:r w:rsidRPr="004631A8">
        <w:rPr>
          <w:rFonts w:eastAsia="Calibri"/>
          <w:bCs/>
          <w:sz w:val="21"/>
          <w:szCs w:val="21"/>
        </w:rPr>
        <w:t>Исполнитель обязан устранить все обнаруженные Заказчиком недостатки оказанных услуг своими силами и за свой счет в сроки, указанные в претензии Заказчика</w:t>
      </w:r>
      <w:r w:rsidRPr="004D592B">
        <w:rPr>
          <w:rFonts w:eastAsia="Calibri"/>
          <w:sz w:val="21"/>
          <w:szCs w:val="21"/>
        </w:rPr>
        <w:t>.</w:t>
      </w:r>
    </w:p>
    <w:p w:rsidR="007A1402" w:rsidRDefault="007A1402"/>
    <w:sectPr w:rsidR="007A1402" w:rsidSect="006C60B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C60B4"/>
    <w:rsid w:val="003A7794"/>
    <w:rsid w:val="006C60B4"/>
    <w:rsid w:val="007A1402"/>
    <w:rsid w:val="00977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0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1395</Words>
  <Characters>7957</Characters>
  <Application>Microsoft Office Word</Application>
  <DocSecurity>0</DocSecurity>
  <Lines>66</Lines>
  <Paragraphs>18</Paragraphs>
  <ScaleCrop>false</ScaleCrop>
  <Company>Grizli777</Company>
  <LinksUpToDate>false</LinksUpToDate>
  <CharactersWithSpaces>9334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Черняева Т.В.</dc:creator>
  <cp:lastModifiedBy>Черняева Т.В.</cp:lastModifiedBy>
  <cp:revision>2</cp:revision>
  <dcterms:created xsi:type="dcterms:W3CDTF">2024-05-29T07:07:00Z</dcterms:created>
  <dcterms:modified xsi:type="dcterms:W3CDTF">2024-05-29T07:07:00Z</dcterms:modified>
</cp:coreProperties>
</file>