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6C43" w:rsidRDefault="00956C43" w:rsidP="00956C43">
      <w:pPr>
        <w:tabs>
          <w:tab w:val="left" w:pos="180"/>
          <w:tab w:val="left" w:pos="360"/>
          <w:tab w:val="left" w:pos="540"/>
        </w:tabs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УТВЕРЖДАЮ</w:t>
      </w:r>
    </w:p>
    <w:p w:rsidR="00956C43" w:rsidRDefault="00956C43" w:rsidP="00956C43">
      <w:pPr>
        <w:tabs>
          <w:tab w:val="left" w:pos="180"/>
          <w:tab w:val="left" w:pos="360"/>
          <w:tab w:val="left" w:pos="540"/>
        </w:tabs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 xml:space="preserve">                                                                                                   Директор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>Санкт-Петербургского</w:t>
      </w:r>
      <w:proofErr w:type="gramEnd"/>
    </w:p>
    <w:p w:rsidR="00956C43" w:rsidRDefault="00956C43" w:rsidP="00956C43">
      <w:pPr>
        <w:tabs>
          <w:tab w:val="left" w:pos="180"/>
          <w:tab w:val="left" w:pos="360"/>
          <w:tab w:val="left" w:pos="540"/>
        </w:tabs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 xml:space="preserve">                                                                                      государственного казенного учреждения </w:t>
      </w:r>
    </w:p>
    <w:p w:rsidR="00956C43" w:rsidRDefault="00956C43" w:rsidP="00956C43">
      <w:pPr>
        <w:tabs>
          <w:tab w:val="left" w:pos="180"/>
          <w:tab w:val="left" w:pos="360"/>
          <w:tab w:val="left" w:pos="540"/>
        </w:tabs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 xml:space="preserve">                                                                                                      «Пожарно-спасательный отряд </w:t>
      </w:r>
    </w:p>
    <w:p w:rsidR="00956C43" w:rsidRDefault="00956C43" w:rsidP="00956C43">
      <w:pPr>
        <w:tabs>
          <w:tab w:val="left" w:pos="180"/>
          <w:tab w:val="left" w:pos="360"/>
          <w:tab w:val="left" w:pos="540"/>
        </w:tabs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 xml:space="preserve">                                                                              противопожарной службы Санкт-Петербурга </w:t>
      </w:r>
    </w:p>
    <w:p w:rsidR="00956C43" w:rsidRDefault="00956C43" w:rsidP="00956C43">
      <w:pPr>
        <w:tabs>
          <w:tab w:val="left" w:pos="180"/>
          <w:tab w:val="left" w:pos="360"/>
          <w:tab w:val="left" w:pos="540"/>
        </w:tabs>
        <w:spacing w:after="0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 xml:space="preserve">                                                                               по Приморскому району Санкт-Петербурга»</w:t>
      </w:r>
    </w:p>
    <w:p w:rsidR="00956C43" w:rsidRDefault="00956C43" w:rsidP="00956C43">
      <w:pPr>
        <w:tabs>
          <w:tab w:val="left" w:pos="180"/>
          <w:tab w:val="left" w:pos="360"/>
          <w:tab w:val="left" w:pos="540"/>
        </w:tabs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 xml:space="preserve">                                                                                    _______________________ /А.А.Нечаев/</w:t>
      </w:r>
    </w:p>
    <w:p w:rsidR="007D4D5D" w:rsidRDefault="00956C43" w:rsidP="00956C4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 xml:space="preserve">                                                                                                             «____» </w:t>
      </w:r>
      <w:r w:rsidR="004A6AB9"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>мая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 xml:space="preserve"> 2024 г.</w:t>
      </w:r>
    </w:p>
    <w:p w:rsidR="00956C43" w:rsidRDefault="00956C43" w:rsidP="00956C4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C7B21" w:rsidRPr="00EC7B21" w:rsidRDefault="00EC7B21" w:rsidP="00EC7B2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C7B21">
        <w:rPr>
          <w:rFonts w:ascii="Times New Roman" w:eastAsia="Times New Roman" w:hAnsi="Times New Roman" w:cs="Times New Roman"/>
          <w:b/>
          <w:sz w:val="24"/>
          <w:szCs w:val="24"/>
        </w:rPr>
        <w:t>ОПИСАНИЕ ОБЪЕКТА ЗАКУПКИ</w:t>
      </w:r>
    </w:p>
    <w:p w:rsidR="00EC7B21" w:rsidRPr="00EC7B21" w:rsidRDefault="00EC7B21" w:rsidP="00EC7B2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C7B21">
        <w:rPr>
          <w:rFonts w:ascii="Times New Roman" w:eastAsia="Times New Roman" w:hAnsi="Times New Roman" w:cs="Times New Roman"/>
          <w:b/>
          <w:sz w:val="24"/>
          <w:szCs w:val="24"/>
        </w:rPr>
        <w:t>ФУНКЦИОНАЛЬНЫЕ, ТЕХНИЧЕСКИЕ И КАЧЕСТВЕННЫЕ</w:t>
      </w:r>
    </w:p>
    <w:p w:rsidR="00EC7B21" w:rsidRPr="00EC7B21" w:rsidRDefault="00EC7B21" w:rsidP="00EC7B2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C7B21">
        <w:rPr>
          <w:rFonts w:ascii="Times New Roman" w:eastAsia="Times New Roman" w:hAnsi="Times New Roman" w:cs="Times New Roman"/>
          <w:b/>
          <w:sz w:val="24"/>
          <w:szCs w:val="24"/>
        </w:rPr>
        <w:t>ХАРАКТЕРИСТИКИ</w:t>
      </w:r>
    </w:p>
    <w:p w:rsidR="00EC7B21" w:rsidRPr="00EC7B21" w:rsidRDefault="00EC7B21" w:rsidP="00EC7B21">
      <w:pPr>
        <w:widowControl w:val="0"/>
        <w:autoSpaceDE w:val="0"/>
        <w:autoSpaceDN w:val="0"/>
        <w:adjustRightInd w:val="0"/>
        <w:spacing w:before="4" w:after="4"/>
        <w:ind w:left="284" w:firstLine="567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EC7B21" w:rsidRPr="00EC7B21" w:rsidRDefault="00EC7B21" w:rsidP="00EC7B21">
      <w:pPr>
        <w:widowControl w:val="0"/>
        <w:snapToGri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C7B21">
        <w:rPr>
          <w:rFonts w:ascii="Times New Roman" w:eastAsia="Times New Roman" w:hAnsi="Times New Roman" w:cs="Times New Roman"/>
          <w:b/>
          <w:sz w:val="24"/>
          <w:szCs w:val="24"/>
        </w:rPr>
        <w:t xml:space="preserve">Раздел </w:t>
      </w:r>
      <w:r w:rsidRPr="00EC7B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I</w:t>
      </w:r>
      <w:r w:rsidRPr="00EC7B21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</w:p>
    <w:p w:rsidR="00EC7B21" w:rsidRPr="00EC7B21" w:rsidRDefault="00EC7B21" w:rsidP="00EC7B21">
      <w:pPr>
        <w:widowControl w:val="0"/>
        <w:tabs>
          <w:tab w:val="left" w:pos="3765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C7B21">
        <w:rPr>
          <w:rFonts w:ascii="Times New Roman" w:eastAsia="Times New Roman" w:hAnsi="Times New Roman" w:cs="Times New Roman"/>
          <w:b/>
          <w:bCs/>
          <w:sz w:val="24"/>
          <w:szCs w:val="24"/>
        </w:rPr>
        <w:t>Общие требования</w:t>
      </w:r>
    </w:p>
    <w:p w:rsidR="00EC7B21" w:rsidRDefault="00EC7B21" w:rsidP="00461992">
      <w:pPr>
        <w:spacing w:after="0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0401A" w:rsidRPr="0020401A" w:rsidRDefault="0020401A" w:rsidP="00D556DA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401A">
        <w:rPr>
          <w:rFonts w:ascii="Times New Roman" w:eastAsia="Times New Roman" w:hAnsi="Times New Roman" w:cs="Times New Roman"/>
          <w:sz w:val="24"/>
          <w:szCs w:val="24"/>
        </w:rPr>
        <w:t xml:space="preserve">1.1. Предметом закупки является: </w:t>
      </w:r>
      <w:r w:rsidR="004A6AB9">
        <w:rPr>
          <w:rFonts w:ascii="Times New Roman" w:eastAsia="Times New Roman" w:hAnsi="Times New Roman" w:cs="Times New Roman"/>
          <w:sz w:val="24"/>
          <w:szCs w:val="24"/>
        </w:rPr>
        <w:t>Поставка папок пластиковых и луп</w:t>
      </w:r>
      <w:r w:rsidR="00303098">
        <w:rPr>
          <w:rFonts w:ascii="Times New Roman" w:eastAsia="Times New Roman" w:hAnsi="Times New Roman" w:cs="Times New Roman"/>
          <w:sz w:val="24"/>
          <w:szCs w:val="24"/>
        </w:rPr>
        <w:t xml:space="preserve"> ручн</w:t>
      </w:r>
      <w:r w:rsidR="004A6AB9">
        <w:rPr>
          <w:rFonts w:ascii="Times New Roman" w:eastAsia="Times New Roman" w:hAnsi="Times New Roman" w:cs="Times New Roman"/>
          <w:sz w:val="24"/>
          <w:szCs w:val="24"/>
        </w:rPr>
        <w:t>ых</w:t>
      </w:r>
      <w:r w:rsidR="004A6AB9">
        <w:rPr>
          <w:rFonts w:ascii="Times New Roman" w:eastAsia="Times New Roman" w:hAnsi="Times New Roman" w:cs="Times New Roman"/>
          <w:sz w:val="24"/>
          <w:szCs w:val="24"/>
        </w:rPr>
        <w:br/>
      </w:r>
      <w:r w:rsidRPr="0020401A">
        <w:rPr>
          <w:rFonts w:ascii="Times New Roman" w:eastAsia="Times New Roman" w:hAnsi="Times New Roman" w:cs="Times New Roman"/>
          <w:sz w:val="24"/>
          <w:szCs w:val="24"/>
        </w:rPr>
        <w:t>(далее – Товар).</w:t>
      </w:r>
    </w:p>
    <w:p w:rsidR="00D556DA" w:rsidRPr="00D556DA" w:rsidRDefault="00D556DA" w:rsidP="00D556DA">
      <w:pPr>
        <w:widowControl w:val="0"/>
        <w:tabs>
          <w:tab w:val="left" w:pos="993"/>
          <w:tab w:val="left" w:pos="3765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56DA">
        <w:rPr>
          <w:rFonts w:ascii="Times New Roman" w:eastAsia="Times New Roman" w:hAnsi="Times New Roman" w:cs="Times New Roman"/>
          <w:sz w:val="24"/>
          <w:szCs w:val="24"/>
        </w:rPr>
        <w:t xml:space="preserve">1.2.Код по Общероссийскому классификатору продукции по видам экономической деятельности (ОКПД2) </w:t>
      </w:r>
      <w:proofErr w:type="gramStart"/>
      <w:r w:rsidRPr="00D556DA">
        <w:rPr>
          <w:rFonts w:ascii="Times New Roman" w:eastAsia="Times New Roman" w:hAnsi="Times New Roman" w:cs="Times New Roman"/>
          <w:sz w:val="24"/>
          <w:szCs w:val="24"/>
        </w:rPr>
        <w:t>ОК</w:t>
      </w:r>
      <w:proofErr w:type="gramEnd"/>
      <w:r w:rsidRPr="00D556DA">
        <w:rPr>
          <w:rFonts w:ascii="Times New Roman" w:eastAsia="Times New Roman" w:hAnsi="Times New Roman" w:cs="Times New Roman"/>
          <w:sz w:val="24"/>
          <w:szCs w:val="24"/>
        </w:rPr>
        <w:t xml:space="preserve"> 034-2014 с указанием вида продукции, соответствующий объекту закупки (КПЕС 2008):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1275"/>
        <w:gridCol w:w="1701"/>
        <w:gridCol w:w="1276"/>
        <w:gridCol w:w="1559"/>
        <w:gridCol w:w="1418"/>
        <w:gridCol w:w="1701"/>
      </w:tblGrid>
      <w:tr w:rsidR="00D556DA" w:rsidRPr="00D556DA" w:rsidTr="004A6AB9">
        <w:trPr>
          <w:trHeight w:val="184"/>
          <w:tblHeader/>
        </w:trPr>
        <w:tc>
          <w:tcPr>
            <w:tcW w:w="534" w:type="dxa"/>
            <w:tcBorders>
              <w:bottom w:val="nil"/>
            </w:tcBorders>
          </w:tcPr>
          <w:p w:rsidR="00D556DA" w:rsidRPr="00D556DA" w:rsidRDefault="00D556DA" w:rsidP="00D556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b/>
                <w:sz w:val="16"/>
                <w:szCs w:val="16"/>
              </w:rPr>
            </w:pPr>
          </w:p>
        </w:tc>
        <w:tc>
          <w:tcPr>
            <w:tcW w:w="2976" w:type="dxa"/>
            <w:gridSpan w:val="2"/>
            <w:vMerge w:val="restart"/>
            <w:vAlign w:val="center"/>
          </w:tcPr>
          <w:p w:rsidR="00D556DA" w:rsidRPr="00D556DA" w:rsidRDefault="00D556DA" w:rsidP="00D556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b/>
                <w:sz w:val="16"/>
                <w:szCs w:val="16"/>
              </w:rPr>
            </w:pPr>
            <w:r w:rsidRPr="00D556DA">
              <w:rPr>
                <w:rFonts w:ascii="Times New Roman" w:eastAsia="Times New Roman" w:hAnsi="Times New Roman" w:cs="Arial"/>
                <w:b/>
                <w:sz w:val="16"/>
                <w:szCs w:val="16"/>
              </w:rPr>
              <w:t xml:space="preserve">КТРУ </w:t>
            </w:r>
            <w:r w:rsidRPr="00D556DA">
              <w:rPr>
                <w:rFonts w:ascii="Times New Roman" w:eastAsia="Times New Roman" w:hAnsi="Times New Roman" w:cs="Arial"/>
                <w:b/>
                <w:sz w:val="16"/>
                <w:szCs w:val="16"/>
                <w:vertAlign w:val="superscript"/>
              </w:rPr>
              <w:footnoteReference w:id="1"/>
            </w:r>
          </w:p>
        </w:tc>
        <w:tc>
          <w:tcPr>
            <w:tcW w:w="2835" w:type="dxa"/>
            <w:gridSpan w:val="2"/>
            <w:vMerge w:val="restart"/>
            <w:shd w:val="clear" w:color="auto" w:fill="auto"/>
            <w:vAlign w:val="center"/>
          </w:tcPr>
          <w:p w:rsidR="00D556DA" w:rsidRPr="00D556DA" w:rsidRDefault="00D556DA" w:rsidP="00D556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18"/>
                <w:szCs w:val="20"/>
              </w:rPr>
            </w:pPr>
            <w:r w:rsidRPr="00D556DA">
              <w:rPr>
                <w:rFonts w:ascii="Times New Roman" w:eastAsia="Times New Roman" w:hAnsi="Times New Roman" w:cs="Arial"/>
                <w:b/>
                <w:sz w:val="18"/>
                <w:szCs w:val="18"/>
              </w:rPr>
              <w:t xml:space="preserve">ККН </w:t>
            </w:r>
            <w:r w:rsidRPr="00D556DA">
              <w:rPr>
                <w:rFonts w:ascii="Times New Roman" w:eastAsia="Times New Roman" w:hAnsi="Times New Roman" w:cs="Arial"/>
                <w:b/>
                <w:sz w:val="18"/>
                <w:szCs w:val="18"/>
                <w:vertAlign w:val="superscript"/>
              </w:rPr>
              <w:footnoteReference w:id="2"/>
            </w:r>
          </w:p>
        </w:tc>
        <w:tc>
          <w:tcPr>
            <w:tcW w:w="3119" w:type="dxa"/>
            <w:gridSpan w:val="2"/>
            <w:vMerge w:val="restart"/>
            <w:shd w:val="clear" w:color="auto" w:fill="auto"/>
            <w:vAlign w:val="center"/>
          </w:tcPr>
          <w:p w:rsidR="00D556DA" w:rsidRPr="00D556DA" w:rsidRDefault="00D556DA" w:rsidP="00D556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18"/>
                <w:szCs w:val="20"/>
              </w:rPr>
            </w:pPr>
            <w:r w:rsidRPr="00D556DA">
              <w:rPr>
                <w:rFonts w:ascii="Times New Roman" w:eastAsia="Times New Roman" w:hAnsi="Times New Roman" w:cs="Arial"/>
                <w:b/>
                <w:sz w:val="18"/>
                <w:szCs w:val="18"/>
              </w:rPr>
              <w:t>ОКПД</w:t>
            </w:r>
            <w:proofErr w:type="gramStart"/>
            <w:r w:rsidRPr="00D556DA">
              <w:rPr>
                <w:rFonts w:ascii="Times New Roman" w:eastAsia="Times New Roman" w:hAnsi="Times New Roman" w:cs="Arial"/>
                <w:b/>
                <w:sz w:val="18"/>
                <w:szCs w:val="18"/>
              </w:rPr>
              <w:t>2</w:t>
            </w:r>
            <w:proofErr w:type="gramEnd"/>
            <w:r w:rsidRPr="00D556DA">
              <w:rPr>
                <w:rFonts w:ascii="Times New Roman" w:eastAsia="Times New Roman" w:hAnsi="Times New Roman" w:cs="Arial"/>
                <w:b/>
                <w:sz w:val="18"/>
                <w:szCs w:val="18"/>
              </w:rPr>
              <w:t xml:space="preserve"> </w:t>
            </w:r>
            <w:r w:rsidRPr="00D556DA">
              <w:rPr>
                <w:rFonts w:ascii="Times New Roman" w:eastAsia="Times New Roman" w:hAnsi="Times New Roman" w:cs="Arial"/>
                <w:b/>
                <w:sz w:val="18"/>
                <w:szCs w:val="18"/>
                <w:vertAlign w:val="superscript"/>
              </w:rPr>
              <w:footnoteReference w:id="3"/>
            </w:r>
          </w:p>
        </w:tc>
      </w:tr>
      <w:tr w:rsidR="00D556DA" w:rsidRPr="00D556DA" w:rsidTr="004A6AB9">
        <w:trPr>
          <w:trHeight w:val="253"/>
          <w:tblHeader/>
        </w:trPr>
        <w:tc>
          <w:tcPr>
            <w:tcW w:w="534" w:type="dxa"/>
            <w:tcBorders>
              <w:top w:val="nil"/>
              <w:bottom w:val="nil"/>
            </w:tcBorders>
          </w:tcPr>
          <w:p w:rsidR="00D556DA" w:rsidRPr="00D556DA" w:rsidRDefault="00D556DA" w:rsidP="00D556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b/>
                <w:sz w:val="20"/>
                <w:szCs w:val="20"/>
              </w:rPr>
            </w:pPr>
            <w:r w:rsidRPr="00D556DA">
              <w:rPr>
                <w:rFonts w:ascii="Times New Roman" w:eastAsia="Times New Roman" w:hAnsi="Times New Roman" w:cs="Arial"/>
                <w:b/>
                <w:sz w:val="20"/>
                <w:szCs w:val="20"/>
              </w:rPr>
              <w:t xml:space="preserve">№ </w:t>
            </w:r>
            <w:proofErr w:type="gramStart"/>
            <w:r w:rsidRPr="00D556DA">
              <w:rPr>
                <w:rFonts w:ascii="Times New Roman" w:eastAsia="Times New Roman" w:hAnsi="Times New Roman" w:cs="Arial"/>
                <w:b/>
                <w:sz w:val="20"/>
                <w:szCs w:val="20"/>
              </w:rPr>
              <w:t>п</w:t>
            </w:r>
            <w:proofErr w:type="gramEnd"/>
            <w:r w:rsidRPr="00D556DA">
              <w:rPr>
                <w:rFonts w:ascii="Times New Roman" w:eastAsia="Times New Roman" w:hAnsi="Times New Roman" w:cs="Arial"/>
                <w:b/>
                <w:sz w:val="20"/>
                <w:szCs w:val="20"/>
              </w:rPr>
              <w:t>/п</w:t>
            </w:r>
          </w:p>
        </w:tc>
        <w:tc>
          <w:tcPr>
            <w:tcW w:w="2976" w:type="dxa"/>
            <w:gridSpan w:val="2"/>
            <w:vMerge/>
          </w:tcPr>
          <w:p w:rsidR="00D556DA" w:rsidRPr="00D556DA" w:rsidRDefault="00D556DA" w:rsidP="00D556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18"/>
                <w:szCs w:val="20"/>
              </w:rPr>
            </w:pPr>
          </w:p>
        </w:tc>
        <w:tc>
          <w:tcPr>
            <w:tcW w:w="2835" w:type="dxa"/>
            <w:gridSpan w:val="2"/>
            <w:vMerge/>
            <w:shd w:val="clear" w:color="auto" w:fill="auto"/>
          </w:tcPr>
          <w:p w:rsidR="00D556DA" w:rsidRPr="00D556DA" w:rsidRDefault="00D556DA" w:rsidP="00D556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18"/>
                <w:szCs w:val="20"/>
              </w:rPr>
            </w:pPr>
          </w:p>
        </w:tc>
        <w:tc>
          <w:tcPr>
            <w:tcW w:w="3119" w:type="dxa"/>
            <w:gridSpan w:val="2"/>
            <w:vMerge/>
            <w:shd w:val="clear" w:color="auto" w:fill="auto"/>
          </w:tcPr>
          <w:p w:rsidR="00D556DA" w:rsidRPr="00D556DA" w:rsidRDefault="00D556DA" w:rsidP="00D556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18"/>
                <w:szCs w:val="20"/>
              </w:rPr>
            </w:pPr>
          </w:p>
        </w:tc>
      </w:tr>
      <w:tr w:rsidR="00D556DA" w:rsidRPr="00D556DA" w:rsidTr="004A6AB9">
        <w:trPr>
          <w:trHeight w:val="305"/>
        </w:trPr>
        <w:tc>
          <w:tcPr>
            <w:tcW w:w="534" w:type="dxa"/>
            <w:tcBorders>
              <w:top w:val="nil"/>
            </w:tcBorders>
          </w:tcPr>
          <w:p w:rsidR="00D556DA" w:rsidRPr="00D556DA" w:rsidRDefault="00D556DA" w:rsidP="00D556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b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:rsidR="00D556DA" w:rsidRPr="00D556DA" w:rsidRDefault="00D556DA" w:rsidP="00D556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b/>
                <w:sz w:val="18"/>
                <w:szCs w:val="18"/>
              </w:rPr>
            </w:pPr>
            <w:r w:rsidRPr="00D556DA">
              <w:rPr>
                <w:rFonts w:ascii="Times New Roman" w:eastAsia="Times New Roman" w:hAnsi="Times New Roman" w:cs="Arial"/>
                <w:b/>
                <w:sz w:val="18"/>
                <w:szCs w:val="18"/>
              </w:rPr>
              <w:t>код</w:t>
            </w:r>
          </w:p>
        </w:tc>
        <w:tc>
          <w:tcPr>
            <w:tcW w:w="1701" w:type="dxa"/>
            <w:vAlign w:val="center"/>
          </w:tcPr>
          <w:p w:rsidR="00D556DA" w:rsidRPr="00D556DA" w:rsidRDefault="00D556DA" w:rsidP="00D556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b/>
                <w:sz w:val="18"/>
                <w:szCs w:val="18"/>
              </w:rPr>
            </w:pPr>
            <w:r w:rsidRPr="00D556DA">
              <w:rPr>
                <w:rFonts w:ascii="Times New Roman" w:eastAsia="Times New Roman" w:hAnsi="Times New Roman" w:cs="Arial"/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56DA" w:rsidRPr="00D556DA" w:rsidRDefault="00D556DA" w:rsidP="00D556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b/>
                <w:sz w:val="18"/>
                <w:szCs w:val="18"/>
              </w:rPr>
            </w:pPr>
            <w:r w:rsidRPr="00D556DA">
              <w:rPr>
                <w:rFonts w:ascii="Times New Roman" w:eastAsia="Times New Roman" w:hAnsi="Times New Roman" w:cs="Arial"/>
                <w:b/>
                <w:sz w:val="18"/>
                <w:szCs w:val="18"/>
              </w:rPr>
              <w:t>код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556DA" w:rsidRPr="00D556DA" w:rsidRDefault="00D556DA" w:rsidP="00D556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b/>
                <w:sz w:val="18"/>
                <w:szCs w:val="18"/>
              </w:rPr>
            </w:pPr>
            <w:r w:rsidRPr="00D556DA">
              <w:rPr>
                <w:rFonts w:ascii="Times New Roman" w:eastAsia="Times New Roman" w:hAnsi="Times New Roman" w:cs="Arial"/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556DA" w:rsidRPr="00D556DA" w:rsidRDefault="00D556DA" w:rsidP="00D556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b/>
                <w:sz w:val="18"/>
                <w:szCs w:val="18"/>
              </w:rPr>
            </w:pPr>
            <w:r w:rsidRPr="00D556DA">
              <w:rPr>
                <w:rFonts w:ascii="Times New Roman" w:eastAsia="Times New Roman" w:hAnsi="Times New Roman" w:cs="Arial"/>
                <w:b/>
                <w:sz w:val="18"/>
                <w:szCs w:val="18"/>
              </w:rPr>
              <w:t>код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56DA" w:rsidRPr="00D556DA" w:rsidRDefault="00D556DA" w:rsidP="00D556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b/>
                <w:sz w:val="18"/>
                <w:szCs w:val="18"/>
              </w:rPr>
            </w:pPr>
            <w:r w:rsidRPr="00D556DA">
              <w:rPr>
                <w:rFonts w:ascii="Times New Roman" w:eastAsia="Times New Roman" w:hAnsi="Times New Roman" w:cs="Arial"/>
                <w:b/>
                <w:sz w:val="18"/>
                <w:szCs w:val="18"/>
              </w:rPr>
              <w:t>наименование</w:t>
            </w:r>
          </w:p>
        </w:tc>
      </w:tr>
      <w:tr w:rsidR="004A6AB9" w:rsidRPr="00D556DA" w:rsidTr="004A6AB9">
        <w:trPr>
          <w:trHeight w:val="135"/>
        </w:trPr>
        <w:tc>
          <w:tcPr>
            <w:tcW w:w="534" w:type="dxa"/>
            <w:vAlign w:val="center"/>
          </w:tcPr>
          <w:p w:rsidR="004A6AB9" w:rsidRPr="004A6AB9" w:rsidRDefault="004A6AB9" w:rsidP="004A6AB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6AB9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275" w:type="dxa"/>
            <w:vAlign w:val="center"/>
          </w:tcPr>
          <w:p w:rsidR="004A6AB9" w:rsidRPr="004A6AB9" w:rsidRDefault="004A6AB9" w:rsidP="004A6AB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A6AB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22.29.25.000-00000009 </w:t>
            </w:r>
          </w:p>
        </w:tc>
        <w:tc>
          <w:tcPr>
            <w:tcW w:w="1701" w:type="dxa"/>
            <w:vAlign w:val="center"/>
          </w:tcPr>
          <w:p w:rsidR="004A6AB9" w:rsidRPr="004A6AB9" w:rsidRDefault="004A6AB9" w:rsidP="004A6AB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A6AB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Папка пластиковая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6AB9" w:rsidRPr="004A6AB9" w:rsidRDefault="004A6AB9" w:rsidP="004A6AB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A6AB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22.29.25.000-036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A6AB9" w:rsidRPr="004A6AB9" w:rsidRDefault="004A6AB9" w:rsidP="004A6AB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A6AB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Папка пластиковая тип 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A6AB9" w:rsidRPr="004A6AB9" w:rsidRDefault="004A6AB9" w:rsidP="004A6AB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A6AB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22.29.25.000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A6AB9" w:rsidRPr="004A6AB9" w:rsidRDefault="006F3594" w:rsidP="004A6AB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hyperlink r:id="rId9" w:history="1">
              <w:r w:rsidR="004A6AB9" w:rsidRPr="004A6AB9">
                <w:rPr>
                  <w:rStyle w:val="a9"/>
                  <w:rFonts w:ascii="Times New Roman" w:hAnsi="Times New Roman" w:cs="Times New Roman"/>
                  <w:color w:val="000000"/>
                  <w:sz w:val="18"/>
                  <w:szCs w:val="18"/>
                  <w:u w:val="none"/>
                </w:rPr>
                <w:t xml:space="preserve">Принадлежности канцелярские или школьные пластмассовые </w:t>
              </w:r>
            </w:hyperlink>
          </w:p>
        </w:tc>
      </w:tr>
      <w:tr w:rsidR="004A6AB9" w:rsidRPr="00D556DA" w:rsidTr="004A6AB9">
        <w:trPr>
          <w:trHeight w:val="1463"/>
        </w:trPr>
        <w:tc>
          <w:tcPr>
            <w:tcW w:w="534" w:type="dxa"/>
            <w:vAlign w:val="center"/>
          </w:tcPr>
          <w:p w:rsidR="004A6AB9" w:rsidRPr="004A6AB9" w:rsidRDefault="004A6AB9" w:rsidP="00D556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A6AB9">
              <w:rPr>
                <w:rFonts w:ascii="Times New Roman" w:eastAsia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1275" w:type="dxa"/>
            <w:vAlign w:val="center"/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A6AB9">
              <w:rPr>
                <w:rFonts w:ascii="Times New Roman" w:eastAsia="Times New Roman" w:hAnsi="Times New Roman" w:cs="Times New Roman"/>
                <w:sz w:val="18"/>
                <w:szCs w:val="18"/>
              </w:rPr>
              <w:t>26.70.23.190-00000001</w:t>
            </w:r>
          </w:p>
        </w:tc>
        <w:tc>
          <w:tcPr>
            <w:tcW w:w="1701" w:type="dxa"/>
            <w:vAlign w:val="center"/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A6AB9">
              <w:rPr>
                <w:rFonts w:ascii="Times New Roman" w:eastAsia="Times New Roman" w:hAnsi="Times New Roman" w:cs="Times New Roman"/>
                <w:sz w:val="18"/>
                <w:szCs w:val="18"/>
              </w:rPr>
              <w:t>«Лупа ручная, опорная, лупа с подсветкой с увеличением до 10 крат».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6AB9" w:rsidRPr="004A6AB9" w:rsidRDefault="004A6AB9" w:rsidP="00D556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A6AB9">
              <w:rPr>
                <w:rFonts w:ascii="Times New Roman" w:eastAsia="Times New Roman" w:hAnsi="Times New Roman" w:cs="Times New Roman"/>
                <w:sz w:val="18"/>
                <w:szCs w:val="18"/>
              </w:rPr>
              <w:t>26.70.23.190-001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A6AB9" w:rsidRPr="004A6AB9" w:rsidRDefault="004A6AB9" w:rsidP="00D556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A6AB9">
              <w:rPr>
                <w:rFonts w:ascii="Times New Roman" w:eastAsia="Times New Roman" w:hAnsi="Times New Roman" w:cs="Times New Roman"/>
                <w:sz w:val="18"/>
                <w:szCs w:val="18"/>
              </w:rPr>
              <w:t>«Лупа ручная, опорная, лупа с подсветкой с увеличением до 10 крат».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A6AB9" w:rsidRPr="004A6AB9" w:rsidRDefault="004A6AB9" w:rsidP="00D556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A6AB9">
              <w:rPr>
                <w:rFonts w:ascii="Times New Roman" w:eastAsia="Times New Roman" w:hAnsi="Times New Roman" w:cs="Times New Roman"/>
                <w:sz w:val="18"/>
                <w:szCs w:val="18"/>
              </w:rPr>
              <w:t>26.70.23.190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A6AB9" w:rsidRPr="004A6AB9" w:rsidRDefault="004A6AB9" w:rsidP="00D556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A6AB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«Приборы и </w:t>
            </w:r>
            <w:proofErr w:type="gramStart"/>
            <w:r w:rsidRPr="004A6AB9">
              <w:rPr>
                <w:rFonts w:ascii="Times New Roman" w:eastAsia="Times New Roman" w:hAnsi="Times New Roman" w:cs="Times New Roman"/>
                <w:sz w:val="18"/>
                <w:szCs w:val="18"/>
              </w:rPr>
              <w:t>инструменты</w:t>
            </w:r>
            <w:proofErr w:type="gramEnd"/>
            <w:r w:rsidRPr="004A6AB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оптические прочие, </w:t>
            </w:r>
            <w:r w:rsidRPr="004A6AB9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не включенные </w:t>
            </w:r>
            <w:r w:rsidRPr="004A6AB9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в другие группировки»</w:t>
            </w:r>
          </w:p>
        </w:tc>
      </w:tr>
    </w:tbl>
    <w:p w:rsidR="004A6AB9" w:rsidRDefault="004A6AB9" w:rsidP="00D556D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0401A" w:rsidRPr="002152E5" w:rsidRDefault="0020401A" w:rsidP="00D556D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4A2F08">
        <w:rPr>
          <w:rFonts w:ascii="Times New Roman" w:hAnsi="Times New Roman"/>
          <w:sz w:val="24"/>
          <w:szCs w:val="24"/>
        </w:rPr>
        <w:t>1.</w:t>
      </w:r>
      <w:r w:rsidR="00D556DA">
        <w:rPr>
          <w:rFonts w:ascii="Times New Roman" w:hAnsi="Times New Roman"/>
          <w:sz w:val="24"/>
          <w:szCs w:val="24"/>
        </w:rPr>
        <w:t>3</w:t>
      </w:r>
      <w:r w:rsidRPr="004A2F08">
        <w:rPr>
          <w:rFonts w:ascii="Times New Roman" w:hAnsi="Times New Roman"/>
          <w:sz w:val="24"/>
          <w:szCs w:val="24"/>
        </w:rPr>
        <w:t xml:space="preserve">. Место поставки товара: г. Санкт-Петербург, </w:t>
      </w:r>
      <w:r w:rsidR="00D556DA" w:rsidRPr="00D556DA">
        <w:rPr>
          <w:rFonts w:ascii="Times New Roman" w:hAnsi="Times New Roman"/>
          <w:sz w:val="24"/>
          <w:szCs w:val="24"/>
        </w:rPr>
        <w:t>ул. Ильюшина, д. 22, лит. А</w:t>
      </w:r>
    </w:p>
    <w:p w:rsidR="0020401A" w:rsidRPr="00C91B70" w:rsidRDefault="0020401A" w:rsidP="00D556D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2152E5">
        <w:rPr>
          <w:rFonts w:ascii="Times New Roman" w:hAnsi="Times New Roman"/>
          <w:sz w:val="24"/>
          <w:szCs w:val="24"/>
        </w:rPr>
        <w:t>1.</w:t>
      </w:r>
      <w:r w:rsidR="00D556DA">
        <w:rPr>
          <w:rFonts w:ascii="Times New Roman" w:hAnsi="Times New Roman"/>
          <w:sz w:val="24"/>
          <w:szCs w:val="24"/>
        </w:rPr>
        <w:t>4</w:t>
      </w:r>
      <w:r w:rsidRPr="002152E5">
        <w:rPr>
          <w:rFonts w:ascii="Times New Roman" w:hAnsi="Times New Roman"/>
          <w:sz w:val="24"/>
          <w:szCs w:val="24"/>
        </w:rPr>
        <w:t>. Срок поставки товара: с даты заключения государственного контракта</w:t>
      </w:r>
      <w:r>
        <w:rPr>
          <w:rFonts w:ascii="Times New Roman" w:hAnsi="Times New Roman"/>
          <w:sz w:val="24"/>
          <w:szCs w:val="24"/>
        </w:rPr>
        <w:t>,</w:t>
      </w:r>
      <w:r w:rsidRPr="002152E5">
        <w:rPr>
          <w:rFonts w:ascii="Times New Roman" w:hAnsi="Times New Roman"/>
          <w:sz w:val="24"/>
          <w:szCs w:val="24"/>
        </w:rPr>
        <w:br/>
      </w:r>
      <w:r w:rsidRPr="005320D9">
        <w:rPr>
          <w:rFonts w:ascii="Times New Roman" w:hAnsi="Times New Roman"/>
          <w:sz w:val="24"/>
          <w:szCs w:val="24"/>
        </w:rPr>
        <w:t>в течении 10 календарных дней.</w:t>
      </w:r>
    </w:p>
    <w:p w:rsidR="00AC1280" w:rsidRDefault="00AC1280" w:rsidP="005930EE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20401A" w:rsidRPr="0020401A" w:rsidRDefault="0020401A" w:rsidP="0020401A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567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0401A">
        <w:rPr>
          <w:rFonts w:ascii="Times New Roman" w:eastAsia="Times New Roman" w:hAnsi="Times New Roman" w:cs="Times New Roman"/>
          <w:b/>
          <w:sz w:val="24"/>
          <w:szCs w:val="24"/>
        </w:rPr>
        <w:t>Цели и правовое основание для поставки Товара</w:t>
      </w:r>
    </w:p>
    <w:p w:rsidR="0020401A" w:rsidRPr="0020401A" w:rsidRDefault="0020401A" w:rsidP="002040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0401A" w:rsidRPr="0020401A" w:rsidRDefault="0020401A" w:rsidP="002040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401A">
        <w:rPr>
          <w:rFonts w:ascii="Times New Roman" w:eastAsia="Times New Roman" w:hAnsi="Times New Roman" w:cs="Times New Roman"/>
          <w:sz w:val="24"/>
          <w:szCs w:val="24"/>
        </w:rPr>
        <w:t xml:space="preserve">2.1. Целью данной закупки является: поставка Товара для </w:t>
      </w:r>
      <w:r w:rsidR="00F317B5">
        <w:rPr>
          <w:rFonts w:ascii="Times New Roman" w:eastAsia="Times New Roman" w:hAnsi="Times New Roman" w:cs="Times New Roman"/>
          <w:sz w:val="24"/>
          <w:szCs w:val="24"/>
        </w:rPr>
        <w:t>обеспечения деятельности</w:t>
      </w:r>
      <w:r w:rsidRPr="0020401A">
        <w:rPr>
          <w:rFonts w:ascii="Times New Roman" w:eastAsia="Times New Roman" w:hAnsi="Times New Roman" w:cs="Times New Roman"/>
          <w:sz w:val="24"/>
          <w:szCs w:val="24"/>
        </w:rPr>
        <w:br/>
      </w:r>
      <w:r w:rsidRPr="0020401A">
        <w:rPr>
          <w:rFonts w:ascii="Times New Roman" w:eastAsia="Times New Roman" w:hAnsi="Times New Roman" w:cs="Times New Roman"/>
          <w:sz w:val="24"/>
          <w:szCs w:val="24"/>
        </w:rPr>
        <w:lastRenderedPageBreak/>
        <w:t>СПб ГКУ «ПСО Приморского района»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0401A" w:rsidRPr="0020401A" w:rsidRDefault="0020401A" w:rsidP="002040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401A">
        <w:rPr>
          <w:rFonts w:ascii="Times New Roman" w:eastAsia="Times New Roman" w:hAnsi="Times New Roman" w:cs="Times New Roman"/>
          <w:sz w:val="24"/>
          <w:szCs w:val="24"/>
        </w:rPr>
        <w:t>2.2. Основанием для закупки Товара являются:</w:t>
      </w:r>
    </w:p>
    <w:p w:rsidR="0020401A" w:rsidRPr="0020401A" w:rsidRDefault="0020401A" w:rsidP="002040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401A">
        <w:rPr>
          <w:rFonts w:ascii="Times New Roman" w:eastAsia="Times New Roman" w:hAnsi="Times New Roman" w:cs="Times New Roman"/>
          <w:sz w:val="24"/>
          <w:szCs w:val="24"/>
        </w:rPr>
        <w:t xml:space="preserve">Федеральный закон от 05.04.2013 № 44-ФЗ «О контрактной системе в сфере закупок товаров, работ, услуг для обеспечения государственных и муниципальных нужд»; </w:t>
      </w:r>
    </w:p>
    <w:p w:rsidR="0020401A" w:rsidRDefault="0020401A" w:rsidP="00323A1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401A">
        <w:rPr>
          <w:rFonts w:ascii="Times New Roman" w:eastAsia="Times New Roman" w:hAnsi="Times New Roman" w:cs="Times New Roman"/>
          <w:sz w:val="24"/>
          <w:szCs w:val="24"/>
        </w:rPr>
        <w:t xml:space="preserve">Закон Санкт-Петербурга от </w:t>
      </w:r>
      <w:r>
        <w:rPr>
          <w:rFonts w:ascii="Times New Roman" w:eastAsia="Times New Roman" w:hAnsi="Times New Roman" w:cs="Times New Roman"/>
          <w:sz w:val="24"/>
          <w:szCs w:val="24"/>
        </w:rPr>
        <w:t>30.11.2023</w:t>
      </w:r>
      <w:r w:rsidRPr="0020401A">
        <w:rPr>
          <w:rFonts w:ascii="Times New Roman" w:eastAsia="Times New Roman" w:hAnsi="Times New Roman" w:cs="Times New Roman"/>
          <w:sz w:val="24"/>
          <w:szCs w:val="24"/>
        </w:rPr>
        <w:t xml:space="preserve"> № 714-144 «О бюджете Санкт-Петербурга </w:t>
      </w:r>
      <w:r w:rsidR="00323A13">
        <w:rPr>
          <w:rFonts w:ascii="Times New Roman" w:eastAsia="Times New Roman" w:hAnsi="Times New Roman" w:cs="Times New Roman"/>
          <w:sz w:val="24"/>
          <w:szCs w:val="24"/>
        </w:rPr>
        <w:br/>
      </w:r>
      <w:r w:rsidRPr="0020401A">
        <w:rPr>
          <w:rFonts w:ascii="Times New Roman" w:eastAsia="Times New Roman" w:hAnsi="Times New Roman" w:cs="Times New Roman"/>
          <w:sz w:val="24"/>
          <w:szCs w:val="24"/>
        </w:rPr>
        <w:t>на 202</w:t>
      </w: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Pr="0020401A">
        <w:rPr>
          <w:rFonts w:ascii="Times New Roman" w:eastAsia="Times New Roman" w:hAnsi="Times New Roman" w:cs="Times New Roman"/>
          <w:sz w:val="24"/>
          <w:szCs w:val="24"/>
        </w:rPr>
        <w:t xml:space="preserve"> год и на плановый период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20401A">
        <w:rPr>
          <w:rFonts w:ascii="Times New Roman" w:eastAsia="Times New Roman" w:hAnsi="Times New Roman" w:cs="Times New Roman"/>
          <w:sz w:val="24"/>
          <w:szCs w:val="24"/>
        </w:rPr>
        <w:t xml:space="preserve"> и 202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20401A">
        <w:rPr>
          <w:rFonts w:ascii="Times New Roman" w:eastAsia="Times New Roman" w:hAnsi="Times New Roman" w:cs="Times New Roman"/>
          <w:sz w:val="24"/>
          <w:szCs w:val="24"/>
        </w:rPr>
        <w:t xml:space="preserve"> годов».</w:t>
      </w:r>
    </w:p>
    <w:p w:rsidR="004A2F08" w:rsidRPr="004A2F08" w:rsidRDefault="004A2F08" w:rsidP="004A2F08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2F08">
        <w:rPr>
          <w:rFonts w:ascii="Times New Roman" w:eastAsia="Times New Roman" w:hAnsi="Times New Roman" w:cs="Times New Roman"/>
          <w:b/>
          <w:sz w:val="24"/>
          <w:szCs w:val="24"/>
        </w:rPr>
        <w:t xml:space="preserve">Раздел </w:t>
      </w:r>
      <w:r w:rsidRPr="004A2F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II</w:t>
      </w:r>
      <w:r w:rsidRPr="004A2F08">
        <w:rPr>
          <w:rFonts w:ascii="Times New Roman" w:eastAsia="Times New Roman" w:hAnsi="Times New Roman" w:cs="Times New Roman"/>
          <w:b/>
          <w:sz w:val="24"/>
          <w:szCs w:val="24"/>
        </w:rPr>
        <w:t>. Требования к описанию объекта закупки и условий контракта</w:t>
      </w:r>
    </w:p>
    <w:p w:rsidR="004A2F08" w:rsidRPr="004A2F08" w:rsidRDefault="004A2F08" w:rsidP="004A2F08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2F08">
        <w:rPr>
          <w:rFonts w:ascii="Times New Roman" w:eastAsia="Times New Roman" w:hAnsi="Times New Roman" w:cs="Times New Roman"/>
          <w:b/>
          <w:sz w:val="24"/>
          <w:szCs w:val="24"/>
        </w:rPr>
        <w:t xml:space="preserve">в соответствии со статьей 33 Федерального закона от 05.04.2013 № 44-ФЗ. </w:t>
      </w:r>
    </w:p>
    <w:p w:rsidR="004A2F08" w:rsidRPr="004A2F08" w:rsidRDefault="004A2F08" w:rsidP="004A2F08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2F08">
        <w:rPr>
          <w:rFonts w:ascii="Times New Roman" w:eastAsia="Times New Roman" w:hAnsi="Times New Roman" w:cs="Times New Roman"/>
          <w:b/>
          <w:bCs/>
          <w:sz w:val="24"/>
          <w:szCs w:val="24"/>
        </w:rPr>
        <w:t>Требования к количеству, качеству</w:t>
      </w:r>
      <w:r w:rsidRPr="004A2F08">
        <w:rPr>
          <w:rFonts w:ascii="Times New Roman" w:eastAsia="Times New Roman" w:hAnsi="Times New Roman" w:cs="Times New Roman"/>
          <w:b/>
          <w:sz w:val="24"/>
          <w:szCs w:val="24"/>
        </w:rPr>
        <w:t xml:space="preserve"> Товара, к его техническим, </w:t>
      </w:r>
      <w:r w:rsidRPr="004A2F08">
        <w:rPr>
          <w:rFonts w:ascii="Times New Roman" w:eastAsia="Times New Roman" w:hAnsi="Times New Roman" w:cs="Times New Roman"/>
          <w:b/>
          <w:sz w:val="24"/>
          <w:szCs w:val="24"/>
        </w:rPr>
        <w:br/>
        <w:t>функциональными эксплуатационным характеристикам</w:t>
      </w:r>
    </w:p>
    <w:p w:rsidR="004A2F08" w:rsidRPr="004A2F08" w:rsidRDefault="004A2F08" w:rsidP="004A2F08">
      <w:pPr>
        <w:widowControl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D4D5D" w:rsidRPr="007D4D5D" w:rsidRDefault="007D4D5D" w:rsidP="007D4D5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7D4D5D">
        <w:rPr>
          <w:rFonts w:ascii="Times New Roman" w:eastAsia="Times New Roman" w:hAnsi="Times New Roman" w:cs="Times New Roman"/>
          <w:color w:val="000000"/>
          <w:sz w:val="24"/>
          <w:szCs w:val="24"/>
        </w:rPr>
        <w:t>3.1. Требования к количественным характеристикам Товара.</w:t>
      </w:r>
    </w:p>
    <w:p w:rsidR="007D4D5D" w:rsidRPr="007D4D5D" w:rsidRDefault="007D4D5D" w:rsidP="007D4D5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4D5D">
        <w:rPr>
          <w:rFonts w:ascii="Times New Roman" w:eastAsia="Times New Roman" w:hAnsi="Times New Roman" w:cs="Times New Roman"/>
          <w:color w:val="000000"/>
          <w:sz w:val="24"/>
          <w:szCs w:val="24"/>
        </w:rPr>
        <w:t>3.1.1. К</w:t>
      </w:r>
      <w:r w:rsidRPr="007D4D5D">
        <w:rPr>
          <w:rFonts w:ascii="Times New Roman" w:eastAsia="Times New Roman" w:hAnsi="Times New Roman" w:cs="Times New Roman"/>
          <w:bCs/>
          <w:sz w:val="24"/>
          <w:szCs w:val="24"/>
        </w:rPr>
        <w:t xml:space="preserve">оличество </w:t>
      </w:r>
      <w:r w:rsidRPr="007D4D5D">
        <w:rPr>
          <w:rFonts w:ascii="Times New Roman" w:eastAsia="Times New Roman" w:hAnsi="Times New Roman" w:cs="Times New Roman"/>
          <w:sz w:val="24"/>
          <w:szCs w:val="24"/>
        </w:rPr>
        <w:t xml:space="preserve">поставляемого Товара указано в Приложении №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="00D556D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к описанию объекта закупки</w:t>
      </w:r>
      <w:r w:rsidRPr="007D4D5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D4D5D" w:rsidRPr="007D4D5D" w:rsidRDefault="007D4D5D" w:rsidP="007D4D5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D4D5D">
        <w:rPr>
          <w:rFonts w:ascii="Times New Roman" w:eastAsia="Times New Roman" w:hAnsi="Times New Roman" w:cs="Times New Roman"/>
          <w:sz w:val="24"/>
          <w:szCs w:val="24"/>
        </w:rPr>
        <w:t xml:space="preserve">3.2. </w:t>
      </w:r>
      <w:r w:rsidRPr="007D4D5D">
        <w:rPr>
          <w:rFonts w:ascii="Times New Roman" w:eastAsia="Times New Roman" w:hAnsi="Times New Roman" w:cs="Times New Roman"/>
          <w:color w:val="000000"/>
          <w:sz w:val="24"/>
          <w:szCs w:val="24"/>
        </w:rPr>
        <w:t>Требования к качеству и безопасности Товара.</w:t>
      </w:r>
    </w:p>
    <w:p w:rsidR="007D4D5D" w:rsidRPr="007D4D5D" w:rsidRDefault="007D4D5D" w:rsidP="007D4D5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D4D5D">
        <w:rPr>
          <w:rFonts w:ascii="Times New Roman" w:eastAsia="Times New Roman" w:hAnsi="Times New Roman" w:cs="Times New Roman"/>
          <w:color w:val="000000"/>
          <w:sz w:val="24"/>
          <w:szCs w:val="24"/>
        </w:rPr>
        <w:t>3.2.1. Под качеством Товара понимается его способность удовлетворять потребности Заказчика, быть использованным в соответствии с техническими характеристиками, установленными производителем Товара, а также целями, определенными законом, контрактом и целями, для которых Товар такого рода обычно используются.</w:t>
      </w:r>
    </w:p>
    <w:p w:rsidR="007D4D5D" w:rsidRPr="007D4D5D" w:rsidRDefault="007D4D5D" w:rsidP="007D4D5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D4D5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3.2.2. Товар должен соответствовать требованиям безопасности, установленными действующим законодательством. Безопасность Товара – это безопасность Товара </w:t>
      </w:r>
      <w:r w:rsidRPr="007D4D5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для жизни, здоровья, имущества граждан и организаций, окружающей среды при обычных условиях его использования, хранения, транспортировки и утилизации, включая нормы, устанавливающие требования к безопасности и защите здоровья, а именно, обеспечение средствами защиты (маски, перчатки и др.), предусмотренными на время повышенной готовности и (или) чрезвычайной ситуации. </w:t>
      </w:r>
    </w:p>
    <w:p w:rsidR="007D4D5D" w:rsidRPr="007D4D5D" w:rsidRDefault="007D4D5D" w:rsidP="007D4D5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D4D5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3.2.3. Товар должен быть новым (Товар, который не был в употреблении, </w:t>
      </w:r>
      <w:r w:rsidRPr="007D4D5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в ремонте, не был восстановлен, не была осуществлена замена составных частей, не были восстановлены потребительские свойства), ранее не находившимся в эксплуатации, </w:t>
      </w:r>
      <w:r w:rsidRPr="007D4D5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не должен находиться в залоге, под арестом или под иным обременением; не должен иметь внешних дефектов и повреждений.</w:t>
      </w:r>
    </w:p>
    <w:p w:rsidR="007D4D5D" w:rsidRPr="007D4D5D" w:rsidRDefault="007D4D5D" w:rsidP="007D4D5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D4D5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3.3. Требования к характеристикам Товара установлены в приложении № 1 </w:t>
      </w:r>
      <w:r w:rsidRPr="007D4D5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к Описанию объекта закупки.</w:t>
      </w:r>
    </w:p>
    <w:p w:rsidR="007D4D5D" w:rsidRPr="007D4D5D" w:rsidRDefault="007D4D5D" w:rsidP="007D4D5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D4D5D">
        <w:rPr>
          <w:rFonts w:ascii="Times New Roman" w:eastAsia="Times New Roman" w:hAnsi="Times New Roman" w:cs="Times New Roman"/>
          <w:color w:val="000000"/>
          <w:sz w:val="24"/>
          <w:szCs w:val="24"/>
        </w:rPr>
        <w:t>3.4. Требования к упаковке и маркировке Товара.</w:t>
      </w:r>
    </w:p>
    <w:p w:rsidR="007D4D5D" w:rsidRPr="007D4D5D" w:rsidRDefault="007D4D5D" w:rsidP="007D4D5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7D4D5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Каждая единица Товара должна поставляется в упаковке (коробке) изготовителя Товара. На упаковочной коробке должна быть нанесена информация о наименовании </w:t>
      </w:r>
      <w:r w:rsidRPr="007D4D5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и товарном знаке Товара, изготовителе, дата изготовления, другая информация, позволяющая идентифицировать Товар.</w:t>
      </w:r>
    </w:p>
    <w:p w:rsidR="007D4D5D" w:rsidRPr="007D4D5D" w:rsidRDefault="007D4D5D" w:rsidP="007D4D5D">
      <w:pPr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D4D5D" w:rsidRPr="007D4D5D" w:rsidRDefault="007D4D5D" w:rsidP="007D4D5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D4D5D">
        <w:rPr>
          <w:rFonts w:ascii="Times New Roman" w:eastAsia="Times New Roman" w:hAnsi="Times New Roman" w:cs="Times New Roman"/>
          <w:b/>
          <w:sz w:val="24"/>
          <w:szCs w:val="24"/>
        </w:rPr>
        <w:t xml:space="preserve">Раздел </w:t>
      </w:r>
      <w:r w:rsidRPr="007D4D5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III</w:t>
      </w:r>
      <w:r w:rsidRPr="007D4D5D">
        <w:rPr>
          <w:rFonts w:ascii="Times New Roman" w:eastAsia="Times New Roman" w:hAnsi="Times New Roman" w:cs="Times New Roman"/>
          <w:b/>
          <w:sz w:val="24"/>
          <w:szCs w:val="24"/>
        </w:rPr>
        <w:t>. Требования к гарантийному сроку и (или) объему предоставления гарантии качества</w:t>
      </w:r>
      <w:r w:rsidRPr="007D4D5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Товара, к гарантийному обслуживанию Товара, к расходам </w:t>
      </w:r>
      <w:r w:rsidRPr="007D4D5D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на эксплуатацию Товара</w:t>
      </w:r>
    </w:p>
    <w:p w:rsidR="007D4D5D" w:rsidRPr="007D4D5D" w:rsidRDefault="007D4D5D" w:rsidP="007D4D5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317B5" w:rsidRPr="00D710CE" w:rsidRDefault="00D710CE" w:rsidP="00D710CE">
      <w:pPr>
        <w:widowControl w:val="0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10CE">
        <w:rPr>
          <w:rFonts w:ascii="Times New Roman" w:eastAsia="Times New Roman" w:hAnsi="Times New Roman" w:cs="Times New Roman"/>
          <w:sz w:val="24"/>
          <w:szCs w:val="24"/>
        </w:rPr>
        <w:t xml:space="preserve">Гарантийный срок эксплуатации поставляемого товара составляет не менее 12 (двенадцать) месяцев </w:t>
      </w:r>
      <w:proofErr w:type="gramStart"/>
      <w:r w:rsidRPr="00D710CE">
        <w:rPr>
          <w:rFonts w:ascii="Times New Roman" w:eastAsia="Times New Roman" w:hAnsi="Times New Roman" w:cs="Times New Roman"/>
          <w:sz w:val="24"/>
          <w:szCs w:val="24"/>
        </w:rPr>
        <w:t>с даты поставки</w:t>
      </w:r>
      <w:proofErr w:type="gramEnd"/>
      <w:r w:rsidRPr="00D710CE">
        <w:rPr>
          <w:rFonts w:ascii="Times New Roman" w:eastAsia="Times New Roman" w:hAnsi="Times New Roman" w:cs="Times New Roman"/>
          <w:sz w:val="24"/>
          <w:szCs w:val="24"/>
        </w:rPr>
        <w:t>.</w:t>
      </w:r>
      <w:r w:rsidR="00E52C6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317B5" w:rsidRPr="00D710CE">
        <w:rPr>
          <w:rFonts w:ascii="Times New Roman" w:eastAsia="Times New Roman" w:hAnsi="Times New Roman" w:cs="Times New Roman"/>
          <w:sz w:val="24"/>
          <w:szCs w:val="24"/>
        </w:rPr>
        <w:t>Началом гарантийного срока является подписание акта приема-передачи товара, подписанного Заказчиком и Поставщиком.</w:t>
      </w:r>
    </w:p>
    <w:p w:rsidR="00F317B5" w:rsidRPr="00F317B5" w:rsidRDefault="00F317B5" w:rsidP="00F317B5">
      <w:pPr>
        <w:widowControl w:val="0"/>
        <w:numPr>
          <w:ilvl w:val="1"/>
          <w:numId w:val="27"/>
        </w:numPr>
        <w:tabs>
          <w:tab w:val="left" w:pos="993"/>
          <w:tab w:val="left" w:pos="1134"/>
          <w:tab w:val="left" w:pos="3765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17B5">
        <w:rPr>
          <w:rFonts w:ascii="Times New Roman" w:eastAsia="Times New Roman" w:hAnsi="Times New Roman" w:cs="Times New Roman"/>
          <w:sz w:val="24"/>
          <w:szCs w:val="24"/>
        </w:rPr>
        <w:t xml:space="preserve">При обнаружении в период гарантийного срока недостатков, в том числе скрытых, которые не позволяют продолжить нормальную эксплуатацию Товара </w:t>
      </w:r>
      <w:r w:rsidRPr="00F317B5">
        <w:rPr>
          <w:rFonts w:ascii="Times New Roman" w:eastAsia="Times New Roman" w:hAnsi="Times New Roman" w:cs="Times New Roman"/>
          <w:sz w:val="24"/>
          <w:szCs w:val="24"/>
        </w:rPr>
        <w:br/>
        <w:t>до их устранения, Поставщик обязан устранить недостатки за свой счет, в срок, согласованный с Заказчиком. При этом гарантийный срок продлевается на период устранения недостатков на Товар, запасные части и оборудование, которые были установлены Поставщиком в период поставки товара.</w:t>
      </w:r>
    </w:p>
    <w:p w:rsidR="00F317B5" w:rsidRPr="00F317B5" w:rsidRDefault="00F317B5" w:rsidP="00F317B5">
      <w:pPr>
        <w:widowControl w:val="0"/>
        <w:numPr>
          <w:ilvl w:val="1"/>
          <w:numId w:val="27"/>
        </w:numPr>
        <w:tabs>
          <w:tab w:val="left" w:pos="993"/>
          <w:tab w:val="left" w:pos="1134"/>
          <w:tab w:val="left" w:pos="3765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17B5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Поставка Товара осуществляется Поставщиком путем отгрузки (передачи) Товара Заказчику. </w:t>
      </w:r>
      <w:r w:rsidRPr="00F317B5">
        <w:rPr>
          <w:rFonts w:ascii="Times New Roman" w:eastAsia="Times New Roman" w:hAnsi="Times New Roman" w:cs="Times New Roman"/>
          <w:color w:val="000000"/>
          <w:sz w:val="24"/>
          <w:szCs w:val="24"/>
        </w:rPr>
        <w:t>Доставка Товара, погрузочно-разгрузочные работы, производится</w:t>
      </w:r>
      <w:r w:rsidRPr="00F317B5">
        <w:rPr>
          <w:rFonts w:ascii="Times New Roman" w:eastAsia="Times New Roman" w:hAnsi="Times New Roman" w:cs="Times New Roman"/>
          <w:sz w:val="24"/>
          <w:szCs w:val="24"/>
        </w:rPr>
        <w:t xml:space="preserve"> силами и средствами Поставщика</w:t>
      </w:r>
      <w:r w:rsidRPr="00F317B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F317B5" w:rsidRPr="00F317B5" w:rsidRDefault="00F317B5" w:rsidP="00F317B5">
      <w:pPr>
        <w:widowControl w:val="0"/>
        <w:numPr>
          <w:ilvl w:val="1"/>
          <w:numId w:val="27"/>
        </w:numPr>
        <w:tabs>
          <w:tab w:val="left" w:pos="993"/>
          <w:tab w:val="left" w:pos="1134"/>
          <w:tab w:val="left" w:pos="3765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17B5">
        <w:rPr>
          <w:rFonts w:ascii="Times New Roman" w:eastAsia="Times New Roman" w:hAnsi="Times New Roman" w:cs="Times New Roman"/>
          <w:sz w:val="24"/>
          <w:szCs w:val="24"/>
        </w:rPr>
        <w:t>Приемка Товара осуществляется в соответствии с Приложением № 1 к описанию объекта закупки.</w:t>
      </w:r>
    </w:p>
    <w:p w:rsidR="00F317B5" w:rsidRPr="00F317B5" w:rsidRDefault="00F317B5" w:rsidP="00F317B5">
      <w:pPr>
        <w:widowControl w:val="0"/>
        <w:numPr>
          <w:ilvl w:val="1"/>
          <w:numId w:val="27"/>
        </w:numPr>
        <w:tabs>
          <w:tab w:val="left" w:pos="993"/>
          <w:tab w:val="left" w:pos="1134"/>
          <w:tab w:val="left" w:pos="3765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17B5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В соответствии со статьей 513 Гражданского кодекса Российской Федерации Заказчик совершает все необходимые действия, обеспечивающие принятие Товара, поставленного в соответствии с контрактом (договором поставки). Принятый Заказчиком Товар должен быть им осмотрен в срок, определенный законом, </w:t>
      </w:r>
      <w:r w:rsidRPr="00F317B5">
        <w:rPr>
          <w:rFonts w:ascii="Times New Roman" w:eastAsia="Times New Roman" w:hAnsi="Times New Roman" w:cs="Times New Roman"/>
          <w:bCs/>
          <w:iCs/>
          <w:sz w:val="24"/>
          <w:szCs w:val="24"/>
        </w:rPr>
        <w:br/>
        <w:t xml:space="preserve">иными правовыми актами, контрактом или обычаями делового оборота.Заказчик </w:t>
      </w:r>
      <w:r w:rsidRPr="00F317B5">
        <w:rPr>
          <w:rFonts w:ascii="Times New Roman" w:eastAsia="Times New Roman" w:hAnsi="Times New Roman" w:cs="Times New Roman"/>
          <w:bCs/>
          <w:iCs/>
          <w:sz w:val="24"/>
          <w:szCs w:val="24"/>
        </w:rPr>
        <w:br/>
        <w:t xml:space="preserve">в этот же срок проверяет количество и качество принятого Товара в порядке, установленном законом, иными правовыми актами, договором или обычаями делового оборота, и о выявленных несоответствиях или недостатках Товара незамедлительно письменно уведомляет Поставщика. </w:t>
      </w:r>
    </w:p>
    <w:p w:rsidR="00F317B5" w:rsidRPr="00F317B5" w:rsidRDefault="00F317B5" w:rsidP="00F317B5">
      <w:pPr>
        <w:widowControl w:val="0"/>
        <w:numPr>
          <w:ilvl w:val="1"/>
          <w:numId w:val="2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F317B5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При приёмке Товара Заказчик проверяет его соответствие сведениям, указанным в транспортных и сопроводительных документах по наименованию, количеству, качеству, требованиям к маркировке, таре и упаковке. По окончании сдачи-приёмки Товара, представитель Заказчика подписывает товарные накладные. Внесение каких-либо изменений в текст товарной накладной после ее составления в одностороннем порядке не допускается. Внесение любых исправлений может осуществляться только </w:t>
      </w:r>
      <w:r w:rsidRPr="00F317B5">
        <w:rPr>
          <w:rFonts w:ascii="Times New Roman" w:eastAsia="Times New Roman" w:hAnsi="Times New Roman" w:cs="Times New Roman"/>
          <w:bCs/>
          <w:iCs/>
          <w:sz w:val="24"/>
          <w:szCs w:val="24"/>
        </w:rPr>
        <w:br/>
        <w:t>по согласованию сторон и должно быть удостоверено подписями их ответственных представителей.</w:t>
      </w:r>
    </w:p>
    <w:p w:rsidR="00F317B5" w:rsidRPr="00F317B5" w:rsidRDefault="00F317B5" w:rsidP="00F317B5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F317B5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В случае получения поставляемого Товара от транспортной организации Заказчик проверяет соответствие Товара сведениям, указанным в транспортных </w:t>
      </w:r>
      <w:r w:rsidRPr="00F317B5">
        <w:rPr>
          <w:rFonts w:ascii="Times New Roman" w:eastAsia="Times New Roman" w:hAnsi="Times New Roman" w:cs="Times New Roman"/>
          <w:bCs/>
          <w:iCs/>
          <w:sz w:val="24"/>
          <w:szCs w:val="24"/>
        </w:rPr>
        <w:br/>
        <w:t>и сопроводительных документах, а также принимает этот Товар от транспортной организации с соблюдением правил, предусмотренных законами и иными правовыми актами, регулирующими деятельность транспорта.</w:t>
      </w:r>
    </w:p>
    <w:p w:rsidR="00F317B5" w:rsidRPr="00F317B5" w:rsidRDefault="00F317B5" w:rsidP="00F317B5">
      <w:pPr>
        <w:widowControl w:val="0"/>
        <w:numPr>
          <w:ilvl w:val="1"/>
          <w:numId w:val="27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17B5">
        <w:rPr>
          <w:rFonts w:ascii="Times New Roman" w:eastAsia="Times New Roman" w:hAnsi="Times New Roman" w:cs="Times New Roman"/>
          <w:sz w:val="24"/>
          <w:szCs w:val="24"/>
          <w:lang w:eastAsia="ar-SA"/>
        </w:rPr>
        <w:t>В случае мотивированного отказа Заказчика от принятия поставленного Товара Поставщик обязан устранить все отмеченные недостатки за свой счет в течение</w:t>
      </w:r>
      <w:r w:rsidRPr="00F317B5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 xml:space="preserve">48 (сорока восьми) часов с момента подписания рекламационного акта, составляемого при приёме Товара и подписываемого Заказчиком или уполномоченным лицом </w:t>
      </w:r>
      <w:r w:rsidRPr="00F317B5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и Поставщиком.</w:t>
      </w:r>
    </w:p>
    <w:p w:rsidR="00F317B5" w:rsidRPr="00F317B5" w:rsidRDefault="00F317B5" w:rsidP="00F317B5">
      <w:pPr>
        <w:widowControl w:val="0"/>
        <w:numPr>
          <w:ilvl w:val="1"/>
          <w:numId w:val="27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17B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Заказчик оставляет за собой право проводить проверку Товара </w:t>
      </w:r>
      <w:r w:rsidRPr="00F317B5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F317B5">
        <w:rPr>
          <w:rFonts w:ascii="Times New Roman" w:eastAsia="Times New Roman" w:hAnsi="Times New Roman" w:cs="Times New Roman"/>
          <w:spacing w:val="-6"/>
          <w:sz w:val="24"/>
          <w:szCs w:val="24"/>
          <w:lang w:eastAsia="ar-SA"/>
        </w:rPr>
        <w:t>в организациях, официально</w:t>
      </w:r>
      <w:r w:rsidRPr="00F317B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уполномоченных для проведения независимой экспертизы, </w:t>
      </w:r>
      <w:r w:rsidRPr="00F317B5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на предмет выявления возможной поставки некачественного Товара.</w:t>
      </w:r>
    </w:p>
    <w:p w:rsidR="007D4D5D" w:rsidRPr="007D4D5D" w:rsidRDefault="007D4D5D" w:rsidP="007D4D5D">
      <w:pPr>
        <w:tabs>
          <w:tab w:val="left" w:pos="993"/>
        </w:tabs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color w:val="0070C0"/>
          <w:sz w:val="24"/>
          <w:szCs w:val="24"/>
        </w:rPr>
      </w:pPr>
    </w:p>
    <w:p w:rsidR="007D4D5D" w:rsidRPr="007D4D5D" w:rsidRDefault="007D4D5D" w:rsidP="007D4D5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D4D5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Раздел </w:t>
      </w:r>
      <w:r w:rsidRPr="007D4D5D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IV</w:t>
      </w:r>
      <w:r w:rsidRPr="007D4D5D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7D4D5D" w:rsidRPr="007D4D5D" w:rsidRDefault="007D4D5D" w:rsidP="007D4D5D">
      <w:pPr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7D4D5D">
        <w:rPr>
          <w:rFonts w:ascii="Times New Roman" w:eastAsia="Times New Roman" w:hAnsi="Times New Roman" w:cs="Times New Roman"/>
          <w:b/>
          <w:bCs/>
          <w:sz w:val="24"/>
          <w:szCs w:val="24"/>
        </w:rPr>
        <w:t>Т</w:t>
      </w:r>
      <w:r w:rsidRPr="007D4D5D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ребования энергетической эффективности Товаров для государственных нужд</w:t>
      </w:r>
    </w:p>
    <w:p w:rsidR="007D4D5D" w:rsidRPr="007D4D5D" w:rsidRDefault="007D4D5D" w:rsidP="007D4D5D">
      <w:pPr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:rsidR="004A2F08" w:rsidRPr="00F317B5" w:rsidRDefault="007D4D5D" w:rsidP="00F317B5">
      <w:pPr>
        <w:numPr>
          <w:ilvl w:val="1"/>
          <w:numId w:val="26"/>
        </w:numPr>
        <w:tabs>
          <w:tab w:val="left" w:pos="993"/>
        </w:tabs>
        <w:spacing w:after="160" w:line="256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7D4D5D">
        <w:rPr>
          <w:rFonts w:ascii="Times New Roman" w:hAnsi="Times New Roman"/>
          <w:sz w:val="24"/>
          <w:szCs w:val="24"/>
        </w:rPr>
        <w:t>Требования не установлены.</w:t>
      </w:r>
    </w:p>
    <w:p w:rsidR="005C5866" w:rsidRDefault="005C5866" w:rsidP="004A2F08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A2F08" w:rsidRPr="004A2F08" w:rsidRDefault="004A2F08" w:rsidP="004A2F08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A2F0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Раздел </w:t>
      </w:r>
      <w:r w:rsidRPr="004A2F08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V</w:t>
      </w:r>
      <w:r w:rsidRPr="004A2F08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4A2F08" w:rsidRPr="004A2F08" w:rsidRDefault="004A2F08" w:rsidP="004A2F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2F08">
        <w:rPr>
          <w:rFonts w:ascii="Times New Roman" w:eastAsia="Times New Roman" w:hAnsi="Times New Roman" w:cs="Times New Roman"/>
          <w:b/>
          <w:sz w:val="24"/>
          <w:szCs w:val="24"/>
        </w:rPr>
        <w:t>Перечень приложений к описанию объекта закупки,</w:t>
      </w:r>
      <w:r w:rsidRPr="004A2F08">
        <w:rPr>
          <w:rFonts w:ascii="Times New Roman" w:eastAsia="Times New Roman" w:hAnsi="Times New Roman" w:cs="Times New Roman"/>
          <w:b/>
          <w:sz w:val="24"/>
          <w:szCs w:val="24"/>
        </w:rPr>
        <w:br/>
        <w:t xml:space="preserve"> являющихсяего неотъемлемой частью</w:t>
      </w:r>
    </w:p>
    <w:p w:rsidR="004A2F08" w:rsidRPr="004A2F08" w:rsidRDefault="004A2F08" w:rsidP="004A2F08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A2F08" w:rsidRPr="004A2F08" w:rsidRDefault="004A2F08" w:rsidP="004A2F0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2F08">
        <w:rPr>
          <w:rFonts w:ascii="Times New Roman" w:eastAsia="Times New Roman" w:hAnsi="Times New Roman" w:cs="Times New Roman"/>
          <w:sz w:val="24"/>
          <w:szCs w:val="24"/>
        </w:rPr>
        <w:t xml:space="preserve">6.1. «Требования к значениям </w:t>
      </w:r>
      <w:r w:rsidRPr="00F317B5">
        <w:rPr>
          <w:rFonts w:ascii="Times New Roman" w:eastAsia="Times New Roman" w:hAnsi="Times New Roman" w:cs="Times New Roman"/>
          <w:sz w:val="24"/>
          <w:szCs w:val="24"/>
        </w:rPr>
        <w:t xml:space="preserve">показателей (характеристик) товара позволяющим определить соответствие потребностям </w:t>
      </w:r>
      <w:r w:rsidR="00F317B5" w:rsidRPr="00F317B5">
        <w:rPr>
          <w:rFonts w:ascii="Times New Roman" w:eastAsia="Times New Roman" w:hAnsi="Times New Roman" w:cs="Times New Roman"/>
          <w:sz w:val="24"/>
          <w:szCs w:val="24"/>
        </w:rPr>
        <w:t>З</w:t>
      </w:r>
      <w:r w:rsidRPr="00F317B5">
        <w:rPr>
          <w:rFonts w:ascii="Times New Roman" w:eastAsia="Times New Roman" w:hAnsi="Times New Roman" w:cs="Times New Roman"/>
          <w:sz w:val="24"/>
          <w:szCs w:val="24"/>
        </w:rPr>
        <w:t>аказчика»</w:t>
      </w:r>
      <w:r w:rsidRPr="004A2F08">
        <w:rPr>
          <w:rFonts w:ascii="Times New Roman" w:eastAsia="Times New Roman" w:hAnsi="Times New Roman" w:cs="Times New Roman"/>
          <w:sz w:val="24"/>
          <w:szCs w:val="24"/>
        </w:rPr>
        <w:t xml:space="preserve"> (Приложение №</w:t>
      </w:r>
      <w:r w:rsidR="005C5866">
        <w:rPr>
          <w:rFonts w:ascii="Times New Roman" w:eastAsia="Times New Roman" w:hAnsi="Times New Roman" w:cs="Times New Roman"/>
          <w:sz w:val="24"/>
          <w:szCs w:val="24"/>
        </w:rPr>
        <w:t xml:space="preserve"> 1 </w:t>
      </w:r>
      <w:r w:rsidR="005C5866">
        <w:rPr>
          <w:rFonts w:ascii="Times New Roman" w:eastAsia="Times New Roman" w:hAnsi="Times New Roman" w:cs="Times New Roman"/>
          <w:sz w:val="24"/>
          <w:szCs w:val="24"/>
        </w:rPr>
        <w:br/>
        <w:t>к Описанию объекта закупки).</w:t>
      </w:r>
    </w:p>
    <w:p w:rsidR="00061E97" w:rsidRDefault="00061E97" w:rsidP="00FE43DF">
      <w:pPr>
        <w:spacing w:line="240" w:lineRule="auto"/>
        <w:jc w:val="both"/>
        <w:rPr>
          <w:rFonts w:ascii="Times New Roman" w:hAnsi="Times New Roman"/>
          <w:sz w:val="24"/>
          <w:szCs w:val="24"/>
        </w:rPr>
        <w:sectPr w:rsidR="00061E97" w:rsidSect="0093245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61E97" w:rsidRPr="00061E97" w:rsidRDefault="00061E97" w:rsidP="00061E97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  <w:lang w:eastAsia="en-US"/>
        </w:rPr>
      </w:pPr>
      <w:r w:rsidRPr="00061E97">
        <w:rPr>
          <w:rFonts w:ascii="Times New Roman" w:eastAsia="Calibri" w:hAnsi="Times New Roman"/>
          <w:sz w:val="24"/>
          <w:szCs w:val="24"/>
          <w:lang w:eastAsia="en-US"/>
        </w:rPr>
        <w:lastRenderedPageBreak/>
        <w:t>Приложение</w:t>
      </w:r>
      <w:r w:rsidR="005C5866">
        <w:rPr>
          <w:rFonts w:ascii="Times New Roman" w:eastAsia="Calibri" w:hAnsi="Times New Roman"/>
          <w:sz w:val="24"/>
          <w:szCs w:val="24"/>
          <w:lang w:eastAsia="en-US"/>
        </w:rPr>
        <w:t xml:space="preserve"> № 1</w:t>
      </w:r>
    </w:p>
    <w:p w:rsidR="00061E97" w:rsidRPr="00061E97" w:rsidRDefault="00061E97" w:rsidP="00061E97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  <w:lang w:eastAsia="en-US"/>
        </w:rPr>
      </w:pPr>
      <w:r w:rsidRPr="00061E97">
        <w:rPr>
          <w:rFonts w:ascii="Times New Roman" w:eastAsia="Calibri" w:hAnsi="Times New Roman"/>
          <w:sz w:val="24"/>
          <w:szCs w:val="24"/>
          <w:lang w:eastAsia="en-US"/>
        </w:rPr>
        <w:t>к описанию объекта закупки</w:t>
      </w:r>
    </w:p>
    <w:p w:rsidR="00061E97" w:rsidRDefault="00061E97" w:rsidP="00061E97">
      <w:pPr>
        <w:spacing w:after="0" w:line="240" w:lineRule="auto"/>
        <w:jc w:val="right"/>
        <w:rPr>
          <w:rFonts w:ascii="Times New Roman" w:eastAsia="Calibri" w:hAnsi="Times New Roman"/>
          <w:i/>
          <w:sz w:val="24"/>
          <w:szCs w:val="24"/>
          <w:lang w:eastAsia="en-US"/>
        </w:rPr>
      </w:pPr>
    </w:p>
    <w:p w:rsidR="00061E97" w:rsidRDefault="00061E97" w:rsidP="009A7E36">
      <w:pPr>
        <w:widowControl w:val="0"/>
        <w:spacing w:after="0" w:line="240" w:lineRule="auto"/>
        <w:ind w:firstLine="36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F64DFC">
        <w:rPr>
          <w:rFonts w:ascii="Times New Roman" w:hAnsi="Times New Roman"/>
          <w:b/>
          <w:color w:val="000000"/>
          <w:sz w:val="24"/>
          <w:szCs w:val="24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</w:t>
      </w:r>
    </w:p>
    <w:tbl>
      <w:tblPr>
        <w:tblStyle w:val="12"/>
        <w:tblW w:w="14709" w:type="dxa"/>
        <w:tblLayout w:type="fixed"/>
        <w:tblLook w:val="04A0" w:firstRow="1" w:lastRow="0" w:firstColumn="1" w:lastColumn="0" w:noHBand="0" w:noVBand="1"/>
      </w:tblPr>
      <w:tblGrid>
        <w:gridCol w:w="531"/>
        <w:gridCol w:w="2340"/>
        <w:gridCol w:w="1394"/>
        <w:gridCol w:w="1875"/>
        <w:gridCol w:w="2170"/>
        <w:gridCol w:w="1579"/>
        <w:gridCol w:w="2126"/>
        <w:gridCol w:w="1276"/>
        <w:gridCol w:w="1418"/>
      </w:tblGrid>
      <w:tr w:rsidR="004A6AB9" w:rsidRPr="004A6AB9" w:rsidTr="004A6AB9">
        <w:tc>
          <w:tcPr>
            <w:tcW w:w="12015" w:type="dxa"/>
            <w:gridSpan w:val="7"/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A6AB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Тип объекта закупки</w:t>
            </w:r>
          </w:p>
        </w:tc>
        <w:tc>
          <w:tcPr>
            <w:tcW w:w="2694" w:type="dxa"/>
            <w:gridSpan w:val="2"/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A6AB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Товар</w:t>
            </w:r>
          </w:p>
        </w:tc>
      </w:tr>
      <w:tr w:rsidR="004A6AB9" w:rsidRPr="004A6AB9" w:rsidTr="004A6AB9">
        <w:tc>
          <w:tcPr>
            <w:tcW w:w="531" w:type="dxa"/>
            <w:tcBorders>
              <w:bottom w:val="single" w:sz="4" w:space="0" w:color="auto"/>
              <w:right w:val="single" w:sz="4" w:space="0" w:color="auto"/>
            </w:tcBorders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A6AB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№</w:t>
            </w:r>
          </w:p>
          <w:p w:rsidR="004A6AB9" w:rsidRPr="004A6AB9" w:rsidRDefault="004A6AB9" w:rsidP="004A6AB9">
            <w:pPr>
              <w:widowControl w:val="0"/>
              <w:autoSpaceDE w:val="0"/>
              <w:autoSpaceDN w:val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4A6AB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</w:t>
            </w:r>
            <w:proofErr w:type="gramEnd"/>
            <w:r w:rsidRPr="004A6AB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/п</w:t>
            </w:r>
          </w:p>
          <w:p w:rsidR="004A6AB9" w:rsidRPr="004A6AB9" w:rsidRDefault="004A6AB9" w:rsidP="004A6AB9">
            <w:pPr>
              <w:widowControl w:val="0"/>
              <w:autoSpaceDE w:val="0"/>
              <w:autoSpaceDN w:val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40" w:type="dxa"/>
            <w:tcBorders>
              <w:left w:val="single" w:sz="4" w:space="0" w:color="auto"/>
            </w:tcBorders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A6AB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Наименование товара</w:t>
            </w:r>
          </w:p>
          <w:p w:rsidR="004A6AB9" w:rsidRPr="004A6AB9" w:rsidRDefault="004A6AB9" w:rsidP="004A6AB9">
            <w:pPr>
              <w:widowControl w:val="0"/>
              <w:autoSpaceDE w:val="0"/>
              <w:autoSpaceDN w:val="0"/>
              <w:adjustRightInd w:val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A6AB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(рекомендованный вид)</w:t>
            </w:r>
          </w:p>
        </w:tc>
        <w:tc>
          <w:tcPr>
            <w:tcW w:w="1394" w:type="dxa"/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A6AB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Код позиции</w:t>
            </w:r>
          </w:p>
          <w:p w:rsidR="004A6AB9" w:rsidRPr="004A6AB9" w:rsidRDefault="004A6AB9" w:rsidP="004A6AB9">
            <w:pPr>
              <w:widowControl w:val="0"/>
              <w:autoSpaceDE w:val="0"/>
              <w:autoSpaceDN w:val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75" w:type="dxa"/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A6AB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2170" w:type="dxa"/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A6AB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Значение характеристики</w:t>
            </w:r>
          </w:p>
        </w:tc>
        <w:tc>
          <w:tcPr>
            <w:tcW w:w="1579" w:type="dxa"/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A6AB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A6AB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A6AB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Количество</w:t>
            </w:r>
          </w:p>
          <w:p w:rsidR="004A6AB9" w:rsidRPr="004A6AB9" w:rsidRDefault="004A6AB9" w:rsidP="004A6AB9">
            <w:pPr>
              <w:widowControl w:val="0"/>
              <w:autoSpaceDE w:val="0"/>
              <w:autoSpaceDN w:val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A6AB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Единица измерения</w:t>
            </w:r>
          </w:p>
        </w:tc>
      </w:tr>
      <w:tr w:rsidR="004A6AB9" w:rsidRPr="004A6AB9" w:rsidTr="00024B22">
        <w:trPr>
          <w:trHeight w:val="688"/>
        </w:trPr>
        <w:tc>
          <w:tcPr>
            <w:tcW w:w="53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adjustRightInd w:val="0"/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AB9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A6AB9" w:rsidRPr="00024B22" w:rsidRDefault="004A6AB9" w:rsidP="00024B2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24B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Папка пластиковая тип 15</w:t>
            </w:r>
          </w:p>
        </w:tc>
        <w:tc>
          <w:tcPr>
            <w:tcW w:w="1394" w:type="dxa"/>
            <w:vMerge w:val="restart"/>
            <w:tcBorders>
              <w:top w:val="single" w:sz="4" w:space="0" w:color="auto"/>
            </w:tcBorders>
            <w:vAlign w:val="center"/>
          </w:tcPr>
          <w:p w:rsidR="004A6AB9" w:rsidRPr="004A6AB9" w:rsidRDefault="00024B22" w:rsidP="004A6AB9">
            <w:pPr>
              <w:widowControl w:val="0"/>
              <w:autoSpaceDE w:val="0"/>
              <w:autoSpaceDN w:val="0"/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4B22">
              <w:rPr>
                <w:rFonts w:ascii="Times New Roman" w:eastAsia="Times New Roman" w:hAnsi="Times New Roman" w:cs="Times New Roman"/>
                <w:sz w:val="20"/>
                <w:szCs w:val="20"/>
              </w:rPr>
              <w:t>22.29.25.000-00000009</w:t>
            </w:r>
          </w:p>
        </w:tc>
        <w:tc>
          <w:tcPr>
            <w:tcW w:w="1875" w:type="dxa"/>
            <w:tcBorders>
              <w:bottom w:val="single" w:sz="4" w:space="0" w:color="auto"/>
            </w:tcBorders>
            <w:vAlign w:val="center"/>
          </w:tcPr>
          <w:p w:rsidR="004A6AB9" w:rsidRPr="00024B22" w:rsidRDefault="004A6AB9" w:rsidP="004A6AB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  <w:r w:rsidRPr="00024B22">
              <w:rPr>
                <w:rFonts w:ascii="Times New Roman" w:eastAsia="Times New Roman" w:hAnsi="Times New Roman" w:cs="Times New Roman"/>
              </w:rPr>
              <w:t>Способ фиксации</w:t>
            </w:r>
          </w:p>
        </w:tc>
        <w:tc>
          <w:tcPr>
            <w:tcW w:w="2170" w:type="dxa"/>
            <w:tcBorders>
              <w:bottom w:val="single" w:sz="4" w:space="0" w:color="auto"/>
            </w:tcBorders>
            <w:vAlign w:val="center"/>
          </w:tcPr>
          <w:p w:rsidR="004A6AB9" w:rsidRPr="00024B22" w:rsidRDefault="004A6AB9" w:rsidP="004A6A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 w:rsidRPr="00024B22">
              <w:rPr>
                <w:rFonts w:ascii="Times New Roman" w:eastAsia="Times New Roman" w:hAnsi="Times New Roman" w:cs="Times New Roman"/>
              </w:rPr>
              <w:t>Молния</w:t>
            </w:r>
          </w:p>
        </w:tc>
        <w:tc>
          <w:tcPr>
            <w:tcW w:w="1579" w:type="dxa"/>
            <w:tcBorders>
              <w:bottom w:val="single" w:sz="4" w:space="0" w:color="auto"/>
            </w:tcBorders>
            <w:vAlign w:val="center"/>
          </w:tcPr>
          <w:p w:rsidR="004A6AB9" w:rsidRPr="00024B22" w:rsidRDefault="004A6AB9" w:rsidP="004A6AB9">
            <w:pPr>
              <w:widowControl w:val="0"/>
              <w:autoSpaceDE w:val="0"/>
              <w:autoSpaceDN w:val="0"/>
              <w:jc w:val="center"/>
              <w:outlineLvl w:val="2"/>
              <w:rPr>
                <w:rFonts w:ascii="Times New Roman" w:eastAsia="Times New Roman" w:hAnsi="Times New Roman" w:cs="Times New Roman"/>
              </w:rPr>
            </w:pPr>
            <w:r w:rsidRPr="00024B22">
              <w:rPr>
                <w:rFonts w:ascii="Times New Roman" w:eastAsia="Times New Roman" w:hAnsi="Times New Roman" w:cs="Times New Roman"/>
              </w:rPr>
              <w:t>х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AB9">
              <w:rPr>
                <w:rFonts w:ascii="Times New Roman" w:eastAsia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AB9">
              <w:rPr>
                <w:rFonts w:ascii="Times New Roman" w:eastAsia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AB9"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4A6AB9" w:rsidRPr="004A6AB9" w:rsidTr="00024B22">
        <w:trPr>
          <w:trHeight w:val="473"/>
        </w:trPr>
        <w:tc>
          <w:tcPr>
            <w:tcW w:w="531" w:type="dxa"/>
            <w:vMerge/>
            <w:tcBorders>
              <w:right w:val="single" w:sz="4" w:space="0" w:color="auto"/>
            </w:tcBorders>
            <w:vAlign w:val="center"/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adjustRightInd w:val="0"/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0" w:type="dxa"/>
            <w:vMerge/>
            <w:tcBorders>
              <w:left w:val="single" w:sz="4" w:space="0" w:color="auto"/>
            </w:tcBorders>
            <w:vAlign w:val="center"/>
          </w:tcPr>
          <w:p w:rsidR="004A6AB9" w:rsidRPr="00024B22" w:rsidRDefault="004A6AB9" w:rsidP="00024B22">
            <w:pPr>
              <w:widowControl w:val="0"/>
              <w:autoSpaceDE w:val="0"/>
              <w:autoSpaceDN w:val="0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94" w:type="dxa"/>
            <w:vMerge/>
            <w:vAlign w:val="center"/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jc w:val="center"/>
              <w:outlineLvl w:val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AB9" w:rsidRPr="00024B22" w:rsidRDefault="004A6AB9" w:rsidP="004A6AB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  <w:r w:rsidRPr="00024B22">
              <w:rPr>
                <w:rFonts w:ascii="Times New Roman" w:eastAsia="Times New Roman" w:hAnsi="Times New Roman" w:cs="Times New Roman"/>
              </w:rPr>
              <w:t>Тип</w:t>
            </w:r>
          </w:p>
        </w:tc>
        <w:tc>
          <w:tcPr>
            <w:tcW w:w="2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AB9" w:rsidRPr="00024B22" w:rsidRDefault="004A6AB9" w:rsidP="004A6A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 w:rsidRPr="00024B22">
              <w:rPr>
                <w:rFonts w:ascii="Times New Roman" w:eastAsia="Times New Roman" w:hAnsi="Times New Roman" w:cs="Times New Roman"/>
              </w:rPr>
              <w:t>Папка-конверт</w:t>
            </w:r>
          </w:p>
        </w:tc>
        <w:tc>
          <w:tcPr>
            <w:tcW w:w="15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AB9" w:rsidRPr="00024B22" w:rsidRDefault="004A6AB9" w:rsidP="004A6AB9">
            <w:pPr>
              <w:widowControl w:val="0"/>
              <w:autoSpaceDE w:val="0"/>
              <w:autoSpaceDN w:val="0"/>
              <w:jc w:val="center"/>
              <w:outlineLvl w:val="2"/>
              <w:rPr>
                <w:rFonts w:ascii="Times New Roman" w:eastAsia="Times New Roman" w:hAnsi="Times New Roman" w:cs="Times New Roman"/>
              </w:rPr>
            </w:pPr>
            <w:r w:rsidRPr="00024B22">
              <w:rPr>
                <w:rFonts w:ascii="Times New Roman" w:eastAsia="Times New Roman" w:hAnsi="Times New Roman" w:cs="Times New Roman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AB9">
              <w:rPr>
                <w:rFonts w:ascii="Times New Roman" w:eastAsia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vMerge/>
            <w:tcBorders>
              <w:right w:val="single" w:sz="4" w:space="0" w:color="auto"/>
            </w:tcBorders>
            <w:vAlign w:val="center"/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jc w:val="center"/>
              <w:outlineLvl w:val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vAlign w:val="center"/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jc w:val="center"/>
              <w:outlineLvl w:val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A6AB9" w:rsidRPr="004A6AB9" w:rsidTr="00024B22">
        <w:trPr>
          <w:trHeight w:val="473"/>
        </w:trPr>
        <w:tc>
          <w:tcPr>
            <w:tcW w:w="531" w:type="dxa"/>
            <w:vMerge/>
            <w:tcBorders>
              <w:right w:val="single" w:sz="4" w:space="0" w:color="auto"/>
            </w:tcBorders>
            <w:vAlign w:val="center"/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adjustRightInd w:val="0"/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0" w:type="dxa"/>
            <w:vMerge/>
            <w:tcBorders>
              <w:left w:val="single" w:sz="4" w:space="0" w:color="auto"/>
            </w:tcBorders>
            <w:vAlign w:val="center"/>
          </w:tcPr>
          <w:p w:rsidR="004A6AB9" w:rsidRPr="00024B22" w:rsidRDefault="004A6AB9" w:rsidP="00024B22">
            <w:pPr>
              <w:widowControl w:val="0"/>
              <w:autoSpaceDE w:val="0"/>
              <w:autoSpaceDN w:val="0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94" w:type="dxa"/>
            <w:vMerge/>
            <w:vAlign w:val="center"/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jc w:val="center"/>
              <w:outlineLvl w:val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AB9" w:rsidRPr="00024B22" w:rsidRDefault="004A6AB9" w:rsidP="004A6AB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  <w:r w:rsidRPr="00024B22">
              <w:rPr>
                <w:rFonts w:ascii="Times New Roman" w:eastAsia="Times New Roman" w:hAnsi="Times New Roman" w:cs="Times New Roman"/>
              </w:rPr>
              <w:t>Формат</w:t>
            </w:r>
          </w:p>
        </w:tc>
        <w:tc>
          <w:tcPr>
            <w:tcW w:w="2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AB9" w:rsidRPr="00024B22" w:rsidRDefault="004A6AB9" w:rsidP="004A6A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 w:rsidRPr="00024B22">
              <w:rPr>
                <w:rFonts w:ascii="Times New Roman" w:eastAsia="Times New Roman" w:hAnsi="Times New Roman" w:cs="Times New Roman"/>
              </w:rPr>
              <w:t>А</w:t>
            </w:r>
            <w:proofErr w:type="gramStart"/>
            <w:r w:rsidRPr="00024B22">
              <w:rPr>
                <w:rFonts w:ascii="Times New Roman" w:eastAsia="Times New Roman" w:hAnsi="Times New Roman" w:cs="Times New Roman"/>
              </w:rPr>
              <w:t>4</w:t>
            </w:r>
            <w:proofErr w:type="gramEnd"/>
          </w:p>
        </w:tc>
        <w:tc>
          <w:tcPr>
            <w:tcW w:w="15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AB9" w:rsidRPr="00024B22" w:rsidRDefault="004A6AB9" w:rsidP="004A6AB9">
            <w:pPr>
              <w:widowControl w:val="0"/>
              <w:autoSpaceDE w:val="0"/>
              <w:autoSpaceDN w:val="0"/>
              <w:jc w:val="center"/>
              <w:outlineLvl w:val="2"/>
              <w:rPr>
                <w:rFonts w:ascii="Times New Roman" w:eastAsia="Times New Roman" w:hAnsi="Times New Roman" w:cs="Times New Roman"/>
              </w:rPr>
            </w:pPr>
            <w:r w:rsidRPr="00024B22">
              <w:rPr>
                <w:rFonts w:ascii="Times New Roman" w:eastAsia="Times New Roman" w:hAnsi="Times New Roman" w:cs="Times New Roman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AB9">
              <w:rPr>
                <w:rFonts w:ascii="Times New Roman" w:eastAsia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vMerge/>
            <w:tcBorders>
              <w:right w:val="single" w:sz="4" w:space="0" w:color="auto"/>
            </w:tcBorders>
            <w:vAlign w:val="center"/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jc w:val="center"/>
              <w:outlineLvl w:val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vAlign w:val="center"/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jc w:val="center"/>
              <w:outlineLvl w:val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A6AB9" w:rsidRPr="004A6AB9" w:rsidTr="00024B22">
        <w:trPr>
          <w:trHeight w:val="473"/>
        </w:trPr>
        <w:tc>
          <w:tcPr>
            <w:tcW w:w="531" w:type="dxa"/>
            <w:vMerge/>
            <w:tcBorders>
              <w:right w:val="single" w:sz="4" w:space="0" w:color="auto"/>
            </w:tcBorders>
            <w:vAlign w:val="center"/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adjustRightInd w:val="0"/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0" w:type="dxa"/>
            <w:vMerge/>
            <w:tcBorders>
              <w:left w:val="single" w:sz="4" w:space="0" w:color="auto"/>
            </w:tcBorders>
            <w:vAlign w:val="center"/>
          </w:tcPr>
          <w:p w:rsidR="004A6AB9" w:rsidRPr="00024B22" w:rsidRDefault="004A6AB9" w:rsidP="00024B22">
            <w:pPr>
              <w:widowControl w:val="0"/>
              <w:autoSpaceDE w:val="0"/>
              <w:autoSpaceDN w:val="0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94" w:type="dxa"/>
            <w:vMerge/>
            <w:vAlign w:val="center"/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jc w:val="center"/>
              <w:outlineLvl w:val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AB9" w:rsidRPr="00024B22" w:rsidRDefault="004A6AB9" w:rsidP="004A6AB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  <w:r w:rsidRPr="00024B22">
              <w:rPr>
                <w:rFonts w:ascii="Times New Roman" w:eastAsia="Times New Roman" w:hAnsi="Times New Roman" w:cs="Times New Roman"/>
              </w:rPr>
              <w:t>Толщина материала</w:t>
            </w:r>
          </w:p>
        </w:tc>
        <w:tc>
          <w:tcPr>
            <w:tcW w:w="2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AB9" w:rsidRPr="00024B22" w:rsidRDefault="004A6AB9" w:rsidP="004A6A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 w:rsidRPr="00024B22">
              <w:rPr>
                <w:rFonts w:ascii="Times New Roman" w:eastAsia="Times New Roman" w:hAnsi="Times New Roman" w:cs="Times New Roman"/>
              </w:rPr>
              <w:t>Не менее 0.11;</w:t>
            </w:r>
          </w:p>
          <w:p w:rsidR="004A6AB9" w:rsidRPr="00024B22" w:rsidRDefault="004A6AB9" w:rsidP="004A6A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 w:rsidRPr="00024B22">
              <w:rPr>
                <w:rFonts w:ascii="Times New Roman" w:eastAsia="Times New Roman" w:hAnsi="Times New Roman" w:cs="Times New Roman"/>
              </w:rPr>
              <w:t>не более 0.18</w:t>
            </w:r>
          </w:p>
        </w:tc>
        <w:tc>
          <w:tcPr>
            <w:tcW w:w="15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AB9" w:rsidRPr="00024B22" w:rsidRDefault="004A6AB9" w:rsidP="004A6AB9">
            <w:pPr>
              <w:widowControl w:val="0"/>
              <w:autoSpaceDE w:val="0"/>
              <w:autoSpaceDN w:val="0"/>
              <w:jc w:val="center"/>
              <w:outlineLvl w:val="2"/>
              <w:rPr>
                <w:rFonts w:ascii="Times New Roman" w:eastAsia="Times New Roman" w:hAnsi="Times New Roman" w:cs="Times New Roman"/>
              </w:rPr>
            </w:pPr>
            <w:r w:rsidRPr="00024B22">
              <w:rPr>
                <w:rFonts w:ascii="Times New Roman" w:eastAsia="Times New Roman" w:hAnsi="Times New Roman" w:cs="Times New Roman"/>
              </w:rPr>
              <w:t>ММ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AB9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76" w:type="dxa"/>
            <w:vMerge/>
            <w:tcBorders>
              <w:right w:val="single" w:sz="4" w:space="0" w:color="auto"/>
            </w:tcBorders>
            <w:vAlign w:val="center"/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jc w:val="center"/>
              <w:outlineLvl w:val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vAlign w:val="center"/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jc w:val="center"/>
              <w:outlineLvl w:val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A6AB9" w:rsidRPr="004A6AB9" w:rsidTr="00024B22">
        <w:trPr>
          <w:trHeight w:val="806"/>
        </w:trPr>
        <w:tc>
          <w:tcPr>
            <w:tcW w:w="531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adjustRightInd w:val="0"/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0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A6AB9" w:rsidRPr="00024B22" w:rsidRDefault="004A6AB9" w:rsidP="00024B22">
            <w:pPr>
              <w:widowControl w:val="0"/>
              <w:autoSpaceDE w:val="0"/>
              <w:autoSpaceDN w:val="0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94" w:type="dxa"/>
            <w:vMerge/>
            <w:tcBorders>
              <w:bottom w:val="single" w:sz="4" w:space="0" w:color="auto"/>
            </w:tcBorders>
            <w:vAlign w:val="center"/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jc w:val="center"/>
              <w:outlineLvl w:val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AB9" w:rsidRPr="00024B22" w:rsidRDefault="004A6AB9" w:rsidP="004A6AB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  <w:r w:rsidRPr="00024B22">
              <w:rPr>
                <w:rFonts w:ascii="Times New Roman" w:eastAsia="Times New Roman" w:hAnsi="Times New Roman" w:cs="Times New Roman"/>
              </w:rPr>
              <w:t>Соответствие нормативно-технической документации</w:t>
            </w:r>
          </w:p>
        </w:tc>
        <w:tc>
          <w:tcPr>
            <w:tcW w:w="2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AB9" w:rsidRPr="00024B22" w:rsidRDefault="004A6AB9" w:rsidP="004A6A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 w:rsidRPr="00024B22">
              <w:rPr>
                <w:rFonts w:ascii="Times New Roman" w:eastAsia="Times New Roman" w:hAnsi="Times New Roman" w:cs="Times New Roman"/>
              </w:rPr>
              <w:t>ТУ производителя</w:t>
            </w:r>
          </w:p>
        </w:tc>
        <w:tc>
          <w:tcPr>
            <w:tcW w:w="15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AB9" w:rsidRPr="00024B22" w:rsidRDefault="004A6AB9" w:rsidP="004A6AB9">
            <w:pPr>
              <w:widowControl w:val="0"/>
              <w:autoSpaceDE w:val="0"/>
              <w:autoSpaceDN w:val="0"/>
              <w:jc w:val="center"/>
              <w:outlineLvl w:val="2"/>
              <w:rPr>
                <w:rFonts w:ascii="Times New Roman" w:eastAsia="Times New Roman" w:hAnsi="Times New Roman" w:cs="Times New Roman"/>
              </w:rPr>
            </w:pPr>
            <w:r w:rsidRPr="00024B22">
              <w:rPr>
                <w:rFonts w:ascii="Times New Roman" w:eastAsia="Times New Roman" w:hAnsi="Times New Roman" w:cs="Times New Roman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6AB9">
              <w:rPr>
                <w:rFonts w:ascii="Times New Roman" w:eastAsia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jc w:val="center"/>
              <w:outlineLvl w:val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jc w:val="center"/>
              <w:outlineLvl w:val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A6AB9" w:rsidRPr="004A6AB9" w:rsidTr="00024B22">
        <w:trPr>
          <w:trHeight w:val="80"/>
        </w:trPr>
        <w:tc>
          <w:tcPr>
            <w:tcW w:w="53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adjustRightInd w:val="0"/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A6AB9" w:rsidRPr="00024B22" w:rsidRDefault="004A6AB9" w:rsidP="00024B2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24B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Лупа ручная</w:t>
            </w:r>
          </w:p>
        </w:tc>
        <w:tc>
          <w:tcPr>
            <w:tcW w:w="1394" w:type="dxa"/>
            <w:vMerge w:val="restart"/>
            <w:tcBorders>
              <w:top w:val="single" w:sz="4" w:space="0" w:color="auto"/>
            </w:tcBorders>
            <w:vAlign w:val="center"/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jc w:val="center"/>
              <w:outlineLvl w:val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6A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26.70.23.190-00000001</w:t>
            </w:r>
          </w:p>
        </w:tc>
        <w:tc>
          <w:tcPr>
            <w:tcW w:w="18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AB9" w:rsidRPr="00024B22" w:rsidRDefault="004A6AB9" w:rsidP="004A6AB9">
            <w:pPr>
              <w:widowControl w:val="0"/>
              <w:rPr>
                <w:rFonts w:ascii="Times New Roman" w:hAnsi="Times New Roman" w:cs="Times New Roman"/>
                <w:lang w:eastAsia="en-US"/>
              </w:rPr>
            </w:pPr>
            <w:r w:rsidRPr="00024B22">
              <w:rPr>
                <w:rFonts w:ascii="Times New Roman" w:hAnsi="Times New Roman" w:cs="Times New Roman"/>
                <w:lang w:eastAsia="en-US"/>
              </w:rPr>
              <w:t>Конструкция</w:t>
            </w:r>
          </w:p>
        </w:tc>
        <w:tc>
          <w:tcPr>
            <w:tcW w:w="2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AB9" w:rsidRPr="00024B22" w:rsidRDefault="004A6AB9" w:rsidP="004A6AB9">
            <w:pPr>
              <w:widowControl w:val="0"/>
              <w:rPr>
                <w:rFonts w:ascii="Times New Roman" w:hAnsi="Times New Roman" w:cs="Times New Roman"/>
                <w:lang w:eastAsia="en-US"/>
              </w:rPr>
            </w:pPr>
            <w:r w:rsidRPr="00024B22">
              <w:rPr>
                <w:rFonts w:ascii="Times New Roman" w:hAnsi="Times New Roman" w:cs="Times New Roman"/>
                <w:lang w:eastAsia="en-US"/>
              </w:rPr>
              <w:t>Складная</w:t>
            </w:r>
          </w:p>
        </w:tc>
        <w:tc>
          <w:tcPr>
            <w:tcW w:w="15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AB9" w:rsidRPr="00024B22" w:rsidRDefault="004A6AB9" w:rsidP="004A6AB9">
            <w:pPr>
              <w:widowControl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024B22"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4A6AB9" w:rsidRPr="00067FA6" w:rsidRDefault="004A6AB9" w:rsidP="004A6AB9">
            <w:pPr>
              <w:widowControl w:val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067FA6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Значение характеристики </w:t>
            </w:r>
            <w:r w:rsidRPr="00067FA6">
              <w:rPr>
                <w:rFonts w:ascii="Times New Roman" w:hAnsi="Times New Roman"/>
                <w:sz w:val="20"/>
                <w:szCs w:val="20"/>
                <w:lang w:eastAsia="en-US"/>
              </w:rPr>
              <w:br/>
              <w:t>не может изменяться участником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jc w:val="center"/>
              <w:outlineLvl w:val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jc w:val="center"/>
              <w:outlineLvl w:val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</w:tr>
      <w:tr w:rsidR="004A6AB9" w:rsidRPr="004A6AB9" w:rsidTr="00024B22">
        <w:trPr>
          <w:trHeight w:val="103"/>
        </w:trPr>
        <w:tc>
          <w:tcPr>
            <w:tcW w:w="531" w:type="dxa"/>
            <w:vMerge/>
            <w:tcBorders>
              <w:right w:val="single" w:sz="4" w:space="0" w:color="auto"/>
            </w:tcBorders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adjustRightInd w:val="0"/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0" w:type="dxa"/>
            <w:vMerge/>
            <w:tcBorders>
              <w:left w:val="single" w:sz="4" w:space="0" w:color="auto"/>
            </w:tcBorders>
            <w:vAlign w:val="center"/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94" w:type="dxa"/>
            <w:vMerge/>
            <w:vAlign w:val="center"/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jc w:val="center"/>
              <w:outlineLvl w:val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AB9" w:rsidRPr="00024B22" w:rsidRDefault="004A6AB9" w:rsidP="004A6AB9">
            <w:pPr>
              <w:widowControl w:val="0"/>
              <w:rPr>
                <w:rFonts w:ascii="Times New Roman" w:hAnsi="Times New Roman" w:cs="Times New Roman"/>
                <w:lang w:eastAsia="en-US"/>
              </w:rPr>
            </w:pPr>
            <w:r w:rsidRPr="00024B22">
              <w:rPr>
                <w:rFonts w:ascii="Times New Roman" w:hAnsi="Times New Roman" w:cs="Times New Roman"/>
                <w:lang w:eastAsia="en-US"/>
              </w:rPr>
              <w:t>Тип</w:t>
            </w:r>
          </w:p>
        </w:tc>
        <w:tc>
          <w:tcPr>
            <w:tcW w:w="2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AB9" w:rsidRPr="00024B22" w:rsidRDefault="004A6AB9" w:rsidP="004A6AB9">
            <w:pPr>
              <w:rPr>
                <w:rFonts w:ascii="Times New Roman" w:hAnsi="Times New Roman" w:cs="Times New Roman"/>
              </w:rPr>
            </w:pPr>
            <w:r w:rsidRPr="00024B22">
              <w:rPr>
                <w:rFonts w:ascii="Times New Roman" w:hAnsi="Times New Roman" w:cs="Times New Roman"/>
              </w:rPr>
              <w:t>Просмотровая</w:t>
            </w:r>
          </w:p>
        </w:tc>
        <w:tc>
          <w:tcPr>
            <w:tcW w:w="15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AB9" w:rsidRPr="00024B22" w:rsidRDefault="004A6AB9" w:rsidP="004A6AB9">
            <w:pPr>
              <w:widowControl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024B22"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4A6AB9" w:rsidRPr="00DE5643" w:rsidRDefault="004A6AB9" w:rsidP="004A6AB9">
            <w:pPr>
              <w:widowControl w:val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067FA6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Значение характеристики </w:t>
            </w:r>
            <w:r w:rsidRPr="00067FA6">
              <w:rPr>
                <w:rFonts w:ascii="Times New Roman" w:hAnsi="Times New Roman"/>
                <w:sz w:val="20"/>
                <w:szCs w:val="20"/>
                <w:lang w:eastAsia="en-US"/>
              </w:rPr>
              <w:br/>
              <w:t>не может изменяться участником</w:t>
            </w:r>
          </w:p>
        </w:tc>
        <w:tc>
          <w:tcPr>
            <w:tcW w:w="1276" w:type="dxa"/>
            <w:vMerge/>
            <w:tcBorders>
              <w:right w:val="single" w:sz="4" w:space="0" w:color="auto"/>
            </w:tcBorders>
            <w:vAlign w:val="center"/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jc w:val="center"/>
              <w:outlineLvl w:val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vAlign w:val="center"/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jc w:val="center"/>
              <w:outlineLvl w:val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A6AB9" w:rsidRPr="004A6AB9" w:rsidTr="00024B22">
        <w:trPr>
          <w:trHeight w:val="115"/>
        </w:trPr>
        <w:tc>
          <w:tcPr>
            <w:tcW w:w="531" w:type="dxa"/>
            <w:vMerge/>
            <w:tcBorders>
              <w:right w:val="single" w:sz="4" w:space="0" w:color="auto"/>
            </w:tcBorders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adjustRightInd w:val="0"/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0" w:type="dxa"/>
            <w:vMerge/>
            <w:tcBorders>
              <w:left w:val="single" w:sz="4" w:space="0" w:color="auto"/>
            </w:tcBorders>
            <w:vAlign w:val="center"/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94" w:type="dxa"/>
            <w:vMerge/>
            <w:vAlign w:val="center"/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jc w:val="center"/>
              <w:outlineLvl w:val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AB9" w:rsidRPr="00024B22" w:rsidRDefault="004A6AB9" w:rsidP="004A6AB9">
            <w:pPr>
              <w:widowControl w:val="0"/>
              <w:rPr>
                <w:rFonts w:ascii="Times New Roman" w:hAnsi="Times New Roman" w:cs="Times New Roman"/>
                <w:lang w:eastAsia="en-US"/>
              </w:rPr>
            </w:pPr>
            <w:r w:rsidRPr="00024B22">
              <w:rPr>
                <w:rFonts w:ascii="Times New Roman" w:hAnsi="Times New Roman" w:cs="Times New Roman"/>
                <w:lang w:eastAsia="en-US"/>
              </w:rPr>
              <w:t>Форма</w:t>
            </w:r>
          </w:p>
        </w:tc>
        <w:tc>
          <w:tcPr>
            <w:tcW w:w="2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AB9" w:rsidRPr="00024B22" w:rsidRDefault="004A6AB9" w:rsidP="004A6AB9">
            <w:pPr>
              <w:rPr>
                <w:rFonts w:ascii="Times New Roman" w:hAnsi="Times New Roman" w:cs="Times New Roman"/>
              </w:rPr>
            </w:pPr>
            <w:r w:rsidRPr="00024B22">
              <w:rPr>
                <w:rFonts w:ascii="Times New Roman" w:hAnsi="Times New Roman" w:cs="Times New Roman"/>
              </w:rPr>
              <w:t>Круглая</w:t>
            </w:r>
          </w:p>
        </w:tc>
        <w:tc>
          <w:tcPr>
            <w:tcW w:w="15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AB9" w:rsidRPr="00024B22" w:rsidRDefault="004A6AB9" w:rsidP="004A6AB9">
            <w:pPr>
              <w:widowControl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024B22"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4A6AB9" w:rsidRPr="00067FA6" w:rsidRDefault="004A6AB9" w:rsidP="004A6AB9">
            <w:pPr>
              <w:widowControl w:val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067FA6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Значение характеристики </w:t>
            </w:r>
            <w:r w:rsidRPr="00067FA6">
              <w:rPr>
                <w:rFonts w:ascii="Times New Roman" w:hAnsi="Times New Roman"/>
                <w:sz w:val="20"/>
                <w:szCs w:val="20"/>
                <w:lang w:eastAsia="en-US"/>
              </w:rPr>
              <w:br/>
              <w:t>не может изменяться участником</w:t>
            </w:r>
          </w:p>
        </w:tc>
        <w:tc>
          <w:tcPr>
            <w:tcW w:w="1276" w:type="dxa"/>
            <w:vMerge/>
            <w:tcBorders>
              <w:right w:val="single" w:sz="4" w:space="0" w:color="auto"/>
            </w:tcBorders>
            <w:vAlign w:val="center"/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jc w:val="center"/>
              <w:outlineLvl w:val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vAlign w:val="center"/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jc w:val="center"/>
              <w:outlineLvl w:val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A6AB9" w:rsidRPr="004A6AB9" w:rsidTr="00024B22">
        <w:trPr>
          <w:trHeight w:val="68"/>
        </w:trPr>
        <w:tc>
          <w:tcPr>
            <w:tcW w:w="531" w:type="dxa"/>
            <w:vMerge/>
            <w:tcBorders>
              <w:right w:val="single" w:sz="4" w:space="0" w:color="auto"/>
            </w:tcBorders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adjustRightInd w:val="0"/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0" w:type="dxa"/>
            <w:vMerge/>
            <w:tcBorders>
              <w:left w:val="single" w:sz="4" w:space="0" w:color="auto"/>
            </w:tcBorders>
            <w:vAlign w:val="center"/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94" w:type="dxa"/>
            <w:vMerge/>
            <w:vAlign w:val="center"/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jc w:val="center"/>
              <w:outlineLvl w:val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AB9" w:rsidRPr="00024B22" w:rsidRDefault="004A6AB9" w:rsidP="004A6AB9">
            <w:pPr>
              <w:widowControl w:val="0"/>
              <w:rPr>
                <w:rFonts w:ascii="Times New Roman" w:hAnsi="Times New Roman" w:cs="Times New Roman"/>
                <w:lang w:eastAsia="en-US"/>
              </w:rPr>
            </w:pPr>
            <w:r w:rsidRPr="00024B22">
              <w:rPr>
                <w:rFonts w:ascii="Times New Roman" w:hAnsi="Times New Roman" w:cs="Times New Roman"/>
                <w:lang w:eastAsia="en-US"/>
              </w:rPr>
              <w:t>Материал оптики</w:t>
            </w:r>
          </w:p>
        </w:tc>
        <w:tc>
          <w:tcPr>
            <w:tcW w:w="2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AB9" w:rsidRPr="00024B22" w:rsidRDefault="004A6AB9" w:rsidP="004A6AB9">
            <w:pPr>
              <w:rPr>
                <w:rFonts w:ascii="Times New Roman" w:hAnsi="Times New Roman" w:cs="Times New Roman"/>
              </w:rPr>
            </w:pPr>
            <w:r w:rsidRPr="00024B22">
              <w:rPr>
                <w:rFonts w:ascii="Times New Roman" w:hAnsi="Times New Roman" w:cs="Times New Roman"/>
              </w:rPr>
              <w:t>Стекло</w:t>
            </w:r>
          </w:p>
        </w:tc>
        <w:tc>
          <w:tcPr>
            <w:tcW w:w="15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AB9" w:rsidRPr="00024B22" w:rsidRDefault="004A6AB9" w:rsidP="004A6AB9">
            <w:pPr>
              <w:widowControl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024B22"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4A6AB9" w:rsidRPr="00067FA6" w:rsidRDefault="004A6AB9" w:rsidP="004A6AB9">
            <w:pPr>
              <w:widowControl w:val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067FA6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Значение </w:t>
            </w:r>
            <w:r w:rsidRPr="00067FA6">
              <w:rPr>
                <w:rFonts w:ascii="Times New Roman" w:hAnsi="Times New Roman"/>
                <w:sz w:val="20"/>
                <w:szCs w:val="20"/>
                <w:lang w:eastAsia="en-US"/>
              </w:rPr>
              <w:lastRenderedPageBreak/>
              <w:t xml:space="preserve">характеристики </w:t>
            </w:r>
            <w:r w:rsidRPr="00067FA6">
              <w:rPr>
                <w:rFonts w:ascii="Times New Roman" w:hAnsi="Times New Roman"/>
                <w:sz w:val="20"/>
                <w:szCs w:val="20"/>
                <w:lang w:eastAsia="en-US"/>
              </w:rPr>
              <w:br/>
              <w:t>не может изменяться участником</w:t>
            </w:r>
          </w:p>
        </w:tc>
        <w:tc>
          <w:tcPr>
            <w:tcW w:w="1276" w:type="dxa"/>
            <w:vMerge/>
            <w:tcBorders>
              <w:right w:val="single" w:sz="4" w:space="0" w:color="auto"/>
            </w:tcBorders>
            <w:vAlign w:val="center"/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jc w:val="center"/>
              <w:outlineLvl w:val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vAlign w:val="center"/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jc w:val="center"/>
              <w:outlineLvl w:val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A6AB9" w:rsidRPr="004A6AB9" w:rsidTr="00024B22">
        <w:trPr>
          <w:trHeight w:val="150"/>
        </w:trPr>
        <w:tc>
          <w:tcPr>
            <w:tcW w:w="531" w:type="dxa"/>
            <w:vMerge/>
            <w:tcBorders>
              <w:right w:val="single" w:sz="4" w:space="0" w:color="auto"/>
            </w:tcBorders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adjustRightInd w:val="0"/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0" w:type="dxa"/>
            <w:vMerge/>
            <w:tcBorders>
              <w:left w:val="single" w:sz="4" w:space="0" w:color="auto"/>
            </w:tcBorders>
            <w:vAlign w:val="center"/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94" w:type="dxa"/>
            <w:vMerge/>
            <w:vAlign w:val="center"/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jc w:val="center"/>
              <w:outlineLvl w:val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AB9" w:rsidRPr="00024B22" w:rsidRDefault="004A6AB9" w:rsidP="004A6AB9">
            <w:pPr>
              <w:widowControl w:val="0"/>
              <w:rPr>
                <w:rFonts w:ascii="Times New Roman" w:hAnsi="Times New Roman" w:cs="Times New Roman"/>
                <w:lang w:eastAsia="en-US"/>
              </w:rPr>
            </w:pPr>
            <w:r w:rsidRPr="00024B22">
              <w:rPr>
                <w:rFonts w:ascii="Times New Roman" w:hAnsi="Times New Roman" w:cs="Times New Roman"/>
                <w:lang w:eastAsia="en-US"/>
              </w:rPr>
              <w:t>Материал корпуса</w:t>
            </w:r>
          </w:p>
        </w:tc>
        <w:tc>
          <w:tcPr>
            <w:tcW w:w="2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AB9" w:rsidRPr="00024B22" w:rsidRDefault="004A6AB9" w:rsidP="004A6AB9">
            <w:pPr>
              <w:rPr>
                <w:rFonts w:ascii="Times New Roman" w:hAnsi="Times New Roman" w:cs="Times New Roman"/>
                <w:lang w:eastAsia="en-US"/>
              </w:rPr>
            </w:pPr>
            <w:r w:rsidRPr="00024B22">
              <w:rPr>
                <w:rFonts w:ascii="Times New Roman" w:hAnsi="Times New Roman" w:cs="Times New Roman"/>
                <w:lang w:eastAsia="en-US"/>
              </w:rPr>
              <w:t>Пластик</w:t>
            </w:r>
          </w:p>
        </w:tc>
        <w:tc>
          <w:tcPr>
            <w:tcW w:w="15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AB9" w:rsidRPr="00024B22" w:rsidRDefault="004A6AB9" w:rsidP="004A6AB9">
            <w:pPr>
              <w:widowControl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024B22"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4A6AB9" w:rsidRPr="00067FA6" w:rsidRDefault="004A6AB9" w:rsidP="004A6AB9">
            <w:pPr>
              <w:widowControl w:val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067FA6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Значение характеристики </w:t>
            </w:r>
            <w:r w:rsidRPr="00067FA6">
              <w:rPr>
                <w:rFonts w:ascii="Times New Roman" w:hAnsi="Times New Roman"/>
                <w:sz w:val="20"/>
                <w:szCs w:val="20"/>
                <w:lang w:eastAsia="en-US"/>
              </w:rPr>
              <w:br/>
              <w:t>не может изменяться участником</w:t>
            </w:r>
          </w:p>
        </w:tc>
        <w:tc>
          <w:tcPr>
            <w:tcW w:w="1276" w:type="dxa"/>
            <w:vMerge/>
            <w:tcBorders>
              <w:right w:val="single" w:sz="4" w:space="0" w:color="auto"/>
            </w:tcBorders>
            <w:vAlign w:val="center"/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jc w:val="center"/>
              <w:outlineLvl w:val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vAlign w:val="center"/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jc w:val="center"/>
              <w:outlineLvl w:val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A6AB9" w:rsidRPr="004A6AB9" w:rsidTr="00024B22">
        <w:trPr>
          <w:trHeight w:val="104"/>
        </w:trPr>
        <w:tc>
          <w:tcPr>
            <w:tcW w:w="531" w:type="dxa"/>
            <w:vMerge/>
            <w:tcBorders>
              <w:right w:val="single" w:sz="4" w:space="0" w:color="auto"/>
            </w:tcBorders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adjustRightInd w:val="0"/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0" w:type="dxa"/>
            <w:vMerge/>
            <w:tcBorders>
              <w:left w:val="single" w:sz="4" w:space="0" w:color="auto"/>
            </w:tcBorders>
            <w:vAlign w:val="center"/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94" w:type="dxa"/>
            <w:vMerge/>
            <w:vAlign w:val="center"/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jc w:val="center"/>
              <w:outlineLvl w:val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AB9" w:rsidRPr="00024B22" w:rsidRDefault="006F3594" w:rsidP="006F3594">
            <w:pPr>
              <w:widowControl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Увеличение</w:t>
            </w:r>
            <w:bookmarkStart w:id="0" w:name="_GoBack"/>
            <w:bookmarkEnd w:id="0"/>
            <w:r w:rsidR="004A6AB9" w:rsidRPr="00024B22"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</w:tc>
        <w:tc>
          <w:tcPr>
            <w:tcW w:w="2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AB9" w:rsidRPr="00024B22" w:rsidRDefault="004A6AB9" w:rsidP="004A6AB9">
            <w:pPr>
              <w:rPr>
                <w:rFonts w:ascii="Times New Roman" w:hAnsi="Times New Roman" w:cs="Times New Roman"/>
                <w:lang w:eastAsia="en-US"/>
              </w:rPr>
            </w:pPr>
            <w:r w:rsidRPr="00024B22">
              <w:rPr>
                <w:rFonts w:ascii="Times New Roman" w:hAnsi="Times New Roman" w:cs="Times New Roman"/>
                <w:lang w:eastAsia="en-US"/>
              </w:rPr>
              <w:t>7</w:t>
            </w:r>
          </w:p>
        </w:tc>
        <w:tc>
          <w:tcPr>
            <w:tcW w:w="15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AB9" w:rsidRPr="00024B22" w:rsidRDefault="002679B2" w:rsidP="004A6AB9">
            <w:pPr>
              <w:widowControl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2679B2">
              <w:rPr>
                <w:rFonts w:ascii="Times New Roman" w:hAnsi="Times New Roman" w:cs="Times New Roman"/>
                <w:lang w:eastAsia="en-US"/>
              </w:rPr>
              <w:t>крат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4A6AB9" w:rsidRPr="00E52C69" w:rsidRDefault="004A6AB9" w:rsidP="004A6AB9">
            <w:pPr>
              <w:widowControl w:val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067FA6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Значение характеристики </w:t>
            </w:r>
            <w:r w:rsidRPr="00067FA6">
              <w:rPr>
                <w:rFonts w:ascii="Times New Roman" w:hAnsi="Times New Roman"/>
                <w:sz w:val="20"/>
                <w:szCs w:val="20"/>
                <w:lang w:eastAsia="en-US"/>
              </w:rPr>
              <w:br/>
              <w:t>не может изменяться участником</w:t>
            </w:r>
          </w:p>
        </w:tc>
        <w:tc>
          <w:tcPr>
            <w:tcW w:w="1276" w:type="dxa"/>
            <w:vMerge/>
            <w:tcBorders>
              <w:right w:val="single" w:sz="4" w:space="0" w:color="auto"/>
            </w:tcBorders>
            <w:vAlign w:val="center"/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jc w:val="center"/>
              <w:outlineLvl w:val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vAlign w:val="center"/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jc w:val="center"/>
              <w:outlineLvl w:val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A6AB9" w:rsidRPr="004A6AB9" w:rsidTr="00024B22">
        <w:trPr>
          <w:trHeight w:val="69"/>
        </w:trPr>
        <w:tc>
          <w:tcPr>
            <w:tcW w:w="531" w:type="dxa"/>
            <w:vMerge/>
            <w:tcBorders>
              <w:right w:val="single" w:sz="4" w:space="0" w:color="auto"/>
            </w:tcBorders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adjustRightInd w:val="0"/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0" w:type="dxa"/>
            <w:vMerge/>
            <w:tcBorders>
              <w:left w:val="single" w:sz="4" w:space="0" w:color="auto"/>
            </w:tcBorders>
            <w:vAlign w:val="center"/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94" w:type="dxa"/>
            <w:vMerge/>
            <w:vAlign w:val="center"/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jc w:val="center"/>
              <w:outlineLvl w:val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AB9" w:rsidRPr="00024B22" w:rsidRDefault="004A6AB9" w:rsidP="004A6AB9">
            <w:pPr>
              <w:widowControl w:val="0"/>
              <w:rPr>
                <w:rFonts w:ascii="Times New Roman" w:hAnsi="Times New Roman"/>
                <w:lang w:eastAsia="en-US"/>
              </w:rPr>
            </w:pPr>
            <w:r w:rsidRPr="00024B22">
              <w:rPr>
                <w:rFonts w:ascii="Times New Roman" w:hAnsi="Times New Roman"/>
                <w:lang w:eastAsia="en-US"/>
              </w:rPr>
              <w:t>Световой диаметр линзы</w:t>
            </w:r>
          </w:p>
        </w:tc>
        <w:tc>
          <w:tcPr>
            <w:tcW w:w="2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AB9" w:rsidRPr="00024B22" w:rsidRDefault="004A6AB9" w:rsidP="004A6AB9">
            <w:pPr>
              <w:rPr>
                <w:rFonts w:ascii="Times New Roman" w:hAnsi="Times New Roman"/>
                <w:lang w:eastAsia="en-US"/>
              </w:rPr>
            </w:pPr>
            <w:r w:rsidRPr="00024B22">
              <w:rPr>
                <w:rFonts w:ascii="Times New Roman" w:hAnsi="Times New Roman"/>
                <w:u w:val="single"/>
                <w:lang w:val="en-US" w:eastAsia="en-US"/>
              </w:rPr>
              <w:t>&gt;</w:t>
            </w:r>
            <w:r w:rsidRPr="00024B22">
              <w:rPr>
                <w:rFonts w:ascii="Times New Roman" w:hAnsi="Times New Roman"/>
                <w:lang w:val="en-US" w:eastAsia="en-US"/>
              </w:rPr>
              <w:t xml:space="preserve">40 </w:t>
            </w:r>
            <w:r w:rsidRPr="00024B22">
              <w:rPr>
                <w:rFonts w:ascii="Times New Roman" w:hAnsi="Times New Roman"/>
                <w:lang w:eastAsia="en-US"/>
              </w:rPr>
              <w:t xml:space="preserve">и </w:t>
            </w:r>
            <w:r w:rsidRPr="00024B22">
              <w:rPr>
                <w:rFonts w:ascii="Times New Roman" w:hAnsi="Times New Roman"/>
                <w:u w:val="single"/>
                <w:lang w:val="en-US" w:eastAsia="en-US"/>
              </w:rPr>
              <w:t>&lt;</w:t>
            </w:r>
            <w:r w:rsidRPr="00024B22">
              <w:rPr>
                <w:rFonts w:ascii="Times New Roman" w:hAnsi="Times New Roman"/>
                <w:lang w:eastAsia="en-US"/>
              </w:rPr>
              <w:t>100</w:t>
            </w:r>
          </w:p>
        </w:tc>
        <w:tc>
          <w:tcPr>
            <w:tcW w:w="15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AB9" w:rsidRPr="00024B22" w:rsidRDefault="004A6AB9" w:rsidP="004A6AB9">
            <w:pPr>
              <w:widowControl w:val="0"/>
              <w:jc w:val="center"/>
              <w:rPr>
                <w:rFonts w:ascii="Times New Roman" w:hAnsi="Times New Roman"/>
                <w:lang w:eastAsia="en-US"/>
              </w:rPr>
            </w:pPr>
            <w:r w:rsidRPr="00024B22">
              <w:rPr>
                <w:rFonts w:ascii="Times New Roman" w:hAnsi="Times New Roman"/>
                <w:lang w:eastAsia="en-US"/>
              </w:rPr>
              <w:t>ММ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4A6AB9" w:rsidRPr="00DE5643" w:rsidRDefault="004A6AB9" w:rsidP="004A6AB9">
            <w:pPr>
              <w:widowControl w:val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067FA6">
              <w:rPr>
                <w:rFonts w:ascii="Times New Roman" w:hAnsi="Times New Roman"/>
                <w:sz w:val="20"/>
                <w:szCs w:val="20"/>
                <w:lang w:eastAsia="en-US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76" w:type="dxa"/>
            <w:vMerge/>
            <w:tcBorders>
              <w:right w:val="single" w:sz="4" w:space="0" w:color="auto"/>
            </w:tcBorders>
            <w:vAlign w:val="center"/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jc w:val="center"/>
              <w:outlineLvl w:val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vAlign w:val="center"/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jc w:val="center"/>
              <w:outlineLvl w:val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A6AB9" w:rsidRPr="004A6AB9" w:rsidTr="00024B22">
        <w:trPr>
          <w:trHeight w:val="150"/>
        </w:trPr>
        <w:tc>
          <w:tcPr>
            <w:tcW w:w="531" w:type="dxa"/>
            <w:vMerge/>
            <w:tcBorders>
              <w:right w:val="single" w:sz="4" w:space="0" w:color="auto"/>
            </w:tcBorders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adjustRightInd w:val="0"/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0" w:type="dxa"/>
            <w:vMerge/>
            <w:tcBorders>
              <w:left w:val="single" w:sz="4" w:space="0" w:color="auto"/>
            </w:tcBorders>
            <w:vAlign w:val="center"/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94" w:type="dxa"/>
            <w:vMerge/>
            <w:vAlign w:val="center"/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jc w:val="center"/>
              <w:outlineLvl w:val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AB9" w:rsidRPr="00024B22" w:rsidRDefault="004A6AB9" w:rsidP="004A6AB9">
            <w:pPr>
              <w:widowControl w:val="0"/>
              <w:rPr>
                <w:rFonts w:ascii="Times New Roman" w:hAnsi="Times New Roman" w:cs="Times New Roman"/>
                <w:lang w:eastAsia="en-US"/>
              </w:rPr>
            </w:pPr>
            <w:r w:rsidRPr="00024B22">
              <w:rPr>
                <w:rFonts w:ascii="Times New Roman" w:hAnsi="Times New Roman" w:cs="Times New Roman"/>
                <w:lang w:eastAsia="en-US"/>
              </w:rPr>
              <w:t>Ручка</w:t>
            </w:r>
          </w:p>
        </w:tc>
        <w:tc>
          <w:tcPr>
            <w:tcW w:w="2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AB9" w:rsidRPr="00024B22" w:rsidRDefault="004A6AB9" w:rsidP="004A6AB9">
            <w:pPr>
              <w:rPr>
                <w:rFonts w:ascii="Times New Roman" w:hAnsi="Times New Roman" w:cs="Times New Roman"/>
                <w:lang w:eastAsia="en-US"/>
              </w:rPr>
            </w:pPr>
            <w:r w:rsidRPr="00024B22">
              <w:rPr>
                <w:rFonts w:ascii="Times New Roman" w:hAnsi="Times New Roman" w:cs="Times New Roman"/>
                <w:lang w:eastAsia="en-US"/>
              </w:rPr>
              <w:t>Наличие</w:t>
            </w:r>
          </w:p>
        </w:tc>
        <w:tc>
          <w:tcPr>
            <w:tcW w:w="15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AB9" w:rsidRPr="00024B22" w:rsidRDefault="004A6AB9" w:rsidP="004A6AB9">
            <w:pPr>
              <w:widowControl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024B22"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4A6AB9" w:rsidRPr="00DE5643" w:rsidRDefault="004A6AB9" w:rsidP="004A6AB9">
            <w:pPr>
              <w:widowControl w:val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067FA6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Значение характеристики </w:t>
            </w:r>
            <w:r w:rsidRPr="00067FA6">
              <w:rPr>
                <w:rFonts w:ascii="Times New Roman" w:hAnsi="Times New Roman"/>
                <w:sz w:val="20"/>
                <w:szCs w:val="20"/>
                <w:lang w:eastAsia="en-US"/>
              </w:rPr>
              <w:br/>
              <w:t>не может изменяться участником</w:t>
            </w:r>
          </w:p>
        </w:tc>
        <w:tc>
          <w:tcPr>
            <w:tcW w:w="1276" w:type="dxa"/>
            <w:vMerge/>
            <w:tcBorders>
              <w:right w:val="single" w:sz="4" w:space="0" w:color="auto"/>
            </w:tcBorders>
            <w:vAlign w:val="center"/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jc w:val="center"/>
              <w:outlineLvl w:val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vAlign w:val="center"/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jc w:val="center"/>
              <w:outlineLvl w:val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A6AB9" w:rsidRPr="004A6AB9" w:rsidTr="00024B22">
        <w:trPr>
          <w:trHeight w:val="92"/>
        </w:trPr>
        <w:tc>
          <w:tcPr>
            <w:tcW w:w="531" w:type="dxa"/>
            <w:vMerge/>
            <w:tcBorders>
              <w:right w:val="single" w:sz="4" w:space="0" w:color="auto"/>
            </w:tcBorders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adjustRightInd w:val="0"/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0" w:type="dxa"/>
            <w:vMerge/>
            <w:tcBorders>
              <w:left w:val="single" w:sz="4" w:space="0" w:color="auto"/>
            </w:tcBorders>
            <w:vAlign w:val="center"/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94" w:type="dxa"/>
            <w:vMerge/>
            <w:vAlign w:val="center"/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jc w:val="center"/>
              <w:outlineLvl w:val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AB9" w:rsidRPr="00024B22" w:rsidRDefault="004A6AB9" w:rsidP="004A6AB9">
            <w:pPr>
              <w:widowControl w:val="0"/>
              <w:rPr>
                <w:rFonts w:ascii="Times New Roman" w:hAnsi="Times New Roman"/>
                <w:lang w:eastAsia="en-US"/>
              </w:rPr>
            </w:pPr>
            <w:r w:rsidRPr="00024B22">
              <w:rPr>
                <w:rFonts w:ascii="Times New Roman" w:hAnsi="Times New Roman"/>
                <w:lang w:eastAsia="en-US"/>
              </w:rPr>
              <w:t>Соответствие нормативно-технической документации</w:t>
            </w:r>
          </w:p>
        </w:tc>
        <w:tc>
          <w:tcPr>
            <w:tcW w:w="2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AB9" w:rsidRPr="00024B22" w:rsidRDefault="004A6AB9" w:rsidP="004A6AB9">
            <w:pPr>
              <w:rPr>
                <w:rFonts w:ascii="Times New Roman" w:hAnsi="Times New Roman"/>
                <w:lang w:eastAsia="en-US"/>
              </w:rPr>
            </w:pPr>
            <w:r w:rsidRPr="00024B22">
              <w:rPr>
                <w:rFonts w:ascii="Times New Roman" w:hAnsi="Times New Roman"/>
                <w:lang w:eastAsia="en-US"/>
              </w:rPr>
              <w:t>ГОСТ 25706-83; ТУ производителя</w:t>
            </w:r>
          </w:p>
        </w:tc>
        <w:tc>
          <w:tcPr>
            <w:tcW w:w="15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AB9" w:rsidRPr="00024B22" w:rsidRDefault="004A6AB9" w:rsidP="004A6AB9">
            <w:pPr>
              <w:widowControl w:val="0"/>
              <w:jc w:val="center"/>
              <w:rPr>
                <w:rFonts w:ascii="Times New Roman" w:hAnsi="Times New Roman"/>
                <w:lang w:eastAsia="en-US"/>
              </w:rPr>
            </w:pPr>
            <w:r w:rsidRPr="00024B22">
              <w:rPr>
                <w:rFonts w:ascii="Times New Roman" w:hAnsi="Times New Roman"/>
                <w:lang w:eastAsia="en-US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4A6AB9" w:rsidRPr="00067FA6" w:rsidRDefault="004A6AB9" w:rsidP="004A6AB9">
            <w:pPr>
              <w:widowControl w:val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067FA6">
              <w:rPr>
                <w:rFonts w:ascii="Times New Roman" w:hAnsi="Times New Roman"/>
                <w:sz w:val="20"/>
                <w:szCs w:val="20"/>
                <w:lang w:eastAsia="en-US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76" w:type="dxa"/>
            <w:vMerge/>
            <w:tcBorders>
              <w:right w:val="single" w:sz="4" w:space="0" w:color="auto"/>
            </w:tcBorders>
            <w:vAlign w:val="center"/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jc w:val="center"/>
              <w:outlineLvl w:val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vAlign w:val="center"/>
          </w:tcPr>
          <w:p w:rsidR="004A6AB9" w:rsidRPr="004A6AB9" w:rsidRDefault="004A6AB9" w:rsidP="004A6AB9">
            <w:pPr>
              <w:widowControl w:val="0"/>
              <w:autoSpaceDE w:val="0"/>
              <w:autoSpaceDN w:val="0"/>
              <w:jc w:val="center"/>
              <w:outlineLvl w:val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9A7E36" w:rsidRPr="009A7E36" w:rsidRDefault="009A7E36" w:rsidP="009A7E36">
      <w:pPr>
        <w:widowControl w:val="0"/>
        <w:spacing w:after="0" w:line="240" w:lineRule="auto"/>
        <w:ind w:firstLine="360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7411A2" w:rsidRPr="00E60A1C" w:rsidRDefault="007411A2" w:rsidP="00D556DA">
      <w:pPr>
        <w:tabs>
          <w:tab w:val="left" w:pos="2673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7411A2" w:rsidRPr="00E60A1C" w:rsidSect="003137AF">
      <w:pgSz w:w="16838" w:h="11906" w:orient="landscape"/>
      <w:pgMar w:top="567" w:right="1134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6AB9" w:rsidRDefault="004A6AB9" w:rsidP="00012184">
      <w:pPr>
        <w:spacing w:after="0" w:line="240" w:lineRule="auto"/>
      </w:pPr>
      <w:r>
        <w:separator/>
      </w:r>
    </w:p>
  </w:endnote>
  <w:endnote w:type="continuationSeparator" w:id="0">
    <w:p w:rsidR="004A6AB9" w:rsidRDefault="004A6AB9" w:rsidP="000121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6AB9" w:rsidRDefault="004A6AB9" w:rsidP="00012184">
      <w:pPr>
        <w:spacing w:after="0" w:line="240" w:lineRule="auto"/>
      </w:pPr>
      <w:r>
        <w:separator/>
      </w:r>
    </w:p>
  </w:footnote>
  <w:footnote w:type="continuationSeparator" w:id="0">
    <w:p w:rsidR="004A6AB9" w:rsidRDefault="004A6AB9" w:rsidP="00012184">
      <w:pPr>
        <w:spacing w:after="0" w:line="240" w:lineRule="auto"/>
      </w:pPr>
      <w:r>
        <w:continuationSeparator/>
      </w:r>
    </w:p>
  </w:footnote>
  <w:footnote w:id="1">
    <w:p w:rsidR="004A6AB9" w:rsidRPr="00313101" w:rsidRDefault="004A6AB9" w:rsidP="00D556DA">
      <w:pPr>
        <w:spacing w:after="0" w:line="240" w:lineRule="auto"/>
        <w:ind w:firstLine="539"/>
        <w:jc w:val="both"/>
        <w:rPr>
          <w:rFonts w:ascii="Times New Roman" w:hAnsi="Times New Roman"/>
          <w:sz w:val="16"/>
          <w:szCs w:val="16"/>
        </w:rPr>
      </w:pPr>
      <w:r w:rsidRPr="00313101">
        <w:rPr>
          <w:rStyle w:val="ac"/>
          <w:rFonts w:ascii="Times New Roman" w:hAnsi="Times New Roman"/>
        </w:rPr>
        <w:footnoteRef/>
      </w:r>
      <w:r w:rsidRPr="00313101">
        <w:rPr>
          <w:rFonts w:ascii="Times New Roman" w:hAnsi="Times New Roman"/>
          <w:sz w:val="20"/>
        </w:rPr>
        <w:t xml:space="preserve"> </w:t>
      </w:r>
      <w:r w:rsidRPr="00313101">
        <w:rPr>
          <w:rFonts w:ascii="Times New Roman" w:hAnsi="Times New Roman"/>
          <w:sz w:val="16"/>
          <w:szCs w:val="16"/>
        </w:rPr>
        <w:t xml:space="preserve">КТРУ – систематизированный перечень товаров, работ, услуг, закупаемых для обеспечения государственных </w:t>
      </w:r>
      <w:r w:rsidRPr="00313101">
        <w:rPr>
          <w:rFonts w:ascii="Times New Roman" w:hAnsi="Times New Roman"/>
          <w:sz w:val="16"/>
          <w:szCs w:val="16"/>
        </w:rPr>
        <w:br/>
        <w:t>и муниципальных нужд, сформированный на основе ОКПД2 </w:t>
      </w:r>
      <w:proofErr w:type="gramStart"/>
      <w:r w:rsidRPr="00313101">
        <w:rPr>
          <w:rFonts w:ascii="Times New Roman" w:hAnsi="Times New Roman"/>
          <w:sz w:val="16"/>
          <w:szCs w:val="16"/>
        </w:rPr>
        <w:t>ОК</w:t>
      </w:r>
      <w:proofErr w:type="gramEnd"/>
      <w:r w:rsidRPr="00313101">
        <w:rPr>
          <w:rFonts w:ascii="Times New Roman" w:hAnsi="Times New Roman"/>
          <w:sz w:val="16"/>
          <w:szCs w:val="16"/>
        </w:rPr>
        <w:t> 034</w:t>
      </w:r>
      <w:r w:rsidRPr="00313101">
        <w:rPr>
          <w:rFonts w:ascii="Times New Roman" w:hAnsi="Times New Roman"/>
          <w:sz w:val="16"/>
          <w:szCs w:val="16"/>
        </w:rPr>
        <w:noBreakHyphen/>
      </w:r>
      <w:r>
        <w:rPr>
          <w:rFonts w:ascii="Times New Roman" w:hAnsi="Times New Roman"/>
          <w:sz w:val="16"/>
          <w:szCs w:val="16"/>
        </w:rPr>
        <w:t xml:space="preserve">2014 и </w:t>
      </w:r>
      <w:r w:rsidRPr="00313101">
        <w:rPr>
          <w:rFonts w:ascii="Times New Roman" w:hAnsi="Times New Roman"/>
          <w:sz w:val="16"/>
          <w:szCs w:val="16"/>
        </w:rPr>
        <w:t xml:space="preserve">включающий в себя информацию в соответствии </w:t>
      </w:r>
      <w:r w:rsidRPr="00313101">
        <w:rPr>
          <w:rFonts w:ascii="Times New Roman" w:hAnsi="Times New Roman"/>
          <w:sz w:val="16"/>
          <w:szCs w:val="16"/>
        </w:rPr>
        <w:br/>
        <w:t xml:space="preserve">с </w:t>
      </w:r>
      <w:hyperlink r:id="rId1" w:history="1">
        <w:r w:rsidRPr="00313101">
          <w:rPr>
            <w:rFonts w:ascii="Times New Roman" w:hAnsi="Times New Roman"/>
            <w:sz w:val="16"/>
            <w:szCs w:val="16"/>
          </w:rPr>
          <w:t>Правилами</w:t>
        </w:r>
      </w:hyperlink>
      <w:r w:rsidRPr="00313101">
        <w:rPr>
          <w:rFonts w:ascii="Times New Roman" w:hAnsi="Times New Roman"/>
          <w:sz w:val="16"/>
          <w:szCs w:val="16"/>
        </w:rPr>
        <w:t xml:space="preserve"> формирования и ведения в единой информационной системе в сфере закупок КТРУ и </w:t>
      </w:r>
      <w:hyperlink r:id="rId2" w:history="1">
        <w:r w:rsidRPr="00313101">
          <w:rPr>
            <w:rFonts w:ascii="Times New Roman" w:hAnsi="Times New Roman"/>
            <w:sz w:val="16"/>
            <w:szCs w:val="16"/>
          </w:rPr>
          <w:t>Правила</w:t>
        </w:r>
      </w:hyperlink>
      <w:r w:rsidRPr="00313101">
        <w:rPr>
          <w:rFonts w:ascii="Times New Roman" w:hAnsi="Times New Roman"/>
          <w:sz w:val="16"/>
          <w:szCs w:val="16"/>
        </w:rPr>
        <w:t>ми использования КТРУ, утвержденными постановлением Правительства Российской Федерации от 08.02.2017 №145.</w:t>
      </w:r>
    </w:p>
    <w:p w:rsidR="004A6AB9" w:rsidRPr="00313101" w:rsidRDefault="004A6AB9" w:rsidP="00D556DA">
      <w:pPr>
        <w:pStyle w:val="ad"/>
        <w:ind w:firstLine="539"/>
        <w:jc w:val="both"/>
        <w:rPr>
          <w:sz w:val="16"/>
          <w:szCs w:val="16"/>
        </w:rPr>
      </w:pPr>
      <w:r w:rsidRPr="00313101">
        <w:rPr>
          <w:sz w:val="16"/>
          <w:szCs w:val="16"/>
        </w:rPr>
        <w:t>В случае отсутствия товарной позиции в каталоге, заказчик использует информацию из справочника конечных каталожных наименований (далее – ККН), в соответствии с распоряжением Комитета по государственному заказу Санкт</w:t>
      </w:r>
      <w:r w:rsidRPr="00313101">
        <w:rPr>
          <w:sz w:val="16"/>
          <w:szCs w:val="16"/>
        </w:rPr>
        <w:noBreakHyphen/>
        <w:t>Петербурга от 04.10.2017 №171-р</w:t>
      </w:r>
    </w:p>
  </w:footnote>
  <w:footnote w:id="2">
    <w:p w:rsidR="004A6AB9" w:rsidRPr="00313101" w:rsidRDefault="004A6AB9" w:rsidP="00D556DA">
      <w:pPr>
        <w:spacing w:after="0" w:line="240" w:lineRule="auto"/>
        <w:ind w:firstLine="539"/>
        <w:jc w:val="both"/>
        <w:rPr>
          <w:rFonts w:ascii="Times New Roman" w:hAnsi="Times New Roman"/>
          <w:sz w:val="16"/>
          <w:szCs w:val="16"/>
        </w:rPr>
      </w:pPr>
      <w:r w:rsidRPr="00313101">
        <w:rPr>
          <w:rStyle w:val="ac"/>
          <w:rFonts w:ascii="Times New Roman" w:hAnsi="Times New Roman"/>
          <w:sz w:val="16"/>
          <w:szCs w:val="16"/>
        </w:rPr>
        <w:footnoteRef/>
      </w:r>
      <w:r w:rsidRPr="00313101">
        <w:rPr>
          <w:rFonts w:ascii="Times New Roman" w:hAnsi="Times New Roman"/>
          <w:sz w:val="16"/>
          <w:szCs w:val="16"/>
        </w:rPr>
        <w:t xml:space="preserve"> Код ККН - определяется в соответствии со справочником, размещенным на официальном сайте Комитета </w:t>
      </w:r>
      <w:r w:rsidRPr="00313101">
        <w:rPr>
          <w:rFonts w:ascii="Times New Roman" w:hAnsi="Times New Roman"/>
          <w:sz w:val="16"/>
          <w:szCs w:val="16"/>
        </w:rPr>
        <w:br/>
        <w:t xml:space="preserve">по государственному заказу Санкт-Петербурга </w:t>
      </w:r>
      <w:r w:rsidRPr="00313101">
        <w:rPr>
          <w:rFonts w:ascii="Times New Roman" w:hAnsi="Times New Roman"/>
          <w:sz w:val="16"/>
          <w:szCs w:val="16"/>
          <w:lang w:val="en-US"/>
        </w:rPr>
        <w:t>www</w:t>
      </w:r>
      <w:r w:rsidRPr="00313101">
        <w:rPr>
          <w:rFonts w:ascii="Times New Roman" w:hAnsi="Times New Roman"/>
          <w:sz w:val="16"/>
          <w:szCs w:val="16"/>
        </w:rPr>
        <w:t>.gov.spb.ru в информационно-телекоммуникационной сети «Интернет» в разделе «Текущая деятельность» подраздел «Справочник конечных каталожных наименований»</w:t>
      </w:r>
    </w:p>
  </w:footnote>
  <w:footnote w:id="3">
    <w:p w:rsidR="004A6AB9" w:rsidRPr="00254685" w:rsidRDefault="004A6AB9" w:rsidP="00D556DA">
      <w:pPr>
        <w:pStyle w:val="ad"/>
        <w:ind w:firstLine="539"/>
        <w:jc w:val="both"/>
        <w:rPr>
          <w:sz w:val="16"/>
          <w:szCs w:val="16"/>
        </w:rPr>
      </w:pPr>
      <w:r w:rsidRPr="00313101">
        <w:rPr>
          <w:rStyle w:val="ac"/>
          <w:rFonts w:eastAsia="Calibri"/>
          <w:sz w:val="16"/>
          <w:szCs w:val="16"/>
        </w:rPr>
        <w:footnoteRef/>
      </w:r>
      <w:r w:rsidRPr="00313101">
        <w:rPr>
          <w:sz w:val="16"/>
          <w:szCs w:val="16"/>
        </w:rPr>
        <w:t xml:space="preserve"> Код по Общероссийскому классификатору продукции по видам экономической деятельности (ОКПД2) </w:t>
      </w:r>
      <w:proofErr w:type="gramStart"/>
      <w:r w:rsidRPr="00313101">
        <w:rPr>
          <w:sz w:val="16"/>
          <w:szCs w:val="16"/>
        </w:rPr>
        <w:t>ОК</w:t>
      </w:r>
      <w:proofErr w:type="gramEnd"/>
      <w:r w:rsidRPr="00313101">
        <w:rPr>
          <w:sz w:val="16"/>
          <w:szCs w:val="16"/>
        </w:rPr>
        <w:t xml:space="preserve"> 034-2014.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12C0B"/>
    <w:multiLevelType w:val="hybridMultilevel"/>
    <w:tmpl w:val="B37AF254"/>
    <w:lvl w:ilvl="0" w:tplc="7638D70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A4E79B0"/>
    <w:multiLevelType w:val="hybridMultilevel"/>
    <w:tmpl w:val="60B0A182"/>
    <w:lvl w:ilvl="0" w:tplc="29027A0A">
      <w:start w:val="1"/>
      <w:numFmt w:val="decimal"/>
      <w:lvlText w:val="%1)"/>
      <w:lvlJc w:val="left"/>
      <w:pPr>
        <w:ind w:left="84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226"/>
        </w:tabs>
        <w:ind w:left="2226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386"/>
        </w:tabs>
        <w:ind w:left="4386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5826"/>
        </w:tabs>
        <w:ind w:left="5826" w:hanging="360"/>
      </w:pPr>
      <w:rPr>
        <w:rFonts w:cs="Times New Roman"/>
      </w:rPr>
    </w:lvl>
  </w:abstractNum>
  <w:abstractNum w:abstractNumId="2">
    <w:nsid w:val="0C7176AF"/>
    <w:multiLevelType w:val="hybridMultilevel"/>
    <w:tmpl w:val="DE224340"/>
    <w:lvl w:ilvl="0" w:tplc="59E8B03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F630831"/>
    <w:multiLevelType w:val="hybridMultilevel"/>
    <w:tmpl w:val="A92A61FC"/>
    <w:lvl w:ilvl="0" w:tplc="A94C5BF2">
      <w:start w:val="6"/>
      <w:numFmt w:val="decimal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F9F0B34"/>
    <w:multiLevelType w:val="hybridMultilevel"/>
    <w:tmpl w:val="8D6E2836"/>
    <w:lvl w:ilvl="0" w:tplc="4BA8FB9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40E2343"/>
    <w:multiLevelType w:val="hybridMultilevel"/>
    <w:tmpl w:val="FF26EB6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E654DA2"/>
    <w:multiLevelType w:val="hybridMultilevel"/>
    <w:tmpl w:val="06F4FB88"/>
    <w:lvl w:ilvl="0" w:tplc="79E6D47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23907787"/>
    <w:multiLevelType w:val="multilevel"/>
    <w:tmpl w:val="ADF881B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7EF3056"/>
    <w:multiLevelType w:val="multilevel"/>
    <w:tmpl w:val="BA1C724A"/>
    <w:lvl w:ilvl="0">
      <w:start w:val="5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9">
    <w:nsid w:val="29CE0FAA"/>
    <w:multiLevelType w:val="hybridMultilevel"/>
    <w:tmpl w:val="7F204C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18537A"/>
    <w:multiLevelType w:val="hybridMultilevel"/>
    <w:tmpl w:val="65CEF346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30C7092D"/>
    <w:multiLevelType w:val="multilevel"/>
    <w:tmpl w:val="F4E223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2">
    <w:nsid w:val="34F844ED"/>
    <w:multiLevelType w:val="multilevel"/>
    <w:tmpl w:val="FDB6CE22"/>
    <w:lvl w:ilvl="0">
      <w:start w:val="5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927" w:hanging="360"/>
      </w:pPr>
    </w:lvl>
    <w:lvl w:ilvl="2">
      <w:start w:val="1"/>
      <w:numFmt w:val="decimal"/>
      <w:lvlText w:val="%1.%2.%3"/>
      <w:lvlJc w:val="left"/>
      <w:pPr>
        <w:ind w:left="1854" w:hanging="720"/>
      </w:pPr>
    </w:lvl>
    <w:lvl w:ilvl="3">
      <w:start w:val="1"/>
      <w:numFmt w:val="decimal"/>
      <w:lvlText w:val="%1.%2.%3.%4"/>
      <w:lvlJc w:val="left"/>
      <w:pPr>
        <w:ind w:left="2421" w:hanging="720"/>
      </w:pPr>
    </w:lvl>
    <w:lvl w:ilvl="4">
      <w:start w:val="1"/>
      <w:numFmt w:val="decimal"/>
      <w:lvlText w:val="%1.%2.%3.%4.%5"/>
      <w:lvlJc w:val="left"/>
      <w:pPr>
        <w:ind w:left="3348" w:hanging="1080"/>
      </w:pPr>
    </w:lvl>
    <w:lvl w:ilvl="5">
      <w:start w:val="1"/>
      <w:numFmt w:val="decimal"/>
      <w:lvlText w:val="%1.%2.%3.%4.%5.%6"/>
      <w:lvlJc w:val="left"/>
      <w:pPr>
        <w:ind w:left="3915" w:hanging="1080"/>
      </w:pPr>
    </w:lvl>
    <w:lvl w:ilvl="6">
      <w:start w:val="1"/>
      <w:numFmt w:val="decimal"/>
      <w:lvlText w:val="%1.%2.%3.%4.%5.%6.%7"/>
      <w:lvlJc w:val="left"/>
      <w:pPr>
        <w:ind w:left="4842" w:hanging="1440"/>
      </w:pPr>
    </w:lvl>
    <w:lvl w:ilvl="7">
      <w:start w:val="1"/>
      <w:numFmt w:val="decimal"/>
      <w:lvlText w:val="%1.%2.%3.%4.%5.%6.%7.%8"/>
      <w:lvlJc w:val="left"/>
      <w:pPr>
        <w:ind w:left="5409" w:hanging="1440"/>
      </w:pPr>
    </w:lvl>
    <w:lvl w:ilvl="8">
      <w:start w:val="1"/>
      <w:numFmt w:val="decimal"/>
      <w:lvlText w:val="%1.%2.%3.%4.%5.%6.%7.%8.%9"/>
      <w:lvlJc w:val="left"/>
      <w:pPr>
        <w:ind w:left="6336" w:hanging="1800"/>
      </w:pPr>
    </w:lvl>
  </w:abstractNum>
  <w:abstractNum w:abstractNumId="13">
    <w:nsid w:val="38B77E0B"/>
    <w:multiLevelType w:val="hybridMultilevel"/>
    <w:tmpl w:val="B37AF254"/>
    <w:lvl w:ilvl="0" w:tplc="7638D70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DDF4569"/>
    <w:multiLevelType w:val="multilevel"/>
    <w:tmpl w:val="09A8B40C"/>
    <w:lvl w:ilvl="0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648"/>
        </w:tabs>
        <w:ind w:left="16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368"/>
        </w:tabs>
        <w:ind w:left="23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088"/>
        </w:tabs>
        <w:ind w:left="30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808"/>
        </w:tabs>
        <w:ind w:left="38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248"/>
        </w:tabs>
        <w:ind w:left="52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968"/>
        </w:tabs>
        <w:ind w:left="59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hint="default"/>
        <w:sz w:val="20"/>
      </w:rPr>
    </w:lvl>
  </w:abstractNum>
  <w:abstractNum w:abstractNumId="15">
    <w:nsid w:val="44234687"/>
    <w:multiLevelType w:val="hybridMultilevel"/>
    <w:tmpl w:val="D08E845C"/>
    <w:lvl w:ilvl="0" w:tplc="05587B1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518949D0"/>
    <w:multiLevelType w:val="multilevel"/>
    <w:tmpl w:val="D8A6F338"/>
    <w:lvl w:ilvl="0">
      <w:start w:val="2"/>
      <w:numFmt w:val="decimal"/>
      <w:suff w:val="space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suff w:val="space"/>
      <w:lvlText w:val="%1.%2.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17">
    <w:nsid w:val="520E2F88"/>
    <w:multiLevelType w:val="hybridMultilevel"/>
    <w:tmpl w:val="45A2AD1A"/>
    <w:lvl w:ilvl="0" w:tplc="05587B1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589E6FB6"/>
    <w:multiLevelType w:val="hybridMultilevel"/>
    <w:tmpl w:val="DBEA31D2"/>
    <w:lvl w:ilvl="0" w:tplc="05587B1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5E7618DF"/>
    <w:multiLevelType w:val="hybridMultilevel"/>
    <w:tmpl w:val="B37AF254"/>
    <w:lvl w:ilvl="0" w:tplc="7638D70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5F67422E"/>
    <w:multiLevelType w:val="hybridMultilevel"/>
    <w:tmpl w:val="F88A84AE"/>
    <w:lvl w:ilvl="0" w:tplc="0E762F0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FD82E0D"/>
    <w:multiLevelType w:val="hybridMultilevel"/>
    <w:tmpl w:val="B37AF254"/>
    <w:lvl w:ilvl="0" w:tplc="7638D70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62FA5A5A"/>
    <w:multiLevelType w:val="hybridMultilevel"/>
    <w:tmpl w:val="F230A706"/>
    <w:lvl w:ilvl="0" w:tplc="BDC0E2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6E2B23E6"/>
    <w:multiLevelType w:val="hybridMultilevel"/>
    <w:tmpl w:val="8A8467B8"/>
    <w:lvl w:ilvl="0" w:tplc="F8A8EDFC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723E0AAA"/>
    <w:multiLevelType w:val="multilevel"/>
    <w:tmpl w:val="04048DE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5">
    <w:nsid w:val="782B4CD8"/>
    <w:multiLevelType w:val="multilevel"/>
    <w:tmpl w:val="67F46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CC14A51"/>
    <w:multiLevelType w:val="hybridMultilevel"/>
    <w:tmpl w:val="8EEC56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22"/>
  </w:num>
  <w:num w:numId="7">
    <w:abstractNumId w:val="18"/>
  </w:num>
  <w:num w:numId="8">
    <w:abstractNumId w:val="15"/>
  </w:num>
  <w:num w:numId="9">
    <w:abstractNumId w:val="17"/>
  </w:num>
  <w:num w:numId="10">
    <w:abstractNumId w:val="25"/>
  </w:num>
  <w:num w:numId="11">
    <w:abstractNumId w:val="6"/>
  </w:num>
  <w:num w:numId="12">
    <w:abstractNumId w:val="2"/>
  </w:num>
  <w:num w:numId="13">
    <w:abstractNumId w:val="9"/>
  </w:num>
  <w:num w:numId="14">
    <w:abstractNumId w:val="13"/>
  </w:num>
  <w:num w:numId="15">
    <w:abstractNumId w:val="0"/>
  </w:num>
  <w:num w:numId="16">
    <w:abstractNumId w:val="19"/>
  </w:num>
  <w:num w:numId="17">
    <w:abstractNumId w:val="21"/>
  </w:num>
  <w:num w:numId="18">
    <w:abstractNumId w:val="10"/>
  </w:num>
  <w:num w:numId="19">
    <w:abstractNumId w:val="4"/>
  </w:num>
  <w:num w:numId="20">
    <w:abstractNumId w:val="20"/>
  </w:num>
  <w:num w:numId="21">
    <w:abstractNumId w:val="23"/>
  </w:num>
  <w:num w:numId="22">
    <w:abstractNumId w:val="7"/>
  </w:num>
  <w:num w:numId="23">
    <w:abstractNumId w:val="14"/>
  </w:num>
  <w:num w:numId="24">
    <w:abstractNumId w:val="16"/>
  </w:num>
  <w:num w:numId="25">
    <w:abstractNumId w:val="8"/>
  </w:num>
  <w:num w:numId="26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F3834"/>
    <w:rsid w:val="0000274B"/>
    <w:rsid w:val="00012184"/>
    <w:rsid w:val="00012AC2"/>
    <w:rsid w:val="00015955"/>
    <w:rsid w:val="00017E5C"/>
    <w:rsid w:val="00022E61"/>
    <w:rsid w:val="00023064"/>
    <w:rsid w:val="000231E8"/>
    <w:rsid w:val="00024B22"/>
    <w:rsid w:val="000253C4"/>
    <w:rsid w:val="0002553B"/>
    <w:rsid w:val="00030E7C"/>
    <w:rsid w:val="00031CBC"/>
    <w:rsid w:val="000362E2"/>
    <w:rsid w:val="00036FC2"/>
    <w:rsid w:val="00037969"/>
    <w:rsid w:val="00037C11"/>
    <w:rsid w:val="00043B32"/>
    <w:rsid w:val="00043F5D"/>
    <w:rsid w:val="00047367"/>
    <w:rsid w:val="00052175"/>
    <w:rsid w:val="00052924"/>
    <w:rsid w:val="00053E58"/>
    <w:rsid w:val="00055461"/>
    <w:rsid w:val="00056E2E"/>
    <w:rsid w:val="00060993"/>
    <w:rsid w:val="00061AAC"/>
    <w:rsid w:val="00061E97"/>
    <w:rsid w:val="0006227F"/>
    <w:rsid w:val="000630CA"/>
    <w:rsid w:val="00067FA6"/>
    <w:rsid w:val="00070375"/>
    <w:rsid w:val="00071D05"/>
    <w:rsid w:val="00080AFB"/>
    <w:rsid w:val="00082568"/>
    <w:rsid w:val="00085278"/>
    <w:rsid w:val="000852F0"/>
    <w:rsid w:val="00087B5C"/>
    <w:rsid w:val="00095503"/>
    <w:rsid w:val="0009566B"/>
    <w:rsid w:val="000A07EC"/>
    <w:rsid w:val="000A3505"/>
    <w:rsid w:val="000A3B93"/>
    <w:rsid w:val="000A62D4"/>
    <w:rsid w:val="000A744F"/>
    <w:rsid w:val="000B19DE"/>
    <w:rsid w:val="000B39FE"/>
    <w:rsid w:val="000B4F03"/>
    <w:rsid w:val="000B62BC"/>
    <w:rsid w:val="000B739C"/>
    <w:rsid w:val="000B7CCD"/>
    <w:rsid w:val="000C70E0"/>
    <w:rsid w:val="000C7F03"/>
    <w:rsid w:val="000D181C"/>
    <w:rsid w:val="000D1C09"/>
    <w:rsid w:val="000D1F0C"/>
    <w:rsid w:val="000D4B0F"/>
    <w:rsid w:val="000D4B8E"/>
    <w:rsid w:val="000D6018"/>
    <w:rsid w:val="000D6042"/>
    <w:rsid w:val="000D7290"/>
    <w:rsid w:val="000E0AD1"/>
    <w:rsid w:val="000E1343"/>
    <w:rsid w:val="000E1F4F"/>
    <w:rsid w:val="000E4ABA"/>
    <w:rsid w:val="000F0E45"/>
    <w:rsid w:val="000F2E25"/>
    <w:rsid w:val="000F35AB"/>
    <w:rsid w:val="000F4D7C"/>
    <w:rsid w:val="000F5357"/>
    <w:rsid w:val="000F7671"/>
    <w:rsid w:val="001013BC"/>
    <w:rsid w:val="00102481"/>
    <w:rsid w:val="001038D2"/>
    <w:rsid w:val="00104844"/>
    <w:rsid w:val="00104BF3"/>
    <w:rsid w:val="0010592D"/>
    <w:rsid w:val="001069D9"/>
    <w:rsid w:val="00107A1C"/>
    <w:rsid w:val="00110BCF"/>
    <w:rsid w:val="00112318"/>
    <w:rsid w:val="001131AF"/>
    <w:rsid w:val="001142B3"/>
    <w:rsid w:val="001206BB"/>
    <w:rsid w:val="001235B8"/>
    <w:rsid w:val="00124CAA"/>
    <w:rsid w:val="00125534"/>
    <w:rsid w:val="001270C0"/>
    <w:rsid w:val="00132163"/>
    <w:rsid w:val="00133518"/>
    <w:rsid w:val="00140AF1"/>
    <w:rsid w:val="0014287B"/>
    <w:rsid w:val="00144A1B"/>
    <w:rsid w:val="00145AE9"/>
    <w:rsid w:val="00147D84"/>
    <w:rsid w:val="001507F1"/>
    <w:rsid w:val="00150A27"/>
    <w:rsid w:val="001536FD"/>
    <w:rsid w:val="0015370F"/>
    <w:rsid w:val="00153731"/>
    <w:rsid w:val="00153D22"/>
    <w:rsid w:val="00155251"/>
    <w:rsid w:val="00155505"/>
    <w:rsid w:val="001576B5"/>
    <w:rsid w:val="001623CF"/>
    <w:rsid w:val="001639D9"/>
    <w:rsid w:val="00165DCC"/>
    <w:rsid w:val="00166985"/>
    <w:rsid w:val="00172A22"/>
    <w:rsid w:val="00174C17"/>
    <w:rsid w:val="0018014C"/>
    <w:rsid w:val="001810DB"/>
    <w:rsid w:val="00182B29"/>
    <w:rsid w:val="00185282"/>
    <w:rsid w:val="00186801"/>
    <w:rsid w:val="0019131D"/>
    <w:rsid w:val="00194A9D"/>
    <w:rsid w:val="00196D1C"/>
    <w:rsid w:val="00197109"/>
    <w:rsid w:val="001A0A6C"/>
    <w:rsid w:val="001A0F73"/>
    <w:rsid w:val="001A24E6"/>
    <w:rsid w:val="001B2149"/>
    <w:rsid w:val="001B24A6"/>
    <w:rsid w:val="001B26E4"/>
    <w:rsid w:val="001B415C"/>
    <w:rsid w:val="001C0BEB"/>
    <w:rsid w:val="001C14F0"/>
    <w:rsid w:val="001C2209"/>
    <w:rsid w:val="001C2A0D"/>
    <w:rsid w:val="001C41DB"/>
    <w:rsid w:val="001C771E"/>
    <w:rsid w:val="001D251D"/>
    <w:rsid w:val="001D548E"/>
    <w:rsid w:val="001D7DF7"/>
    <w:rsid w:val="001E1733"/>
    <w:rsid w:val="001E206D"/>
    <w:rsid w:val="001E40FF"/>
    <w:rsid w:val="001E7FE5"/>
    <w:rsid w:val="001E7FFA"/>
    <w:rsid w:val="001F0269"/>
    <w:rsid w:val="001F3389"/>
    <w:rsid w:val="001F5870"/>
    <w:rsid w:val="001F5CC6"/>
    <w:rsid w:val="001F68D1"/>
    <w:rsid w:val="001F6E54"/>
    <w:rsid w:val="00200717"/>
    <w:rsid w:val="00203939"/>
    <w:rsid w:val="0020401A"/>
    <w:rsid w:val="00204AB3"/>
    <w:rsid w:val="00215575"/>
    <w:rsid w:val="0021687D"/>
    <w:rsid w:val="00216F54"/>
    <w:rsid w:val="00220CFD"/>
    <w:rsid w:val="0022168D"/>
    <w:rsid w:val="002224DF"/>
    <w:rsid w:val="0022592C"/>
    <w:rsid w:val="00225985"/>
    <w:rsid w:val="00225D24"/>
    <w:rsid w:val="00226BDD"/>
    <w:rsid w:val="00226C45"/>
    <w:rsid w:val="00231109"/>
    <w:rsid w:val="00232CEF"/>
    <w:rsid w:val="00233EC3"/>
    <w:rsid w:val="00234EF8"/>
    <w:rsid w:val="00237E06"/>
    <w:rsid w:val="00241417"/>
    <w:rsid w:val="00241570"/>
    <w:rsid w:val="002417F8"/>
    <w:rsid w:val="00242A67"/>
    <w:rsid w:val="00243D03"/>
    <w:rsid w:val="00251E73"/>
    <w:rsid w:val="0025237B"/>
    <w:rsid w:val="002532A9"/>
    <w:rsid w:val="002559D1"/>
    <w:rsid w:val="0026008B"/>
    <w:rsid w:val="00263182"/>
    <w:rsid w:val="00264C10"/>
    <w:rsid w:val="002679B2"/>
    <w:rsid w:val="002700C1"/>
    <w:rsid w:val="00270537"/>
    <w:rsid w:val="002722D6"/>
    <w:rsid w:val="0027532F"/>
    <w:rsid w:val="00275BD2"/>
    <w:rsid w:val="00283DBF"/>
    <w:rsid w:val="00285956"/>
    <w:rsid w:val="002860F8"/>
    <w:rsid w:val="00286691"/>
    <w:rsid w:val="00294DFB"/>
    <w:rsid w:val="002959EF"/>
    <w:rsid w:val="00296605"/>
    <w:rsid w:val="002A1E25"/>
    <w:rsid w:val="002A69F2"/>
    <w:rsid w:val="002B1C32"/>
    <w:rsid w:val="002B2A66"/>
    <w:rsid w:val="002B38EA"/>
    <w:rsid w:val="002C7AF6"/>
    <w:rsid w:val="002D17F1"/>
    <w:rsid w:val="002D3931"/>
    <w:rsid w:val="002D4E61"/>
    <w:rsid w:val="002D5CE5"/>
    <w:rsid w:val="002E192C"/>
    <w:rsid w:val="002E6219"/>
    <w:rsid w:val="002F03A4"/>
    <w:rsid w:val="002F0E9B"/>
    <w:rsid w:val="002F2256"/>
    <w:rsid w:val="002F23EA"/>
    <w:rsid w:val="002F42AE"/>
    <w:rsid w:val="00300524"/>
    <w:rsid w:val="0030105E"/>
    <w:rsid w:val="00302CF8"/>
    <w:rsid w:val="00303098"/>
    <w:rsid w:val="00305BB6"/>
    <w:rsid w:val="0031020A"/>
    <w:rsid w:val="00310753"/>
    <w:rsid w:val="00312695"/>
    <w:rsid w:val="00313335"/>
    <w:rsid w:val="0031376B"/>
    <w:rsid w:val="003137AF"/>
    <w:rsid w:val="0031711D"/>
    <w:rsid w:val="00322BB6"/>
    <w:rsid w:val="00323A13"/>
    <w:rsid w:val="00327703"/>
    <w:rsid w:val="003279B2"/>
    <w:rsid w:val="00327E28"/>
    <w:rsid w:val="00330612"/>
    <w:rsid w:val="0033223C"/>
    <w:rsid w:val="00333AAF"/>
    <w:rsid w:val="00335471"/>
    <w:rsid w:val="003453A1"/>
    <w:rsid w:val="003531A0"/>
    <w:rsid w:val="003535CD"/>
    <w:rsid w:val="003563C8"/>
    <w:rsid w:val="00363A08"/>
    <w:rsid w:val="003652CF"/>
    <w:rsid w:val="00371016"/>
    <w:rsid w:val="00371912"/>
    <w:rsid w:val="00374CAA"/>
    <w:rsid w:val="0037535D"/>
    <w:rsid w:val="0038481E"/>
    <w:rsid w:val="003849ED"/>
    <w:rsid w:val="0039209F"/>
    <w:rsid w:val="003924FE"/>
    <w:rsid w:val="0039737D"/>
    <w:rsid w:val="003A0287"/>
    <w:rsid w:val="003A7C53"/>
    <w:rsid w:val="003B0B88"/>
    <w:rsid w:val="003B2F91"/>
    <w:rsid w:val="003C2890"/>
    <w:rsid w:val="003C3FC2"/>
    <w:rsid w:val="003C4916"/>
    <w:rsid w:val="003C6EFC"/>
    <w:rsid w:val="003C6F98"/>
    <w:rsid w:val="003D26F5"/>
    <w:rsid w:val="003D297A"/>
    <w:rsid w:val="003D61FF"/>
    <w:rsid w:val="003D6DD1"/>
    <w:rsid w:val="003E1F42"/>
    <w:rsid w:val="003E6125"/>
    <w:rsid w:val="003E63AB"/>
    <w:rsid w:val="003E654C"/>
    <w:rsid w:val="003F127A"/>
    <w:rsid w:val="003F67A7"/>
    <w:rsid w:val="003F6840"/>
    <w:rsid w:val="003F7328"/>
    <w:rsid w:val="00402DAC"/>
    <w:rsid w:val="0040525F"/>
    <w:rsid w:val="0040664B"/>
    <w:rsid w:val="0040747D"/>
    <w:rsid w:val="00407AB7"/>
    <w:rsid w:val="0042079B"/>
    <w:rsid w:val="0042091A"/>
    <w:rsid w:val="00424608"/>
    <w:rsid w:val="004246AB"/>
    <w:rsid w:val="00427695"/>
    <w:rsid w:val="00430FBE"/>
    <w:rsid w:val="00431753"/>
    <w:rsid w:val="00432BDF"/>
    <w:rsid w:val="00433E95"/>
    <w:rsid w:val="00436AD0"/>
    <w:rsid w:val="0043724F"/>
    <w:rsid w:val="00441212"/>
    <w:rsid w:val="00442EFE"/>
    <w:rsid w:val="00443ABA"/>
    <w:rsid w:val="0044482B"/>
    <w:rsid w:val="00446891"/>
    <w:rsid w:val="00447E42"/>
    <w:rsid w:val="00451249"/>
    <w:rsid w:val="00454CE1"/>
    <w:rsid w:val="00455F54"/>
    <w:rsid w:val="004567DD"/>
    <w:rsid w:val="00456BB1"/>
    <w:rsid w:val="00457985"/>
    <w:rsid w:val="004605A1"/>
    <w:rsid w:val="00461992"/>
    <w:rsid w:val="00462B31"/>
    <w:rsid w:val="00462DCC"/>
    <w:rsid w:val="00466C62"/>
    <w:rsid w:val="00467FD6"/>
    <w:rsid w:val="00470DCD"/>
    <w:rsid w:val="0047245D"/>
    <w:rsid w:val="00474B4F"/>
    <w:rsid w:val="00480551"/>
    <w:rsid w:val="00484595"/>
    <w:rsid w:val="0048500D"/>
    <w:rsid w:val="004850EE"/>
    <w:rsid w:val="0048676F"/>
    <w:rsid w:val="004959B8"/>
    <w:rsid w:val="00495BCD"/>
    <w:rsid w:val="004965FB"/>
    <w:rsid w:val="00497D96"/>
    <w:rsid w:val="004A2F08"/>
    <w:rsid w:val="004A6AB9"/>
    <w:rsid w:val="004B00BB"/>
    <w:rsid w:val="004B068A"/>
    <w:rsid w:val="004B0EAE"/>
    <w:rsid w:val="004B193E"/>
    <w:rsid w:val="004B3519"/>
    <w:rsid w:val="004B3C44"/>
    <w:rsid w:val="004B4797"/>
    <w:rsid w:val="004B4CED"/>
    <w:rsid w:val="004B797B"/>
    <w:rsid w:val="004C3A7B"/>
    <w:rsid w:val="004C4BA9"/>
    <w:rsid w:val="004E2E28"/>
    <w:rsid w:val="004E4D0C"/>
    <w:rsid w:val="004E579A"/>
    <w:rsid w:val="004E6608"/>
    <w:rsid w:val="004E69D3"/>
    <w:rsid w:val="004E70CC"/>
    <w:rsid w:val="004F70CA"/>
    <w:rsid w:val="00502B95"/>
    <w:rsid w:val="0050410E"/>
    <w:rsid w:val="00505BFF"/>
    <w:rsid w:val="00506353"/>
    <w:rsid w:val="00510E74"/>
    <w:rsid w:val="00514713"/>
    <w:rsid w:val="00514C50"/>
    <w:rsid w:val="00514E51"/>
    <w:rsid w:val="00516272"/>
    <w:rsid w:val="005175E0"/>
    <w:rsid w:val="00517E51"/>
    <w:rsid w:val="005201FD"/>
    <w:rsid w:val="00521A69"/>
    <w:rsid w:val="00523742"/>
    <w:rsid w:val="00523B92"/>
    <w:rsid w:val="00524A92"/>
    <w:rsid w:val="00527151"/>
    <w:rsid w:val="00530B89"/>
    <w:rsid w:val="005320D9"/>
    <w:rsid w:val="00533A91"/>
    <w:rsid w:val="00534A93"/>
    <w:rsid w:val="005356E1"/>
    <w:rsid w:val="00535971"/>
    <w:rsid w:val="00542FD9"/>
    <w:rsid w:val="00551718"/>
    <w:rsid w:val="005522A6"/>
    <w:rsid w:val="00561DEA"/>
    <w:rsid w:val="005645F4"/>
    <w:rsid w:val="00565A6E"/>
    <w:rsid w:val="00566D44"/>
    <w:rsid w:val="00567F24"/>
    <w:rsid w:val="005705CC"/>
    <w:rsid w:val="005734F0"/>
    <w:rsid w:val="005738ED"/>
    <w:rsid w:val="00573D06"/>
    <w:rsid w:val="0057423B"/>
    <w:rsid w:val="0057452B"/>
    <w:rsid w:val="00574763"/>
    <w:rsid w:val="005767B6"/>
    <w:rsid w:val="00582434"/>
    <w:rsid w:val="00583324"/>
    <w:rsid w:val="00585915"/>
    <w:rsid w:val="00586C52"/>
    <w:rsid w:val="00591FE8"/>
    <w:rsid w:val="005930EE"/>
    <w:rsid w:val="00593C0E"/>
    <w:rsid w:val="0059439B"/>
    <w:rsid w:val="00594D56"/>
    <w:rsid w:val="00597732"/>
    <w:rsid w:val="005A15D6"/>
    <w:rsid w:val="005A226B"/>
    <w:rsid w:val="005A53AB"/>
    <w:rsid w:val="005A71C3"/>
    <w:rsid w:val="005B407B"/>
    <w:rsid w:val="005B54C3"/>
    <w:rsid w:val="005C0EE0"/>
    <w:rsid w:val="005C1849"/>
    <w:rsid w:val="005C2100"/>
    <w:rsid w:val="005C5866"/>
    <w:rsid w:val="005C740E"/>
    <w:rsid w:val="005D3857"/>
    <w:rsid w:val="005E0C3E"/>
    <w:rsid w:val="005E7C3D"/>
    <w:rsid w:val="005F0093"/>
    <w:rsid w:val="005F1FBA"/>
    <w:rsid w:val="005F52E7"/>
    <w:rsid w:val="00601EA5"/>
    <w:rsid w:val="0060218B"/>
    <w:rsid w:val="00602CE6"/>
    <w:rsid w:val="00603040"/>
    <w:rsid w:val="00605557"/>
    <w:rsid w:val="0060679E"/>
    <w:rsid w:val="00620BA9"/>
    <w:rsid w:val="00620E5A"/>
    <w:rsid w:val="00625910"/>
    <w:rsid w:val="00627C6A"/>
    <w:rsid w:val="0063012C"/>
    <w:rsid w:val="006312F4"/>
    <w:rsid w:val="00631B8D"/>
    <w:rsid w:val="0063283F"/>
    <w:rsid w:val="00633E63"/>
    <w:rsid w:val="00634135"/>
    <w:rsid w:val="00635666"/>
    <w:rsid w:val="00635700"/>
    <w:rsid w:val="00635AEA"/>
    <w:rsid w:val="00637335"/>
    <w:rsid w:val="006421C0"/>
    <w:rsid w:val="00643364"/>
    <w:rsid w:val="0065456D"/>
    <w:rsid w:val="006548F7"/>
    <w:rsid w:val="00657031"/>
    <w:rsid w:val="006619FC"/>
    <w:rsid w:val="006625C2"/>
    <w:rsid w:val="00664E4B"/>
    <w:rsid w:val="00665B96"/>
    <w:rsid w:val="00665E30"/>
    <w:rsid w:val="00666809"/>
    <w:rsid w:val="00671B05"/>
    <w:rsid w:val="00674A45"/>
    <w:rsid w:val="006753BB"/>
    <w:rsid w:val="00675FFA"/>
    <w:rsid w:val="00681422"/>
    <w:rsid w:val="006815AF"/>
    <w:rsid w:val="00684494"/>
    <w:rsid w:val="0068480C"/>
    <w:rsid w:val="00696CBF"/>
    <w:rsid w:val="006A05A1"/>
    <w:rsid w:val="006A2A86"/>
    <w:rsid w:val="006A3D11"/>
    <w:rsid w:val="006A7041"/>
    <w:rsid w:val="006A7996"/>
    <w:rsid w:val="006A7C0D"/>
    <w:rsid w:val="006B2CD5"/>
    <w:rsid w:val="006B2E97"/>
    <w:rsid w:val="006B3558"/>
    <w:rsid w:val="006C6B6A"/>
    <w:rsid w:val="006C769D"/>
    <w:rsid w:val="006C7E3A"/>
    <w:rsid w:val="006D387E"/>
    <w:rsid w:val="006D4CEA"/>
    <w:rsid w:val="006E418D"/>
    <w:rsid w:val="006E4A87"/>
    <w:rsid w:val="006E6862"/>
    <w:rsid w:val="006F1FED"/>
    <w:rsid w:val="006F3594"/>
    <w:rsid w:val="006F3FF5"/>
    <w:rsid w:val="006F52ED"/>
    <w:rsid w:val="006F5C8C"/>
    <w:rsid w:val="006F79AD"/>
    <w:rsid w:val="00701372"/>
    <w:rsid w:val="00706A6C"/>
    <w:rsid w:val="00711077"/>
    <w:rsid w:val="00711D09"/>
    <w:rsid w:val="0071204A"/>
    <w:rsid w:val="00715911"/>
    <w:rsid w:val="00715B1F"/>
    <w:rsid w:val="00717183"/>
    <w:rsid w:val="00717A5F"/>
    <w:rsid w:val="00720157"/>
    <w:rsid w:val="00720961"/>
    <w:rsid w:val="007216C8"/>
    <w:rsid w:val="00721EFF"/>
    <w:rsid w:val="00723555"/>
    <w:rsid w:val="00723577"/>
    <w:rsid w:val="007259E3"/>
    <w:rsid w:val="0072639C"/>
    <w:rsid w:val="007326ED"/>
    <w:rsid w:val="007353D5"/>
    <w:rsid w:val="00740FA5"/>
    <w:rsid w:val="007411A2"/>
    <w:rsid w:val="00744B89"/>
    <w:rsid w:val="00747D11"/>
    <w:rsid w:val="00752E08"/>
    <w:rsid w:val="00753C07"/>
    <w:rsid w:val="00755A8C"/>
    <w:rsid w:val="00757848"/>
    <w:rsid w:val="00757C86"/>
    <w:rsid w:val="007610A8"/>
    <w:rsid w:val="007626F7"/>
    <w:rsid w:val="00763CB6"/>
    <w:rsid w:val="00765013"/>
    <w:rsid w:val="00771F73"/>
    <w:rsid w:val="00774A61"/>
    <w:rsid w:val="00774D32"/>
    <w:rsid w:val="007831DF"/>
    <w:rsid w:val="00783FBF"/>
    <w:rsid w:val="007840DE"/>
    <w:rsid w:val="00784BB7"/>
    <w:rsid w:val="00785C5E"/>
    <w:rsid w:val="00785D64"/>
    <w:rsid w:val="00795470"/>
    <w:rsid w:val="00795CEB"/>
    <w:rsid w:val="007A4C28"/>
    <w:rsid w:val="007A4F7F"/>
    <w:rsid w:val="007A7499"/>
    <w:rsid w:val="007B1549"/>
    <w:rsid w:val="007B185B"/>
    <w:rsid w:val="007B274E"/>
    <w:rsid w:val="007B3016"/>
    <w:rsid w:val="007B4FA5"/>
    <w:rsid w:val="007B57EF"/>
    <w:rsid w:val="007C524A"/>
    <w:rsid w:val="007C6474"/>
    <w:rsid w:val="007C782A"/>
    <w:rsid w:val="007D094B"/>
    <w:rsid w:val="007D0A2D"/>
    <w:rsid w:val="007D1EBE"/>
    <w:rsid w:val="007D21B9"/>
    <w:rsid w:val="007D2417"/>
    <w:rsid w:val="007D4D5D"/>
    <w:rsid w:val="007D5838"/>
    <w:rsid w:val="007E0C17"/>
    <w:rsid w:val="007F0833"/>
    <w:rsid w:val="007F130E"/>
    <w:rsid w:val="007F307F"/>
    <w:rsid w:val="007F3834"/>
    <w:rsid w:val="008013CC"/>
    <w:rsid w:val="00801EF6"/>
    <w:rsid w:val="00807263"/>
    <w:rsid w:val="00810198"/>
    <w:rsid w:val="008146DE"/>
    <w:rsid w:val="008155FF"/>
    <w:rsid w:val="008169CD"/>
    <w:rsid w:val="00820B06"/>
    <w:rsid w:val="00821454"/>
    <w:rsid w:val="00822131"/>
    <w:rsid w:val="00824F96"/>
    <w:rsid w:val="008256DE"/>
    <w:rsid w:val="008263B2"/>
    <w:rsid w:val="00831DCA"/>
    <w:rsid w:val="00833E5D"/>
    <w:rsid w:val="00834E5C"/>
    <w:rsid w:val="00835327"/>
    <w:rsid w:val="008407D8"/>
    <w:rsid w:val="008438D8"/>
    <w:rsid w:val="008444A3"/>
    <w:rsid w:val="00847091"/>
    <w:rsid w:val="008476B8"/>
    <w:rsid w:val="00850ECB"/>
    <w:rsid w:val="008511A5"/>
    <w:rsid w:val="0085215A"/>
    <w:rsid w:val="00852577"/>
    <w:rsid w:val="00855A14"/>
    <w:rsid w:val="00855D15"/>
    <w:rsid w:val="008569CC"/>
    <w:rsid w:val="008600EA"/>
    <w:rsid w:val="00861C25"/>
    <w:rsid w:val="00867A96"/>
    <w:rsid w:val="0087492E"/>
    <w:rsid w:val="00874C9A"/>
    <w:rsid w:val="008772C7"/>
    <w:rsid w:val="00880567"/>
    <w:rsid w:val="008813BB"/>
    <w:rsid w:val="008814B0"/>
    <w:rsid w:val="008821FD"/>
    <w:rsid w:val="00885A2B"/>
    <w:rsid w:val="00887243"/>
    <w:rsid w:val="00890FC5"/>
    <w:rsid w:val="008918F0"/>
    <w:rsid w:val="00893795"/>
    <w:rsid w:val="00895885"/>
    <w:rsid w:val="00895A67"/>
    <w:rsid w:val="008A0330"/>
    <w:rsid w:val="008A2847"/>
    <w:rsid w:val="008A3796"/>
    <w:rsid w:val="008A3AB3"/>
    <w:rsid w:val="008A4065"/>
    <w:rsid w:val="008A4B9A"/>
    <w:rsid w:val="008B194E"/>
    <w:rsid w:val="008B1F2D"/>
    <w:rsid w:val="008B4B78"/>
    <w:rsid w:val="008C04D8"/>
    <w:rsid w:val="008C2087"/>
    <w:rsid w:val="008C4789"/>
    <w:rsid w:val="008D14A7"/>
    <w:rsid w:val="008D3A68"/>
    <w:rsid w:val="008E25E2"/>
    <w:rsid w:val="008E501A"/>
    <w:rsid w:val="008F01CE"/>
    <w:rsid w:val="008F05B0"/>
    <w:rsid w:val="008F679F"/>
    <w:rsid w:val="00916A1B"/>
    <w:rsid w:val="00920C34"/>
    <w:rsid w:val="009231A3"/>
    <w:rsid w:val="00926046"/>
    <w:rsid w:val="00932450"/>
    <w:rsid w:val="00932E9E"/>
    <w:rsid w:val="009343A0"/>
    <w:rsid w:val="0093694C"/>
    <w:rsid w:val="00940145"/>
    <w:rsid w:val="00941F6E"/>
    <w:rsid w:val="009427E4"/>
    <w:rsid w:val="009435CB"/>
    <w:rsid w:val="00943D94"/>
    <w:rsid w:val="00944B9C"/>
    <w:rsid w:val="00944C99"/>
    <w:rsid w:val="00946019"/>
    <w:rsid w:val="009472AB"/>
    <w:rsid w:val="00953A22"/>
    <w:rsid w:val="00956C43"/>
    <w:rsid w:val="00957005"/>
    <w:rsid w:val="00961E71"/>
    <w:rsid w:val="0096380E"/>
    <w:rsid w:val="00963B00"/>
    <w:rsid w:val="0096735E"/>
    <w:rsid w:val="00967B91"/>
    <w:rsid w:val="0097512B"/>
    <w:rsid w:val="00977DED"/>
    <w:rsid w:val="00981B21"/>
    <w:rsid w:val="009826A6"/>
    <w:rsid w:val="0098378F"/>
    <w:rsid w:val="00987835"/>
    <w:rsid w:val="00992508"/>
    <w:rsid w:val="009932B5"/>
    <w:rsid w:val="0099440E"/>
    <w:rsid w:val="009966A7"/>
    <w:rsid w:val="009A1B3C"/>
    <w:rsid w:val="009A551E"/>
    <w:rsid w:val="009A7B5B"/>
    <w:rsid w:val="009A7D4D"/>
    <w:rsid w:val="009A7E36"/>
    <w:rsid w:val="009B070F"/>
    <w:rsid w:val="009B2BA5"/>
    <w:rsid w:val="009B637F"/>
    <w:rsid w:val="009C0BE7"/>
    <w:rsid w:val="009C23D9"/>
    <w:rsid w:val="009C2B7E"/>
    <w:rsid w:val="009C383A"/>
    <w:rsid w:val="009C7CE2"/>
    <w:rsid w:val="009D0C55"/>
    <w:rsid w:val="009D1761"/>
    <w:rsid w:val="009E0439"/>
    <w:rsid w:val="009E0596"/>
    <w:rsid w:val="009E4825"/>
    <w:rsid w:val="009E7C81"/>
    <w:rsid w:val="009F0176"/>
    <w:rsid w:val="009F0A7E"/>
    <w:rsid w:val="009F36EA"/>
    <w:rsid w:val="009F6620"/>
    <w:rsid w:val="009F7E0E"/>
    <w:rsid w:val="00A005BA"/>
    <w:rsid w:val="00A05E32"/>
    <w:rsid w:val="00A078BC"/>
    <w:rsid w:val="00A104C7"/>
    <w:rsid w:val="00A10BAB"/>
    <w:rsid w:val="00A1438A"/>
    <w:rsid w:val="00A15783"/>
    <w:rsid w:val="00A20020"/>
    <w:rsid w:val="00A240B0"/>
    <w:rsid w:val="00A312FC"/>
    <w:rsid w:val="00A317FC"/>
    <w:rsid w:val="00A3194D"/>
    <w:rsid w:val="00A33C53"/>
    <w:rsid w:val="00A350D5"/>
    <w:rsid w:val="00A35BAC"/>
    <w:rsid w:val="00A42D79"/>
    <w:rsid w:val="00A4445E"/>
    <w:rsid w:val="00A46D93"/>
    <w:rsid w:val="00A53A8E"/>
    <w:rsid w:val="00A60612"/>
    <w:rsid w:val="00A62669"/>
    <w:rsid w:val="00A64222"/>
    <w:rsid w:val="00A648AD"/>
    <w:rsid w:val="00A66468"/>
    <w:rsid w:val="00A70B3E"/>
    <w:rsid w:val="00A71223"/>
    <w:rsid w:val="00A71E81"/>
    <w:rsid w:val="00A743F3"/>
    <w:rsid w:val="00A81AED"/>
    <w:rsid w:val="00A8698D"/>
    <w:rsid w:val="00A86DA5"/>
    <w:rsid w:val="00A87258"/>
    <w:rsid w:val="00A9203C"/>
    <w:rsid w:val="00A92134"/>
    <w:rsid w:val="00A940A3"/>
    <w:rsid w:val="00A94A33"/>
    <w:rsid w:val="00A978F7"/>
    <w:rsid w:val="00AA04E6"/>
    <w:rsid w:val="00AA152D"/>
    <w:rsid w:val="00AA3AFB"/>
    <w:rsid w:val="00AA4113"/>
    <w:rsid w:val="00AA5495"/>
    <w:rsid w:val="00AA5D13"/>
    <w:rsid w:val="00AB5175"/>
    <w:rsid w:val="00AB5533"/>
    <w:rsid w:val="00AB755C"/>
    <w:rsid w:val="00AB7A31"/>
    <w:rsid w:val="00AC1280"/>
    <w:rsid w:val="00AC2ED1"/>
    <w:rsid w:val="00AC50B5"/>
    <w:rsid w:val="00AC5100"/>
    <w:rsid w:val="00AC6C01"/>
    <w:rsid w:val="00AC7536"/>
    <w:rsid w:val="00AD07A9"/>
    <w:rsid w:val="00AD0BD7"/>
    <w:rsid w:val="00AD2246"/>
    <w:rsid w:val="00AD3EBE"/>
    <w:rsid w:val="00AD6DB4"/>
    <w:rsid w:val="00AD7C6D"/>
    <w:rsid w:val="00AE654B"/>
    <w:rsid w:val="00AE665C"/>
    <w:rsid w:val="00AE7E3A"/>
    <w:rsid w:val="00AF058D"/>
    <w:rsid w:val="00AF1DB3"/>
    <w:rsid w:val="00AF641E"/>
    <w:rsid w:val="00AF666D"/>
    <w:rsid w:val="00AF7A29"/>
    <w:rsid w:val="00B005FF"/>
    <w:rsid w:val="00B026B8"/>
    <w:rsid w:val="00B077D0"/>
    <w:rsid w:val="00B2356E"/>
    <w:rsid w:val="00B23B3C"/>
    <w:rsid w:val="00B25698"/>
    <w:rsid w:val="00B31A0C"/>
    <w:rsid w:val="00B31C2F"/>
    <w:rsid w:val="00B33897"/>
    <w:rsid w:val="00B428E5"/>
    <w:rsid w:val="00B43EF3"/>
    <w:rsid w:val="00B4511F"/>
    <w:rsid w:val="00B45906"/>
    <w:rsid w:val="00B47D59"/>
    <w:rsid w:val="00B5314F"/>
    <w:rsid w:val="00B539A1"/>
    <w:rsid w:val="00B55296"/>
    <w:rsid w:val="00B560D8"/>
    <w:rsid w:val="00B56EE1"/>
    <w:rsid w:val="00B57245"/>
    <w:rsid w:val="00B60187"/>
    <w:rsid w:val="00B63E0C"/>
    <w:rsid w:val="00B642B3"/>
    <w:rsid w:val="00B6575E"/>
    <w:rsid w:val="00B70937"/>
    <w:rsid w:val="00B73072"/>
    <w:rsid w:val="00B7650A"/>
    <w:rsid w:val="00B76D77"/>
    <w:rsid w:val="00B77F85"/>
    <w:rsid w:val="00B84E3B"/>
    <w:rsid w:val="00B87C3B"/>
    <w:rsid w:val="00B87D48"/>
    <w:rsid w:val="00B90015"/>
    <w:rsid w:val="00B909A9"/>
    <w:rsid w:val="00B918FC"/>
    <w:rsid w:val="00B93AB1"/>
    <w:rsid w:val="00BA3433"/>
    <w:rsid w:val="00BA38F8"/>
    <w:rsid w:val="00BA52EA"/>
    <w:rsid w:val="00BA6B3D"/>
    <w:rsid w:val="00BB3657"/>
    <w:rsid w:val="00BB3BCE"/>
    <w:rsid w:val="00BB6125"/>
    <w:rsid w:val="00BB66AE"/>
    <w:rsid w:val="00BB66CA"/>
    <w:rsid w:val="00BC2285"/>
    <w:rsid w:val="00BC2CF1"/>
    <w:rsid w:val="00BC3255"/>
    <w:rsid w:val="00BC4A3E"/>
    <w:rsid w:val="00BC4C3A"/>
    <w:rsid w:val="00BC50FC"/>
    <w:rsid w:val="00BC5FA2"/>
    <w:rsid w:val="00BC6DB0"/>
    <w:rsid w:val="00BC7247"/>
    <w:rsid w:val="00BC770F"/>
    <w:rsid w:val="00BD6607"/>
    <w:rsid w:val="00BD67EF"/>
    <w:rsid w:val="00BD699A"/>
    <w:rsid w:val="00BE0B71"/>
    <w:rsid w:val="00BE4140"/>
    <w:rsid w:val="00BE4801"/>
    <w:rsid w:val="00BE4C34"/>
    <w:rsid w:val="00BF2245"/>
    <w:rsid w:val="00BF29E1"/>
    <w:rsid w:val="00BF600F"/>
    <w:rsid w:val="00BF69EC"/>
    <w:rsid w:val="00BF7A0C"/>
    <w:rsid w:val="00BF7E13"/>
    <w:rsid w:val="00C00581"/>
    <w:rsid w:val="00C01751"/>
    <w:rsid w:val="00C02729"/>
    <w:rsid w:val="00C05709"/>
    <w:rsid w:val="00C06AF1"/>
    <w:rsid w:val="00C071A7"/>
    <w:rsid w:val="00C129CA"/>
    <w:rsid w:val="00C15C12"/>
    <w:rsid w:val="00C15CAE"/>
    <w:rsid w:val="00C1796A"/>
    <w:rsid w:val="00C210F6"/>
    <w:rsid w:val="00C23D8C"/>
    <w:rsid w:val="00C251FC"/>
    <w:rsid w:val="00C2650F"/>
    <w:rsid w:val="00C327CF"/>
    <w:rsid w:val="00C3416D"/>
    <w:rsid w:val="00C36274"/>
    <w:rsid w:val="00C36D9E"/>
    <w:rsid w:val="00C36E7E"/>
    <w:rsid w:val="00C40F1A"/>
    <w:rsid w:val="00C417EC"/>
    <w:rsid w:val="00C42044"/>
    <w:rsid w:val="00C463D5"/>
    <w:rsid w:val="00C56FE2"/>
    <w:rsid w:val="00C5768B"/>
    <w:rsid w:val="00C57724"/>
    <w:rsid w:val="00C57A66"/>
    <w:rsid w:val="00C6464E"/>
    <w:rsid w:val="00C671F0"/>
    <w:rsid w:val="00C72FF4"/>
    <w:rsid w:val="00C7461A"/>
    <w:rsid w:val="00C76A30"/>
    <w:rsid w:val="00C814CE"/>
    <w:rsid w:val="00C825D4"/>
    <w:rsid w:val="00C86FCC"/>
    <w:rsid w:val="00C90190"/>
    <w:rsid w:val="00C946F2"/>
    <w:rsid w:val="00CA086F"/>
    <w:rsid w:val="00CA0B2C"/>
    <w:rsid w:val="00CA1A44"/>
    <w:rsid w:val="00CA5A97"/>
    <w:rsid w:val="00CA6676"/>
    <w:rsid w:val="00CA7090"/>
    <w:rsid w:val="00CA72DE"/>
    <w:rsid w:val="00CB276F"/>
    <w:rsid w:val="00CB523F"/>
    <w:rsid w:val="00CB5403"/>
    <w:rsid w:val="00CB54A2"/>
    <w:rsid w:val="00CB70F8"/>
    <w:rsid w:val="00CC1832"/>
    <w:rsid w:val="00CC1958"/>
    <w:rsid w:val="00CC1DCB"/>
    <w:rsid w:val="00CC22DC"/>
    <w:rsid w:val="00CD146B"/>
    <w:rsid w:val="00CD1638"/>
    <w:rsid w:val="00CD1983"/>
    <w:rsid w:val="00CD4A8D"/>
    <w:rsid w:val="00CD558F"/>
    <w:rsid w:val="00CE52AA"/>
    <w:rsid w:val="00CE62F9"/>
    <w:rsid w:val="00CF6E72"/>
    <w:rsid w:val="00D04BF3"/>
    <w:rsid w:val="00D1172A"/>
    <w:rsid w:val="00D13823"/>
    <w:rsid w:val="00D13B02"/>
    <w:rsid w:val="00D15016"/>
    <w:rsid w:val="00D25839"/>
    <w:rsid w:val="00D25915"/>
    <w:rsid w:val="00D27AA6"/>
    <w:rsid w:val="00D308D4"/>
    <w:rsid w:val="00D31904"/>
    <w:rsid w:val="00D3355F"/>
    <w:rsid w:val="00D40631"/>
    <w:rsid w:val="00D43997"/>
    <w:rsid w:val="00D43C1C"/>
    <w:rsid w:val="00D505E9"/>
    <w:rsid w:val="00D51C1C"/>
    <w:rsid w:val="00D52B36"/>
    <w:rsid w:val="00D556DA"/>
    <w:rsid w:val="00D60031"/>
    <w:rsid w:val="00D6188B"/>
    <w:rsid w:val="00D619EF"/>
    <w:rsid w:val="00D6364B"/>
    <w:rsid w:val="00D710CE"/>
    <w:rsid w:val="00D71E75"/>
    <w:rsid w:val="00D73AE9"/>
    <w:rsid w:val="00D753E0"/>
    <w:rsid w:val="00D84448"/>
    <w:rsid w:val="00D84741"/>
    <w:rsid w:val="00D93CE5"/>
    <w:rsid w:val="00D94690"/>
    <w:rsid w:val="00D9489D"/>
    <w:rsid w:val="00D94D29"/>
    <w:rsid w:val="00D9648D"/>
    <w:rsid w:val="00D97214"/>
    <w:rsid w:val="00D97FEF"/>
    <w:rsid w:val="00DA0DAE"/>
    <w:rsid w:val="00DA6872"/>
    <w:rsid w:val="00DA708C"/>
    <w:rsid w:val="00DB0E57"/>
    <w:rsid w:val="00DB10D1"/>
    <w:rsid w:val="00DB129C"/>
    <w:rsid w:val="00DB3431"/>
    <w:rsid w:val="00DB5778"/>
    <w:rsid w:val="00DB7D48"/>
    <w:rsid w:val="00DC09D9"/>
    <w:rsid w:val="00DC45D1"/>
    <w:rsid w:val="00DC4912"/>
    <w:rsid w:val="00DC5B8A"/>
    <w:rsid w:val="00DC604C"/>
    <w:rsid w:val="00DD0877"/>
    <w:rsid w:val="00DD6D5A"/>
    <w:rsid w:val="00DE04E8"/>
    <w:rsid w:val="00DE2CBF"/>
    <w:rsid w:val="00DE4533"/>
    <w:rsid w:val="00DE5643"/>
    <w:rsid w:val="00DE6AD9"/>
    <w:rsid w:val="00DF07C0"/>
    <w:rsid w:val="00DF22F1"/>
    <w:rsid w:val="00DF2B14"/>
    <w:rsid w:val="00DF5368"/>
    <w:rsid w:val="00E0509F"/>
    <w:rsid w:val="00E06293"/>
    <w:rsid w:val="00E06468"/>
    <w:rsid w:val="00E07F81"/>
    <w:rsid w:val="00E10D12"/>
    <w:rsid w:val="00E12564"/>
    <w:rsid w:val="00E12D9C"/>
    <w:rsid w:val="00E16E63"/>
    <w:rsid w:val="00E23911"/>
    <w:rsid w:val="00E27387"/>
    <w:rsid w:val="00E3403E"/>
    <w:rsid w:val="00E369EC"/>
    <w:rsid w:val="00E405FD"/>
    <w:rsid w:val="00E50219"/>
    <w:rsid w:val="00E52C69"/>
    <w:rsid w:val="00E52E30"/>
    <w:rsid w:val="00E537A4"/>
    <w:rsid w:val="00E558EB"/>
    <w:rsid w:val="00E55CC4"/>
    <w:rsid w:val="00E57CBE"/>
    <w:rsid w:val="00E6031E"/>
    <w:rsid w:val="00E6088D"/>
    <w:rsid w:val="00E60A1C"/>
    <w:rsid w:val="00E60B51"/>
    <w:rsid w:val="00E61B06"/>
    <w:rsid w:val="00E62D8F"/>
    <w:rsid w:val="00E66E77"/>
    <w:rsid w:val="00E67B40"/>
    <w:rsid w:val="00E753F8"/>
    <w:rsid w:val="00E7592D"/>
    <w:rsid w:val="00E77B9A"/>
    <w:rsid w:val="00E80E5F"/>
    <w:rsid w:val="00E81D20"/>
    <w:rsid w:val="00E90756"/>
    <w:rsid w:val="00E911A4"/>
    <w:rsid w:val="00E937CE"/>
    <w:rsid w:val="00E94340"/>
    <w:rsid w:val="00EA074F"/>
    <w:rsid w:val="00EA2E6A"/>
    <w:rsid w:val="00EA3345"/>
    <w:rsid w:val="00EA4E4F"/>
    <w:rsid w:val="00EB5E67"/>
    <w:rsid w:val="00EB6C2E"/>
    <w:rsid w:val="00EC15EB"/>
    <w:rsid w:val="00EC1BDC"/>
    <w:rsid w:val="00EC2BD2"/>
    <w:rsid w:val="00EC2D77"/>
    <w:rsid w:val="00EC419A"/>
    <w:rsid w:val="00EC6AB6"/>
    <w:rsid w:val="00EC6DBB"/>
    <w:rsid w:val="00EC713F"/>
    <w:rsid w:val="00EC7B21"/>
    <w:rsid w:val="00ED06A6"/>
    <w:rsid w:val="00ED0ACF"/>
    <w:rsid w:val="00ED18C0"/>
    <w:rsid w:val="00ED252B"/>
    <w:rsid w:val="00ED39B2"/>
    <w:rsid w:val="00ED79D0"/>
    <w:rsid w:val="00EE2055"/>
    <w:rsid w:val="00EE2B4B"/>
    <w:rsid w:val="00EE5DE6"/>
    <w:rsid w:val="00EE67C3"/>
    <w:rsid w:val="00EF1444"/>
    <w:rsid w:val="00EF1C55"/>
    <w:rsid w:val="00EF203E"/>
    <w:rsid w:val="00EF3727"/>
    <w:rsid w:val="00EF62B3"/>
    <w:rsid w:val="00F00903"/>
    <w:rsid w:val="00F010F7"/>
    <w:rsid w:val="00F0175D"/>
    <w:rsid w:val="00F05FF0"/>
    <w:rsid w:val="00F101A6"/>
    <w:rsid w:val="00F10841"/>
    <w:rsid w:val="00F21776"/>
    <w:rsid w:val="00F22566"/>
    <w:rsid w:val="00F317B5"/>
    <w:rsid w:val="00F339DE"/>
    <w:rsid w:val="00F3573C"/>
    <w:rsid w:val="00F37105"/>
    <w:rsid w:val="00F40D0E"/>
    <w:rsid w:val="00F43B28"/>
    <w:rsid w:val="00F466D1"/>
    <w:rsid w:val="00F46F0E"/>
    <w:rsid w:val="00F47479"/>
    <w:rsid w:val="00F52189"/>
    <w:rsid w:val="00F5594D"/>
    <w:rsid w:val="00F55AF3"/>
    <w:rsid w:val="00F57439"/>
    <w:rsid w:val="00F57543"/>
    <w:rsid w:val="00F62F1C"/>
    <w:rsid w:val="00F630E8"/>
    <w:rsid w:val="00F66F70"/>
    <w:rsid w:val="00F67029"/>
    <w:rsid w:val="00F750BC"/>
    <w:rsid w:val="00F7569A"/>
    <w:rsid w:val="00F80139"/>
    <w:rsid w:val="00F805FF"/>
    <w:rsid w:val="00F81242"/>
    <w:rsid w:val="00F84135"/>
    <w:rsid w:val="00F855AA"/>
    <w:rsid w:val="00F86181"/>
    <w:rsid w:val="00F871B9"/>
    <w:rsid w:val="00F9369E"/>
    <w:rsid w:val="00F9459F"/>
    <w:rsid w:val="00FA2093"/>
    <w:rsid w:val="00FB32A3"/>
    <w:rsid w:val="00FB4DEA"/>
    <w:rsid w:val="00FB64E1"/>
    <w:rsid w:val="00FB6A35"/>
    <w:rsid w:val="00FB7A76"/>
    <w:rsid w:val="00FC104E"/>
    <w:rsid w:val="00FC116F"/>
    <w:rsid w:val="00FC2A2C"/>
    <w:rsid w:val="00FC2EF5"/>
    <w:rsid w:val="00FC65A8"/>
    <w:rsid w:val="00FC673C"/>
    <w:rsid w:val="00FD0678"/>
    <w:rsid w:val="00FD120D"/>
    <w:rsid w:val="00FD17B9"/>
    <w:rsid w:val="00FD1F2C"/>
    <w:rsid w:val="00FD4AFA"/>
    <w:rsid w:val="00FD6390"/>
    <w:rsid w:val="00FD7C98"/>
    <w:rsid w:val="00FE13C2"/>
    <w:rsid w:val="00FE2C12"/>
    <w:rsid w:val="00FE2E7D"/>
    <w:rsid w:val="00FE3903"/>
    <w:rsid w:val="00FE43DF"/>
    <w:rsid w:val="00FE5166"/>
    <w:rsid w:val="00FE6E6B"/>
    <w:rsid w:val="00FE6EB3"/>
    <w:rsid w:val="00FF065D"/>
    <w:rsid w:val="00FF34B0"/>
    <w:rsid w:val="00FF469A"/>
    <w:rsid w:val="00FF5E33"/>
    <w:rsid w:val="00FF6C7F"/>
    <w:rsid w:val="00FF76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387"/>
  </w:style>
  <w:style w:type="paragraph" w:styleId="1">
    <w:name w:val="heading 1"/>
    <w:basedOn w:val="a"/>
    <w:next w:val="a"/>
    <w:link w:val="10"/>
    <w:uiPriority w:val="9"/>
    <w:qFormat/>
    <w:rsid w:val="008569C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8C4789"/>
    <w:pPr>
      <w:keepNext/>
      <w:spacing w:before="240" w:after="60"/>
      <w:outlineLvl w:val="1"/>
    </w:pPr>
    <w:rPr>
      <w:rFonts w:ascii="Cambria" w:eastAsia="Times New Roman" w:hAnsi="Cambria" w:cs="Cambria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rsid w:val="00AE7E3A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AE7E3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eading">
    <w:name w:val="Heading Знак"/>
    <w:link w:val="Heading0"/>
    <w:locked/>
    <w:rsid w:val="001F3389"/>
    <w:rPr>
      <w:rFonts w:ascii="Arial" w:hAnsi="Arial" w:cs="Arial"/>
      <w:b/>
      <w:bCs/>
    </w:rPr>
  </w:style>
  <w:style w:type="paragraph" w:customStyle="1" w:styleId="Heading0">
    <w:name w:val="Heading"/>
    <w:link w:val="Heading"/>
    <w:rsid w:val="001F3389"/>
    <w:pPr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</w:rPr>
  </w:style>
  <w:style w:type="paragraph" w:styleId="a3">
    <w:name w:val="Balloon Text"/>
    <w:basedOn w:val="a"/>
    <w:link w:val="a4"/>
    <w:uiPriority w:val="99"/>
    <w:semiHidden/>
    <w:unhideWhenUsed/>
    <w:rsid w:val="00C946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46F2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8C4789"/>
    <w:rPr>
      <w:rFonts w:ascii="Cambria" w:eastAsia="Times New Roman" w:hAnsi="Cambria" w:cs="Cambria"/>
      <w:b/>
      <w:bCs/>
      <w:i/>
      <w:iCs/>
      <w:sz w:val="28"/>
      <w:szCs w:val="28"/>
    </w:rPr>
  </w:style>
  <w:style w:type="paragraph" w:styleId="a5">
    <w:name w:val="List Paragraph"/>
    <w:aliases w:val="Нумерованый список,Bullet List,FooterText,numbered,SL_Абзац списка"/>
    <w:basedOn w:val="a"/>
    <w:link w:val="a6"/>
    <w:uiPriority w:val="99"/>
    <w:qFormat/>
    <w:rsid w:val="00620BA9"/>
    <w:pPr>
      <w:ind w:left="720"/>
      <w:contextualSpacing/>
    </w:pPr>
  </w:style>
  <w:style w:type="paragraph" w:styleId="21">
    <w:name w:val="Body Text 2"/>
    <w:basedOn w:val="a"/>
    <w:link w:val="22"/>
    <w:rsid w:val="006B3558"/>
    <w:pPr>
      <w:tabs>
        <w:tab w:val="num" w:pos="807"/>
      </w:tabs>
      <w:spacing w:after="60" w:line="240" w:lineRule="auto"/>
      <w:ind w:left="807" w:hanging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rsid w:val="006B35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Подпункт"/>
    <w:basedOn w:val="a"/>
    <w:link w:val="11"/>
    <w:rsid w:val="003279B2"/>
    <w:pPr>
      <w:widowControl w:val="0"/>
      <w:tabs>
        <w:tab w:val="num" w:pos="1134"/>
      </w:tabs>
      <w:adjustRightInd w:val="0"/>
      <w:spacing w:after="0" w:line="360" w:lineRule="auto"/>
      <w:ind w:left="1134" w:hanging="1134"/>
      <w:jc w:val="both"/>
      <w:textAlignment w:val="baseline"/>
    </w:pPr>
    <w:rPr>
      <w:rFonts w:ascii="Times New Roman" w:eastAsia="Times New Roman" w:hAnsi="Times New Roman" w:cs="Times New Roman"/>
      <w:bCs/>
      <w:snapToGrid w:val="0"/>
      <w:sz w:val="20"/>
      <w:szCs w:val="20"/>
    </w:rPr>
  </w:style>
  <w:style w:type="character" w:customStyle="1" w:styleId="11">
    <w:name w:val="Подпункт Знак1"/>
    <w:link w:val="a7"/>
    <w:rsid w:val="003279B2"/>
    <w:rPr>
      <w:rFonts w:ascii="Times New Roman" w:eastAsia="Times New Roman" w:hAnsi="Times New Roman" w:cs="Times New Roman"/>
      <w:bCs/>
      <w:snapToGrid w:val="0"/>
      <w:sz w:val="20"/>
      <w:szCs w:val="20"/>
    </w:rPr>
  </w:style>
  <w:style w:type="character" w:styleId="a8">
    <w:name w:val="page number"/>
    <w:basedOn w:val="a0"/>
    <w:rsid w:val="00627C6A"/>
  </w:style>
  <w:style w:type="character" w:styleId="a9">
    <w:name w:val="Hyperlink"/>
    <w:basedOn w:val="a0"/>
    <w:uiPriority w:val="99"/>
    <w:unhideWhenUsed/>
    <w:rsid w:val="00627C6A"/>
    <w:rPr>
      <w:color w:val="0000FF" w:themeColor="hyperlink"/>
      <w:u w:val="single"/>
    </w:rPr>
  </w:style>
  <w:style w:type="paragraph" w:styleId="aa">
    <w:name w:val="Body Text"/>
    <w:basedOn w:val="a"/>
    <w:link w:val="ab"/>
    <w:uiPriority w:val="99"/>
    <w:unhideWhenUsed/>
    <w:rsid w:val="00F4747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F47479"/>
    <w:rPr>
      <w:rFonts w:eastAsiaTheme="minorEastAsia"/>
      <w:lang w:eastAsia="ru-RU"/>
    </w:rPr>
  </w:style>
  <w:style w:type="character" w:customStyle="1" w:styleId="blk">
    <w:name w:val="blk"/>
    <w:rsid w:val="00F47479"/>
    <w:rPr>
      <w:rFonts w:ascii="Times New Roman" w:hAnsi="Times New Roman" w:cs="Times New Roman"/>
    </w:rPr>
  </w:style>
  <w:style w:type="character" w:styleId="ac">
    <w:name w:val="footnote reference"/>
    <w:aliases w:val="Знак сноски-FN"/>
    <w:uiPriority w:val="99"/>
    <w:rsid w:val="00012184"/>
    <w:rPr>
      <w:vertAlign w:val="superscript"/>
    </w:rPr>
  </w:style>
  <w:style w:type="paragraph" w:styleId="ad">
    <w:name w:val="footnote text"/>
    <w:basedOn w:val="a"/>
    <w:link w:val="ae"/>
    <w:uiPriority w:val="99"/>
    <w:rsid w:val="000121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rsid w:val="0001218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Абзац списка Знак"/>
    <w:aliases w:val="Нумерованый список Знак,Bullet List Знак,FooterText Знак,numbered Знак,SL_Абзац списка Знак"/>
    <w:link w:val="a5"/>
    <w:uiPriority w:val="99"/>
    <w:locked/>
    <w:rsid w:val="00AA4113"/>
    <w:rPr>
      <w:rFonts w:eastAsiaTheme="minorEastAsia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AA4113"/>
    <w:rPr>
      <w:rFonts w:ascii="Arial" w:eastAsiaTheme="minorEastAsia" w:hAnsi="Arial" w:cs="Arial"/>
      <w:sz w:val="20"/>
      <w:szCs w:val="20"/>
      <w:lang w:eastAsia="ru-RU"/>
    </w:rPr>
  </w:style>
  <w:style w:type="table" w:styleId="af">
    <w:name w:val="Table Grid"/>
    <w:basedOn w:val="a1"/>
    <w:uiPriority w:val="59"/>
    <w:rsid w:val="006433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cattext">
    <w:name w:val="ecattext"/>
    <w:basedOn w:val="a0"/>
    <w:rsid w:val="00643364"/>
  </w:style>
  <w:style w:type="character" w:customStyle="1" w:styleId="10">
    <w:name w:val="Заголовок 1 Знак"/>
    <w:basedOn w:val="a0"/>
    <w:link w:val="1"/>
    <w:uiPriority w:val="9"/>
    <w:rsid w:val="008569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f0">
    <w:name w:val="Emphasis"/>
    <w:uiPriority w:val="20"/>
    <w:qFormat/>
    <w:rsid w:val="00943D94"/>
    <w:rPr>
      <w:rFonts w:ascii="Times New Roman" w:hAnsi="Times New Roman" w:cs="Times New Roman"/>
      <w:i/>
    </w:rPr>
  </w:style>
  <w:style w:type="character" w:customStyle="1" w:styleId="23">
    <w:name w:val="Основной текст (2)_"/>
    <w:basedOn w:val="a0"/>
    <w:link w:val="24"/>
    <w:rsid w:val="000A744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A744F"/>
    <w:pPr>
      <w:widowControl w:val="0"/>
      <w:shd w:val="clear" w:color="auto" w:fill="FFFFFF"/>
      <w:spacing w:before="360" w:after="0" w:line="274" w:lineRule="exact"/>
      <w:jc w:val="both"/>
    </w:pPr>
    <w:rPr>
      <w:rFonts w:ascii="Times New Roman" w:eastAsia="Times New Roman" w:hAnsi="Times New Roman" w:cs="Times New Roman"/>
      <w:lang w:eastAsia="en-US"/>
    </w:rPr>
  </w:style>
  <w:style w:type="paragraph" w:customStyle="1" w:styleId="headertext">
    <w:name w:val="headertext"/>
    <w:basedOn w:val="a"/>
    <w:rsid w:val="007A4C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1">
    <w:name w:val="header"/>
    <w:basedOn w:val="a"/>
    <w:link w:val="af2"/>
    <w:uiPriority w:val="99"/>
    <w:unhideWhenUsed/>
    <w:rsid w:val="007A4C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7A4C28"/>
    <w:rPr>
      <w:rFonts w:eastAsiaTheme="minorEastAsia"/>
      <w:lang w:eastAsia="ru-RU"/>
    </w:rPr>
  </w:style>
  <w:style w:type="paragraph" w:styleId="af3">
    <w:name w:val="footer"/>
    <w:basedOn w:val="a"/>
    <w:link w:val="af4"/>
    <w:uiPriority w:val="99"/>
    <w:unhideWhenUsed/>
    <w:rsid w:val="007A4C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7A4C28"/>
    <w:rPr>
      <w:rFonts w:eastAsiaTheme="minorEastAsia"/>
      <w:lang w:eastAsia="ru-RU"/>
    </w:rPr>
  </w:style>
  <w:style w:type="paragraph" w:customStyle="1" w:styleId="formattext">
    <w:name w:val="formattext"/>
    <w:basedOn w:val="a"/>
    <w:rsid w:val="007A4C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mailrucssattributepostfixmailrucssattributepostfix">
    <w:name w:val="msonormal_mailru_css_attribute_postfix_mailru_css_attribute_postfix"/>
    <w:basedOn w:val="a"/>
    <w:rsid w:val="007A4C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3">
    <w:name w:val="Font Style23"/>
    <w:uiPriority w:val="99"/>
    <w:rsid w:val="005356E1"/>
    <w:rPr>
      <w:rFonts w:ascii="Times New Roman" w:hAnsi="Times New Roman" w:cs="Times New Roman"/>
      <w:sz w:val="26"/>
      <w:szCs w:val="26"/>
    </w:rPr>
  </w:style>
  <w:style w:type="character" w:customStyle="1" w:styleId="apple-converted-space">
    <w:name w:val="apple-converted-space"/>
    <w:rsid w:val="008B1F2D"/>
  </w:style>
  <w:style w:type="character" w:customStyle="1" w:styleId="sectionvalue2">
    <w:name w:val="section__value2"/>
    <w:basedOn w:val="a0"/>
    <w:rsid w:val="003924FE"/>
    <w:rPr>
      <w:color w:val="334059"/>
      <w:sz w:val="21"/>
      <w:szCs w:val="21"/>
    </w:rPr>
  </w:style>
  <w:style w:type="character" w:customStyle="1" w:styleId="lots-wrap-contentbodyval2">
    <w:name w:val="lots-wrap-content__body__val2"/>
    <w:basedOn w:val="a0"/>
    <w:rsid w:val="004E579A"/>
  </w:style>
  <w:style w:type="paragraph" w:customStyle="1" w:styleId="ConsNonformat">
    <w:name w:val="ConsNonformat"/>
    <w:rsid w:val="009F662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paragraph" w:styleId="af5">
    <w:name w:val="Normal (Web)"/>
    <w:aliases w:val="Обычный (веб) Знак Знак,Знак Знак Знак1,Знак Знак Знак Знак Знак,Обычный (веб) Знак,Обычный (веб) Знак Знак Знак1,Знак Знак1 Знак,Знак Знак Знак Знак,Знак Знак Знак,Обычный (веб) Знак Знак Знак Знак"/>
    <w:basedOn w:val="a"/>
    <w:uiPriority w:val="99"/>
    <w:unhideWhenUsed/>
    <w:qFormat/>
    <w:rsid w:val="009F66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yout">
    <w:name w:val="layout"/>
    <w:rsid w:val="00242A67"/>
  </w:style>
  <w:style w:type="paragraph" w:styleId="af6">
    <w:name w:val="endnote text"/>
    <w:basedOn w:val="a"/>
    <w:link w:val="af7"/>
    <w:uiPriority w:val="99"/>
    <w:semiHidden/>
    <w:unhideWhenUsed/>
    <w:rsid w:val="00ED06A6"/>
    <w:pPr>
      <w:spacing w:after="0" w:line="240" w:lineRule="auto"/>
    </w:pPr>
    <w:rPr>
      <w:sz w:val="20"/>
      <w:szCs w:val="20"/>
    </w:rPr>
  </w:style>
  <w:style w:type="character" w:customStyle="1" w:styleId="af7">
    <w:name w:val="Текст концевой сноски Знак"/>
    <w:basedOn w:val="a0"/>
    <w:link w:val="af6"/>
    <w:uiPriority w:val="99"/>
    <w:semiHidden/>
    <w:rsid w:val="00ED06A6"/>
    <w:rPr>
      <w:rFonts w:eastAsiaTheme="minorEastAsia"/>
      <w:sz w:val="20"/>
      <w:szCs w:val="20"/>
      <w:lang w:eastAsia="ru-RU"/>
    </w:rPr>
  </w:style>
  <w:style w:type="character" w:styleId="af8">
    <w:name w:val="endnote reference"/>
    <w:basedOn w:val="a0"/>
    <w:uiPriority w:val="99"/>
    <w:semiHidden/>
    <w:unhideWhenUsed/>
    <w:rsid w:val="00ED06A6"/>
    <w:rPr>
      <w:vertAlign w:val="superscript"/>
    </w:rPr>
  </w:style>
  <w:style w:type="table" w:customStyle="1" w:styleId="12">
    <w:name w:val="Сетка таблицы1"/>
    <w:basedOn w:val="a1"/>
    <w:next w:val="af"/>
    <w:uiPriority w:val="59"/>
    <w:rsid w:val="004A6AB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4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4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1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1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8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5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2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1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4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62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27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8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9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1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new.gz-spb.ru/" TargetMode="Externa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consultantplus://offline/ref=18BAFD37D8CE15867B8E42176F693888800E87D5A20088B7F59BA4EAF23C8293A0E01E96904E8C65A77ED9D675C09FF2540E88A79BC0F23E4CDDH" TargetMode="External"/><Relationship Id="rId1" Type="http://schemas.openxmlformats.org/officeDocument/2006/relationships/hyperlink" Target="consultantplus://offline/ref=5190327893476221031AEA0609CA449C3EB6CA9301B55BA2AB1C11A283D71D54AD3216FDF289B4CB729927A169AE8461A291DCBFC9F953E3GDMD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4C6F69-0425-4091-8643-65050F235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5</Pages>
  <Words>1519</Words>
  <Characters>8660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АИС-ГЗ</dc:creator>
  <cp:lastModifiedBy>pso-mb10</cp:lastModifiedBy>
  <cp:revision>25</cp:revision>
  <cp:lastPrinted>2024-04-16T11:27:00Z</cp:lastPrinted>
  <dcterms:created xsi:type="dcterms:W3CDTF">2024-04-04T06:27:00Z</dcterms:created>
  <dcterms:modified xsi:type="dcterms:W3CDTF">2024-05-28T07:51:00Z</dcterms:modified>
</cp:coreProperties>
</file>