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18B" w:rsidRDefault="0067418B" w:rsidP="0067418B">
      <w:pPr>
        <w:jc w:val="right"/>
        <w:rPr>
          <w:rFonts w:ascii="Times New Roman" w:eastAsia="Times New Roman" w:hAnsi="Times New Roman" w:cs="Times New Roman"/>
          <w:b/>
        </w:rPr>
      </w:pPr>
      <w:r w:rsidRPr="00C56AA3">
        <w:rPr>
          <w:rFonts w:ascii="Times New Roman" w:eastAsia="Times New Roman" w:hAnsi="Times New Roman" w:cs="Times New Roman"/>
          <w:b/>
        </w:rPr>
        <w:t>«УТВЕРЖДАЮ»</w:t>
      </w:r>
    </w:p>
    <w:p w:rsidR="0067418B" w:rsidRPr="00C56AA3" w:rsidRDefault="0067418B" w:rsidP="0067418B">
      <w:pPr>
        <w:jc w:val="right"/>
        <w:rPr>
          <w:rFonts w:ascii="Times New Roman" w:eastAsia="Times New Roman" w:hAnsi="Times New Roman" w:cs="Times New Roman"/>
          <w:b/>
        </w:rPr>
      </w:pPr>
    </w:p>
    <w:p w:rsidR="0067418B" w:rsidRPr="00A51C83" w:rsidRDefault="0067418B" w:rsidP="0067418B">
      <w:pPr>
        <w:jc w:val="right"/>
        <w:rPr>
          <w:rFonts w:ascii="Times New Roman" w:eastAsia="Times New Roman" w:hAnsi="Times New Roman" w:cs="Times New Roman"/>
        </w:rPr>
      </w:pPr>
      <w:r w:rsidRPr="00A51C83">
        <w:rPr>
          <w:rFonts w:ascii="Times New Roman" w:eastAsia="Times New Roman" w:hAnsi="Times New Roman" w:cs="Times New Roman"/>
        </w:rPr>
        <w:t xml:space="preserve">Директор ГБОУ </w:t>
      </w:r>
      <w:r>
        <w:rPr>
          <w:rFonts w:ascii="Times New Roman" w:eastAsia="Times New Roman" w:hAnsi="Times New Roman" w:cs="Times New Roman"/>
        </w:rPr>
        <w:t>лицей</w:t>
      </w:r>
      <w:r w:rsidRPr="00A51C83">
        <w:rPr>
          <w:rFonts w:ascii="Times New Roman" w:eastAsia="Times New Roman" w:hAnsi="Times New Roman" w:cs="Times New Roman"/>
        </w:rPr>
        <w:t xml:space="preserve"> № </w:t>
      </w:r>
      <w:r>
        <w:rPr>
          <w:rFonts w:ascii="Times New Roman" w:eastAsia="Times New Roman" w:hAnsi="Times New Roman" w:cs="Times New Roman"/>
        </w:rPr>
        <w:t>64</w:t>
      </w:r>
    </w:p>
    <w:p w:rsidR="0067418B" w:rsidRPr="00A51C83" w:rsidRDefault="0067418B" w:rsidP="0067418B">
      <w:pPr>
        <w:jc w:val="right"/>
        <w:rPr>
          <w:rFonts w:ascii="Times New Roman" w:eastAsia="Times New Roman" w:hAnsi="Times New Roman" w:cs="Times New Roman"/>
        </w:rPr>
      </w:pPr>
      <w:r w:rsidRPr="00A51C83">
        <w:rPr>
          <w:rFonts w:ascii="Times New Roman" w:eastAsia="Times New Roman" w:hAnsi="Times New Roman" w:cs="Times New Roman"/>
        </w:rPr>
        <w:t>Приморского района Санкт-Петербурга</w:t>
      </w:r>
    </w:p>
    <w:p w:rsidR="0067418B" w:rsidRPr="00A51C83" w:rsidRDefault="0067418B" w:rsidP="0067418B">
      <w:pPr>
        <w:jc w:val="right"/>
        <w:rPr>
          <w:rFonts w:ascii="Times New Roman" w:eastAsia="Times New Roman" w:hAnsi="Times New Roman" w:cs="Times New Roman"/>
        </w:rPr>
      </w:pPr>
    </w:p>
    <w:p w:rsidR="0067418B" w:rsidRPr="00A51C83" w:rsidRDefault="0067418B" w:rsidP="0067418B">
      <w:pPr>
        <w:jc w:val="right"/>
        <w:rPr>
          <w:rFonts w:ascii="Times New Roman" w:eastAsia="Times New Roman" w:hAnsi="Times New Roman" w:cs="Times New Roman"/>
        </w:rPr>
      </w:pPr>
      <w:r w:rsidRPr="00A51C83">
        <w:rPr>
          <w:rFonts w:ascii="Times New Roman" w:eastAsia="Times New Roman" w:hAnsi="Times New Roman" w:cs="Times New Roman"/>
        </w:rPr>
        <w:t>____________</w:t>
      </w:r>
      <w:r>
        <w:rPr>
          <w:rFonts w:ascii="Times New Roman" w:eastAsia="Times New Roman" w:hAnsi="Times New Roman" w:cs="Times New Roman"/>
        </w:rPr>
        <w:t>Т.М. Прокофьева</w:t>
      </w:r>
    </w:p>
    <w:p w:rsidR="0067418B" w:rsidRPr="00A51C83" w:rsidRDefault="0067418B" w:rsidP="0067418B">
      <w:pPr>
        <w:jc w:val="center"/>
        <w:rPr>
          <w:rFonts w:ascii="Times New Roman" w:eastAsia="Times New Roman" w:hAnsi="Times New Roman" w:cs="Times New Roman"/>
        </w:rPr>
      </w:pPr>
    </w:p>
    <w:p w:rsidR="0067418B" w:rsidRPr="000E386E" w:rsidRDefault="0067418B" w:rsidP="0067418B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" </w:t>
      </w:r>
      <w:r w:rsidR="00022A46"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eastAsia="Times New Roman" w:hAnsi="Times New Roman" w:cs="Times New Roman"/>
        </w:rPr>
        <w:t xml:space="preserve"> </w:t>
      </w:r>
      <w:r w:rsidRPr="000E386E">
        <w:rPr>
          <w:rFonts w:ascii="Times New Roman" w:eastAsia="Times New Roman" w:hAnsi="Times New Roman" w:cs="Times New Roman"/>
        </w:rPr>
        <w:t xml:space="preserve">" </w:t>
      </w:r>
      <w:r w:rsidR="00022A46">
        <w:rPr>
          <w:rFonts w:ascii="Times New Roman" w:eastAsia="Times New Roman" w:hAnsi="Times New Roman" w:cs="Times New Roman"/>
        </w:rPr>
        <w:t>мая</w:t>
      </w:r>
      <w:r>
        <w:rPr>
          <w:rFonts w:ascii="Times New Roman" w:eastAsia="Times New Roman" w:hAnsi="Times New Roman" w:cs="Times New Roman"/>
        </w:rPr>
        <w:t xml:space="preserve">  2024 г</w:t>
      </w:r>
      <w:r w:rsidRPr="000E386E">
        <w:rPr>
          <w:rFonts w:ascii="Times New Roman" w:eastAsia="Times New Roman" w:hAnsi="Times New Roman" w:cs="Times New Roman"/>
        </w:rPr>
        <w:t>.</w:t>
      </w:r>
    </w:p>
    <w:p w:rsidR="0067418B" w:rsidRDefault="0067418B" w:rsidP="007707DB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</w:rPr>
      </w:pPr>
    </w:p>
    <w:p w:rsidR="0067418B" w:rsidRDefault="0067418B" w:rsidP="007707DB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</w:rPr>
      </w:pPr>
    </w:p>
    <w:p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707D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:rsidR="007707DB" w:rsidRPr="002B00A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"/>
        <w:gridCol w:w="3436"/>
        <w:gridCol w:w="5636"/>
      </w:tblGrid>
      <w:tr w:rsidR="007707DB" w:rsidRPr="002B00AB" w:rsidTr="0091705B">
        <w:trPr>
          <w:trHeight w:val="70"/>
        </w:trPr>
        <w:tc>
          <w:tcPr>
            <w:tcW w:w="392" w:type="dxa"/>
            <w:vAlign w:val="center"/>
          </w:tcPr>
          <w:p w:rsidR="007707DB" w:rsidRPr="002B00AB" w:rsidRDefault="007707DB" w:rsidP="0091705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91705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7E31AA" w:rsidRPr="006E5E4F" w:rsidRDefault="007E31AA" w:rsidP="007E31A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6E5E4F">
              <w:rPr>
                <w:rFonts w:ascii="Times New Roman" w:hAnsi="Times New Roman"/>
                <w:bCs/>
              </w:rPr>
              <w:t>Метод сопоставимых рыночных цен (анализ рынка)</w:t>
            </w:r>
          </w:p>
          <w:p w:rsidR="007707DB" w:rsidRPr="005D024F" w:rsidRDefault="007707DB" w:rsidP="0091705B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</w:p>
        </w:tc>
      </w:tr>
      <w:tr w:rsidR="007707DB" w:rsidRPr="002B00AB" w:rsidTr="0091705B">
        <w:trPr>
          <w:trHeight w:val="1616"/>
        </w:trPr>
        <w:tc>
          <w:tcPr>
            <w:tcW w:w="392" w:type="dxa"/>
            <w:vAlign w:val="center"/>
          </w:tcPr>
          <w:p w:rsidR="007707DB" w:rsidRPr="002B00AB" w:rsidRDefault="007707DB" w:rsidP="0091705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91705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7E31AA" w:rsidRPr="005D024F" w:rsidRDefault="007E31AA" w:rsidP="007E31AA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bCs/>
                <w:i/>
              </w:rPr>
            </w:pPr>
            <w:r w:rsidRPr="005D024F">
              <w:rPr>
                <w:rFonts w:ascii="Times New Roman" w:hAnsi="Times New Roman" w:cs="Times New Roman"/>
                <w:bCs/>
              </w:rPr>
              <w:t>В начальную (максимальную) цену контракта включены</w:t>
            </w:r>
            <w:r w:rsidRPr="001418B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r w:rsidRPr="001418B1">
              <w:rPr>
                <w:rFonts w:ascii="Times New Roman" w:hAnsi="Times New Roman"/>
                <w:bCs/>
              </w:rPr>
              <w:t>все расходы, в том числе транспортные расходы, страхование, таможенные пошлины, налоги и другие обязательные платежи, а также прочие расходы, связанные с исполнением  Контракта.</w:t>
            </w:r>
          </w:p>
          <w:p w:rsidR="007707DB" w:rsidRPr="005D024F" w:rsidRDefault="007707DB" w:rsidP="0091705B">
            <w:pPr>
              <w:pStyle w:val="a3"/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7707DB" w:rsidRPr="002B00AB" w:rsidTr="0091705B">
        <w:tc>
          <w:tcPr>
            <w:tcW w:w="392" w:type="dxa"/>
            <w:vAlign w:val="center"/>
          </w:tcPr>
          <w:p w:rsidR="007707DB" w:rsidRPr="002B00AB" w:rsidRDefault="007707DB" w:rsidP="0091705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91705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636" w:type="dxa"/>
            <w:vAlign w:val="center"/>
          </w:tcPr>
          <w:p w:rsidR="007707DB" w:rsidRPr="00B10F86" w:rsidRDefault="00B10F86" w:rsidP="002044E7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 w:rsidRPr="00DB0228">
              <w:rPr>
                <w:rFonts w:ascii="Times New Roman" w:hAnsi="Times New Roman"/>
                <w:b/>
                <w:bCs/>
              </w:rPr>
              <w:t>26</w:t>
            </w:r>
            <w:r w:rsidRPr="00B10F86">
              <w:rPr>
                <w:rFonts w:ascii="Times New Roman" w:hAnsi="Times New Roman"/>
                <w:b/>
                <w:bCs/>
              </w:rPr>
              <w:t xml:space="preserve"> </w:t>
            </w:r>
            <w:r w:rsidRPr="00DB0228">
              <w:rPr>
                <w:rFonts w:ascii="Times New Roman" w:hAnsi="Times New Roman"/>
                <w:b/>
                <w:bCs/>
              </w:rPr>
              <w:t>611,00</w:t>
            </w:r>
            <w:r w:rsidRPr="00B10F86">
              <w:rPr>
                <w:rFonts w:ascii="Times New Roman" w:hAnsi="Times New Roman"/>
                <w:b/>
                <w:bCs/>
              </w:rPr>
              <w:t xml:space="preserve"> </w:t>
            </w:r>
            <w:r w:rsidR="007707DB" w:rsidRPr="00F76167">
              <w:rPr>
                <w:rFonts w:ascii="Times New Roman" w:hAnsi="Times New Roman"/>
                <w:b/>
                <w:bCs/>
              </w:rPr>
              <w:t>руб</w:t>
            </w:r>
            <w:r w:rsidR="007E31AA">
              <w:rPr>
                <w:rFonts w:ascii="Times New Roman" w:hAnsi="Times New Roman"/>
                <w:b/>
                <w:bCs/>
              </w:rPr>
              <w:t>.</w:t>
            </w:r>
          </w:p>
        </w:tc>
      </w:tr>
    </w:tbl>
    <w:p w:rsidR="007707DB" w:rsidRPr="002B00AB" w:rsidRDefault="007707DB" w:rsidP="007707DB">
      <w:pPr>
        <w:jc w:val="center"/>
        <w:outlineLvl w:val="0"/>
        <w:rPr>
          <w:rFonts w:ascii="Times New Roman" w:hAnsi="Times New Roman"/>
          <w:bCs/>
          <w:u w:val="single"/>
        </w:rPr>
      </w:pPr>
    </w:p>
    <w:p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4C3CC6" w:rsidRDefault="004C3CC6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  <w:bookmarkStart w:id="0" w:name="_GoBack"/>
      <w:bookmarkEnd w:id="0"/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highlight w:val="yellow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_______________/</w:t>
      </w:r>
      <w:r w:rsidR="00FC7527">
        <w:rPr>
          <w:rFonts w:ascii="Times New Roman" w:hAnsi="Times New Roman" w:cs="Times New Roman"/>
          <w:i/>
          <w:iCs/>
        </w:rPr>
        <w:t>Дмитриева Н.Е</w:t>
      </w:r>
      <w:r w:rsidR="007E31AA">
        <w:rPr>
          <w:rFonts w:ascii="Times New Roman" w:hAnsi="Times New Roman" w:cs="Times New Roman"/>
          <w:i/>
          <w:iCs/>
        </w:rPr>
        <w:t>./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5D69A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 </w:t>
      </w:r>
      <w:r w:rsidR="005C3B11">
        <w:rPr>
          <w:rFonts w:ascii="Times New Roman" w:hAnsi="Times New Roman" w:cs="Times New Roman"/>
        </w:rPr>
        <w:t xml:space="preserve">  </w:t>
      </w:r>
      <w:r w:rsidR="00EA66D6">
        <w:rPr>
          <w:rFonts w:ascii="Times New Roman" w:hAnsi="Times New Roman" w:cs="Times New Roman"/>
        </w:rPr>
        <w:t xml:space="preserve"> </w:t>
      </w:r>
      <w:r w:rsidR="006D2A57" w:rsidRPr="006D2A57">
        <w:rPr>
          <w:rFonts w:ascii="Times New Roman" w:hAnsi="Times New Roman" w:cs="Times New Roman"/>
        </w:rPr>
        <w:t xml:space="preserve">» </w:t>
      </w:r>
      <w:r w:rsidR="004963CC">
        <w:rPr>
          <w:rFonts w:ascii="Times New Roman" w:hAnsi="Times New Roman" w:cs="Times New Roman"/>
          <w:color w:val="auto"/>
        </w:rPr>
        <w:t>мая</w:t>
      </w:r>
      <w:r w:rsidR="008A3B73">
        <w:rPr>
          <w:rFonts w:ascii="Times New Roman" w:hAnsi="Times New Roman" w:cs="Times New Roman"/>
        </w:rPr>
        <w:t xml:space="preserve"> </w:t>
      </w:r>
      <w:r w:rsidR="006D2A57" w:rsidRPr="006D2A57">
        <w:rPr>
          <w:rFonts w:ascii="Times New Roman" w:hAnsi="Times New Roman" w:cs="Times New Roman"/>
        </w:rPr>
        <w:t xml:space="preserve"> </w:t>
      </w:r>
      <w:r w:rsidR="005F6612">
        <w:rPr>
          <w:rFonts w:ascii="Times New Roman" w:hAnsi="Times New Roman" w:cs="Times New Roman"/>
        </w:rPr>
        <w:t>2024</w:t>
      </w:r>
      <w:r w:rsidR="006D2A57" w:rsidRPr="006D2A57">
        <w:rPr>
          <w:rFonts w:ascii="Times New Roman" w:hAnsi="Times New Roman" w:cs="Times New Roman"/>
        </w:rPr>
        <w:t xml:space="preserve"> г.</w:t>
      </w: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91705B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931BD6" w:rsidRDefault="006544AA" w:rsidP="00931BD6">
      <w:pPr>
        <w:pStyle w:val="Heading"/>
        <w:jc w:val="center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6544AA">
        <w:rPr>
          <w:rFonts w:ascii="Times New Roman" w:eastAsia="Times New Roman" w:hAnsi="Times New Roman" w:cs="Times New Roman"/>
        </w:rPr>
        <w:lastRenderedPageBreak/>
        <w:t>РАСЧЕТ НАЧАЛЬНОЙ (МАКСИМАЛЬНОЙ) ЦЕНЫ КОНТРАКТА</w:t>
      </w:r>
      <w:r w:rsidR="005D53F7">
        <w:rPr>
          <w:rFonts w:ascii="Times New Roman" w:hAnsi="Times New Roman"/>
        </w:rPr>
        <w:br/>
      </w:r>
    </w:p>
    <w:p w:rsidR="001F2224" w:rsidRPr="00DB0228" w:rsidRDefault="00DB0228" w:rsidP="00D36900">
      <w:pPr>
        <w:pStyle w:val="Heading"/>
        <w:jc w:val="center"/>
        <w:rPr>
          <w:rFonts w:ascii="Times New Roman" w:eastAsia="Times New Roman" w:hAnsi="Times New Roman" w:cs="Times New Roman"/>
        </w:rPr>
      </w:pPr>
      <w:r w:rsidRPr="00DB0228">
        <w:rPr>
          <w:rFonts w:ascii="Times New Roman" w:eastAsia="Times New Roman" w:hAnsi="Times New Roman" w:cs="Times New Roman"/>
        </w:rPr>
        <w:t xml:space="preserve">Поставка трековой системы освещения для оформления пространства с в соответствии с </w:t>
      </w:r>
      <w:proofErr w:type="spellStart"/>
      <w:r w:rsidRPr="00DB0228">
        <w:rPr>
          <w:rFonts w:ascii="Times New Roman" w:eastAsia="Times New Roman" w:hAnsi="Times New Roman" w:cs="Times New Roman"/>
        </w:rPr>
        <w:t>дизайн-проектом</w:t>
      </w:r>
      <w:proofErr w:type="spellEnd"/>
      <w:r w:rsidRPr="00DB0228">
        <w:rPr>
          <w:rFonts w:ascii="Times New Roman" w:eastAsia="Times New Roman" w:hAnsi="Times New Roman" w:cs="Times New Roman"/>
        </w:rPr>
        <w:t xml:space="preserve"> в рамках программы "Твой бюджет"  для нужд ГБОУ лицей № 64 Приморского района Санкт-Петербурга в 2024 году</w:t>
      </w:r>
    </w:p>
    <w:p w:rsidR="00DB0228" w:rsidRDefault="00DB0228" w:rsidP="00D36900">
      <w:pPr>
        <w:pStyle w:val="Heading"/>
        <w:jc w:val="center"/>
        <w:rPr>
          <w:color w:val="000000"/>
          <w:sz w:val="18"/>
          <w:szCs w:val="18"/>
          <w:shd w:val="clear" w:color="auto" w:fill="E6E6FA"/>
        </w:rPr>
      </w:pPr>
    </w:p>
    <w:tbl>
      <w:tblPr>
        <w:tblW w:w="14691" w:type="dxa"/>
        <w:tblInd w:w="95" w:type="dxa"/>
        <w:tblLayout w:type="fixed"/>
        <w:tblLook w:val="04A0"/>
      </w:tblPr>
      <w:tblGrid>
        <w:gridCol w:w="604"/>
        <w:gridCol w:w="3589"/>
        <w:gridCol w:w="997"/>
        <w:gridCol w:w="1047"/>
        <w:gridCol w:w="1289"/>
        <w:gridCol w:w="1276"/>
        <w:gridCol w:w="1276"/>
        <w:gridCol w:w="1134"/>
        <w:gridCol w:w="1208"/>
        <w:gridCol w:w="918"/>
        <w:gridCol w:w="1353"/>
      </w:tblGrid>
      <w:tr w:rsidR="00DB0228" w:rsidRPr="00DB0228" w:rsidTr="00AE4D5A">
        <w:trPr>
          <w:trHeight w:val="1215"/>
        </w:trPr>
        <w:tc>
          <w:tcPr>
            <w:tcW w:w="60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DB0228" w:rsidRPr="00DB0228" w:rsidRDefault="00DB0228" w:rsidP="00DB02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B022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№ </w:t>
            </w:r>
            <w:proofErr w:type="spellStart"/>
            <w:r w:rsidRPr="00DB022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</w:t>
            </w:r>
            <w:proofErr w:type="spellEnd"/>
            <w:r w:rsidRPr="00DB022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/</w:t>
            </w:r>
            <w:proofErr w:type="spellStart"/>
            <w:r w:rsidRPr="00DB022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</w:t>
            </w:r>
            <w:proofErr w:type="spellEnd"/>
          </w:p>
        </w:tc>
        <w:tc>
          <w:tcPr>
            <w:tcW w:w="358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DB0228" w:rsidRPr="00DB0228" w:rsidRDefault="00DB0228" w:rsidP="00DB02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B022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Описание товара</w:t>
            </w:r>
          </w:p>
        </w:tc>
        <w:tc>
          <w:tcPr>
            <w:tcW w:w="99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DB0228" w:rsidRPr="00DB0228" w:rsidRDefault="00DB0228" w:rsidP="00DB0228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DB022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Ед. измерения</w:t>
            </w:r>
          </w:p>
        </w:tc>
        <w:tc>
          <w:tcPr>
            <w:tcW w:w="10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DB0228" w:rsidRPr="00DB0228" w:rsidRDefault="00DB0228" w:rsidP="00DB0228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DB022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Кол-во</w:t>
            </w:r>
          </w:p>
        </w:tc>
        <w:tc>
          <w:tcPr>
            <w:tcW w:w="128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92CDDC"/>
            <w:vAlign w:val="bottom"/>
            <w:hideMark/>
          </w:tcPr>
          <w:p w:rsidR="00DB0228" w:rsidRPr="00DB0228" w:rsidRDefault="00DB0228" w:rsidP="00DB0228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DB022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Цена </w:t>
            </w:r>
            <w:proofErr w:type="spellStart"/>
            <w:r w:rsidRPr="00DB022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предл</w:t>
            </w:r>
            <w:proofErr w:type="spellEnd"/>
            <w:r w:rsidRPr="00DB022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. №1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92CDDC"/>
            <w:vAlign w:val="bottom"/>
            <w:hideMark/>
          </w:tcPr>
          <w:p w:rsidR="00DB0228" w:rsidRPr="00DB0228" w:rsidRDefault="00DB0228" w:rsidP="00DB0228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DB022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Цена </w:t>
            </w:r>
            <w:proofErr w:type="spellStart"/>
            <w:r w:rsidRPr="00DB022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предл</w:t>
            </w:r>
            <w:proofErr w:type="spellEnd"/>
            <w:r w:rsidRPr="00DB022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. №2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92CDDC"/>
            <w:vAlign w:val="bottom"/>
            <w:hideMark/>
          </w:tcPr>
          <w:p w:rsidR="00DB0228" w:rsidRPr="00DB0228" w:rsidRDefault="00DB0228" w:rsidP="00DB0228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DB022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Цена </w:t>
            </w:r>
            <w:proofErr w:type="spellStart"/>
            <w:r w:rsidRPr="00DB022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предл</w:t>
            </w:r>
            <w:proofErr w:type="spellEnd"/>
            <w:r w:rsidRPr="00DB022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. №3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DB0228" w:rsidRPr="00DB0228" w:rsidRDefault="00DB0228" w:rsidP="00DB0228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DB022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Средняя арифметическая цена  единицы товара</w:t>
            </w:r>
          </w:p>
        </w:tc>
        <w:tc>
          <w:tcPr>
            <w:tcW w:w="12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DB0228" w:rsidRPr="00DB0228" w:rsidRDefault="00DB0228" w:rsidP="00DB0228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DB022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Среднеквадратичное отклонение 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DB0228" w:rsidRPr="00DB0228" w:rsidRDefault="00DB0228" w:rsidP="00DB0228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DB022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Коэффициент вариации (%)</w:t>
            </w:r>
          </w:p>
        </w:tc>
        <w:tc>
          <w:tcPr>
            <w:tcW w:w="135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DB0228" w:rsidRPr="00DB0228" w:rsidRDefault="00DB0228" w:rsidP="00DB0228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DB022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НМЦК (руб. </w:t>
            </w:r>
            <w:proofErr w:type="spellStart"/>
            <w:r w:rsidRPr="00DB022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вкл</w:t>
            </w:r>
            <w:proofErr w:type="spellEnd"/>
            <w:r w:rsidRPr="00DB022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. НДС)</w:t>
            </w:r>
          </w:p>
        </w:tc>
      </w:tr>
      <w:tr w:rsidR="00AE4D5A" w:rsidRPr="00DB0228" w:rsidTr="00AE4D5A">
        <w:trPr>
          <w:trHeight w:val="30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3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0228" w:rsidRPr="00DB0228" w:rsidRDefault="00DB0228" w:rsidP="00DB0228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 xml:space="preserve">Трековая система освещения </w:t>
            </w:r>
            <w:proofErr w:type="spellStart"/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Volpe</w:t>
            </w:r>
            <w:proofErr w:type="spellEnd"/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 xml:space="preserve"> Q321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штука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4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4481,00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4632,00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4588,00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4567,00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77,66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1,70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18268,00</w:t>
            </w:r>
          </w:p>
        </w:tc>
      </w:tr>
      <w:tr w:rsidR="00AE4D5A" w:rsidRPr="00DB0228" w:rsidTr="00AE4D5A">
        <w:trPr>
          <w:trHeight w:val="300"/>
        </w:trPr>
        <w:tc>
          <w:tcPr>
            <w:tcW w:w="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0228" w:rsidRPr="00DB0228" w:rsidRDefault="00DB0228" w:rsidP="00DB0228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Неоновая вывеска "Лампочка"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штука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2842,00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3176,00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2972,67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178,46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6,00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2972,67</w:t>
            </w:r>
          </w:p>
        </w:tc>
      </w:tr>
      <w:tr w:rsidR="00AE4D5A" w:rsidRPr="00DB0228" w:rsidTr="00AE4D5A">
        <w:trPr>
          <w:trHeight w:val="900"/>
        </w:trPr>
        <w:tc>
          <w:tcPr>
            <w:tcW w:w="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3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0228" w:rsidRPr="00DB0228" w:rsidRDefault="00DB0228" w:rsidP="00DB0228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Светодиодная лента (FERON 120smd(2835)/м 10вт/м 220v длина 25м, 4000k, ip65, ls710 48765)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штука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5188,00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5902,00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5021,00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5370,33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467,95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8,71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5370,33</w:t>
            </w:r>
          </w:p>
        </w:tc>
      </w:tr>
      <w:tr w:rsidR="00DB0228" w:rsidRPr="00DB0228" w:rsidTr="00AE4D5A">
        <w:trPr>
          <w:trHeight w:val="300"/>
        </w:trPr>
        <w:tc>
          <w:tcPr>
            <w:tcW w:w="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ИТОГО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228" w:rsidRPr="00DB0228" w:rsidRDefault="00DB0228" w:rsidP="00DB0228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B0228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26611,00</w:t>
            </w:r>
          </w:p>
        </w:tc>
      </w:tr>
    </w:tbl>
    <w:p w:rsidR="00DD2F73" w:rsidRDefault="00DD2F73" w:rsidP="006544AA">
      <w:pPr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</w:p>
    <w:p w:rsidR="00DD2F73" w:rsidRPr="006544AA" w:rsidRDefault="00DD2F73" w:rsidP="006544AA">
      <w:pPr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</w:p>
    <w:p w:rsidR="00DD2F73" w:rsidRPr="00714BB8" w:rsidRDefault="006544AA" w:rsidP="00714BB8">
      <w:pPr>
        <w:widowControl/>
        <w:jc w:val="center"/>
        <w:rPr>
          <w:rFonts w:ascii="Times New Roman" w:hAnsi="Times New Roman"/>
          <w:b/>
          <w:bCs/>
        </w:rPr>
      </w:pPr>
      <w:r w:rsidRPr="006544AA">
        <w:rPr>
          <w:rFonts w:ascii="Calibri" w:eastAsia="Times New Roman" w:hAnsi="Calibri" w:cs="Times New Roman"/>
          <w:sz w:val="16"/>
          <w:szCs w:val="16"/>
          <w:lang w:bidi="ar-SA"/>
        </w:rPr>
        <w:t>Расчет начальной (максимальной) цены контракта (далее – НМЦК) произведен в соответствии с положениями статьи 22 Закона, приказа Министерства экономического 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  <w:r w:rsidR="00714BB8">
        <w:rPr>
          <w:rFonts w:ascii="Times New Roman" w:hAnsi="Times New Roman"/>
        </w:rPr>
        <w:t xml:space="preserve">  </w:t>
      </w:r>
    </w:p>
    <w:p w:rsidR="000C3B22" w:rsidRDefault="000C3B22" w:rsidP="000C3B22">
      <w:pPr>
        <w:spacing w:before="120"/>
        <w:jc w:val="center"/>
        <w:outlineLvl w:val="0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8D3BDF">
        <w:rPr>
          <w:rFonts w:ascii="Times New Roman" w:eastAsia="Times New Roman" w:hAnsi="Times New Roman" w:cs="Times New Roman"/>
          <w:b/>
          <w:bCs/>
          <w:sz w:val="22"/>
          <w:szCs w:val="22"/>
        </w:rPr>
        <w:t>Метод сопоставимых рыночных цен (анализ рынка)</w:t>
      </w:r>
    </w:p>
    <w:p w:rsidR="000C3B22" w:rsidRPr="00A163ED" w:rsidRDefault="000C3B22" w:rsidP="000C3B22">
      <w:pPr>
        <w:rPr>
          <w:rFonts w:ascii="Times New Roman" w:hAnsi="Times New Roman" w:cs="Times New Roman"/>
        </w:rPr>
      </w:pPr>
      <w:r w:rsidRPr="00A163ED">
        <w:rPr>
          <w:rFonts w:ascii="Times New Roman" w:hAnsi="Times New Roman" w:cs="Times New Roman"/>
        </w:rPr>
        <w:t xml:space="preserve">Определение НМЦК произведено на основании метода сопоставимых рыночных цен (анализа рынка) в соответствии с приказом Минэкономразвития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– Методические рекомендации). </w:t>
      </w:r>
      <w:r w:rsidRPr="00A163ED">
        <w:rPr>
          <w:rFonts w:ascii="Times New Roman" w:hAnsi="Times New Roman" w:cs="Times New Roman"/>
        </w:rPr>
        <w:br/>
      </w:r>
      <w:r w:rsidR="00D36900" w:rsidRPr="00A163ED">
        <w:rPr>
          <w:rFonts w:ascii="Times New Roman" w:hAnsi="Times New Roman" w:cs="Times New Roman"/>
        </w:rPr>
        <w:t xml:space="preserve">Для определения НМЦК </w:t>
      </w:r>
      <w:r w:rsidR="0087501F">
        <w:rPr>
          <w:rFonts w:ascii="Times New Roman" w:hAnsi="Times New Roman" w:cs="Times New Roman"/>
        </w:rPr>
        <w:t xml:space="preserve">была использована информация из интернета (экранные копии). </w:t>
      </w:r>
      <w:r>
        <w:rPr>
          <w:rFonts w:ascii="Times New Roman" w:hAnsi="Times New Roman" w:cs="Times New Roman"/>
        </w:rPr>
        <w:t>Н</w:t>
      </w:r>
      <w:r w:rsidRPr="00A163ED">
        <w:rPr>
          <w:rFonts w:ascii="Times New Roman" w:hAnsi="Times New Roman" w:cs="Times New Roman"/>
        </w:rPr>
        <w:t xml:space="preserve">а основании </w:t>
      </w:r>
      <w:r>
        <w:rPr>
          <w:rFonts w:ascii="Times New Roman" w:hAnsi="Times New Roman" w:cs="Times New Roman"/>
        </w:rPr>
        <w:t>полученной информации</w:t>
      </w:r>
      <w:r w:rsidRPr="00A163ED">
        <w:rPr>
          <w:rFonts w:ascii="Times New Roman" w:hAnsi="Times New Roman" w:cs="Times New Roman"/>
        </w:rPr>
        <w:t xml:space="preserve"> проведено определение однородности совокупности значений выявленных цен, согласно п. 3.20 части III Методических рекомендаций.</w:t>
      </w:r>
    </w:p>
    <w:p w:rsidR="000C3B22" w:rsidRPr="00A163ED" w:rsidRDefault="000C3B22" w:rsidP="000C3B22">
      <w:pPr>
        <w:rPr>
          <w:rFonts w:ascii="Times New Roman" w:hAnsi="Times New Roman" w:cs="Times New Roman"/>
        </w:rPr>
      </w:pPr>
      <w:r w:rsidRPr="00A163ED">
        <w:rPr>
          <w:rFonts w:ascii="Times New Roman" w:hAnsi="Times New Roman" w:cs="Times New Roman"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:rsidR="000C3B22" w:rsidRPr="00A163ED" w:rsidRDefault="000C3B22" w:rsidP="000C3B22">
      <w:pPr>
        <w:ind w:firstLine="709"/>
        <w:rPr>
          <w:rFonts w:ascii="Times New Roman" w:hAnsi="Times New Roman" w:cs="Times New Roman"/>
        </w:rPr>
      </w:pPr>
      <m:oMath>
        <m:r>
          <w:rPr>
            <w:rFonts w:ascii="Cambria Math" w:hAnsi="Cambria Math"/>
          </w:rPr>
          <m:t>**σ=</m:t>
        </m:r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nary>
                      <m:naryPr>
                        <m:chr m:val="∑"/>
                        <m:grow m:val="on"/>
                        <m:ctrlPr>
                          <w:rPr>
                            <w:rFonts w:ascii="Cambria Math" w:hAnsi="Cambria Math"/>
                          </w:rPr>
                        </m:ctrlPr>
                      </m:naryPr>
                      <m:sub>
                        <m:r>
                          <w:rPr>
                            <w:rFonts w:ascii="Cambria Math" w:eastAsia="Cambria Math" w:hAnsi="Cambria Math"/>
                          </w:rPr>
                          <m:t>i=1</m:t>
                        </m:r>
                      </m:sub>
                      <m:sup>
                        <m:r>
                          <w:rPr>
                            <w:rFonts w:ascii="Cambria Math" w:eastAsia="Cambria Math" w:hAnsi="Cambria Math"/>
                          </w:rPr>
                          <m:t>n</m:t>
                        </m:r>
                      </m:sup>
                      <m:e>
                        <m:r>
                          <w:rPr>
                            <w:rFonts w:ascii="Cambria Math" w:hAnsi="Cambria Math"/>
                          </w:rPr>
                          <m:t>(цi-&lt;ц&gt;)</m:t>
                        </m:r>
                      </m:e>
                    </m:nary>
                  </m:e>
                  <m:sup>
                    <m:r>
                      <w:rPr>
                        <w:rFonts w:ascii="Cambria Math" w:hAnsi="Cambria Math"/>
                      </w:rPr>
                      <m:t xml:space="preserve">2 </m:t>
                    </m:r>
                  </m:sup>
                </m:sSup>
              </m:num>
              <m:den>
                <m:r>
                  <w:rPr>
                    <w:rFonts w:ascii="Cambria Math" w:hAnsi="Cambria Math"/>
                  </w:rPr>
                  <m:t>n-1</m:t>
                </m:r>
              </m:den>
            </m:f>
          </m:e>
        </m:rad>
      </m:oMath>
      <w:r w:rsidR="00E9384F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DB0228" w:rsidRPr="00E9384F">
        <w:rPr>
          <w:rFonts w:ascii="Times New Roman" w:hAnsi="Times New Roman" w:cs="Times New Roman"/>
          <w:position w:val="-63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6.45pt;height:68.65pt" equationxml="&lt;">
            <v:imagedata r:id="rId12" o:title="" chromakey="white"/>
          </v:shape>
        </w:pict>
      </w:r>
      <w:r w:rsidR="00E9384F" w:rsidRPr="00A163ED">
        <w:rPr>
          <w:rFonts w:ascii="Times New Roman" w:hAnsi="Times New Roman" w:cs="Times New Roman"/>
        </w:rPr>
        <w:fldChar w:fldCharType="end"/>
      </w:r>
      <w:r w:rsidR="00E9384F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E9384F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DB0228" w:rsidRPr="00E9384F">
        <w:rPr>
          <w:rFonts w:ascii="Times New Roman" w:hAnsi="Times New Roman" w:cs="Times New Roman"/>
          <w:position w:val="-14"/>
        </w:rPr>
        <w:pict>
          <v:shape id="_x0000_i1026" type="#_x0000_t75" style="width:184.2pt;height:24.3pt" equationxml="&lt;">
            <v:imagedata r:id="rId13" o:title="" chromakey="white"/>
          </v:shape>
        </w:pict>
      </w:r>
      <w:r w:rsidRPr="00A163ED">
        <w:rPr>
          <w:rFonts w:ascii="Times New Roman" w:hAnsi="Times New Roman" w:cs="Times New Roman"/>
        </w:rPr>
        <w:instrText xml:space="preserve"> </w:instrText>
      </w:r>
      <w:r w:rsidR="00E9384F" w:rsidRPr="00A163ED">
        <w:rPr>
          <w:rFonts w:ascii="Times New Roman" w:hAnsi="Times New Roman" w:cs="Times New Roman"/>
        </w:rPr>
        <w:fldChar w:fldCharType="separate"/>
      </w:r>
      <w:r w:rsidR="00DB0228" w:rsidRPr="00E9384F">
        <w:rPr>
          <w:rFonts w:ascii="Times New Roman" w:hAnsi="Times New Roman" w:cs="Times New Roman"/>
          <w:position w:val="-14"/>
        </w:rPr>
        <w:pict>
          <v:shape id="_x0000_i1027" type="#_x0000_t75" style="width:184.2pt;height:24.3pt" equationxml="&lt;">
            <v:imagedata r:id="rId13" o:title="" chromakey="white"/>
          </v:shape>
        </w:pict>
      </w:r>
      <w:r w:rsidR="00E9384F" w:rsidRPr="00A163ED">
        <w:rPr>
          <w:rFonts w:ascii="Times New Roman" w:hAnsi="Times New Roman" w:cs="Times New Roman"/>
        </w:rPr>
        <w:fldChar w:fldCharType="end"/>
      </w:r>
      <w:r w:rsidR="00E9384F" w:rsidRPr="00A163ED">
        <w:rPr>
          <w:rFonts w:ascii="Times New Roman" w:hAnsi="Times New Roman" w:cs="Times New Roman"/>
        </w:rPr>
        <w:fldChar w:fldCharType="end"/>
      </w:r>
      <w:r w:rsidR="00E9384F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E9384F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DB0228" w:rsidRPr="00E9384F">
        <w:rPr>
          <w:rFonts w:ascii="Times New Roman" w:hAnsi="Times New Roman" w:cs="Times New Roman"/>
          <w:position w:val="-14"/>
        </w:rPr>
        <w:pict>
          <v:shape id="_x0000_i1028" type="#_x0000_t75" style="width:184.2pt;height:24.3pt" equationxml="&lt;">
            <v:imagedata r:id="rId13" o:title="" chromakey="white"/>
          </v:shape>
        </w:pict>
      </w:r>
      <w:r w:rsidRPr="00A163ED">
        <w:rPr>
          <w:rFonts w:ascii="Times New Roman" w:hAnsi="Times New Roman" w:cs="Times New Roman"/>
        </w:rPr>
        <w:instrText xml:space="preserve"> </w:instrText>
      </w:r>
      <w:r w:rsidR="00E9384F" w:rsidRPr="00A163ED">
        <w:rPr>
          <w:rFonts w:ascii="Times New Roman" w:hAnsi="Times New Roman" w:cs="Times New Roman"/>
        </w:rPr>
        <w:fldChar w:fldCharType="separate"/>
      </w:r>
      <w:r w:rsidR="00DB0228" w:rsidRPr="00E9384F">
        <w:rPr>
          <w:rFonts w:ascii="Times New Roman" w:hAnsi="Times New Roman" w:cs="Times New Roman"/>
          <w:position w:val="-14"/>
        </w:rPr>
        <w:pict>
          <v:shape id="_x0000_i1029" type="#_x0000_t75" style="width:184.2pt;height:24.3pt" equationxml="&lt;">
            <v:imagedata r:id="rId13" o:title="" chromakey="white"/>
          </v:shape>
        </w:pict>
      </w:r>
      <w:r w:rsidR="00E9384F" w:rsidRPr="00A163ED">
        <w:rPr>
          <w:rFonts w:ascii="Times New Roman" w:hAnsi="Times New Roman" w:cs="Times New Roman"/>
        </w:rPr>
        <w:fldChar w:fldCharType="end"/>
      </w:r>
      <w:r w:rsidR="00E9384F" w:rsidRPr="00A163ED">
        <w:rPr>
          <w:rFonts w:ascii="Times New Roman" w:hAnsi="Times New Roman" w:cs="Times New Roman"/>
        </w:rPr>
        <w:fldChar w:fldCharType="end"/>
      </w:r>
      <w:r w:rsidRPr="00A163ED">
        <w:rPr>
          <w:rFonts w:ascii="Times New Roman" w:hAnsi="Times New Roman" w:cs="Times New Roman"/>
        </w:rPr>
        <w:t xml:space="preserve">, где </w:t>
      </w:r>
      <w:r w:rsidRPr="00A163ED">
        <w:rPr>
          <w:rFonts w:ascii="Times New Roman" w:hAnsi="Times New Roman" w:cs="Times New Roman"/>
          <w:lang w:val="el-GR"/>
        </w:rPr>
        <w:t>σ</w:t>
      </w:r>
      <w:r w:rsidRPr="00A163ED">
        <w:rPr>
          <w:rFonts w:ascii="Times New Roman" w:hAnsi="Times New Roman" w:cs="Times New Roman"/>
        </w:rPr>
        <w:t xml:space="preserve"> – </w:t>
      </w:r>
      <w:r w:rsidRPr="00A163ED">
        <w:rPr>
          <w:rFonts w:ascii="Times New Roman" w:hAnsi="Times New Roman" w:cs="Times New Roman"/>
          <w:kern w:val="36"/>
        </w:rPr>
        <w:t>среднее квадратичное отклонение;</w:t>
      </w:r>
    </w:p>
    <w:p w:rsidR="000C3B22" w:rsidRPr="00A163ED" w:rsidRDefault="000C3B22" w:rsidP="000C3B22">
      <w:pPr>
        <w:ind w:firstLine="709"/>
        <w:rPr>
          <w:rFonts w:ascii="Times New Roman" w:hAnsi="Times New Roman" w:cs="Times New Roman"/>
          <w:i/>
          <w:kern w:val="36"/>
        </w:rPr>
      </w:pPr>
      <w:r w:rsidRPr="00A163ED">
        <w:rPr>
          <w:rFonts w:ascii="Times New Roman" w:hAnsi="Times New Roman" w:cs="Times New Roman"/>
          <w:i/>
          <w:kern w:val="36"/>
        </w:rPr>
        <w:lastRenderedPageBreak/>
        <w:t xml:space="preserve">                                       </w:t>
      </w:r>
      <w:proofErr w:type="spellStart"/>
      <w:r w:rsidRPr="00A163ED">
        <w:rPr>
          <w:rFonts w:ascii="Times New Roman" w:hAnsi="Times New Roman" w:cs="Times New Roman"/>
          <w:i/>
          <w:kern w:val="36"/>
        </w:rPr>
        <w:t>ц</w:t>
      </w:r>
      <w:r w:rsidRPr="00A163ED">
        <w:rPr>
          <w:rFonts w:ascii="Times New Roman" w:hAnsi="Times New Roman" w:cs="Times New Roman"/>
          <w:i/>
          <w:kern w:val="36"/>
          <w:lang w:val="en-US"/>
        </w:rPr>
        <w:t>i</w:t>
      </w:r>
      <w:proofErr w:type="spellEnd"/>
      <w:r w:rsidRPr="00A163ED">
        <w:rPr>
          <w:rFonts w:ascii="Times New Roman" w:hAnsi="Times New Roman" w:cs="Times New Roman"/>
          <w:i/>
          <w:kern w:val="36"/>
        </w:rPr>
        <w:t xml:space="preserve"> – </w:t>
      </w:r>
      <w:r w:rsidRPr="00A163ED">
        <w:rPr>
          <w:rFonts w:ascii="Times New Roman" w:hAnsi="Times New Roman" w:cs="Times New Roman"/>
          <w:kern w:val="36"/>
        </w:rPr>
        <w:t xml:space="preserve">цена единицы товара, работы, услуги, указанная в источнике с номером </w:t>
      </w:r>
      <w:proofErr w:type="spellStart"/>
      <w:r w:rsidRPr="00A163ED">
        <w:rPr>
          <w:rFonts w:ascii="Times New Roman" w:hAnsi="Times New Roman" w:cs="Times New Roman"/>
          <w:i/>
          <w:kern w:val="36"/>
          <w:lang w:val="en-US"/>
        </w:rPr>
        <w:t>i</w:t>
      </w:r>
      <w:proofErr w:type="spellEnd"/>
    </w:p>
    <w:p w:rsidR="000C3B22" w:rsidRPr="00A163ED" w:rsidRDefault="00E9384F" w:rsidP="000C3B22">
      <w:pPr>
        <w:ind w:right="-173" w:firstLine="709"/>
        <w:rPr>
          <w:rFonts w:ascii="Times New Roman" w:hAnsi="Times New Roman" w:cs="Times New Roman"/>
        </w:rPr>
      </w:pPr>
      <w:r w:rsidRPr="00A163ED">
        <w:rPr>
          <w:rFonts w:ascii="Times New Roman" w:hAnsi="Times New Roman" w:cs="Times New Roman"/>
        </w:rPr>
        <w:fldChar w:fldCharType="begin"/>
      </w:r>
      <w:r w:rsidR="000C3B22" w:rsidRPr="00A163ED">
        <w:rPr>
          <w:rFonts w:ascii="Times New Roman" w:hAnsi="Times New Roman" w:cs="Times New Roman"/>
        </w:rPr>
        <w:instrText xml:space="preserve"> QUOTE </w:instrText>
      </w:r>
      <w:r w:rsidR="00DB0228" w:rsidRPr="00E9384F">
        <w:rPr>
          <w:rFonts w:ascii="Times New Roman" w:hAnsi="Times New Roman" w:cs="Times New Roman"/>
          <w:position w:val="-15"/>
        </w:rPr>
        <w:pict>
          <v:shape id="_x0000_i1030" type="#_x0000_t75" style="width:94.6pt;height:20.1pt" equationxml="&lt;">
            <v:imagedata r:id="rId14" o:title="" chromakey="white"/>
          </v:shape>
        </w:pict>
      </w:r>
      <w:r w:rsidR="000C3B22" w:rsidRPr="00A163ED">
        <w:rPr>
          <w:rFonts w:ascii="Times New Roman" w:hAnsi="Times New Roman" w:cs="Times New Roman"/>
        </w:rPr>
        <w:instrText xml:space="preserve"> </w:instrText>
      </w:r>
      <w:r w:rsidRPr="00A163ED">
        <w:rPr>
          <w:rFonts w:ascii="Times New Roman" w:hAnsi="Times New Roman" w:cs="Times New Roman"/>
        </w:rPr>
        <w:fldChar w:fldCharType="separate"/>
      </w:r>
      <w:r w:rsidRPr="00E9384F">
        <w:rPr>
          <w:rFonts w:ascii="Times New Roman" w:hAnsi="Times New Roman" w:cs="Times New Roman"/>
          <w:position w:val="-15"/>
        </w:rPr>
        <w:pict>
          <v:shape id="_x0000_i1031" type="#_x0000_t75" style="width:94.6pt;height:20.1pt" equationxml="&lt;">
            <v:imagedata r:id="rId14" o:title="" chromakey="white"/>
          </v:shape>
        </w:pict>
      </w:r>
      <w:r w:rsidRPr="00A163ED">
        <w:rPr>
          <w:rFonts w:ascii="Times New Roman" w:hAnsi="Times New Roman" w:cs="Times New Roman"/>
        </w:rPr>
        <w:fldChar w:fldCharType="end"/>
      </w:r>
      <w:r w:rsidR="000C3B22" w:rsidRPr="00A163ED">
        <w:rPr>
          <w:rFonts w:ascii="Times New Roman" w:hAnsi="Times New Roman" w:cs="Times New Roman"/>
        </w:rPr>
        <w:t xml:space="preserve">, где </w:t>
      </w:r>
      <w:r w:rsidR="000C3B22" w:rsidRPr="00A163ED">
        <w:rPr>
          <w:rFonts w:ascii="Times New Roman" w:hAnsi="Times New Roman" w:cs="Times New Roman"/>
          <w:i/>
          <w:lang w:val="en-US"/>
        </w:rPr>
        <w:t>V</w:t>
      </w:r>
      <w:r w:rsidR="000C3B22" w:rsidRPr="00A163ED">
        <w:rPr>
          <w:rFonts w:ascii="Times New Roman" w:hAnsi="Times New Roman" w:cs="Times New Roman"/>
        </w:rPr>
        <w:t xml:space="preserve">– </w:t>
      </w:r>
      <w:r w:rsidR="000C3B22" w:rsidRPr="00A163ED">
        <w:rPr>
          <w:rFonts w:ascii="Times New Roman" w:hAnsi="Times New Roman" w:cs="Times New Roman"/>
          <w:kern w:val="36"/>
        </w:rPr>
        <w:t xml:space="preserve">коэффициент вариации цены. </w:t>
      </w:r>
      <w:r w:rsidR="000C3B22" w:rsidRPr="00A163ED">
        <w:rPr>
          <w:rFonts w:ascii="Times New Roman" w:hAnsi="Times New Roman" w:cs="Times New Roman"/>
        </w:rPr>
        <w:br/>
      </w:r>
      <w:r w:rsidR="000C3B22" w:rsidRPr="00A163ED">
        <w:rPr>
          <w:rFonts w:ascii="Times New Roman" w:hAnsi="Times New Roman" w:cs="Times New Roman"/>
          <w:kern w:val="36"/>
        </w:rPr>
        <w:t>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</w:p>
    <w:p w:rsidR="000C3B22" w:rsidRPr="00A163ED" w:rsidRDefault="000C3B22" w:rsidP="000C3B22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kern w:val="36"/>
        </w:rPr>
      </w:pPr>
      <w:r w:rsidRPr="00A163ED">
        <w:rPr>
          <w:rFonts w:ascii="Times New Roman" w:hAnsi="Times New Roman" w:cs="Times New Roman"/>
          <w:kern w:val="36"/>
        </w:rPr>
        <w:t>Согласно пункту 3.21 части III Методических рекомендаций НМЦК методом сопоставимых рыночных цен (анализа рынка) определяется по следующей формуле:</w:t>
      </w:r>
    </w:p>
    <w:p w:rsidR="000C3B22" w:rsidRPr="00A163ED" w:rsidRDefault="000C3B22" w:rsidP="00527DEC">
      <w:pPr>
        <w:ind w:firstLine="709"/>
        <w:rPr>
          <w:rFonts w:ascii="Times New Roman" w:hAnsi="Times New Roman" w:cs="Times New Roman"/>
        </w:rPr>
      </w:pPr>
      <w:r w:rsidRPr="00A163ED">
        <w:rPr>
          <w:rFonts w:ascii="Times New Roman" w:hAnsi="Times New Roman" w:cs="Times New Roman"/>
          <w:b/>
          <w:kern w:val="36"/>
        </w:rPr>
        <w:t>****</w:t>
      </w:r>
      <w:r w:rsidR="00E9384F" w:rsidRPr="00E9384F">
        <w:rPr>
          <w:rFonts w:ascii="Times New Roman" w:hAnsi="Times New Roman" w:cs="Times New Roman"/>
          <w:noProof/>
          <w:position w:val="-24"/>
          <w:lang w:bidi="ar-SA"/>
        </w:rPr>
        <w:pict>
          <v:shape id="Рисунок 1" o:spid="_x0000_i1032" type="#_x0000_t75" style="width:128.1pt;height:27.65pt;visibility:visible">
            <v:imagedata r:id="rId15" o:title=""/>
          </v:shape>
        </w:pict>
      </w:r>
      <w:r w:rsidRPr="00A163ED">
        <w:rPr>
          <w:rFonts w:ascii="Times New Roman" w:hAnsi="Times New Roman" w:cs="Times New Roman"/>
        </w:rPr>
        <w:t>,где:</w:t>
      </w:r>
      <w:r w:rsidRPr="00A163ED">
        <w:rPr>
          <w:rFonts w:ascii="Times New Roman" w:hAnsi="Times New Roman" w:cs="Times New Roman"/>
        </w:rPr>
        <w:br/>
        <w:t xml:space="preserve">  - НМЦК, определяемая методом сопоставимых рыночных цен (анализа рынка);</w:t>
      </w:r>
      <w:r w:rsidRPr="00A163ED">
        <w:rPr>
          <w:rFonts w:ascii="Times New Roman" w:hAnsi="Times New Roman" w:cs="Times New Roman"/>
        </w:rPr>
        <w:br/>
      </w:r>
      <w:proofErr w:type="spellStart"/>
      <w:r w:rsidRPr="00A163ED">
        <w:rPr>
          <w:rFonts w:ascii="Times New Roman" w:hAnsi="Times New Roman" w:cs="Times New Roman"/>
        </w:rPr>
        <w:t>v</w:t>
      </w:r>
      <w:proofErr w:type="spellEnd"/>
      <w:r w:rsidRPr="00A163ED">
        <w:rPr>
          <w:rFonts w:ascii="Times New Roman" w:hAnsi="Times New Roman" w:cs="Times New Roman"/>
        </w:rPr>
        <w:t xml:space="preserve"> - количество (объем) закупаемого товара (работы, услуги);</w:t>
      </w:r>
      <w:r w:rsidRPr="00A163ED">
        <w:rPr>
          <w:rFonts w:ascii="Times New Roman" w:hAnsi="Times New Roman" w:cs="Times New Roman"/>
        </w:rPr>
        <w:br/>
      </w:r>
      <w:proofErr w:type="spellStart"/>
      <w:r w:rsidRPr="00A163ED">
        <w:rPr>
          <w:rFonts w:ascii="Times New Roman" w:hAnsi="Times New Roman" w:cs="Times New Roman"/>
        </w:rPr>
        <w:t>n</w:t>
      </w:r>
      <w:proofErr w:type="spellEnd"/>
      <w:r w:rsidRPr="00A163ED">
        <w:rPr>
          <w:rFonts w:ascii="Times New Roman" w:hAnsi="Times New Roman" w:cs="Times New Roman"/>
        </w:rPr>
        <w:t xml:space="preserve"> - количество значений, используемых в расчете;</w:t>
      </w:r>
      <w:r w:rsidRPr="00A163ED">
        <w:rPr>
          <w:rFonts w:ascii="Times New Roman" w:hAnsi="Times New Roman" w:cs="Times New Roman"/>
        </w:rPr>
        <w:br/>
      </w:r>
      <w:proofErr w:type="spellStart"/>
      <w:r w:rsidRPr="00A163ED">
        <w:rPr>
          <w:rFonts w:ascii="Times New Roman" w:hAnsi="Times New Roman" w:cs="Times New Roman"/>
        </w:rPr>
        <w:t>i</w:t>
      </w:r>
      <w:proofErr w:type="spellEnd"/>
      <w:r w:rsidRPr="00A163ED">
        <w:rPr>
          <w:rFonts w:ascii="Times New Roman" w:hAnsi="Times New Roman" w:cs="Times New Roman"/>
        </w:rPr>
        <w:t xml:space="preserve"> - номер источника ценовой информации; </w:t>
      </w:r>
      <w:r w:rsidRPr="00A163ED">
        <w:rPr>
          <w:rFonts w:ascii="Times New Roman" w:hAnsi="Times New Roman" w:cs="Times New Roman"/>
        </w:rPr>
        <w:br/>
        <w:t xml:space="preserve">  - - цена единицы товара, работы, услуги, представленная в источнике с номером </w:t>
      </w:r>
      <w:proofErr w:type="spellStart"/>
      <w:r w:rsidRPr="00A163ED">
        <w:rPr>
          <w:rFonts w:ascii="Times New Roman" w:hAnsi="Times New Roman" w:cs="Times New Roman"/>
        </w:rPr>
        <w:t>i</w:t>
      </w:r>
      <w:proofErr w:type="spellEnd"/>
      <w:r w:rsidRPr="00A163ED">
        <w:rPr>
          <w:rFonts w:ascii="Times New Roman" w:hAnsi="Times New Roman" w:cs="Times New Roman"/>
        </w:rPr>
        <w:t>.</w:t>
      </w:r>
    </w:p>
    <w:p w:rsidR="000C3B22" w:rsidRPr="00C06421" w:rsidRDefault="000C3B22" w:rsidP="000C3B22">
      <w:pPr>
        <w:rPr>
          <w:rFonts w:ascii="Times New Roman" w:hAnsi="Times New Roman" w:cs="Times New Roman"/>
        </w:rPr>
      </w:pPr>
      <w:r w:rsidRPr="003004BF">
        <w:rPr>
          <w:rFonts w:ascii="Times New Roman" w:hAnsi="Times New Roman" w:cs="Times New Roman"/>
          <w:color w:val="00000A"/>
        </w:rPr>
        <w:t>Коэффициент вариации не превышает 33%.</w:t>
      </w:r>
    </w:p>
    <w:p w:rsidR="000C3B22" w:rsidRPr="003004BF" w:rsidRDefault="000C3B22" w:rsidP="000C3B22">
      <w:pPr>
        <w:spacing w:line="276" w:lineRule="auto"/>
        <w:jc w:val="both"/>
        <w:rPr>
          <w:b/>
        </w:rPr>
      </w:pPr>
      <w:r w:rsidRPr="003004BF">
        <w:rPr>
          <w:rFonts w:ascii="Times New Roman" w:hAnsi="Times New Roman" w:cs="Times New Roman"/>
          <w:color w:val="00000A"/>
        </w:rPr>
        <w:t>Совокупность цен принимается однородной.</w:t>
      </w:r>
    </w:p>
    <w:p w:rsidR="000C3B22" w:rsidRPr="001B1D73" w:rsidRDefault="000C3B22" w:rsidP="000C3B22">
      <w:p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1B1D73">
        <w:rPr>
          <w:rFonts w:ascii="Times New Roman" w:hAnsi="Times New Roman" w:cs="Times New Roman"/>
          <w:color w:val="auto"/>
        </w:rPr>
        <w:t xml:space="preserve">НМЦК определена в размере </w:t>
      </w:r>
      <w:r w:rsidR="00FD32BF" w:rsidRPr="001B1D73">
        <w:rPr>
          <w:rFonts w:ascii="Times New Roman" w:hAnsi="Times New Roman" w:cs="Times New Roman"/>
          <w:b/>
          <w:color w:val="auto"/>
        </w:rPr>
        <w:t xml:space="preserve"> </w:t>
      </w:r>
      <w:r w:rsidR="00A939A4" w:rsidRPr="00DB0228">
        <w:rPr>
          <w:rFonts w:ascii="Times New Roman" w:hAnsi="Times New Roman"/>
          <w:b/>
          <w:bCs/>
        </w:rPr>
        <w:t>26</w:t>
      </w:r>
      <w:r w:rsidR="00A939A4" w:rsidRPr="00B10F86">
        <w:rPr>
          <w:rFonts w:ascii="Times New Roman" w:hAnsi="Times New Roman"/>
          <w:b/>
          <w:bCs/>
        </w:rPr>
        <w:t xml:space="preserve"> </w:t>
      </w:r>
      <w:r w:rsidR="00A939A4" w:rsidRPr="00DB0228">
        <w:rPr>
          <w:rFonts w:ascii="Times New Roman" w:hAnsi="Times New Roman"/>
          <w:b/>
          <w:bCs/>
        </w:rPr>
        <w:t>611,00</w:t>
      </w:r>
      <w:r w:rsidR="00A939A4" w:rsidRPr="00B10F86">
        <w:rPr>
          <w:rFonts w:ascii="Times New Roman" w:hAnsi="Times New Roman"/>
          <w:b/>
          <w:bCs/>
        </w:rPr>
        <w:t xml:space="preserve"> </w:t>
      </w:r>
      <w:r w:rsidRPr="001B1D73">
        <w:rPr>
          <w:rFonts w:ascii="Times New Roman" w:hAnsi="Times New Roman" w:cs="Times New Roman"/>
          <w:b/>
          <w:color w:val="auto"/>
        </w:rPr>
        <w:t>рублей</w:t>
      </w:r>
      <w:r w:rsidRPr="001B1D73">
        <w:rPr>
          <w:rFonts w:ascii="Times New Roman" w:hAnsi="Times New Roman" w:cs="Times New Roman"/>
          <w:color w:val="auto"/>
        </w:rPr>
        <w:t xml:space="preserve"> (</w:t>
      </w:r>
      <w:r w:rsidR="00A939A4">
        <w:rPr>
          <w:rFonts w:ascii="Times New Roman" w:hAnsi="Times New Roman" w:cs="Times New Roman"/>
          <w:color w:val="auto"/>
        </w:rPr>
        <w:t xml:space="preserve">Двадцать шесть </w:t>
      </w:r>
      <w:r w:rsidR="00AB03BB">
        <w:rPr>
          <w:rFonts w:ascii="Times New Roman" w:hAnsi="Times New Roman" w:cs="Times New Roman"/>
          <w:color w:val="auto"/>
        </w:rPr>
        <w:t xml:space="preserve"> </w:t>
      </w:r>
      <w:r w:rsidR="00D319BC">
        <w:rPr>
          <w:rFonts w:ascii="Times New Roman" w:hAnsi="Times New Roman" w:cs="Times New Roman"/>
          <w:color w:val="auto"/>
        </w:rPr>
        <w:t>тысяч</w:t>
      </w:r>
      <w:r w:rsidR="00FC6900">
        <w:rPr>
          <w:rFonts w:ascii="Times New Roman" w:hAnsi="Times New Roman" w:cs="Times New Roman"/>
          <w:color w:val="auto"/>
        </w:rPr>
        <w:t xml:space="preserve"> </w:t>
      </w:r>
      <w:r w:rsidR="00A939A4">
        <w:rPr>
          <w:rFonts w:ascii="Times New Roman" w:hAnsi="Times New Roman" w:cs="Times New Roman"/>
          <w:color w:val="auto"/>
        </w:rPr>
        <w:t>шестьсот одиннадцать</w:t>
      </w:r>
      <w:r w:rsidR="00931BD6">
        <w:rPr>
          <w:rFonts w:ascii="Times New Roman" w:hAnsi="Times New Roman" w:cs="Times New Roman"/>
          <w:color w:val="auto"/>
        </w:rPr>
        <w:t xml:space="preserve"> </w:t>
      </w:r>
      <w:r w:rsidR="0087501F">
        <w:rPr>
          <w:rFonts w:ascii="Times New Roman" w:hAnsi="Times New Roman" w:cs="Times New Roman"/>
          <w:color w:val="auto"/>
        </w:rPr>
        <w:t>рублей</w:t>
      </w:r>
      <w:r w:rsidRPr="001B1D73">
        <w:rPr>
          <w:rFonts w:ascii="Times New Roman" w:hAnsi="Times New Roman" w:cs="Times New Roman"/>
          <w:color w:val="auto"/>
        </w:rPr>
        <w:t xml:space="preserve"> </w:t>
      </w:r>
      <w:r w:rsidR="00AB03BB">
        <w:rPr>
          <w:rFonts w:ascii="Times New Roman" w:hAnsi="Times New Roman" w:cs="Times New Roman"/>
          <w:color w:val="auto"/>
        </w:rPr>
        <w:t>00</w:t>
      </w:r>
      <w:r w:rsidR="007C6CAB">
        <w:rPr>
          <w:rFonts w:ascii="Times New Roman" w:hAnsi="Times New Roman" w:cs="Times New Roman"/>
          <w:color w:val="auto"/>
        </w:rPr>
        <w:t xml:space="preserve"> </w:t>
      </w:r>
      <w:r w:rsidR="00AB03BB">
        <w:rPr>
          <w:rFonts w:ascii="Times New Roman" w:hAnsi="Times New Roman" w:cs="Times New Roman"/>
          <w:color w:val="auto"/>
        </w:rPr>
        <w:t xml:space="preserve"> копеек</w:t>
      </w:r>
      <w:r w:rsidRPr="001B1D73">
        <w:rPr>
          <w:rFonts w:ascii="Times New Roman" w:hAnsi="Times New Roman" w:cs="Times New Roman"/>
          <w:color w:val="auto"/>
        </w:rPr>
        <w:t>).</w:t>
      </w:r>
    </w:p>
    <w:p w:rsidR="000C3B22" w:rsidRPr="007C11A8" w:rsidRDefault="000C3B22" w:rsidP="000C3B22">
      <w:p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7C11A8">
        <w:rPr>
          <w:rFonts w:ascii="Times New Roman" w:hAnsi="Times New Roman" w:cs="Times New Roman"/>
          <w:color w:val="auto"/>
        </w:rPr>
        <w:t>Документы, подтверждающие проведение мониторинга, хранятся у Заказчика.</w:t>
      </w:r>
    </w:p>
    <w:p w:rsidR="004C71DF" w:rsidRPr="00527DEC" w:rsidRDefault="004C71DF" w:rsidP="00527DEC">
      <w:pPr>
        <w:spacing w:line="276" w:lineRule="auto"/>
        <w:jc w:val="both"/>
        <w:rPr>
          <w:rFonts w:ascii="Times New Roman" w:hAnsi="Times New Roman" w:cs="Times New Roman"/>
        </w:rPr>
      </w:pPr>
    </w:p>
    <w:sectPr w:rsidR="004C71DF" w:rsidRPr="00527DEC" w:rsidSect="00B34B21">
      <w:headerReference w:type="default" r:id="rId16"/>
      <w:type w:val="continuous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64BB" w:rsidRDefault="00A764BB">
      <w:r>
        <w:separator/>
      </w:r>
    </w:p>
  </w:endnote>
  <w:endnote w:type="continuationSeparator" w:id="1">
    <w:p w:rsidR="00A764BB" w:rsidRDefault="00A764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4BB" w:rsidRDefault="00A764B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4BB" w:rsidRDefault="00A764BB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7447"/>
      <w:docPartObj>
        <w:docPartGallery w:val="Page Numbers (Bottom of Page)"/>
        <w:docPartUnique/>
      </w:docPartObj>
    </w:sdtPr>
    <w:sdtContent>
      <w:p w:rsidR="00A764BB" w:rsidRDefault="00E9384F">
        <w:pPr>
          <w:pStyle w:val="a9"/>
          <w:jc w:val="right"/>
        </w:pPr>
        <w:fldSimple w:instr=" PAGE   \* MERGEFORMAT ">
          <w:r w:rsidR="00B10F86">
            <w:rPr>
              <w:noProof/>
            </w:rPr>
            <w:t>1</w:t>
          </w:r>
        </w:fldSimple>
      </w:p>
    </w:sdtContent>
  </w:sdt>
  <w:p w:rsidR="00A764BB" w:rsidRDefault="00A764B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64BB" w:rsidRDefault="00A764BB">
      <w:r>
        <w:separator/>
      </w:r>
    </w:p>
  </w:footnote>
  <w:footnote w:type="continuationSeparator" w:id="1">
    <w:p w:rsidR="00A764BB" w:rsidRDefault="00A764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4BB" w:rsidRDefault="00A764B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4BB" w:rsidRDefault="00E9384F">
    <w:pPr>
      <w:pStyle w:val="a5"/>
      <w:jc w:val="center"/>
    </w:pPr>
    <w:fldSimple w:instr="PAGE   \* MERGEFORMAT">
      <w:r w:rsidR="00A764BB">
        <w:rPr>
          <w:noProof/>
        </w:rPr>
        <w:t>2</w:t>
      </w:r>
    </w:fldSimple>
  </w:p>
  <w:p w:rsidR="00A764BB" w:rsidRDefault="00A764BB" w:rsidP="0091705B">
    <w:pPr>
      <w:pStyle w:val="a5"/>
      <w:spacing w:after="120"/>
      <w:jc w:val="center"/>
      <w:rPr>
        <w:sz w:val="16"/>
        <w:szCs w:val="1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4BB" w:rsidRDefault="00A764BB">
    <w:pPr>
      <w:pStyle w:val="a5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4BB" w:rsidRDefault="00E9384F">
    <w:pPr>
      <w:pStyle w:val="a5"/>
      <w:jc w:val="center"/>
    </w:pPr>
    <w:fldSimple w:instr="PAGE   \* MERGEFORMAT">
      <w:r w:rsidR="00A939A4">
        <w:rPr>
          <w:noProof/>
        </w:rPr>
        <w:t>2</w:t>
      </w:r>
    </w:fldSimple>
  </w:p>
  <w:p w:rsidR="00A764BB" w:rsidRDefault="00A764BB" w:rsidP="0091705B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07DB"/>
    <w:rsid w:val="000159CF"/>
    <w:rsid w:val="00022A46"/>
    <w:rsid w:val="00023EE9"/>
    <w:rsid w:val="00040BC1"/>
    <w:rsid w:val="000517A1"/>
    <w:rsid w:val="000770CE"/>
    <w:rsid w:val="000B73AC"/>
    <w:rsid w:val="000C3B22"/>
    <w:rsid w:val="000C6C03"/>
    <w:rsid w:val="001075B4"/>
    <w:rsid w:val="00110D87"/>
    <w:rsid w:val="0012238C"/>
    <w:rsid w:val="0012781E"/>
    <w:rsid w:val="001431AC"/>
    <w:rsid w:val="00170A7E"/>
    <w:rsid w:val="00190771"/>
    <w:rsid w:val="001B1D73"/>
    <w:rsid w:val="001F2224"/>
    <w:rsid w:val="002044E7"/>
    <w:rsid w:val="002123AE"/>
    <w:rsid w:val="00245DDB"/>
    <w:rsid w:val="002578EF"/>
    <w:rsid w:val="0028296A"/>
    <w:rsid w:val="00294301"/>
    <w:rsid w:val="002A4144"/>
    <w:rsid w:val="002A7438"/>
    <w:rsid w:val="002A7B65"/>
    <w:rsid w:val="002C2DBA"/>
    <w:rsid w:val="002D423D"/>
    <w:rsid w:val="002D5B48"/>
    <w:rsid w:val="002F1A50"/>
    <w:rsid w:val="00305454"/>
    <w:rsid w:val="0030686F"/>
    <w:rsid w:val="003510F6"/>
    <w:rsid w:val="00362B58"/>
    <w:rsid w:val="003A19CD"/>
    <w:rsid w:val="00434788"/>
    <w:rsid w:val="004358AC"/>
    <w:rsid w:val="004406F9"/>
    <w:rsid w:val="00470E41"/>
    <w:rsid w:val="004963CC"/>
    <w:rsid w:val="004B104E"/>
    <w:rsid w:val="004B59EB"/>
    <w:rsid w:val="004C3CC6"/>
    <w:rsid w:val="004C71DF"/>
    <w:rsid w:val="005241BB"/>
    <w:rsid w:val="00527DEC"/>
    <w:rsid w:val="00535DF1"/>
    <w:rsid w:val="005A345C"/>
    <w:rsid w:val="005A59E1"/>
    <w:rsid w:val="005C3B11"/>
    <w:rsid w:val="005C4A75"/>
    <w:rsid w:val="005D024F"/>
    <w:rsid w:val="005D1F7E"/>
    <w:rsid w:val="005D53F7"/>
    <w:rsid w:val="005D69A7"/>
    <w:rsid w:val="005F48F5"/>
    <w:rsid w:val="005F6612"/>
    <w:rsid w:val="006177EE"/>
    <w:rsid w:val="00636412"/>
    <w:rsid w:val="00641C9E"/>
    <w:rsid w:val="006544AA"/>
    <w:rsid w:val="0067418B"/>
    <w:rsid w:val="00674985"/>
    <w:rsid w:val="006C2DC0"/>
    <w:rsid w:val="006C673B"/>
    <w:rsid w:val="006D271F"/>
    <w:rsid w:val="006D2A57"/>
    <w:rsid w:val="007074C8"/>
    <w:rsid w:val="00711B7D"/>
    <w:rsid w:val="00714BB8"/>
    <w:rsid w:val="00723231"/>
    <w:rsid w:val="007266DB"/>
    <w:rsid w:val="00733620"/>
    <w:rsid w:val="007512F0"/>
    <w:rsid w:val="007707DB"/>
    <w:rsid w:val="00790C4E"/>
    <w:rsid w:val="007C11A8"/>
    <w:rsid w:val="007C6CAB"/>
    <w:rsid w:val="007D0C25"/>
    <w:rsid w:val="007E31AA"/>
    <w:rsid w:val="007E52D1"/>
    <w:rsid w:val="00823B04"/>
    <w:rsid w:val="00865FEF"/>
    <w:rsid w:val="00873BEB"/>
    <w:rsid w:val="0087501F"/>
    <w:rsid w:val="008942FA"/>
    <w:rsid w:val="008A04EC"/>
    <w:rsid w:val="008A3B73"/>
    <w:rsid w:val="008D0412"/>
    <w:rsid w:val="008F22DF"/>
    <w:rsid w:val="0091705B"/>
    <w:rsid w:val="00931BD6"/>
    <w:rsid w:val="00964027"/>
    <w:rsid w:val="009B028D"/>
    <w:rsid w:val="009D3FDF"/>
    <w:rsid w:val="009E1783"/>
    <w:rsid w:val="00A037D8"/>
    <w:rsid w:val="00A27160"/>
    <w:rsid w:val="00A7095D"/>
    <w:rsid w:val="00A764BB"/>
    <w:rsid w:val="00A82F78"/>
    <w:rsid w:val="00A939A4"/>
    <w:rsid w:val="00A958DD"/>
    <w:rsid w:val="00AB03BB"/>
    <w:rsid w:val="00AB1E89"/>
    <w:rsid w:val="00AD26A1"/>
    <w:rsid w:val="00AD4DFE"/>
    <w:rsid w:val="00AD4E7D"/>
    <w:rsid w:val="00AE3E26"/>
    <w:rsid w:val="00AE4D5A"/>
    <w:rsid w:val="00AE5102"/>
    <w:rsid w:val="00B10EE0"/>
    <w:rsid w:val="00B10F86"/>
    <w:rsid w:val="00B34B21"/>
    <w:rsid w:val="00B531DF"/>
    <w:rsid w:val="00B714C9"/>
    <w:rsid w:val="00B978F0"/>
    <w:rsid w:val="00C041EF"/>
    <w:rsid w:val="00C07D55"/>
    <w:rsid w:val="00C10BD7"/>
    <w:rsid w:val="00C20210"/>
    <w:rsid w:val="00C36C40"/>
    <w:rsid w:val="00C82696"/>
    <w:rsid w:val="00CC23F6"/>
    <w:rsid w:val="00CD1F8C"/>
    <w:rsid w:val="00CD7CBA"/>
    <w:rsid w:val="00CF2A1A"/>
    <w:rsid w:val="00D03F67"/>
    <w:rsid w:val="00D220C6"/>
    <w:rsid w:val="00D319BC"/>
    <w:rsid w:val="00D36900"/>
    <w:rsid w:val="00D87A6C"/>
    <w:rsid w:val="00D95AD3"/>
    <w:rsid w:val="00DB00C6"/>
    <w:rsid w:val="00DB0228"/>
    <w:rsid w:val="00DC60FA"/>
    <w:rsid w:val="00DD1147"/>
    <w:rsid w:val="00DD2F73"/>
    <w:rsid w:val="00DD5B68"/>
    <w:rsid w:val="00E06CE6"/>
    <w:rsid w:val="00E36E39"/>
    <w:rsid w:val="00E47D6D"/>
    <w:rsid w:val="00E57AF3"/>
    <w:rsid w:val="00E671C2"/>
    <w:rsid w:val="00E91E63"/>
    <w:rsid w:val="00E9384F"/>
    <w:rsid w:val="00E97BBE"/>
    <w:rsid w:val="00EA66D6"/>
    <w:rsid w:val="00ED0D09"/>
    <w:rsid w:val="00EE424C"/>
    <w:rsid w:val="00EF5777"/>
    <w:rsid w:val="00F40DD3"/>
    <w:rsid w:val="00F46542"/>
    <w:rsid w:val="00F64134"/>
    <w:rsid w:val="00F83622"/>
    <w:rsid w:val="00FA51F3"/>
    <w:rsid w:val="00FC6900"/>
    <w:rsid w:val="00FC7527"/>
    <w:rsid w:val="00FC7E85"/>
    <w:rsid w:val="00FD32BF"/>
    <w:rsid w:val="00FD68A8"/>
    <w:rsid w:val="00FD71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C3B2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C3B22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9">
    <w:name w:val="footer"/>
    <w:basedOn w:val="a"/>
    <w:link w:val="aa"/>
    <w:uiPriority w:val="99"/>
    <w:unhideWhenUsed/>
    <w:rsid w:val="005F48F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F48F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Heading">
    <w:name w:val="Heading"/>
    <w:rsid w:val="002044E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4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image" Target="media/image4.wmf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DmitrievaN</cp:lastModifiedBy>
  <cp:revision>107</cp:revision>
  <cp:lastPrinted>2022-07-12T07:31:00Z</cp:lastPrinted>
  <dcterms:created xsi:type="dcterms:W3CDTF">2022-02-09T07:00:00Z</dcterms:created>
  <dcterms:modified xsi:type="dcterms:W3CDTF">2024-05-28T06:23:00Z</dcterms:modified>
</cp:coreProperties>
</file>