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284" w:rsidRDefault="002D5284" w:rsidP="002D5284">
      <w:pPr>
        <w:tabs>
          <w:tab w:val="left" w:pos="3164"/>
        </w:tabs>
        <w:ind w:firstLine="567"/>
        <w:jc w:val="center"/>
      </w:pPr>
    </w:p>
    <w:p w:rsidR="002D5284" w:rsidRPr="002D5284" w:rsidRDefault="002D5284" w:rsidP="002D5284">
      <w:pPr>
        <w:pStyle w:val="ConsPlusNormal"/>
        <w:ind w:firstLine="567"/>
        <w:jc w:val="center"/>
        <w:rPr>
          <w:rFonts w:ascii="Times New Roman" w:hAnsi="Times New Roman" w:cs="Times New Roman"/>
          <w:sz w:val="24"/>
          <w:szCs w:val="24"/>
        </w:rPr>
      </w:pPr>
      <w:r w:rsidRPr="002D5284">
        <w:rPr>
          <w:rFonts w:ascii="Times New Roman" w:hAnsi="Times New Roman" w:cs="Times New Roman"/>
          <w:sz w:val="24"/>
          <w:szCs w:val="24"/>
        </w:rPr>
        <w:t>КОНТРАКТ №</w:t>
      </w:r>
      <w:r w:rsidR="00976A57">
        <w:rPr>
          <w:rFonts w:ascii="Times New Roman" w:hAnsi="Times New Roman" w:cs="Times New Roman"/>
          <w:sz w:val="24"/>
          <w:szCs w:val="24"/>
        </w:rPr>
        <w:t xml:space="preserve"> </w:t>
      </w:r>
    </w:p>
    <w:p w:rsidR="002D5284" w:rsidRPr="00D8288E" w:rsidRDefault="002D5284" w:rsidP="002D528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на о</w:t>
      </w:r>
      <w:r w:rsidRPr="002D5284">
        <w:rPr>
          <w:rFonts w:ascii="Times New Roman" w:hAnsi="Times New Roman" w:cs="Times New Roman"/>
          <w:sz w:val="24"/>
          <w:szCs w:val="24"/>
        </w:rPr>
        <w:t>казание услуг по рекламному оформлению витрин в галерее «Сарай» СПБГБУК «Государственный литературно-мемориальный музей Анны Ахматовой в Фонтанном Доме»</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3402"/>
        <w:gridCol w:w="2694"/>
        <w:gridCol w:w="3685"/>
      </w:tblGrid>
      <w:tr w:rsidR="002D5284" w:rsidRPr="00D8288E" w:rsidTr="002D6CA4">
        <w:tc>
          <w:tcPr>
            <w:tcW w:w="3402" w:type="dxa"/>
          </w:tcPr>
          <w:p w:rsidR="002D5284" w:rsidRPr="00D8288E" w:rsidRDefault="002D5284" w:rsidP="002D5284">
            <w:pPr>
              <w:pStyle w:val="ConsPlusNormal"/>
              <w:ind w:firstLine="567"/>
              <w:jc w:val="both"/>
              <w:rPr>
                <w:rFonts w:ascii="Times New Roman" w:hAnsi="Times New Roman" w:cs="Times New Roman"/>
                <w:sz w:val="24"/>
                <w:szCs w:val="24"/>
              </w:rPr>
            </w:pPr>
            <w:r w:rsidRPr="00D8288E">
              <w:rPr>
                <w:rFonts w:ascii="Times New Roman" w:hAnsi="Times New Roman" w:cs="Times New Roman"/>
                <w:sz w:val="24"/>
                <w:szCs w:val="24"/>
              </w:rPr>
              <w:t>г. Санкт-Петербург</w:t>
            </w:r>
          </w:p>
        </w:tc>
        <w:tc>
          <w:tcPr>
            <w:tcW w:w="2694" w:type="dxa"/>
          </w:tcPr>
          <w:p w:rsidR="002D5284" w:rsidRPr="00D8288E" w:rsidRDefault="002D5284" w:rsidP="002D6CA4">
            <w:pPr>
              <w:pStyle w:val="ConsPlusNormal"/>
              <w:ind w:firstLine="567"/>
              <w:rPr>
                <w:rFonts w:ascii="Times New Roman" w:hAnsi="Times New Roman" w:cs="Times New Roman"/>
                <w:sz w:val="24"/>
                <w:szCs w:val="24"/>
              </w:rPr>
            </w:pPr>
          </w:p>
        </w:tc>
        <w:tc>
          <w:tcPr>
            <w:tcW w:w="3685" w:type="dxa"/>
          </w:tcPr>
          <w:p w:rsidR="002D5284" w:rsidRPr="00D8288E" w:rsidRDefault="006D56E1" w:rsidP="00C53B57">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C53B57">
              <w:rPr>
                <w:rFonts w:ascii="Times New Roman" w:hAnsi="Times New Roman" w:cs="Times New Roman"/>
                <w:sz w:val="24"/>
                <w:szCs w:val="24"/>
              </w:rPr>
              <w:t xml:space="preserve"> </w:t>
            </w:r>
            <w:r>
              <w:rPr>
                <w:rFonts w:ascii="Times New Roman" w:hAnsi="Times New Roman" w:cs="Times New Roman"/>
                <w:sz w:val="24"/>
                <w:szCs w:val="24"/>
              </w:rPr>
              <w:t>июня</w:t>
            </w:r>
            <w:r w:rsidR="002D5284" w:rsidRPr="00D8288E">
              <w:rPr>
                <w:rFonts w:ascii="Times New Roman" w:hAnsi="Times New Roman" w:cs="Times New Roman"/>
                <w:sz w:val="24"/>
                <w:szCs w:val="24"/>
              </w:rPr>
              <w:t xml:space="preserve"> 202</w:t>
            </w:r>
            <w:r w:rsidR="002D5284">
              <w:rPr>
                <w:rFonts w:ascii="Times New Roman" w:hAnsi="Times New Roman" w:cs="Times New Roman"/>
                <w:sz w:val="24"/>
                <w:szCs w:val="24"/>
              </w:rPr>
              <w:t xml:space="preserve">4 </w:t>
            </w:r>
          </w:p>
        </w:tc>
      </w:tr>
    </w:tbl>
    <w:p w:rsidR="002D5284" w:rsidRPr="00D8288E" w:rsidRDefault="002D5284" w:rsidP="002D5284">
      <w:pPr>
        <w:pStyle w:val="ConsPlusNormal"/>
        <w:ind w:firstLine="567"/>
        <w:jc w:val="both"/>
        <w:rPr>
          <w:rFonts w:ascii="Times New Roman" w:hAnsi="Times New Roman" w:cs="Times New Roman"/>
          <w:sz w:val="24"/>
          <w:szCs w:val="24"/>
        </w:rPr>
      </w:pPr>
    </w:p>
    <w:p w:rsidR="00BE16CC" w:rsidRDefault="002D5284" w:rsidP="002D5284">
      <w:pPr>
        <w:pStyle w:val="LBBodyText1"/>
        <w:spacing w:before="0" w:after="0"/>
      </w:pPr>
      <w:r w:rsidRPr="00D8288E">
        <w:t>Санкт-Петербургское государственное бюджетное учреждени</w:t>
      </w:r>
      <w:r>
        <w:t>е культуры «Государственный литературно – мемориальный музей Анны Ахматовой в Фонтанном Доме»</w:t>
      </w:r>
      <w:r w:rsidRPr="00D8288E">
        <w:t xml:space="preserve">, именуемый в дальнейшем "Заказчик", в лице </w:t>
      </w:r>
      <w:r w:rsidR="006D56E1">
        <w:t>д</w:t>
      </w:r>
      <w:r w:rsidRPr="008B70AF">
        <w:t xml:space="preserve">иректора Малининой Юлии Николаевны, действующей на основании </w:t>
      </w:r>
      <w:proofErr w:type="spellStart"/>
      <w:r w:rsidR="006D56E1">
        <w:t>Устаа</w:t>
      </w:r>
      <w:proofErr w:type="spellEnd"/>
      <w:r w:rsidRPr="00D8288E">
        <w:t xml:space="preserve">, </w:t>
      </w:r>
      <w:r w:rsidR="00A63D04">
        <w:t>с одной стороны, и</w:t>
      </w:r>
    </w:p>
    <w:p w:rsidR="00BE16CC" w:rsidRDefault="006D56E1" w:rsidP="00626FFF">
      <w:pPr>
        <w:pStyle w:val="LBBodyText1"/>
      </w:pPr>
      <w:r>
        <w:t>_____________________</w:t>
      </w:r>
      <w:r w:rsidR="00F70C41" w:rsidRPr="00FF3534">
        <w:t xml:space="preserve">  </w:t>
      </w:r>
      <w:r w:rsidR="00A63D04" w:rsidRPr="00FF3534">
        <w:t xml:space="preserve"> (далее – «Исполнитель»), в лице </w:t>
      </w:r>
      <w:r>
        <w:t>_______________</w:t>
      </w:r>
      <w:r w:rsidR="00A63D04" w:rsidRPr="00FF3534">
        <w:t xml:space="preserve">, </w:t>
      </w:r>
      <w:proofErr w:type="spellStart"/>
      <w:r w:rsidR="00A63D04" w:rsidRPr="00FF3534">
        <w:t>действующ</w:t>
      </w:r>
      <w:proofErr w:type="spellEnd"/>
      <w:r>
        <w:t>___</w:t>
      </w:r>
      <w:r w:rsidR="00A63D04" w:rsidRPr="00FF3534">
        <w:t xml:space="preserve">на основании </w:t>
      </w:r>
      <w:r>
        <w:t>______________</w:t>
      </w:r>
      <w:r w:rsidR="00A63D04" w:rsidRPr="00FF3534">
        <w:t xml:space="preserve">, с другой стороны, далее совместно именуемые «Стороны», а по отдельности «Сторона», в соответствии </w:t>
      </w:r>
      <w:r w:rsidR="002D5284" w:rsidRPr="00D8288E">
        <w:t xml:space="preserve"> с   требованиями Федерального</w:t>
      </w:r>
      <w:r w:rsidR="002D5284">
        <w:t xml:space="preserve"> </w:t>
      </w:r>
      <w:hyperlink r:id="rId7" w:history="1">
        <w:r w:rsidR="002D5284" w:rsidRPr="00D8288E">
          <w:t>закона</w:t>
        </w:r>
      </w:hyperlink>
      <w:r w:rsidR="002D5284" w:rsidRPr="00D8288E">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w:t>
      </w:r>
      <w:r w:rsidR="00A63D04">
        <w:rPr>
          <w:szCs w:val="22"/>
          <w:lang w:eastAsia="ru-RU"/>
        </w:rPr>
        <w:t xml:space="preserve"> </w:t>
      </w:r>
      <w:r w:rsidR="00A63D04">
        <w:rPr>
          <w:kern w:val="3"/>
          <w:szCs w:val="22"/>
          <w:lang w:eastAsia="ru-RU"/>
        </w:rPr>
        <w:t xml:space="preserve">заключили настоящий </w:t>
      </w:r>
      <w:r w:rsidR="00A63D04">
        <w:rPr>
          <w:szCs w:val="22"/>
        </w:rPr>
        <w:t>контракт (далее – «</w:t>
      </w:r>
      <w:r w:rsidR="00A63D04">
        <w:rPr>
          <w:b/>
          <w:szCs w:val="22"/>
        </w:rPr>
        <w:t>Контракт</w:t>
      </w:r>
      <w:r w:rsidR="00A63D04">
        <w:rPr>
          <w:szCs w:val="22"/>
        </w:rPr>
        <w:t>»)</w:t>
      </w:r>
      <w:r w:rsidR="00A63D04">
        <w:rPr>
          <w:kern w:val="3"/>
          <w:szCs w:val="22"/>
          <w:lang w:eastAsia="ru-RU"/>
        </w:rPr>
        <w:t xml:space="preserve"> о нижеследующем</w:t>
      </w:r>
      <w:r w:rsidR="00A63D04">
        <w:rPr>
          <w:color w:val="000000"/>
          <w:kern w:val="3"/>
          <w:szCs w:val="22"/>
          <w:lang w:eastAsia="ru-RU"/>
        </w:rPr>
        <w:t>:</w:t>
      </w:r>
    </w:p>
    <w:p w:rsidR="00BE16CC" w:rsidRDefault="00A63D04" w:rsidP="00967737">
      <w:pPr>
        <w:pStyle w:val="LBGovstyle1"/>
        <w:numPr>
          <w:ilvl w:val="0"/>
          <w:numId w:val="72"/>
        </w:numPr>
        <w:spacing w:before="0" w:after="0"/>
        <w:ind w:left="0" w:firstLine="0"/>
      </w:pPr>
      <w:r>
        <w:t>Предмет контракта</w:t>
      </w:r>
    </w:p>
    <w:p w:rsidR="00BE16CC" w:rsidRPr="002D5284" w:rsidRDefault="002D5284" w:rsidP="002D5284">
      <w:pPr>
        <w:pStyle w:val="ConsPlusNormal"/>
        <w:ind w:firstLine="567"/>
        <w:jc w:val="both"/>
        <w:rPr>
          <w:rFonts w:ascii="Times New Roman" w:hAnsi="Times New Roman" w:cs="Times New Roman"/>
          <w:sz w:val="22"/>
          <w:lang w:eastAsia="en-US"/>
        </w:rPr>
      </w:pPr>
      <w:bookmarkStart w:id="0" w:name="_Ref52631530"/>
      <w:bookmarkEnd w:id="0"/>
      <w:r>
        <w:rPr>
          <w:rFonts w:ascii="Times New Roman" w:hAnsi="Times New Roman" w:cs="Times New Roman"/>
          <w:sz w:val="22"/>
          <w:lang w:eastAsia="en-US"/>
        </w:rPr>
        <w:t xml:space="preserve">1.1. </w:t>
      </w:r>
      <w:r w:rsidR="00A63D04" w:rsidRPr="002D5284">
        <w:rPr>
          <w:rFonts w:ascii="Times New Roman" w:hAnsi="Times New Roman" w:cs="Times New Roman"/>
          <w:sz w:val="22"/>
          <w:lang w:eastAsia="en-US"/>
        </w:rPr>
        <w:t xml:space="preserve">Исполнитель принимает на себя обязательство </w:t>
      </w:r>
      <w:r w:rsidR="00DC2C3F" w:rsidRPr="002D5284">
        <w:rPr>
          <w:rFonts w:ascii="Times New Roman" w:hAnsi="Times New Roman" w:cs="Times New Roman"/>
          <w:sz w:val="22"/>
          <w:lang w:eastAsia="en-US"/>
        </w:rPr>
        <w:t xml:space="preserve">по </w:t>
      </w:r>
      <w:r w:rsidR="00A125CB" w:rsidRPr="002D5284">
        <w:rPr>
          <w:rFonts w:ascii="Times New Roman" w:hAnsi="Times New Roman" w:cs="Times New Roman"/>
          <w:sz w:val="22"/>
          <w:lang w:eastAsia="en-US"/>
        </w:rPr>
        <w:t xml:space="preserve">оказанию услуг </w:t>
      </w:r>
      <w:r w:rsidRPr="002D5284">
        <w:rPr>
          <w:rFonts w:ascii="Times New Roman" w:hAnsi="Times New Roman" w:cs="Times New Roman"/>
          <w:sz w:val="22"/>
          <w:lang w:eastAsia="en-US"/>
        </w:rPr>
        <w:t>по рекламному оформлению витрин в галерее «Сарай» СПБГБУК «Государственный литературно-мемориальный музей Анны Ахматовой в Фонтанном Доме»</w:t>
      </w:r>
      <w:r w:rsidR="00A63D04" w:rsidRPr="008F5E71">
        <w:t xml:space="preserve">, </w:t>
      </w:r>
      <w:r w:rsidR="00A63D04" w:rsidRPr="002D5284">
        <w:rPr>
          <w:rFonts w:ascii="Times New Roman" w:hAnsi="Times New Roman" w:cs="Times New Roman"/>
          <w:sz w:val="22"/>
          <w:lang w:eastAsia="en-US"/>
        </w:rPr>
        <w:t>а Заказчик обязуется принять и оплатить услуги, оказанные надлежащим образом.</w:t>
      </w:r>
    </w:p>
    <w:p w:rsidR="00BE16CC" w:rsidRDefault="002D5284" w:rsidP="002D5284">
      <w:pPr>
        <w:pStyle w:val="LBGovstyle2"/>
        <w:spacing w:before="0" w:after="0"/>
        <w:rPr>
          <w:lang w:val="ru-RU"/>
        </w:rPr>
      </w:pPr>
      <w:r>
        <w:rPr>
          <w:lang w:val="ru-RU"/>
        </w:rPr>
        <w:t xml:space="preserve">1.2. </w:t>
      </w:r>
      <w:r w:rsidR="00A63D04">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w:t>
      </w:r>
    </w:p>
    <w:p w:rsidR="00FF3534" w:rsidRPr="00E27C67" w:rsidRDefault="00FF3534" w:rsidP="002D5284">
      <w:pPr>
        <w:pStyle w:val="LBGovstyle2"/>
        <w:spacing w:before="0" w:after="0"/>
        <w:rPr>
          <w:lang w:val="ru-RU"/>
        </w:rPr>
      </w:pPr>
    </w:p>
    <w:p w:rsidR="00BE16CC" w:rsidRDefault="00A63D04" w:rsidP="00967737">
      <w:pPr>
        <w:pStyle w:val="LBGovstyle1"/>
        <w:numPr>
          <w:ilvl w:val="0"/>
          <w:numId w:val="52"/>
        </w:numPr>
        <w:spacing w:before="0" w:after="0"/>
        <w:ind w:left="0" w:firstLine="0"/>
      </w:pPr>
      <w:bookmarkStart w:id="1" w:name="_Ref52632195"/>
      <w:bookmarkEnd w:id="1"/>
      <w:r>
        <w:t xml:space="preserve">Цена контракта и порядок расчетов </w:t>
      </w:r>
    </w:p>
    <w:p w:rsidR="00BE16CC" w:rsidRPr="00C943FD" w:rsidRDefault="00A63D04" w:rsidP="00967737">
      <w:pPr>
        <w:pStyle w:val="LBGovstyle2"/>
        <w:numPr>
          <w:ilvl w:val="1"/>
          <w:numId w:val="52"/>
        </w:numPr>
        <w:spacing w:before="0" w:after="0"/>
        <w:ind w:left="0" w:firstLine="0"/>
        <w:rPr>
          <w:lang w:val="ru-RU"/>
        </w:rPr>
      </w:pPr>
      <w:bookmarkStart w:id="2" w:name="_Ref435696371"/>
      <w:bookmarkStart w:id="3" w:name="_Ref52642671"/>
      <w:bookmarkEnd w:id="2"/>
      <w:bookmarkEnd w:id="3"/>
      <w:r>
        <w:rPr>
          <w:lang w:val="ru-RU"/>
        </w:rPr>
        <w:t xml:space="preserve">Цена Контракта составляет </w:t>
      </w:r>
      <w:r w:rsidR="006D56E1">
        <w:rPr>
          <w:lang w:val="ru-RU"/>
        </w:rPr>
        <w:t>_________________</w:t>
      </w:r>
      <w:r>
        <w:rPr>
          <w:lang w:val="ru-RU"/>
        </w:rPr>
        <w:t xml:space="preserve">, </w:t>
      </w:r>
      <w:r w:rsidR="006D56E1">
        <w:rPr>
          <w:lang w:val="ru-RU"/>
        </w:rPr>
        <w:t xml:space="preserve">в </w:t>
      </w:r>
      <w:proofErr w:type="spellStart"/>
      <w:r w:rsidR="006D56E1">
        <w:rPr>
          <w:lang w:val="ru-RU"/>
        </w:rPr>
        <w:t>т.ч</w:t>
      </w:r>
      <w:proofErr w:type="spellEnd"/>
      <w:r w:rsidR="006D56E1">
        <w:rPr>
          <w:lang w:val="ru-RU"/>
        </w:rPr>
        <w:t>. НДС/</w:t>
      </w:r>
      <w:r w:rsidRPr="00C943FD">
        <w:rPr>
          <w:lang w:val="ru-RU"/>
        </w:rPr>
        <w:t>НДС не облагается</w:t>
      </w:r>
      <w:r w:rsidR="00FF3534">
        <w:rPr>
          <w:rFonts w:eastAsiaTheme="minorEastAsia"/>
          <w:sz w:val="24"/>
          <w:szCs w:val="24"/>
          <w:lang w:val="ru-RU"/>
        </w:rPr>
        <w:t>.</w:t>
      </w:r>
    </w:p>
    <w:p w:rsidR="00BE16CC" w:rsidRDefault="00A63D04" w:rsidP="00967737">
      <w:pPr>
        <w:pStyle w:val="LBBodyText2"/>
        <w:spacing w:before="0" w:after="0"/>
        <w:ind w:left="0"/>
        <w:rPr>
          <w:szCs w:val="22"/>
        </w:rPr>
      </w:pPr>
      <w:r>
        <w:rPr>
          <w:szCs w:val="22"/>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BE16CC" w:rsidRDefault="00A63D04" w:rsidP="00967737">
      <w:pPr>
        <w:pStyle w:val="LBGovstyle2"/>
        <w:numPr>
          <w:ilvl w:val="1"/>
          <w:numId w:val="52"/>
        </w:numPr>
        <w:spacing w:before="0" w:after="0"/>
        <w:ind w:left="0" w:firstLine="0"/>
        <w:rPr>
          <w:lang w:val="ru-RU"/>
        </w:rPr>
      </w:pPr>
      <w:r>
        <w:rPr>
          <w:lang w:val="ru-RU"/>
        </w:rPr>
        <w:t>Исполнитель несет ответственность за правильность расчета НДС.</w:t>
      </w:r>
    </w:p>
    <w:p w:rsidR="00BE16CC" w:rsidRDefault="00A63D04" w:rsidP="00967737">
      <w:pPr>
        <w:pStyle w:val="LBGovstyle2"/>
        <w:numPr>
          <w:ilvl w:val="1"/>
          <w:numId w:val="52"/>
        </w:numPr>
        <w:spacing w:before="0" w:after="0"/>
        <w:ind w:left="0" w:firstLine="0"/>
        <w:rPr>
          <w:lang w:val="ru-RU"/>
        </w:rPr>
      </w:pPr>
      <w:r>
        <w:rPr>
          <w:lang w:val="ru-RU"/>
        </w:rPr>
        <w:t>Цена Контракта может быть снижена по соглашению сторон без изменения объема услуг, предусмотренных Описанием объекта закупки, являющимся неотъемлемой частью настоящего Контракта (Приложение № 1), и иных условий исполнения Контракта.</w:t>
      </w:r>
    </w:p>
    <w:p w:rsidR="00BE16CC" w:rsidRDefault="00A63D04" w:rsidP="00967737">
      <w:pPr>
        <w:pStyle w:val="LBGovstyle2"/>
        <w:numPr>
          <w:ilvl w:val="1"/>
          <w:numId w:val="52"/>
        </w:numPr>
        <w:spacing w:before="0" w:after="0"/>
        <w:ind w:left="0" w:firstLine="0"/>
        <w:rPr>
          <w:lang w:val="ru-RU"/>
        </w:rPr>
      </w:pPr>
      <w:r>
        <w:rPr>
          <w:lang w:val="ru-RU"/>
        </w:rPr>
        <w:t>Оплата по Контракту производится в следующем порядке:</w:t>
      </w:r>
    </w:p>
    <w:p w:rsidR="00BE16CC" w:rsidRDefault="00A63D04" w:rsidP="00967737">
      <w:pPr>
        <w:pStyle w:val="LBGovstyle3"/>
        <w:numPr>
          <w:ilvl w:val="2"/>
          <w:numId w:val="52"/>
        </w:numPr>
        <w:spacing w:before="0" w:after="0"/>
        <w:ind w:left="0" w:firstLine="0"/>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52691C" w:rsidRPr="006D56E1" w:rsidRDefault="0052691C" w:rsidP="0052691C">
      <w:pPr>
        <w:autoSpaceDE w:val="0"/>
        <w:spacing w:after="120"/>
        <w:ind w:firstLine="284"/>
        <w:contextualSpacing/>
      </w:pPr>
      <w:r w:rsidRPr="006D56E1">
        <w:t>Источник финансирования - внебюджетные средства. Средства бюджетных учреждений. Собственные доходы (код целевой статьи 0000000000, вид расходов 244, код КОСГУ 226).</w:t>
      </w:r>
    </w:p>
    <w:p w:rsidR="00BE16CC" w:rsidRDefault="00A63D04" w:rsidP="00967737">
      <w:pPr>
        <w:pStyle w:val="LBGovstyle3"/>
        <w:numPr>
          <w:ilvl w:val="2"/>
          <w:numId w:val="52"/>
        </w:numPr>
        <w:spacing w:before="0" w:after="0"/>
        <w:ind w:left="0" w:firstLine="0"/>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 Контракту не предусмотрены.</w:t>
      </w:r>
    </w:p>
    <w:p w:rsidR="0013468E" w:rsidRDefault="0013468E" w:rsidP="0013468E">
      <w:pPr>
        <w:pStyle w:val="LBBodyText2"/>
        <w:spacing w:before="0" w:after="0"/>
        <w:ind w:left="0"/>
      </w:pPr>
      <w:r>
        <w:t xml:space="preserve">2.5. </w:t>
      </w:r>
      <w:r w:rsidR="00B10A78" w:rsidRPr="00E65E4A">
        <w:t xml:space="preserve">Оплата по Контракту производится Заказчиком по факту оказанных услуг в течение </w:t>
      </w:r>
      <w:r w:rsidR="00B10A78" w:rsidRPr="00E65E4A">
        <w:rPr>
          <w:rFonts w:eastAsia="Times New Roman"/>
          <w:szCs w:val="22"/>
        </w:rPr>
        <w:t>7 (Семи) рабочих дней</w:t>
      </w:r>
      <w:r w:rsidR="00B10A78" w:rsidRPr="00E65E4A">
        <w:t xml:space="preserve"> со дня подписания Заказчиком документа о приемке, подписанного усиленной электронной подписью лица, имеющего право действовать от имени Поставщика и размещенного в ЕИС.</w:t>
      </w:r>
    </w:p>
    <w:p w:rsidR="00BE16CC" w:rsidRDefault="0013468E" w:rsidP="0013468E">
      <w:pPr>
        <w:pStyle w:val="LBGovstyle2"/>
        <w:spacing w:before="0" w:after="0"/>
        <w:rPr>
          <w:lang w:val="ru-RU"/>
        </w:rPr>
      </w:pPr>
      <w:r>
        <w:rPr>
          <w:lang w:val="ru-RU"/>
        </w:rPr>
        <w:t xml:space="preserve">2.6. </w:t>
      </w:r>
      <w:r w:rsidR="00A63D04">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63D04">
        <w:rPr>
          <w:kern w:val="3"/>
          <w:lang w:val="ru-RU" w:eastAsia="ru-RU"/>
        </w:rPr>
        <w:t xml:space="preserve">далее – </w:t>
      </w:r>
      <w:r w:rsidR="00A63D04" w:rsidRPr="00C943FD">
        <w:rPr>
          <w:kern w:val="3"/>
          <w:lang w:val="ru-RU" w:eastAsia="ru-RU"/>
        </w:rPr>
        <w:t>«</w:t>
      </w:r>
      <w:r w:rsidR="00A63D04" w:rsidRPr="00C943FD">
        <w:rPr>
          <w:bCs/>
          <w:lang w:val="ru-RU" w:eastAsia="ru-RU"/>
        </w:rPr>
        <w:t>Федеральный закон о контрактной системе</w:t>
      </w:r>
      <w:r w:rsidR="00A63D04" w:rsidRPr="00C943FD">
        <w:rPr>
          <w:lang w:val="ru-RU" w:eastAsia="ru-RU"/>
        </w:rPr>
        <w:t>»</w:t>
      </w:r>
      <w:r w:rsidR="00A63D04">
        <w:rPr>
          <w:lang w:val="ru-RU" w:eastAsia="ru-RU"/>
        </w:rPr>
        <w:t>)</w:t>
      </w:r>
      <w:r w:rsidR="00A63D04">
        <w:rPr>
          <w:lang w:val="ru-RU"/>
        </w:rPr>
        <w:t>, из суммы, подлежащей оплате Исполнителю по настоящему Контракту.</w:t>
      </w:r>
    </w:p>
    <w:p w:rsidR="00BE16CC" w:rsidRDefault="00A63D04" w:rsidP="00967737">
      <w:pPr>
        <w:pStyle w:val="LBGovstyle1"/>
        <w:numPr>
          <w:ilvl w:val="0"/>
          <w:numId w:val="52"/>
        </w:numPr>
        <w:spacing w:before="0" w:after="0"/>
        <w:ind w:left="0" w:firstLine="0"/>
      </w:pPr>
      <w:r>
        <w:t>Права и обязанности Сторон</w:t>
      </w:r>
    </w:p>
    <w:p w:rsidR="00BE16CC" w:rsidRDefault="00A63D04" w:rsidP="00967737">
      <w:pPr>
        <w:pStyle w:val="LBGovstyle2"/>
        <w:numPr>
          <w:ilvl w:val="1"/>
          <w:numId w:val="52"/>
        </w:numPr>
        <w:spacing w:before="0" w:after="0"/>
        <w:ind w:left="0" w:firstLine="0"/>
      </w:pPr>
      <w:r>
        <w:rPr>
          <w:b/>
          <w:bCs/>
          <w:lang w:val="ru-RU"/>
        </w:rPr>
        <w:t>Исполнитель обязуется</w:t>
      </w:r>
      <w:r>
        <w:rPr>
          <w:lang w:val="ru-RU"/>
        </w:rPr>
        <w:t>:</w:t>
      </w:r>
    </w:p>
    <w:p w:rsidR="00BE16CC" w:rsidRPr="00E27C67" w:rsidRDefault="00A63D04" w:rsidP="00967737">
      <w:pPr>
        <w:pStyle w:val="LBGovstyle3"/>
        <w:numPr>
          <w:ilvl w:val="2"/>
          <w:numId w:val="52"/>
        </w:numPr>
        <w:spacing w:before="0" w:after="0"/>
        <w:ind w:left="0" w:firstLine="0"/>
        <w:rPr>
          <w:lang w:val="ru-RU"/>
        </w:rPr>
      </w:pPr>
      <w:r>
        <w:rPr>
          <w:lang w:val="ru-RU"/>
        </w:rPr>
        <w:lastRenderedPageBreak/>
        <w:t xml:space="preserve">Оказать услуги, указанные в пункте </w:t>
      </w:r>
      <w:r w:rsidR="00F10C1F">
        <w:rPr>
          <w:lang w:val="ru-RU"/>
        </w:rPr>
        <w:fldChar w:fldCharType="begin"/>
      </w:r>
      <w:r>
        <w:rPr>
          <w:lang w:val="ru-RU"/>
        </w:rPr>
        <w:instrText xml:space="preserve"> REF _Ref52631530 \w \h </w:instrText>
      </w:r>
      <w:r w:rsidR="00F10C1F">
        <w:rPr>
          <w:lang w:val="ru-RU"/>
        </w:rPr>
      </w:r>
      <w:r w:rsidR="00F10C1F">
        <w:rPr>
          <w:lang w:val="ru-RU"/>
        </w:rPr>
        <w:fldChar w:fldCharType="separate"/>
      </w:r>
      <w:r>
        <w:rPr>
          <w:lang w:val="ru-RU"/>
        </w:rPr>
        <w:t>1.1</w:t>
      </w:r>
      <w:r w:rsidR="00F10C1F">
        <w:rPr>
          <w:lang w:val="ru-RU"/>
        </w:rPr>
        <w:fldChar w:fldCharType="end"/>
      </w:r>
      <w:r>
        <w:rPr>
          <w:lang w:val="ru-RU"/>
        </w:rPr>
        <w:t xml:space="preserve"> настоящего Контракта, в соответствии с Описанием объекта закупки.</w:t>
      </w:r>
    </w:p>
    <w:p w:rsidR="00BE16CC" w:rsidRDefault="00A63D04" w:rsidP="00967737">
      <w:pPr>
        <w:pStyle w:val="LBGovstyle3"/>
        <w:numPr>
          <w:ilvl w:val="2"/>
          <w:numId w:val="52"/>
        </w:numPr>
        <w:spacing w:before="0" w:after="0"/>
        <w:ind w:left="0" w:firstLine="0"/>
        <w:rPr>
          <w:lang w:val="ru-RU"/>
        </w:rPr>
      </w:pPr>
      <w:r>
        <w:rPr>
          <w:lang w:val="ru-RU"/>
        </w:rPr>
        <w:t>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BE16CC" w:rsidRDefault="00A63D04" w:rsidP="00967737">
      <w:pPr>
        <w:pStyle w:val="LBGovstyle2"/>
        <w:numPr>
          <w:ilvl w:val="1"/>
          <w:numId w:val="52"/>
        </w:numPr>
        <w:spacing w:before="0" w:after="0"/>
        <w:ind w:left="0" w:firstLine="0"/>
      </w:pPr>
      <w:r>
        <w:rPr>
          <w:b/>
          <w:bCs/>
          <w:lang w:val="ru-RU"/>
        </w:rPr>
        <w:t>Заказчик обязуется</w:t>
      </w:r>
      <w:r>
        <w:rPr>
          <w:lang w:val="ru-RU"/>
        </w:rPr>
        <w:t>:</w:t>
      </w:r>
    </w:p>
    <w:p w:rsidR="00BE16CC" w:rsidRDefault="00A63D04" w:rsidP="00967737">
      <w:pPr>
        <w:pStyle w:val="LBGovstyle3"/>
        <w:numPr>
          <w:ilvl w:val="2"/>
          <w:numId w:val="52"/>
        </w:numPr>
        <w:spacing w:before="0" w:after="0"/>
        <w:ind w:left="0" w:firstLine="0"/>
        <w:rPr>
          <w:lang w:val="ru-RU"/>
        </w:rPr>
      </w:pPr>
      <w:r>
        <w:rPr>
          <w:lang w:val="ru-RU"/>
        </w:rPr>
        <w:t>Принимать оказанные услуги, проверяя их состав и качество на соответствие требованиям Описания объекта закупки.</w:t>
      </w:r>
    </w:p>
    <w:p w:rsidR="00BE16CC" w:rsidRDefault="00A63D04" w:rsidP="00967737">
      <w:pPr>
        <w:pStyle w:val="LBGovstyle3"/>
        <w:numPr>
          <w:ilvl w:val="2"/>
          <w:numId w:val="52"/>
        </w:numPr>
        <w:spacing w:before="0" w:after="0"/>
        <w:ind w:left="0" w:firstLine="0"/>
        <w:rPr>
          <w:lang w:val="ru-RU"/>
        </w:rPr>
      </w:pPr>
      <w:r>
        <w:rPr>
          <w:lang w:val="ru-RU"/>
        </w:rPr>
        <w:t>Подписывать оформленные надлежащим образом документы, подтверждающие приемку оказанных услуг либо направлять Исполнителю мотивированный отказ от подписания вышеназванных актов.</w:t>
      </w:r>
    </w:p>
    <w:p w:rsidR="00BE16CC" w:rsidRDefault="00A63D04" w:rsidP="00967737">
      <w:pPr>
        <w:pStyle w:val="LBGovstyle3"/>
        <w:numPr>
          <w:ilvl w:val="2"/>
          <w:numId w:val="52"/>
        </w:numPr>
        <w:spacing w:before="0" w:after="0"/>
        <w:ind w:left="0" w:firstLine="0"/>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rsidR="00BE16CC" w:rsidRDefault="00A63D04" w:rsidP="00967737">
      <w:pPr>
        <w:pStyle w:val="LBBodyText2"/>
        <w:spacing w:before="0" w:after="0"/>
        <w:ind w:left="0"/>
      </w:pPr>
      <w:r>
        <w:t xml:space="preserve">Исполнитель и (или) </w:t>
      </w:r>
      <w:r w:rsidR="00D26E31">
        <w:t>оказываемые услуги</w:t>
      </w:r>
      <w: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w:t>
      </w:r>
      <w:r w:rsidR="00053CC1">
        <w:t>оказанной услуге</w:t>
      </w:r>
      <w:r>
        <w:t>;</w:t>
      </w:r>
    </w:p>
    <w:p w:rsidR="00BE16CC" w:rsidRDefault="00A63D04" w:rsidP="00967737">
      <w:pPr>
        <w:pStyle w:val="LBBodyText2"/>
        <w:spacing w:before="0" w:after="0"/>
        <w:ind w:left="0"/>
      </w:pPr>
      <w:r>
        <w:t xml:space="preserve">при определении Исполнителя Исполнитель предоставил недостоверную информацию о своем соответствии и (или) соответствии </w:t>
      </w:r>
      <w:r w:rsidR="00053CC1">
        <w:t>оказываемой услуги</w:t>
      </w:r>
      <w:r>
        <w:t xml:space="preserve"> требованиям, указанным в </w:t>
      </w:r>
      <w:proofErr w:type="spellStart"/>
      <w:r>
        <w:t>абз</w:t>
      </w:r>
      <w:proofErr w:type="spellEnd"/>
      <w:r>
        <w:t>. 2 настоящего пункта Контракта, что позволило ему стать победителем определения исполнителя;</w:t>
      </w:r>
    </w:p>
    <w:p w:rsidR="00BE16CC" w:rsidRPr="00E27C67" w:rsidRDefault="00A63D04" w:rsidP="00967737">
      <w:pPr>
        <w:pStyle w:val="LBGovstyle3"/>
        <w:numPr>
          <w:ilvl w:val="2"/>
          <w:numId w:val="52"/>
        </w:numPr>
        <w:spacing w:before="0" w:after="0"/>
        <w:ind w:left="0" w:firstLine="0"/>
        <w:rPr>
          <w:lang w:val="ru-RU"/>
        </w:rPr>
      </w:pPr>
      <w:r>
        <w:rPr>
          <w:lang w:val="ru-RU"/>
        </w:rPr>
        <w:t xml:space="preserve">Оплачивать своевременно услуги, оказанные надлежащим образом в порядке, предусмотренном разделом </w:t>
      </w:r>
      <w:r w:rsidR="00F10C1F">
        <w:rPr>
          <w:lang w:val="ru-RU"/>
        </w:rPr>
        <w:fldChar w:fldCharType="begin"/>
      </w:r>
      <w:r>
        <w:rPr>
          <w:lang w:val="ru-RU"/>
        </w:rPr>
        <w:instrText xml:space="preserve"> REF _Ref52632195 \w \h </w:instrText>
      </w:r>
      <w:r w:rsidR="00F10C1F">
        <w:rPr>
          <w:lang w:val="ru-RU"/>
        </w:rPr>
      </w:r>
      <w:r w:rsidR="00F10C1F">
        <w:rPr>
          <w:lang w:val="ru-RU"/>
        </w:rPr>
        <w:fldChar w:fldCharType="separate"/>
      </w:r>
      <w:r>
        <w:rPr>
          <w:lang w:val="ru-RU"/>
        </w:rPr>
        <w:t>2</w:t>
      </w:r>
      <w:r w:rsidR="00F10C1F">
        <w:rPr>
          <w:lang w:val="ru-RU"/>
        </w:rPr>
        <w:fldChar w:fldCharType="end"/>
      </w:r>
      <w:r>
        <w:rPr>
          <w:lang w:val="ru-RU"/>
        </w:rPr>
        <w:t xml:space="preserve"> настоящего Контракта.</w:t>
      </w:r>
    </w:p>
    <w:p w:rsidR="00BE16CC" w:rsidRDefault="00A63D04" w:rsidP="00967737">
      <w:pPr>
        <w:pStyle w:val="LBGovstyle2"/>
        <w:numPr>
          <w:ilvl w:val="1"/>
          <w:numId w:val="52"/>
        </w:numPr>
        <w:spacing w:before="0" w:after="0"/>
        <w:ind w:left="0" w:firstLine="0"/>
        <w:rPr>
          <w:lang w:val="ru-RU"/>
        </w:rPr>
      </w:pPr>
      <w:r>
        <w:rPr>
          <w:b/>
          <w:bCs/>
          <w:lang w:val="ru-RU"/>
        </w:rPr>
        <w:t>Исполнитель вправе:</w:t>
      </w:r>
    </w:p>
    <w:p w:rsidR="00BE16CC" w:rsidRDefault="00A63D04" w:rsidP="00967737">
      <w:pPr>
        <w:pStyle w:val="LBGovstyle3"/>
        <w:numPr>
          <w:ilvl w:val="2"/>
          <w:numId w:val="52"/>
        </w:numPr>
        <w:spacing w:before="0" w:after="0"/>
        <w:ind w:left="0" w:firstLine="0"/>
        <w:rPr>
          <w:lang w:val="ru-RU"/>
        </w:rPr>
      </w:pPr>
      <w:r>
        <w:rPr>
          <w:lang w:val="ru-RU"/>
        </w:rPr>
        <w:t>Исполнитель вправе привлекать дл</w:t>
      </w:r>
      <w:r w:rsidR="00D26E31">
        <w:rPr>
          <w:lang w:val="ru-RU"/>
        </w:rPr>
        <w:t>я оказания услуг соисполнителей по согласованию с Заказчиком.</w:t>
      </w:r>
      <w:r>
        <w:rPr>
          <w:lang w:val="ru-RU"/>
        </w:rPr>
        <w:t xml:space="preserve"> В случае привлечения соисполнителей, Исполнитель несет ответственность за их действия перед Заказчиком.</w:t>
      </w:r>
    </w:p>
    <w:p w:rsidR="00BE16CC" w:rsidRDefault="00A63D04" w:rsidP="00967737">
      <w:pPr>
        <w:pStyle w:val="LBGovstyle3"/>
        <w:numPr>
          <w:ilvl w:val="2"/>
          <w:numId w:val="52"/>
        </w:numPr>
        <w:spacing w:before="0" w:after="0"/>
        <w:ind w:left="0" w:firstLine="0"/>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r w:rsidR="00D26E31">
        <w:rPr>
          <w:lang w:val="ru-RU"/>
        </w:rPr>
        <w:t>, согласовав привлечение соисполнителя с Заказчиком</w:t>
      </w:r>
      <w:r>
        <w:rPr>
          <w:lang w:val="ru-RU"/>
        </w:rPr>
        <w:t>.</w:t>
      </w:r>
    </w:p>
    <w:p w:rsidR="00BE16CC" w:rsidRDefault="00A63D04" w:rsidP="00967737">
      <w:pPr>
        <w:pStyle w:val="LBGovstyle2"/>
        <w:numPr>
          <w:ilvl w:val="1"/>
          <w:numId w:val="52"/>
        </w:numPr>
        <w:spacing w:before="0" w:after="0"/>
        <w:ind w:left="0" w:firstLine="0"/>
      </w:pPr>
      <w:r>
        <w:rPr>
          <w:b/>
          <w:bCs/>
          <w:lang w:val="ru-RU"/>
        </w:rPr>
        <w:t>Заказчик вправе</w:t>
      </w:r>
      <w:r>
        <w:rPr>
          <w:lang w:val="ru-RU"/>
        </w:rPr>
        <w:t>:</w:t>
      </w:r>
    </w:p>
    <w:p w:rsidR="00BE16CC" w:rsidRDefault="00A63D04" w:rsidP="00967737">
      <w:pPr>
        <w:pStyle w:val="LBGovstyle3"/>
        <w:numPr>
          <w:ilvl w:val="2"/>
          <w:numId w:val="52"/>
        </w:numPr>
        <w:spacing w:before="0" w:after="0"/>
        <w:ind w:left="0" w:firstLine="0"/>
        <w:rPr>
          <w:lang w:val="ru-RU"/>
        </w:rPr>
      </w:pPr>
      <w:r>
        <w:rPr>
          <w:lang w:val="ru-RU"/>
        </w:rPr>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FF3534" w:rsidRDefault="00FF3534" w:rsidP="00FF3534">
      <w:pPr>
        <w:pStyle w:val="LBGovstyle3"/>
        <w:spacing w:before="0" w:after="0"/>
        <w:rPr>
          <w:lang w:val="ru-RU"/>
        </w:rPr>
      </w:pPr>
    </w:p>
    <w:p w:rsidR="00BE16CC" w:rsidRDefault="00A63D04" w:rsidP="00967737">
      <w:pPr>
        <w:pStyle w:val="LBGovstyle1"/>
        <w:numPr>
          <w:ilvl w:val="0"/>
          <w:numId w:val="52"/>
        </w:numPr>
        <w:spacing w:before="0" w:after="0"/>
        <w:ind w:left="0" w:firstLine="0"/>
      </w:pPr>
      <w:bookmarkStart w:id="8" w:name="_Ref95944642"/>
      <w:bookmarkEnd w:id="8"/>
      <w:r>
        <w:t>Порядок сдачи и приемки оказанных услуг</w:t>
      </w:r>
    </w:p>
    <w:p w:rsidR="007769DD" w:rsidRDefault="007769DD" w:rsidP="00967737">
      <w:pPr>
        <w:pStyle w:val="af4"/>
        <w:numPr>
          <w:ilvl w:val="1"/>
          <w:numId w:val="52"/>
        </w:numPr>
        <w:ind w:left="0" w:firstLine="0"/>
      </w:pPr>
      <w:bookmarkStart w:id="9" w:name="_Ref52633020"/>
      <w:bookmarkEnd w:id="9"/>
      <w:r w:rsidRPr="007769DD">
        <w:t>Исполнитель обеспечивает</w:t>
      </w:r>
      <w:r w:rsidR="00DC2C3F" w:rsidRPr="00DC2C3F">
        <w:t xml:space="preserve"> оказание услуг</w:t>
      </w:r>
      <w:r w:rsidR="00207D6F">
        <w:t xml:space="preserve"> </w:t>
      </w:r>
      <w:r w:rsidR="00DC2C3F" w:rsidRPr="00DC2C3F">
        <w:t>в соответствии с Описанием объекта закупки (Приложение № 1 к Контракту).</w:t>
      </w:r>
    </w:p>
    <w:p w:rsidR="007769DD" w:rsidRPr="00920371" w:rsidRDefault="007769DD" w:rsidP="00967737">
      <w:pPr>
        <w:pStyle w:val="af4"/>
        <w:numPr>
          <w:ilvl w:val="1"/>
          <w:numId w:val="52"/>
        </w:numPr>
        <w:ind w:left="0" w:firstLine="0"/>
      </w:pPr>
      <w:r w:rsidRPr="005313B5">
        <w:t>Место оказания услуг: в</w:t>
      </w:r>
      <w:r>
        <w:t xml:space="preserve"> соответствии с Описанием объекта закупки (Приложение № 1 к </w:t>
      </w:r>
      <w:r w:rsidRPr="00920371">
        <w:t>Контракту).</w:t>
      </w:r>
    </w:p>
    <w:p w:rsidR="0013468E" w:rsidRPr="00920371" w:rsidRDefault="0010263D" w:rsidP="0013468E">
      <w:pPr>
        <w:pStyle w:val="LBGovstyle2"/>
        <w:numPr>
          <w:ilvl w:val="1"/>
          <w:numId w:val="52"/>
        </w:numPr>
        <w:spacing w:before="0" w:after="0"/>
        <w:ind w:left="0" w:firstLine="0"/>
        <w:textAlignment w:val="auto"/>
        <w:rPr>
          <w:lang w:val="ru-RU"/>
        </w:rPr>
      </w:pPr>
      <w:r w:rsidRPr="00920371">
        <w:rPr>
          <w:lang w:val="ru-RU"/>
        </w:rPr>
        <w:t>С</w:t>
      </w:r>
      <w:r w:rsidR="0013468E" w:rsidRPr="00920371">
        <w:rPr>
          <w:lang w:val="ru-RU"/>
        </w:rPr>
        <w:t>роки оказания услуг</w:t>
      </w:r>
      <w:r w:rsidRPr="00920371">
        <w:rPr>
          <w:lang w:val="ru-RU"/>
        </w:rPr>
        <w:t xml:space="preserve">: </w:t>
      </w:r>
      <w:r w:rsidR="008F5E71" w:rsidRPr="008F5E71">
        <w:rPr>
          <w:lang w:val="ru-RU"/>
        </w:rPr>
        <w:t>в соответствии с Описанием объекта закупки (Приложение № 1 к Контракту)</w:t>
      </w:r>
      <w:r w:rsidR="008F5E71">
        <w:rPr>
          <w:lang w:val="ru-RU"/>
        </w:rPr>
        <w:t>.</w:t>
      </w:r>
    </w:p>
    <w:p w:rsidR="00BE16CC" w:rsidRDefault="00A63D04" w:rsidP="00967737">
      <w:pPr>
        <w:pStyle w:val="LBGovstyle2"/>
        <w:numPr>
          <w:ilvl w:val="1"/>
          <w:numId w:val="52"/>
        </w:numPr>
        <w:spacing w:before="0" w:after="0"/>
        <w:ind w:left="0" w:firstLine="0"/>
        <w:rPr>
          <w:lang w:val="ru-RU"/>
        </w:rPr>
      </w:pPr>
      <w:r>
        <w:rPr>
          <w:lang w:val="ru-RU"/>
        </w:rPr>
        <w:t>После оказания услуг Исполнитель представляет Заказчику документ о приемке оказанных услуг.</w:t>
      </w:r>
    </w:p>
    <w:p w:rsidR="00BE16CC" w:rsidRPr="00E27C67" w:rsidRDefault="00A63D04" w:rsidP="00967737">
      <w:pPr>
        <w:pStyle w:val="LBGovstyle2"/>
        <w:numPr>
          <w:ilvl w:val="1"/>
          <w:numId w:val="52"/>
        </w:numPr>
        <w:spacing w:before="0" w:after="0"/>
        <w:ind w:left="0" w:firstLine="0"/>
        <w:rPr>
          <w:lang w:val="ru-RU"/>
        </w:rPr>
      </w:pPr>
      <w:r>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w:t>
      </w:r>
      <w:r>
        <w:rPr>
          <w:lang w:val="ru-RU"/>
        </w:rPr>
        <w:lastRenderedPageBreak/>
        <w:t xml:space="preserve">экспертные организации на основании контрактов, заключенных в соответствии с </w:t>
      </w:r>
      <w:r>
        <w:rPr>
          <w:kern w:val="3"/>
          <w:lang w:val="ru-RU" w:eastAsia="ru-RU"/>
        </w:rPr>
        <w:t xml:space="preserve">Федеральным законом </w:t>
      </w:r>
      <w:r>
        <w:rPr>
          <w:lang w:val="ru-RU" w:eastAsia="ru-RU"/>
        </w:rPr>
        <w:t>о контрактной системе</w:t>
      </w:r>
      <w:r>
        <w:rPr>
          <w:lang w:val="ru-RU"/>
        </w:rPr>
        <w:t>.</w:t>
      </w:r>
    </w:p>
    <w:p w:rsidR="00BE16CC" w:rsidRDefault="00A63D04" w:rsidP="00967737">
      <w:pPr>
        <w:pStyle w:val="LBGovstyle2"/>
        <w:numPr>
          <w:ilvl w:val="1"/>
          <w:numId w:val="52"/>
        </w:numPr>
        <w:spacing w:before="0" w:after="0"/>
        <w:ind w:left="0" w:firstLine="0"/>
        <w:rPr>
          <w:lang w:val="ru-RU"/>
        </w:rPr>
      </w:pPr>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16CC" w:rsidRDefault="00A63D04" w:rsidP="00967737">
      <w:pPr>
        <w:pStyle w:val="LBGovstyle2"/>
        <w:numPr>
          <w:ilvl w:val="1"/>
          <w:numId w:val="52"/>
        </w:numPr>
        <w:spacing w:before="0" w:after="0"/>
        <w:ind w:left="0" w:firstLine="0"/>
        <w:rPr>
          <w:lang w:val="ru-RU"/>
        </w:rPr>
      </w:pPr>
      <w:r>
        <w:rPr>
          <w:lang w:val="ru-RU"/>
        </w:rPr>
        <w:t>По решению Заказчика для приемки оказанной услуги, может создаваться приемочная комиссия, которая состоит не менее чем из пяти человек.</w:t>
      </w:r>
    </w:p>
    <w:p w:rsidR="00BE16CC" w:rsidRDefault="00A63D04" w:rsidP="00967737">
      <w:pPr>
        <w:pStyle w:val="LBGovstyle2"/>
        <w:numPr>
          <w:ilvl w:val="1"/>
          <w:numId w:val="52"/>
        </w:numPr>
        <w:spacing w:before="0" w:after="0"/>
        <w:ind w:left="0" w:firstLine="0"/>
        <w:rPr>
          <w:lang w:val="ru-RU"/>
        </w:rPr>
      </w:pPr>
      <w:r>
        <w:rPr>
          <w:lang w:val="ru-RU"/>
        </w:rPr>
        <w:t xml:space="preserve">При исполнении Контракта Исполнитель в течение </w:t>
      </w:r>
      <w:r w:rsidR="00920371">
        <w:rPr>
          <w:lang w:val="ru-RU"/>
        </w:rPr>
        <w:t>3</w:t>
      </w:r>
      <w:r>
        <w:rPr>
          <w:lang w:val="ru-RU"/>
        </w:rPr>
        <w:t xml:space="preserve"> (</w:t>
      </w:r>
      <w:r w:rsidR="00920371">
        <w:rPr>
          <w:lang w:val="ru-RU"/>
        </w:rPr>
        <w:t>Трех</w:t>
      </w:r>
      <w:r>
        <w:rPr>
          <w:lang w:val="ru-RU"/>
        </w:rPr>
        <w:t xml:space="preserve">) дней </w:t>
      </w:r>
      <w:r w:rsidR="005313B5">
        <w:rPr>
          <w:lang w:val="ru-RU"/>
        </w:rPr>
        <w:t xml:space="preserve">с даты окончания </w:t>
      </w:r>
      <w:r w:rsidR="00290E21">
        <w:rPr>
          <w:lang w:val="ru-RU"/>
        </w:rPr>
        <w:t>оказания услуг</w:t>
      </w:r>
      <w:r w:rsidR="00207D6F">
        <w:rPr>
          <w:lang w:val="ru-RU"/>
        </w:rPr>
        <w:t xml:space="preserve"> </w:t>
      </w:r>
      <w:r>
        <w:rPr>
          <w:lang w:val="ru-RU"/>
        </w:rPr>
        <w:t>формирует с использованием единой информационной системы (далее – «ЕИС»), подписывает усиленной электронной подписью лица, имеющего право действовать от имени Исполнителя, и размещает в ЕИС документ о приемке в соответствии с едиными формами документов, установленных Правительством Российской Федерации, который должен содержать:</w:t>
      </w:r>
    </w:p>
    <w:p w:rsidR="00BE16CC" w:rsidRDefault="00A63D04" w:rsidP="00967737">
      <w:pPr>
        <w:pStyle w:val="LBGovstyle5"/>
        <w:numPr>
          <w:ilvl w:val="4"/>
          <w:numId w:val="52"/>
        </w:numPr>
        <w:spacing w:before="0" w:after="0"/>
        <w:ind w:left="0" w:firstLine="0"/>
        <w:rPr>
          <w:lang w:val="ru-RU"/>
        </w:rPr>
      </w:pPr>
      <w:r>
        <w:rPr>
          <w:lang w:val="ru-RU"/>
        </w:rPr>
        <w:t>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единицу измерения поставленного товара (при осуществлении закупки товара, в том числе поставляемого Заказчику при оказании закупаемых услуг), оказанной услуги;</w:t>
      </w:r>
    </w:p>
    <w:p w:rsidR="00BE16CC" w:rsidRDefault="00A63D04" w:rsidP="00967737">
      <w:pPr>
        <w:pStyle w:val="LBGovstyle5"/>
        <w:numPr>
          <w:ilvl w:val="4"/>
          <w:numId w:val="52"/>
        </w:numPr>
        <w:spacing w:before="0" w:after="0"/>
        <w:ind w:left="0" w:firstLine="0"/>
        <w:rPr>
          <w:lang w:val="ru-RU"/>
        </w:rPr>
      </w:pPr>
      <w:r>
        <w:rPr>
          <w:lang w:val="ru-RU"/>
        </w:rPr>
        <w:t>наименование оказанной услуги;</w:t>
      </w:r>
    </w:p>
    <w:p w:rsidR="00BE16CC" w:rsidRDefault="00A63D04" w:rsidP="00967737">
      <w:pPr>
        <w:pStyle w:val="LBGovstyle5"/>
        <w:numPr>
          <w:ilvl w:val="4"/>
          <w:numId w:val="52"/>
        </w:numPr>
        <w:spacing w:before="0" w:after="0"/>
        <w:ind w:left="0" w:firstLine="0"/>
        <w:rPr>
          <w:lang w:val="ru-RU"/>
        </w:rPr>
      </w:pPr>
      <w:r>
        <w:rPr>
          <w:lang w:val="ru-RU"/>
        </w:rPr>
        <w:t>наименование страны происхождения поставленного товара (при осуществлении закупки товара, в том числе поставляемого Заказчику при оказании закупаемых услуг);</w:t>
      </w:r>
    </w:p>
    <w:p w:rsidR="00BE16CC" w:rsidRDefault="00A63D04" w:rsidP="00967737">
      <w:pPr>
        <w:pStyle w:val="LBGovstyle5"/>
        <w:numPr>
          <w:ilvl w:val="4"/>
          <w:numId w:val="52"/>
        </w:numPr>
        <w:spacing w:before="0" w:after="0"/>
        <w:ind w:left="0" w:firstLine="0"/>
        <w:rPr>
          <w:lang w:val="ru-RU"/>
        </w:rPr>
      </w:pPr>
      <w:r>
        <w:rPr>
          <w:lang w:val="ru-RU"/>
        </w:rPr>
        <w:t>информацию о количестве поставленного товара (при осуществлении закупки товара, в том числе поставляемого Заказчику при оказании закупаемых услуг);</w:t>
      </w:r>
    </w:p>
    <w:p w:rsidR="00BE16CC" w:rsidRDefault="00A63D04" w:rsidP="00967737">
      <w:pPr>
        <w:pStyle w:val="LBGovstyle5"/>
        <w:numPr>
          <w:ilvl w:val="4"/>
          <w:numId w:val="52"/>
        </w:numPr>
        <w:spacing w:before="0" w:after="0"/>
        <w:ind w:left="0" w:firstLine="0"/>
        <w:rPr>
          <w:lang w:val="ru-RU"/>
        </w:rPr>
      </w:pPr>
      <w:r>
        <w:rPr>
          <w:lang w:val="ru-RU"/>
        </w:rPr>
        <w:t>информацию об объеме оказанной услуги;</w:t>
      </w:r>
    </w:p>
    <w:p w:rsidR="00BE16CC" w:rsidRDefault="00A63D04" w:rsidP="00967737">
      <w:pPr>
        <w:pStyle w:val="LBGovstyle5"/>
        <w:numPr>
          <w:ilvl w:val="4"/>
          <w:numId w:val="52"/>
        </w:numPr>
        <w:spacing w:before="0" w:after="0"/>
        <w:ind w:left="0" w:firstLine="0"/>
        <w:rPr>
          <w:lang w:val="ru-RU"/>
        </w:rPr>
      </w:pPr>
      <w:r>
        <w:rPr>
          <w:lang w:val="ru-RU"/>
        </w:rPr>
        <w:t>стоимость исполненных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оказании закупаемых услуг), оказанной услуги.</w:t>
      </w:r>
    </w:p>
    <w:p w:rsidR="00BE16CC" w:rsidRDefault="00A63D04" w:rsidP="00967737">
      <w:pPr>
        <w:pStyle w:val="LBGovstyle2"/>
        <w:numPr>
          <w:ilvl w:val="1"/>
          <w:numId w:val="52"/>
        </w:numPr>
        <w:spacing w:before="0" w:after="0"/>
        <w:ind w:left="0" w:firstLine="0"/>
        <w:rPr>
          <w:lang w:val="ru-RU"/>
        </w:rPr>
      </w:pPr>
      <w:r>
        <w:rPr>
          <w:lang w:val="ru-RU"/>
        </w:rPr>
        <w:t>К документу о приемке, могут прилагаться документы, которые считаются его неотъемлемой частью.</w:t>
      </w:r>
    </w:p>
    <w:p w:rsidR="00BE16CC" w:rsidRDefault="00A63D04" w:rsidP="00967737">
      <w:pPr>
        <w:pStyle w:val="LBGovstyle2"/>
        <w:numPr>
          <w:ilvl w:val="1"/>
          <w:numId w:val="52"/>
        </w:numPr>
        <w:spacing w:before="0" w:after="0"/>
        <w:ind w:left="0" w:firstLine="0"/>
        <w:rPr>
          <w:lang w:val="ru-RU"/>
        </w:rPr>
      </w:pPr>
      <w:r>
        <w:rPr>
          <w:lang w:val="ru-RU"/>
        </w:rPr>
        <w:t>Датой поступления Заказчику документа о приемке, подписанного Исполнителем, считается дата размещения такого документа в ЕИС в соответствии с часовой зоной, в которой расположен Заказчик;</w:t>
      </w:r>
    </w:p>
    <w:p w:rsidR="00BE16CC" w:rsidRDefault="00A63D04" w:rsidP="00967737">
      <w:pPr>
        <w:pStyle w:val="LBGovstyle2"/>
        <w:numPr>
          <w:ilvl w:val="1"/>
          <w:numId w:val="52"/>
        </w:numPr>
        <w:spacing w:before="0" w:after="0"/>
        <w:ind w:left="0" w:firstLine="0"/>
        <w:rPr>
          <w:lang w:val="ru-RU"/>
        </w:rPr>
      </w:pPr>
      <w:r>
        <w:rPr>
          <w:lang w:val="ru-RU"/>
        </w:rP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BE16CC" w:rsidRDefault="00A63D04" w:rsidP="00967737">
      <w:pPr>
        <w:pStyle w:val="LBGovstyle5"/>
        <w:numPr>
          <w:ilvl w:val="4"/>
          <w:numId w:val="52"/>
        </w:numPr>
        <w:spacing w:before="0" w:after="0"/>
        <w:ind w:left="0" w:firstLine="0"/>
        <w:rPr>
          <w:lang w:val="ru-RU"/>
        </w:rPr>
      </w:pPr>
      <w:r>
        <w:rPr>
          <w:lang w:val="ru-RU"/>
        </w:rPr>
        <w:t>подписывает усиленной электронной подписью лица, имеющего право действовать от имени Заказчика, и размещает в ЕИС документ о приемке;</w:t>
      </w:r>
    </w:p>
    <w:p w:rsidR="00BE16CC" w:rsidRDefault="00A63D04" w:rsidP="00967737">
      <w:pPr>
        <w:pStyle w:val="LBGovstyle5"/>
        <w:numPr>
          <w:ilvl w:val="4"/>
          <w:numId w:val="52"/>
        </w:numPr>
        <w:spacing w:before="0" w:after="0"/>
        <w:ind w:left="0" w:firstLine="0"/>
        <w:rPr>
          <w:lang w:val="ru-RU"/>
        </w:rPr>
      </w:pPr>
      <w:r>
        <w:rPr>
          <w:lang w:val="ru-RU"/>
        </w:rPr>
        <w:t>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BE16CC" w:rsidRDefault="00A63D04" w:rsidP="00967737">
      <w:pPr>
        <w:pStyle w:val="LBGovstyle2"/>
        <w:numPr>
          <w:ilvl w:val="1"/>
          <w:numId w:val="52"/>
        </w:numPr>
        <w:spacing w:before="0" w:after="0"/>
        <w:ind w:left="0" w:firstLine="0"/>
        <w:rPr>
          <w:lang w:val="ru-RU"/>
        </w:rPr>
      </w:pPr>
      <w:r>
        <w:rPr>
          <w:lang w:val="ru-RU"/>
        </w:rPr>
        <w:t>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BE16CC" w:rsidRDefault="00A63D04" w:rsidP="00967737">
      <w:pPr>
        <w:pStyle w:val="LBGovstyle2"/>
        <w:numPr>
          <w:ilvl w:val="1"/>
          <w:numId w:val="52"/>
        </w:numPr>
        <w:spacing w:before="0" w:after="0"/>
        <w:ind w:left="0" w:firstLine="0"/>
        <w:rPr>
          <w:lang w:val="ru-RU"/>
        </w:rPr>
      </w:pPr>
      <w:r>
        <w:rPr>
          <w:lang w:val="ru-RU"/>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w:t>
      </w:r>
      <w:r>
        <w:rPr>
          <w:lang w:val="ru-RU"/>
        </w:rPr>
        <w:lastRenderedPageBreak/>
        <w:t>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BE16CC" w:rsidRDefault="00A63D04" w:rsidP="00967737">
      <w:pPr>
        <w:pStyle w:val="LBGovstyle2"/>
        <w:numPr>
          <w:ilvl w:val="1"/>
          <w:numId w:val="52"/>
        </w:numPr>
        <w:spacing w:before="0" w:after="0"/>
        <w:ind w:left="0" w:firstLine="0"/>
        <w:rPr>
          <w:lang w:val="ru-RU"/>
        </w:rPr>
      </w:pPr>
      <w:r>
        <w:rPr>
          <w:lang w:val="ru-RU"/>
        </w:rPr>
        <w:t>Датой поступления Исполнителю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Исполнитель.</w:t>
      </w:r>
    </w:p>
    <w:p w:rsidR="00BE16CC" w:rsidRDefault="00A63D04" w:rsidP="00967737">
      <w:pPr>
        <w:pStyle w:val="LBGovstyle2"/>
        <w:numPr>
          <w:ilvl w:val="1"/>
          <w:numId w:val="52"/>
        </w:numPr>
        <w:spacing w:before="0" w:after="0"/>
        <w:ind w:left="0" w:firstLine="0"/>
        <w:rPr>
          <w:lang w:val="ru-RU"/>
        </w:rPr>
      </w:pPr>
      <w:r>
        <w:rPr>
          <w:lang w:val="ru-RU"/>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sidR="00F10C1F">
        <w:rPr>
          <w:lang w:val="ru-RU"/>
        </w:rPr>
        <w:fldChar w:fldCharType="begin"/>
      </w:r>
      <w:r>
        <w:rPr>
          <w:lang w:val="ru-RU"/>
        </w:rPr>
        <w:instrText xml:space="preserve"> REF _Ref95944642 \r \h </w:instrText>
      </w:r>
      <w:r w:rsidR="00F10C1F">
        <w:rPr>
          <w:lang w:val="ru-RU"/>
        </w:rPr>
      </w:r>
      <w:r w:rsidR="00F10C1F">
        <w:rPr>
          <w:lang w:val="ru-RU"/>
        </w:rPr>
        <w:fldChar w:fldCharType="separate"/>
      </w:r>
      <w:r>
        <w:rPr>
          <w:lang w:val="ru-RU"/>
        </w:rPr>
        <w:t>4</w:t>
      </w:r>
      <w:r w:rsidR="00F10C1F">
        <w:rPr>
          <w:lang w:val="ru-RU"/>
        </w:rPr>
        <w:fldChar w:fldCharType="end"/>
      </w:r>
      <w:r>
        <w:rPr>
          <w:lang w:val="ru-RU"/>
        </w:rPr>
        <w:t xml:space="preserve"> Контракта.</w:t>
      </w:r>
    </w:p>
    <w:p w:rsidR="00BE16CC" w:rsidRDefault="00A63D04" w:rsidP="00967737">
      <w:pPr>
        <w:pStyle w:val="LBGovstyle2"/>
        <w:numPr>
          <w:ilvl w:val="1"/>
          <w:numId w:val="52"/>
        </w:numPr>
        <w:spacing w:before="0" w:after="0"/>
        <w:ind w:left="0" w:firstLine="0"/>
        <w:rPr>
          <w:lang w:val="ru-RU"/>
        </w:rPr>
      </w:pPr>
      <w:r>
        <w:rPr>
          <w:lang w:val="ru-RU"/>
        </w:rPr>
        <w:t>Датой приемки оказанной услуги считается дата размещения в ЕИС документа о приемке, подписанного Заказчиком.</w:t>
      </w:r>
    </w:p>
    <w:p w:rsidR="00BE16CC" w:rsidRDefault="00A63D04" w:rsidP="00967737">
      <w:pPr>
        <w:pStyle w:val="LBGovstyle2"/>
        <w:numPr>
          <w:ilvl w:val="1"/>
          <w:numId w:val="52"/>
        </w:numPr>
        <w:spacing w:before="0" w:after="0"/>
        <w:ind w:left="0" w:firstLine="0"/>
        <w:rPr>
          <w:lang w:val="ru-RU"/>
        </w:rPr>
      </w:pPr>
      <w:r>
        <w:rPr>
          <w:lang w:val="ru-RU"/>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ЕИС исправленного документа о приемке.</w:t>
      </w:r>
    </w:p>
    <w:p w:rsidR="00BE16CC" w:rsidRDefault="00A63D04" w:rsidP="00967737">
      <w:pPr>
        <w:pStyle w:val="LBBodyText2"/>
        <w:spacing w:before="0" w:after="0"/>
        <w:ind w:left="0"/>
      </w:pPr>
      <w:r>
        <w:t>Допускается как полная, так и частичная приемка услуг с составлением корректировочных документов о приемке.</w:t>
      </w:r>
    </w:p>
    <w:p w:rsidR="00BE16CC" w:rsidRDefault="00A63D04" w:rsidP="00967737">
      <w:pPr>
        <w:pStyle w:val="LBBodyText2"/>
        <w:spacing w:before="0" w:after="0"/>
        <w:ind w:left="0"/>
      </w:pPr>
      <w:r>
        <w:t>На непринятую часть результатов оказанных услуг Заказчиком Исполнитель формирует новый документ о приемке после устранения выявленных замечаний.</w:t>
      </w:r>
    </w:p>
    <w:p w:rsidR="006D56E1" w:rsidRPr="006D56E1" w:rsidRDefault="006D56E1" w:rsidP="006D56E1">
      <w:pPr>
        <w:pStyle w:val="LBGovstyle2"/>
        <w:spacing w:before="0" w:after="0"/>
        <w:rPr>
          <w:lang w:val="ru-RU"/>
        </w:rPr>
      </w:pPr>
      <w:r>
        <w:rPr>
          <w:color w:val="000000"/>
          <w:lang w:val="ru-RU"/>
        </w:rPr>
        <w:t xml:space="preserve">4.18. </w:t>
      </w:r>
      <w:r w:rsidRPr="006D56E1">
        <w:rPr>
          <w:color w:val="000000"/>
          <w:lang w:val="ru-RU"/>
        </w:rPr>
        <w:t>Оформление документов о приемке осуществляется в порядке и на условиях, определенных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соответствии с Актом по форме 0510452</w:t>
      </w:r>
    </w:p>
    <w:p w:rsidR="00BE16CC" w:rsidRDefault="00A63D04" w:rsidP="00967737">
      <w:pPr>
        <w:pStyle w:val="LBGovstyle1"/>
        <w:numPr>
          <w:ilvl w:val="0"/>
          <w:numId w:val="52"/>
        </w:numPr>
        <w:spacing w:before="0" w:after="0"/>
        <w:ind w:left="0" w:firstLine="0"/>
      </w:pPr>
      <w:r>
        <w:t>Обеспечение исполнения контракта</w:t>
      </w:r>
    </w:p>
    <w:p w:rsidR="00B84AD1" w:rsidRDefault="00B84AD1" w:rsidP="00B84AD1">
      <w:pPr>
        <w:pStyle w:val="LBGovstyle1"/>
        <w:spacing w:before="0" w:after="0"/>
        <w:rPr>
          <w:b w:val="0"/>
        </w:rPr>
      </w:pPr>
      <w:r w:rsidRPr="00027EF5">
        <w:rPr>
          <w:b w:val="0"/>
        </w:rPr>
        <w:t>Обеспечение исполнения Контракта не предусмотрено.</w:t>
      </w:r>
    </w:p>
    <w:p w:rsidR="00BE16CC" w:rsidRDefault="00A63D04" w:rsidP="00967737">
      <w:pPr>
        <w:pStyle w:val="LBGovstyle1"/>
        <w:numPr>
          <w:ilvl w:val="0"/>
          <w:numId w:val="52"/>
        </w:numPr>
        <w:spacing w:before="0" w:after="0"/>
        <w:ind w:left="0" w:firstLine="0"/>
      </w:pPr>
      <w:bookmarkStart w:id="10" w:name="_Ref464064370"/>
      <w:bookmarkStart w:id="11" w:name="_Ref32396353"/>
      <w:bookmarkStart w:id="12" w:name="_Ref52638264"/>
      <w:bookmarkEnd w:id="10"/>
      <w:bookmarkEnd w:id="11"/>
      <w:bookmarkEnd w:id="12"/>
      <w:r>
        <w:t>Ответственность Сторон</w:t>
      </w:r>
    </w:p>
    <w:p w:rsidR="00BE16CC" w:rsidRDefault="00A63D04" w:rsidP="00967737">
      <w:pPr>
        <w:pStyle w:val="LBGovstyle2"/>
        <w:numPr>
          <w:ilvl w:val="1"/>
          <w:numId w:val="52"/>
        </w:numPr>
        <w:spacing w:before="0" w:after="0"/>
        <w:ind w:left="0" w:firstLine="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BE16CC" w:rsidRDefault="00A63D04" w:rsidP="00967737">
      <w:pPr>
        <w:pStyle w:val="LBBodyText2"/>
        <w:spacing w:before="0" w:after="0"/>
        <w:ind w:left="0"/>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E16CC" w:rsidRDefault="00A63D04" w:rsidP="00967737">
      <w:pPr>
        <w:pStyle w:val="LBBodyText2"/>
        <w:spacing w:before="0" w:after="0"/>
        <w:ind w:left="0"/>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E16CC" w:rsidRDefault="00A63D04" w:rsidP="00967737">
      <w:pPr>
        <w:pStyle w:val="LBBodyText2"/>
        <w:spacing w:before="0" w:after="0"/>
        <w:ind w:left="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E16CC" w:rsidRDefault="00A63D04" w:rsidP="00967737">
      <w:pPr>
        <w:pStyle w:val="LBGovstyle2"/>
        <w:numPr>
          <w:ilvl w:val="1"/>
          <w:numId w:val="52"/>
        </w:numPr>
        <w:spacing w:before="0" w:after="0"/>
        <w:ind w:left="0" w:firstLine="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E16CC" w:rsidRDefault="00A63D04" w:rsidP="00967737">
      <w:pPr>
        <w:pStyle w:val="LBGovstyle2"/>
        <w:numPr>
          <w:ilvl w:val="1"/>
          <w:numId w:val="52"/>
        </w:numPr>
        <w:spacing w:before="0" w:after="0"/>
        <w:ind w:left="0" w:firstLine="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E16CC" w:rsidRDefault="00A63D04" w:rsidP="00967737">
      <w:pPr>
        <w:pStyle w:val="LBGovstyle2"/>
        <w:numPr>
          <w:ilvl w:val="1"/>
          <w:numId w:val="52"/>
        </w:numPr>
        <w:spacing w:before="0" w:after="0"/>
        <w:ind w:left="0" w:firstLine="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E16CC" w:rsidRPr="00E27C67" w:rsidRDefault="00A63D04" w:rsidP="00967737">
      <w:pPr>
        <w:pStyle w:val="LBGovstyle3"/>
        <w:numPr>
          <w:ilvl w:val="2"/>
          <w:numId w:val="52"/>
        </w:numPr>
        <w:spacing w:before="0" w:after="0"/>
        <w:ind w:left="0" w:firstLine="0"/>
        <w:rPr>
          <w:lang w:val="ru-RU"/>
        </w:rPr>
      </w:pPr>
      <w:r>
        <w:rPr>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Pr>
          <w:lang w:val="ru-RU"/>
        </w:rPr>
        <w:lastRenderedPageBreak/>
        <w:t>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BE16CC" w:rsidRDefault="00A63D04" w:rsidP="00967737">
      <w:pPr>
        <w:pStyle w:val="LBGovstyle5"/>
        <w:numPr>
          <w:ilvl w:val="4"/>
          <w:numId w:val="52"/>
        </w:numPr>
        <w:spacing w:before="0" w:after="0"/>
        <w:ind w:left="0" w:firstLine="0"/>
        <w:rPr>
          <w:lang w:val="ru-RU"/>
        </w:rPr>
      </w:pPr>
      <w:r>
        <w:rPr>
          <w:lang w:val="ru-RU"/>
        </w:rPr>
        <w:t>1 000 рублей, если цена Контракта не превышает 3 млн. рублей (включительно).</w:t>
      </w:r>
    </w:p>
    <w:p w:rsidR="00BE16CC" w:rsidRDefault="00A63D04" w:rsidP="00967737">
      <w:pPr>
        <w:pStyle w:val="LBGovstyle2"/>
        <w:numPr>
          <w:ilvl w:val="1"/>
          <w:numId w:val="52"/>
        </w:numPr>
        <w:spacing w:before="0" w:after="0"/>
        <w:ind w:left="0" w:firstLine="0"/>
        <w:rPr>
          <w:lang w:val="ru-RU"/>
        </w:rPr>
      </w:pPr>
      <w:r>
        <w:rPr>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E16CC" w:rsidRDefault="00A63D04" w:rsidP="00967737">
      <w:pPr>
        <w:pStyle w:val="LBGovstyle2"/>
        <w:numPr>
          <w:ilvl w:val="1"/>
          <w:numId w:val="52"/>
        </w:numPr>
        <w:spacing w:before="0" w:after="0"/>
        <w:ind w:left="0" w:firstLine="0"/>
        <w:rPr>
          <w:lang w:val="ru-RU"/>
        </w:rPr>
      </w:pPr>
      <w:bookmarkStart w:id="13" w:name="_Ref53996936"/>
      <w:bookmarkEnd w:id="13"/>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E16CC" w:rsidRDefault="00A63D04" w:rsidP="00967737">
      <w:pPr>
        <w:pStyle w:val="LBGovstyle2"/>
        <w:numPr>
          <w:ilvl w:val="1"/>
          <w:numId w:val="52"/>
        </w:numPr>
        <w:spacing w:before="0" w:after="0"/>
        <w:ind w:left="0" w:firstLine="0"/>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BE16CC" w:rsidRDefault="00A63D04" w:rsidP="00967737">
      <w:pPr>
        <w:pStyle w:val="LBGovstyle3"/>
        <w:numPr>
          <w:ilvl w:val="2"/>
          <w:numId w:val="52"/>
        </w:numPr>
        <w:spacing w:before="0" w:after="0"/>
        <w:ind w:left="0" w:firstLine="0"/>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5 000 рублей и не менее 1 000 рублей.</w:t>
      </w:r>
    </w:p>
    <w:p w:rsidR="00BE16CC" w:rsidRDefault="00A63D04" w:rsidP="00967737">
      <w:pPr>
        <w:pStyle w:val="LBGovstyle3"/>
        <w:numPr>
          <w:ilvl w:val="2"/>
          <w:numId w:val="52"/>
        </w:numPr>
        <w:spacing w:before="0" w:after="0"/>
        <w:ind w:left="0" w:firstLine="0"/>
        <w:rPr>
          <w:lang w:val="ru-RU"/>
        </w:rPr>
      </w:pPr>
      <w:bookmarkStart w:id="14" w:name="_Ref493079435"/>
      <w:bookmarkEnd w:id="14"/>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 1042 в следующем порядке:</w:t>
      </w:r>
    </w:p>
    <w:p w:rsidR="00BE16CC" w:rsidRDefault="00A63D04" w:rsidP="00967737">
      <w:pPr>
        <w:pStyle w:val="LBBodyText2"/>
        <w:spacing w:before="0" w:after="0"/>
        <w:ind w:left="0"/>
      </w:pPr>
      <w:r>
        <w:t>В случае, если цена Контракта не превышает начальную (максимальную) цену Контракта:</w:t>
      </w:r>
    </w:p>
    <w:p w:rsidR="00BE16CC" w:rsidRDefault="00A63D04" w:rsidP="00967737">
      <w:pPr>
        <w:pStyle w:val="LBGovstyle5"/>
        <w:numPr>
          <w:ilvl w:val="4"/>
          <w:numId w:val="52"/>
        </w:numPr>
        <w:spacing w:before="0" w:after="0"/>
        <w:ind w:left="0" w:firstLine="0"/>
        <w:rPr>
          <w:lang w:val="ru-RU"/>
        </w:rPr>
      </w:pPr>
      <w:r>
        <w:rPr>
          <w:lang w:val="ru-RU"/>
        </w:rPr>
        <w:t>10 % начальной (максимальной) цены Контракта в случае, если цена Контракта не превышает 3 млн. рублей;</w:t>
      </w:r>
    </w:p>
    <w:p w:rsidR="00BE16CC" w:rsidRDefault="00A63D04" w:rsidP="00967737">
      <w:pPr>
        <w:pStyle w:val="LBGovstyle5"/>
        <w:numPr>
          <w:ilvl w:val="4"/>
          <w:numId w:val="52"/>
        </w:numPr>
        <w:spacing w:before="0" w:after="0"/>
        <w:ind w:left="0" w:firstLine="0"/>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BE16CC" w:rsidRDefault="00A63D04" w:rsidP="00967737">
      <w:pPr>
        <w:pStyle w:val="LBGovstyle5"/>
        <w:numPr>
          <w:ilvl w:val="4"/>
          <w:numId w:val="52"/>
        </w:numPr>
        <w:spacing w:before="0" w:after="0"/>
        <w:ind w:left="0" w:firstLine="0"/>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BE16CC" w:rsidRDefault="00A63D04" w:rsidP="00967737">
      <w:pPr>
        <w:pStyle w:val="LBBodyText2"/>
        <w:spacing w:before="0" w:after="0"/>
        <w:ind w:left="0"/>
      </w:pPr>
      <w:r>
        <w:t>В случае, если цена Контракта превышает начальную (максимальную) цену Контракта:</w:t>
      </w:r>
    </w:p>
    <w:p w:rsidR="00BE16CC" w:rsidRDefault="00A63D04" w:rsidP="00967737">
      <w:pPr>
        <w:pStyle w:val="LBGovstyle5-Alt"/>
        <w:numPr>
          <w:ilvl w:val="4"/>
          <w:numId w:val="53"/>
        </w:numPr>
        <w:spacing w:before="0" w:after="0"/>
        <w:ind w:left="0" w:firstLine="0"/>
        <w:rPr>
          <w:lang w:val="ru-RU"/>
        </w:rPr>
      </w:pPr>
      <w:r>
        <w:rPr>
          <w:lang w:val="ru-RU"/>
        </w:rPr>
        <w:t>10 % цены Контракта в случае, если цена Контракта не превышает 3 млн. рублей;</w:t>
      </w:r>
    </w:p>
    <w:p w:rsidR="00BE16CC" w:rsidRDefault="00A63D04" w:rsidP="00967737">
      <w:pPr>
        <w:pStyle w:val="LBGovstyle5-Alt"/>
        <w:numPr>
          <w:ilvl w:val="4"/>
          <w:numId w:val="53"/>
        </w:numPr>
        <w:spacing w:before="0" w:after="0"/>
        <w:ind w:left="0" w:firstLine="0"/>
        <w:rPr>
          <w:lang w:val="ru-RU"/>
        </w:rPr>
      </w:pPr>
      <w:r>
        <w:rPr>
          <w:lang w:val="ru-RU"/>
        </w:rPr>
        <w:t>5 % цены Контракта в случае, если цена Контракта составляет от 3 млн. рублей до 50 млн. рублей (включительно);</w:t>
      </w:r>
    </w:p>
    <w:p w:rsidR="00BE16CC" w:rsidRDefault="00A63D04" w:rsidP="00967737">
      <w:pPr>
        <w:pStyle w:val="LBGovstyle5-Alt"/>
        <w:numPr>
          <w:ilvl w:val="4"/>
          <w:numId w:val="53"/>
        </w:numPr>
        <w:spacing w:before="0" w:after="0"/>
        <w:ind w:left="0" w:firstLine="0"/>
        <w:rPr>
          <w:lang w:val="ru-RU"/>
        </w:rPr>
      </w:pPr>
      <w:r>
        <w:rPr>
          <w:lang w:val="ru-RU"/>
        </w:rPr>
        <w:t>1 % цены Контракта в случае, если цена Контракта составляет от 50 млн. рублей до 100 млн. рублей (включительно).</w:t>
      </w:r>
    </w:p>
    <w:p w:rsidR="00BE16CC" w:rsidRDefault="00A63D04" w:rsidP="00967737">
      <w:pPr>
        <w:pStyle w:val="LBGovstyle3"/>
        <w:numPr>
          <w:ilvl w:val="2"/>
          <w:numId w:val="52"/>
        </w:numPr>
        <w:spacing w:before="0" w:after="0"/>
        <w:ind w:left="0" w:firstLine="0"/>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BE16CC" w:rsidRDefault="00A63D04" w:rsidP="00967737">
      <w:pPr>
        <w:pStyle w:val="LBGovstyle5"/>
        <w:numPr>
          <w:ilvl w:val="4"/>
          <w:numId w:val="52"/>
        </w:numPr>
        <w:spacing w:before="0" w:after="0"/>
        <w:ind w:left="0" w:firstLine="0"/>
        <w:rPr>
          <w:lang w:val="ru-RU"/>
        </w:rPr>
      </w:pPr>
      <w:r>
        <w:rPr>
          <w:lang w:val="ru-RU"/>
        </w:rPr>
        <w:t>1 000 рублей, если цена Контракта не превышает 3 млн. рублей.</w:t>
      </w:r>
    </w:p>
    <w:p w:rsidR="00BE16CC" w:rsidRDefault="00A63D04" w:rsidP="00967737">
      <w:pPr>
        <w:pStyle w:val="LBGovstyle2"/>
        <w:numPr>
          <w:ilvl w:val="1"/>
          <w:numId w:val="52"/>
        </w:numPr>
        <w:spacing w:before="0" w:after="0"/>
        <w:ind w:left="0" w:firstLine="0"/>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BE16CC" w:rsidRDefault="00A63D04" w:rsidP="00967737">
      <w:pPr>
        <w:pStyle w:val="LBGovstyle2"/>
        <w:numPr>
          <w:ilvl w:val="1"/>
          <w:numId w:val="52"/>
        </w:numPr>
        <w:spacing w:before="0" w:after="0"/>
        <w:ind w:left="0" w:firstLine="0"/>
        <w:rPr>
          <w:lang w:val="ru-RU"/>
        </w:rPr>
      </w:pPr>
      <w:r>
        <w:rPr>
          <w:lang w:val="ru-RU"/>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w:t>
      </w:r>
      <w:r>
        <w:rPr>
          <w:lang w:val="ru-RU"/>
        </w:rPr>
        <w:lastRenderedPageBreak/>
        <w:t>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BE16CC" w:rsidRDefault="00A63D04" w:rsidP="00967737">
      <w:pPr>
        <w:pStyle w:val="LBGovstyle1"/>
        <w:numPr>
          <w:ilvl w:val="0"/>
          <w:numId w:val="52"/>
        </w:numPr>
        <w:spacing w:before="0" w:after="0"/>
        <w:ind w:left="0" w:firstLine="0"/>
      </w:pPr>
      <w:r>
        <w:t>Обстоятельства непреодолимой силы</w:t>
      </w:r>
    </w:p>
    <w:p w:rsidR="00BE16CC" w:rsidRDefault="00A63D04" w:rsidP="00967737">
      <w:pPr>
        <w:pStyle w:val="LBGovstyle2"/>
        <w:numPr>
          <w:ilvl w:val="1"/>
          <w:numId w:val="52"/>
        </w:numPr>
        <w:spacing w:before="0" w:after="0"/>
        <w:ind w:left="0" w:firstLine="0"/>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E16CC" w:rsidRDefault="00A63D04" w:rsidP="00967737">
      <w:pPr>
        <w:pStyle w:val="LBGovstyle2"/>
        <w:numPr>
          <w:ilvl w:val="1"/>
          <w:numId w:val="52"/>
        </w:numPr>
        <w:spacing w:before="0" w:after="0"/>
        <w:ind w:left="0" w:firstLine="0"/>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E16CC" w:rsidRDefault="00A63D04" w:rsidP="00967737">
      <w:pPr>
        <w:pStyle w:val="LBGovstyle2"/>
        <w:numPr>
          <w:ilvl w:val="1"/>
          <w:numId w:val="52"/>
        </w:numPr>
        <w:spacing w:before="0" w:after="0"/>
        <w:ind w:left="0" w:firstLine="0"/>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E16CC" w:rsidRDefault="00A63D04" w:rsidP="00967737">
      <w:pPr>
        <w:pStyle w:val="LBGovstyle2"/>
        <w:numPr>
          <w:ilvl w:val="1"/>
          <w:numId w:val="52"/>
        </w:numPr>
        <w:spacing w:before="0" w:after="0"/>
        <w:ind w:left="0" w:firstLine="0"/>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16CC" w:rsidRDefault="00A63D04" w:rsidP="00967737">
      <w:pPr>
        <w:pStyle w:val="LBGovstyle1"/>
        <w:numPr>
          <w:ilvl w:val="0"/>
          <w:numId w:val="52"/>
        </w:numPr>
        <w:spacing w:before="0" w:after="0"/>
        <w:ind w:left="0" w:firstLine="0"/>
      </w:pPr>
      <w:r>
        <w:t>Конфиденциальность</w:t>
      </w:r>
    </w:p>
    <w:p w:rsidR="00BE16CC" w:rsidRDefault="00A63D04" w:rsidP="00967737">
      <w:pPr>
        <w:pStyle w:val="LBGovstyle2"/>
        <w:numPr>
          <w:ilvl w:val="1"/>
          <w:numId w:val="52"/>
        </w:numPr>
        <w:spacing w:before="0" w:after="0"/>
        <w:ind w:left="0" w:firstLine="0"/>
        <w:rPr>
          <w:lang w:val="ru-RU"/>
        </w:rPr>
      </w:pPr>
      <w:r>
        <w:rPr>
          <w:lang w:val="ru-RU"/>
        </w:rPr>
        <w:t>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BE16CC" w:rsidRDefault="00A63D04" w:rsidP="00967737">
      <w:pPr>
        <w:pStyle w:val="LBGovstyle1"/>
        <w:numPr>
          <w:ilvl w:val="0"/>
          <w:numId w:val="52"/>
        </w:numPr>
        <w:spacing w:before="0" w:after="0"/>
        <w:ind w:left="0" w:firstLine="0"/>
      </w:pPr>
      <w:r>
        <w:t>Срок действия контракта, изменение условий контракта</w:t>
      </w:r>
    </w:p>
    <w:p w:rsidR="00BE16CC" w:rsidRPr="0001324A" w:rsidRDefault="00A63D04" w:rsidP="00AF2549">
      <w:pPr>
        <w:pStyle w:val="LBGovstyle2"/>
        <w:numPr>
          <w:ilvl w:val="1"/>
          <w:numId w:val="52"/>
        </w:numPr>
        <w:spacing w:before="0" w:after="0"/>
        <w:ind w:left="0" w:firstLine="0"/>
        <w:rPr>
          <w:lang w:val="ru-RU"/>
        </w:rPr>
      </w:pPr>
      <w:r w:rsidRPr="0001324A">
        <w:rPr>
          <w:lang w:val="ru-RU"/>
        </w:rPr>
        <w:t>Настоящий Контракт вступает в силу с момента его заключения Сторонами и действует до «31» декабря 202</w:t>
      </w:r>
      <w:r w:rsidR="00B84AD1" w:rsidRPr="0001324A">
        <w:rPr>
          <w:lang w:val="ru-RU"/>
        </w:rPr>
        <w:t>4</w:t>
      </w:r>
      <w:r w:rsidR="0001324A" w:rsidRPr="0001324A">
        <w:rPr>
          <w:lang w:val="ru-RU"/>
        </w:rPr>
        <w:t xml:space="preserve"> года (включительно), а в части исполнения обязательств по оплате – до полного исполнения сторонами своих обязательств по Контракту. </w:t>
      </w:r>
      <w:r w:rsidRPr="0001324A">
        <w:rPr>
          <w:color w:val="000000"/>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r w:rsidR="00B84AD1" w:rsidRPr="0001324A">
        <w:rPr>
          <w:color w:val="000000"/>
          <w:lang w:val="ru-RU"/>
        </w:rPr>
        <w:t xml:space="preserve"> </w:t>
      </w:r>
    </w:p>
    <w:p w:rsidR="00BE16CC" w:rsidRDefault="00A63D04" w:rsidP="00967737">
      <w:pPr>
        <w:pStyle w:val="LBGovstyle2"/>
        <w:numPr>
          <w:ilvl w:val="1"/>
          <w:numId w:val="52"/>
        </w:numPr>
        <w:spacing w:before="0" w:after="0"/>
        <w:ind w:left="0" w:firstLine="0"/>
        <w:rPr>
          <w:lang w:val="ru-RU"/>
        </w:rPr>
      </w:pPr>
      <w:r>
        <w:rPr>
          <w:lang w:val="ru-RU"/>
        </w:rPr>
        <w:t>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BE16CC" w:rsidRDefault="00A63D04" w:rsidP="00967737">
      <w:pPr>
        <w:pStyle w:val="LBGovstyle2"/>
        <w:numPr>
          <w:ilvl w:val="1"/>
          <w:numId w:val="52"/>
        </w:numPr>
        <w:spacing w:before="0" w:after="0"/>
        <w:ind w:left="0" w:firstLine="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E16CC" w:rsidRDefault="00A63D04" w:rsidP="00967737">
      <w:pPr>
        <w:pStyle w:val="LBGovstyle3"/>
        <w:numPr>
          <w:ilvl w:val="2"/>
          <w:numId w:val="52"/>
        </w:numPr>
        <w:spacing w:before="0" w:after="0"/>
        <w:ind w:left="0" w:firstLine="0"/>
        <w:rPr>
          <w:lang w:val="ru-RU"/>
        </w:rPr>
      </w:pPr>
      <w:r>
        <w:rPr>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rsidR="00BE16CC" w:rsidRDefault="00A63D04" w:rsidP="00967737">
      <w:pPr>
        <w:pStyle w:val="LBGovstyle3"/>
        <w:numPr>
          <w:ilvl w:val="2"/>
          <w:numId w:val="52"/>
        </w:numPr>
        <w:spacing w:before="0" w:after="0"/>
        <w:ind w:left="0" w:firstLine="0"/>
        <w:rPr>
          <w:lang w:val="ru-RU"/>
        </w:rPr>
      </w:pPr>
      <w:r>
        <w:rPr>
          <w:lang w:val="ru-RU"/>
        </w:rPr>
        <w:t>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BE16CC" w:rsidRDefault="00A63D04" w:rsidP="00967737">
      <w:pPr>
        <w:pStyle w:val="LBGovstyle3"/>
        <w:numPr>
          <w:ilvl w:val="2"/>
          <w:numId w:val="52"/>
        </w:numPr>
        <w:spacing w:before="0" w:after="0"/>
        <w:ind w:left="0" w:firstLine="0"/>
        <w:rPr>
          <w:lang w:val="ru-RU"/>
        </w:rPr>
      </w:pPr>
      <w:r>
        <w:rPr>
          <w:lang w:val="ru-RU"/>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053CC1">
        <w:rPr>
          <w:lang w:val="ru-RU"/>
        </w:rPr>
        <w:t>услуг</w:t>
      </w:r>
      <w:r>
        <w:rPr>
          <w:lang w:val="ru-RU"/>
        </w:rPr>
        <w:t xml:space="preserve"> может быть изменен по соглашению Сторон на основании ч. 5 ст. 78.1 Бюджетного кодекса РФ.</w:t>
      </w:r>
    </w:p>
    <w:p w:rsidR="00BE16CC" w:rsidRDefault="00A63D04" w:rsidP="00967737">
      <w:pPr>
        <w:pStyle w:val="LBGovstyle2"/>
        <w:numPr>
          <w:ilvl w:val="1"/>
          <w:numId w:val="52"/>
        </w:numPr>
        <w:spacing w:before="0" w:after="0"/>
        <w:ind w:left="0" w:firstLine="0"/>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FF3534" w:rsidRDefault="00FF3534" w:rsidP="00FF3534">
      <w:pPr>
        <w:pStyle w:val="LBGovstyle2"/>
        <w:spacing w:before="0" w:after="0"/>
        <w:rPr>
          <w:lang w:val="ru-RU"/>
        </w:rPr>
      </w:pPr>
    </w:p>
    <w:p w:rsidR="00BE16CC" w:rsidRDefault="00A63D04" w:rsidP="00967737">
      <w:pPr>
        <w:pStyle w:val="LBGovstyle1"/>
        <w:numPr>
          <w:ilvl w:val="0"/>
          <w:numId w:val="52"/>
        </w:numPr>
        <w:spacing w:before="0" w:after="0"/>
        <w:ind w:left="0" w:firstLine="0"/>
      </w:pPr>
      <w:r>
        <w:t>Расторжение контракта, односторонний отказ от исполнения контракта</w:t>
      </w:r>
    </w:p>
    <w:p w:rsidR="00BE16CC" w:rsidRPr="00E27C67" w:rsidRDefault="00A63D04" w:rsidP="00967737">
      <w:pPr>
        <w:pStyle w:val="LBGovstyle2"/>
        <w:numPr>
          <w:ilvl w:val="1"/>
          <w:numId w:val="52"/>
        </w:numPr>
        <w:spacing w:before="0" w:after="0"/>
        <w:ind w:left="0" w:firstLine="0"/>
        <w:rPr>
          <w:lang w:val="ru-RU"/>
        </w:rPr>
      </w:pPr>
      <w:r>
        <w:rPr>
          <w:lang w:val="ru-RU"/>
        </w:rPr>
        <w:lastRenderedPageBreak/>
        <w:t>Расторжение Контракта допускается по соглашению Сторон, по решению Арбитражного суда города Санкт - Петербург</w:t>
      </w:r>
      <w:r w:rsidR="007769DD">
        <w:rPr>
          <w:lang w:val="ru-RU"/>
        </w:rPr>
        <w:t>а</w:t>
      </w:r>
      <w:r>
        <w:rPr>
          <w:lang w:val="ru-RU"/>
        </w:rPr>
        <w:t xml:space="preserve">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rsidR="00BE16CC" w:rsidRDefault="00A63D04" w:rsidP="00967737">
      <w:pPr>
        <w:pStyle w:val="LBGovstyle2"/>
        <w:numPr>
          <w:ilvl w:val="1"/>
          <w:numId w:val="52"/>
        </w:numPr>
        <w:spacing w:before="0" w:after="0"/>
        <w:ind w:left="0" w:firstLine="0"/>
        <w:rPr>
          <w:lang w:val="ru-RU"/>
        </w:rPr>
      </w:pPr>
      <w:r>
        <w:rPr>
          <w:lang w:val="ru-RU"/>
        </w:rPr>
        <w:t>Стороны обязаны урегулировать все вопросы по взаимным расчетам до момента расторжения настоящего Контракта по соглашению Сторон.</w:t>
      </w:r>
    </w:p>
    <w:p w:rsidR="00BE16CC" w:rsidRDefault="00A63D04" w:rsidP="00967737">
      <w:pPr>
        <w:pStyle w:val="LBGovstyle2"/>
        <w:numPr>
          <w:ilvl w:val="1"/>
          <w:numId w:val="52"/>
        </w:numPr>
        <w:spacing w:before="0" w:after="0"/>
        <w:ind w:left="0" w:firstLine="0"/>
        <w:rPr>
          <w:lang w:val="ru-RU"/>
        </w:rPr>
      </w:pPr>
      <w:r>
        <w:rPr>
          <w:lang w:val="ru-RU"/>
        </w:rPr>
        <w:t>Заказчик вправе принять решение об одностороннем отказе от исполнения Контракта в следующих случаях:</w:t>
      </w:r>
    </w:p>
    <w:p w:rsidR="00BE16CC" w:rsidRDefault="00A63D04" w:rsidP="00967737">
      <w:pPr>
        <w:pStyle w:val="LBBodyText2"/>
        <w:spacing w:before="0" w:after="0"/>
        <w:ind w:left="0"/>
      </w:pPr>
      <w:r>
        <w:t>- нарушения Исполнителем конечных сроков оказания услуг;</w:t>
      </w:r>
    </w:p>
    <w:p w:rsidR="00BE16CC" w:rsidRDefault="00A63D04" w:rsidP="00967737">
      <w:pPr>
        <w:pStyle w:val="LBBodyText2"/>
        <w:spacing w:before="0" w:after="0"/>
        <w:ind w:left="0"/>
      </w:pPr>
      <w:r>
        <w:t>- несоответствия результата оказанных услуг требованиям законодательства Российской Федерации;</w:t>
      </w:r>
    </w:p>
    <w:p w:rsidR="00BE16CC" w:rsidRDefault="00A63D04" w:rsidP="00967737">
      <w:pPr>
        <w:pStyle w:val="LBBodyText2"/>
        <w:spacing w:before="0" w:after="0"/>
        <w:ind w:left="0"/>
      </w:pPr>
      <w:r>
        <w:t>- несоответствия результата оказанных услуг требованиям, предусмотренным Описанием объекта закупки, являющимся неотъемлемой частью настоящего Контракта (Приложение № 1).</w:t>
      </w:r>
    </w:p>
    <w:p w:rsidR="00BE16CC" w:rsidRDefault="00A63D04" w:rsidP="00967737">
      <w:pPr>
        <w:pStyle w:val="LBBodyText2"/>
        <w:spacing w:before="0" w:after="0"/>
        <w:ind w:left="0"/>
      </w:pPr>
      <w: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E16CC" w:rsidRDefault="00A63D04" w:rsidP="00967737">
      <w:pPr>
        <w:pStyle w:val="LBGovstyle2"/>
        <w:numPr>
          <w:ilvl w:val="1"/>
          <w:numId w:val="52"/>
        </w:numPr>
        <w:spacing w:before="0" w:after="0"/>
        <w:ind w:left="0" w:firstLine="0"/>
        <w:rPr>
          <w:lang w:val="ru-RU"/>
        </w:rPr>
      </w:pPr>
      <w:r>
        <w:rPr>
          <w:lang w:val="ru-RU"/>
        </w:rPr>
        <w:t>Заказчик обязан принять решение об одностороннем отказе от исполнения Контракта, если в ходе исполнения Контракта установлено, что:</w:t>
      </w:r>
    </w:p>
    <w:p w:rsidR="00BE16CC" w:rsidRPr="00E27C67" w:rsidRDefault="00A63D04" w:rsidP="00967737">
      <w:pPr>
        <w:pStyle w:val="LBGovstyle3"/>
        <w:numPr>
          <w:ilvl w:val="2"/>
          <w:numId w:val="52"/>
        </w:numPr>
        <w:spacing w:before="0" w:after="0"/>
        <w:ind w:left="0" w:firstLine="0"/>
        <w:rPr>
          <w:lang w:val="ru-RU"/>
        </w:rPr>
      </w:pPr>
      <w:bookmarkStart w:id="15" w:name="_Ref96015478"/>
      <w:bookmarkEnd w:id="15"/>
      <w:r>
        <w:rPr>
          <w:szCs w:val="20"/>
          <w:lang w:val="ru-RU"/>
        </w:rPr>
        <w:t xml:space="preserve">Исполнитель и (или) </w:t>
      </w:r>
      <w:r w:rsidR="00053CC1">
        <w:rPr>
          <w:szCs w:val="20"/>
          <w:lang w:val="ru-RU"/>
        </w:rPr>
        <w:t>оказываемая услуга</w:t>
      </w:r>
      <w:r>
        <w:rPr>
          <w:szCs w:val="20"/>
          <w:lang w:val="ru-RU"/>
        </w:rPr>
        <w:t xml:space="preserve">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Pr>
          <w:lang w:val="ru-RU"/>
        </w:rPr>
        <w:t>1.1 (при наличии такого требования) статьи 31 Федерального закона о контрактной системе)</w:t>
      </w:r>
      <w:r w:rsidRPr="00E27C67">
        <w:rPr>
          <w:lang w:val="ru-RU"/>
        </w:rPr>
        <w:t xml:space="preserve"> </w:t>
      </w:r>
      <w:r>
        <w:rPr>
          <w:lang w:val="ru-RU"/>
        </w:rPr>
        <w:t xml:space="preserve">и (или) </w:t>
      </w:r>
      <w:r w:rsidR="00053CC1">
        <w:rPr>
          <w:lang w:val="ru-RU"/>
        </w:rPr>
        <w:t>оказываемой услуге</w:t>
      </w:r>
      <w:r>
        <w:rPr>
          <w:lang w:val="ru-RU"/>
        </w:rPr>
        <w:t>;</w:t>
      </w:r>
    </w:p>
    <w:p w:rsidR="00BE16CC" w:rsidRPr="00053CC1" w:rsidRDefault="00A63D04" w:rsidP="00967737">
      <w:pPr>
        <w:pStyle w:val="LBGovstyle3"/>
        <w:numPr>
          <w:ilvl w:val="2"/>
          <w:numId w:val="52"/>
        </w:numPr>
        <w:spacing w:before="0" w:after="0"/>
        <w:ind w:left="0" w:firstLine="0"/>
        <w:rPr>
          <w:lang w:val="ru-RU"/>
        </w:rPr>
      </w:pPr>
      <w:r>
        <w:rPr>
          <w:lang w:val="ru-RU"/>
        </w:rPr>
        <w:t xml:space="preserve">при определении Исполнителя Исполнитель предоставил недостоверную информацию о своем соответствии и (или) соответствии </w:t>
      </w:r>
      <w:r w:rsidR="00053CC1">
        <w:rPr>
          <w:lang w:val="ru-RU"/>
        </w:rPr>
        <w:t>оказываемой услуги</w:t>
      </w:r>
      <w:r>
        <w:rPr>
          <w:lang w:val="ru-RU"/>
        </w:rPr>
        <w:t xml:space="preserve"> требованиям, указанным в п. </w:t>
      </w:r>
      <w:r w:rsidR="00F10C1F">
        <w:rPr>
          <w:lang w:val="ru-RU"/>
        </w:rPr>
        <w:fldChar w:fldCharType="begin"/>
      </w:r>
      <w:r>
        <w:rPr>
          <w:lang w:val="ru-RU"/>
        </w:rPr>
        <w:instrText xml:space="preserve"> REF _Ref96015478 \n \h </w:instrText>
      </w:r>
      <w:r w:rsidR="00F10C1F">
        <w:rPr>
          <w:lang w:val="ru-RU"/>
        </w:rPr>
      </w:r>
      <w:r w:rsidR="00F10C1F">
        <w:rPr>
          <w:lang w:val="ru-RU"/>
        </w:rPr>
        <w:fldChar w:fldCharType="separate"/>
      </w:r>
      <w:r>
        <w:rPr>
          <w:lang w:val="ru-RU"/>
        </w:rPr>
        <w:t>10.4.1</w:t>
      </w:r>
      <w:r w:rsidR="00F10C1F">
        <w:rPr>
          <w:lang w:val="ru-RU"/>
        </w:rPr>
        <w:fldChar w:fldCharType="end"/>
      </w:r>
      <w:r>
        <w:rPr>
          <w:szCs w:val="20"/>
          <w:lang w:val="ru-RU"/>
        </w:rPr>
        <w:t xml:space="preserve"> Контракта, что позволило ему стать победителем определения исполнителя.</w:t>
      </w:r>
    </w:p>
    <w:p w:rsidR="00BE16CC" w:rsidRDefault="00A63D04" w:rsidP="00967737">
      <w:pPr>
        <w:pStyle w:val="LBGovstyle2"/>
        <w:numPr>
          <w:ilvl w:val="1"/>
          <w:numId w:val="52"/>
        </w:numPr>
        <w:spacing w:before="0" w:after="0"/>
        <w:ind w:left="0" w:firstLine="0"/>
        <w:rPr>
          <w:lang w:val="ru-RU"/>
        </w:rPr>
      </w:pPr>
      <w:r>
        <w:rPr>
          <w:lang w:val="ru-RU"/>
        </w:rPr>
        <w:t>В случае принятия Заказчиком решения об одностороннем отказе от исполнения Контракта:</w:t>
      </w:r>
    </w:p>
    <w:p w:rsidR="00BE16CC" w:rsidRDefault="00A63D04" w:rsidP="00967737">
      <w:pPr>
        <w:pStyle w:val="LBBodyText2"/>
        <w:spacing w:before="0" w:after="0"/>
        <w:ind w:left="0"/>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 В случаях, предусмотренных частью 5 статьи 103 Федерального закона о контрактной системе, такое решение не размещается на официальном сайте;</w:t>
      </w:r>
    </w:p>
    <w:p w:rsidR="00BE16CC" w:rsidRDefault="00A63D04" w:rsidP="00967737">
      <w:pPr>
        <w:pStyle w:val="LBBodyText2"/>
        <w:spacing w:before="0" w:after="0"/>
        <w:ind w:left="0"/>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Исполнитель;</w:t>
      </w:r>
    </w:p>
    <w:p w:rsidR="00BE16CC" w:rsidRDefault="00A63D04" w:rsidP="00967737">
      <w:pPr>
        <w:pStyle w:val="LBBodyText2"/>
        <w:spacing w:before="0" w:after="0"/>
        <w:ind w:left="0"/>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Исполнителя об одностороннем отказе от исполнения Контракта.</w:t>
      </w:r>
    </w:p>
    <w:p w:rsidR="00BE16CC" w:rsidRDefault="00A63D04" w:rsidP="00967737">
      <w:pPr>
        <w:pStyle w:val="LBGovstyle2"/>
        <w:numPr>
          <w:ilvl w:val="1"/>
          <w:numId w:val="52"/>
        </w:numPr>
        <w:spacing w:before="0" w:after="0"/>
        <w:ind w:left="0" w:firstLine="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E16CC" w:rsidRDefault="00A63D04" w:rsidP="00967737">
      <w:pPr>
        <w:pStyle w:val="LBGovstyle2"/>
        <w:numPr>
          <w:ilvl w:val="1"/>
          <w:numId w:val="52"/>
        </w:numPr>
        <w:spacing w:before="0" w:after="0"/>
        <w:ind w:left="0" w:firstLine="0"/>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rsidR="00BE16CC" w:rsidRDefault="00A63D04" w:rsidP="00967737">
      <w:pPr>
        <w:pStyle w:val="LBGovstyle2"/>
        <w:numPr>
          <w:ilvl w:val="1"/>
          <w:numId w:val="52"/>
        </w:numPr>
        <w:spacing w:before="0" w:after="0"/>
        <w:ind w:left="0" w:firstLine="0"/>
        <w:rPr>
          <w:lang w:val="ru-RU"/>
        </w:rPr>
      </w:pPr>
      <w:r>
        <w:rPr>
          <w:lang w:val="ru-RU"/>
        </w:rPr>
        <w:lastRenderedPageBreak/>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E16CC" w:rsidRDefault="00A63D04" w:rsidP="00967737">
      <w:pPr>
        <w:pStyle w:val="LBGovstyle2"/>
        <w:numPr>
          <w:ilvl w:val="1"/>
          <w:numId w:val="52"/>
        </w:numPr>
        <w:spacing w:before="0" w:after="0"/>
        <w:ind w:left="0" w:firstLine="0"/>
        <w:rPr>
          <w:lang w:val="ru-RU"/>
        </w:rPr>
      </w:pPr>
      <w:r>
        <w:rPr>
          <w:lang w:val="ru-RU"/>
        </w:rPr>
        <w:t>Исполнитель вправе в одностороннем порядке отказаться от исполнения Контракта в случае, если:</w:t>
      </w:r>
    </w:p>
    <w:p w:rsidR="00BE16CC" w:rsidRDefault="00A63D04" w:rsidP="00967737">
      <w:pPr>
        <w:pStyle w:val="LBBodyText2"/>
        <w:spacing w:before="0" w:after="0"/>
        <w:ind w:left="0"/>
      </w:pPr>
      <w:r>
        <w:t>- Заказчиком неоднократно (не менее двух раз) нарушены сроки оплаты услуг;</w:t>
      </w:r>
    </w:p>
    <w:p w:rsidR="00BE16CC" w:rsidRDefault="00A63D04" w:rsidP="00967737">
      <w:pPr>
        <w:pStyle w:val="LBBodyText2"/>
        <w:spacing w:before="0" w:after="0"/>
        <w:ind w:left="0"/>
      </w:pPr>
      <w:r>
        <w:t>- 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rsidR="00BE16CC" w:rsidRDefault="00A63D04" w:rsidP="00967737">
      <w:pPr>
        <w:pStyle w:val="LBGovstyle2"/>
        <w:numPr>
          <w:ilvl w:val="1"/>
          <w:numId w:val="52"/>
        </w:numPr>
        <w:spacing w:before="0" w:after="0"/>
        <w:ind w:left="0" w:firstLine="0"/>
        <w:rPr>
          <w:lang w:val="ru-RU"/>
        </w:rPr>
      </w:pPr>
      <w:r>
        <w:rPr>
          <w:lang w:val="ru-RU"/>
        </w:rPr>
        <w:t>В случае принятия Исполнителем решения об одностороннем отказе от исполнения Контракта такое решение направляется Заказчику в следующем порядке:</w:t>
      </w:r>
    </w:p>
    <w:p w:rsidR="00BE16CC" w:rsidRDefault="00A63D04" w:rsidP="00967737">
      <w:pPr>
        <w:pStyle w:val="LBBodyText2"/>
        <w:spacing w:before="0" w:after="0"/>
        <w:ind w:left="0"/>
      </w:pPr>
      <w:r>
        <w:t>1) Исполнитель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ЕИС;</w:t>
      </w:r>
    </w:p>
    <w:p w:rsidR="00BE16CC" w:rsidRDefault="00A63D04" w:rsidP="00967737">
      <w:pPr>
        <w:pStyle w:val="LBBodyText2"/>
        <w:spacing w:before="0" w:after="0"/>
        <w:ind w:left="0"/>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BE16CC" w:rsidRDefault="00A63D04" w:rsidP="00967737">
      <w:pPr>
        <w:pStyle w:val="LBBodyText2"/>
        <w:spacing w:before="0" w:after="0"/>
        <w:ind w:left="0"/>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rsidR="00BE16CC" w:rsidRDefault="00A63D04" w:rsidP="00967737">
      <w:pPr>
        <w:pStyle w:val="LBGovstyle2"/>
        <w:numPr>
          <w:ilvl w:val="1"/>
          <w:numId w:val="52"/>
        </w:numPr>
        <w:spacing w:before="0" w:after="0"/>
        <w:ind w:left="0" w:firstLine="0"/>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E16CC" w:rsidRDefault="00A63D04" w:rsidP="00967737">
      <w:pPr>
        <w:pStyle w:val="LBGovstyle2"/>
        <w:numPr>
          <w:ilvl w:val="1"/>
          <w:numId w:val="52"/>
        </w:numPr>
        <w:spacing w:before="0" w:after="0"/>
        <w:ind w:left="0" w:firstLine="0"/>
        <w:rPr>
          <w:lang w:val="ru-RU"/>
        </w:rPr>
      </w:pPr>
      <w:r>
        <w:rPr>
          <w:lang w:val="ru-RU"/>
        </w:rPr>
        <w:t>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Исполнитель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ЕИС. В случаях, предусмотренных частью 5 статьи 103 Федерального закона о контрактной системе, такое извещение не размещается на официальном сайте.</w:t>
      </w:r>
    </w:p>
    <w:p w:rsidR="00BE16CC" w:rsidRDefault="00D26E31" w:rsidP="00967737">
      <w:pPr>
        <w:pStyle w:val="LBGovstyle1"/>
        <w:spacing w:before="0" w:after="0"/>
      </w:pPr>
      <w:r>
        <w:t>1</w:t>
      </w:r>
      <w:r w:rsidR="00967737">
        <w:t>1</w:t>
      </w:r>
      <w:r>
        <w:t xml:space="preserve">. </w:t>
      </w:r>
      <w:r w:rsidR="00A63D04">
        <w:t>Прочие условия</w:t>
      </w:r>
    </w:p>
    <w:p w:rsidR="00BE16CC" w:rsidRDefault="00D26E31" w:rsidP="00967737">
      <w:pPr>
        <w:pStyle w:val="LBGovstyle2"/>
        <w:spacing w:before="0" w:after="0"/>
        <w:rPr>
          <w:lang w:val="ru-RU"/>
        </w:rPr>
      </w:pPr>
      <w:r>
        <w:rPr>
          <w:lang w:val="ru-RU"/>
        </w:rPr>
        <w:t>1</w:t>
      </w:r>
      <w:r w:rsidR="00967737">
        <w:rPr>
          <w:lang w:val="ru-RU"/>
        </w:rPr>
        <w:t>1</w:t>
      </w:r>
      <w:r>
        <w:rPr>
          <w:lang w:val="ru-RU"/>
        </w:rPr>
        <w:t xml:space="preserve">.1 </w:t>
      </w:r>
      <w:r w:rsidR="00A63D04">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B60880" w:rsidRPr="00B60880" w:rsidRDefault="00B60880" w:rsidP="00967737">
      <w:pPr>
        <w:pStyle w:val="LBGovstyle2"/>
        <w:spacing w:before="0" w:after="0"/>
        <w:rPr>
          <w:lang w:val="ru-RU"/>
        </w:rPr>
      </w:pPr>
      <w:r>
        <w:rPr>
          <w:lang w:val="ru-RU"/>
        </w:rPr>
        <w:t>1</w:t>
      </w:r>
      <w:r w:rsidR="00967737">
        <w:rPr>
          <w:lang w:val="ru-RU"/>
        </w:rPr>
        <w:t>1</w:t>
      </w:r>
      <w:r>
        <w:rPr>
          <w:lang w:val="ru-RU"/>
        </w:rPr>
        <w:t xml:space="preserve">.1.1. </w:t>
      </w:r>
      <w:r w:rsidRPr="00B60880">
        <w:rPr>
          <w:lang w:val="ru-RU"/>
        </w:rPr>
        <w:t>Вся переписка между Сторонами (за исключением претензионной) осуществляется по электронной почте, указанной в разделе 1</w:t>
      </w:r>
      <w:r w:rsidR="00EF51F8">
        <w:rPr>
          <w:lang w:val="ru-RU"/>
        </w:rPr>
        <w:t>2</w:t>
      </w:r>
      <w:r w:rsidRPr="00B60880">
        <w:rPr>
          <w:lang w:val="ru-RU"/>
        </w:rPr>
        <w:t xml:space="preserve">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w:t>
      </w:r>
      <w:proofErr w:type="spellStart"/>
      <w:r w:rsidRPr="00B60880">
        <w:rPr>
          <w:lang w:val="ru-RU"/>
        </w:rPr>
        <w:t>неуведомлением</w:t>
      </w:r>
      <w:proofErr w:type="spellEnd"/>
      <w:r w:rsidRPr="00B60880">
        <w:rPr>
          <w:lang w:val="ru-RU"/>
        </w:rPr>
        <w:t xml:space="preserve"> о таком изменении лежат на Стороне, не исполнившей данную обязанность</w:t>
      </w:r>
    </w:p>
    <w:p w:rsidR="00BE16CC" w:rsidRDefault="00D26E31" w:rsidP="00967737">
      <w:pPr>
        <w:pStyle w:val="LBGovstyle2"/>
        <w:spacing w:before="0" w:after="0"/>
        <w:rPr>
          <w:lang w:val="ru-RU"/>
        </w:rPr>
      </w:pPr>
      <w:r>
        <w:rPr>
          <w:lang w:val="ru-RU"/>
        </w:rPr>
        <w:t>1</w:t>
      </w:r>
      <w:r w:rsidR="00967737">
        <w:rPr>
          <w:lang w:val="ru-RU"/>
        </w:rPr>
        <w:t>1</w:t>
      </w:r>
      <w:r>
        <w:rPr>
          <w:lang w:val="ru-RU"/>
        </w:rPr>
        <w:t xml:space="preserve">.2. </w:t>
      </w:r>
      <w:r w:rsidR="00A63D04">
        <w:rPr>
          <w:lang w:val="ru-RU"/>
        </w:rPr>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BE16CC" w:rsidRDefault="00D26E31" w:rsidP="00967737">
      <w:pPr>
        <w:pStyle w:val="LBGovstyle2"/>
        <w:spacing w:before="0" w:after="0"/>
        <w:rPr>
          <w:lang w:val="ru-RU"/>
        </w:rPr>
      </w:pPr>
      <w:r>
        <w:rPr>
          <w:lang w:val="ru-RU"/>
        </w:rPr>
        <w:t>1</w:t>
      </w:r>
      <w:r w:rsidR="00967737">
        <w:rPr>
          <w:lang w:val="ru-RU"/>
        </w:rPr>
        <w:t>1</w:t>
      </w:r>
      <w:r>
        <w:rPr>
          <w:lang w:val="ru-RU"/>
        </w:rPr>
        <w:t xml:space="preserve">.3. </w:t>
      </w:r>
      <w:r w:rsidR="00A63D04">
        <w:rPr>
          <w:lang w:val="ru-RU"/>
        </w:rPr>
        <w:t>Во всем ином, не урегулированном в настоящем Контракте, Стороны будут руководствоваться нормами законодательства Российской Федерации.</w:t>
      </w:r>
    </w:p>
    <w:p w:rsidR="00BE16CC" w:rsidRDefault="00D26E31" w:rsidP="00967737">
      <w:pPr>
        <w:pStyle w:val="LBGovstyle2"/>
        <w:spacing w:before="0" w:after="0"/>
        <w:rPr>
          <w:lang w:val="ru-RU"/>
        </w:rPr>
      </w:pPr>
      <w:r>
        <w:rPr>
          <w:lang w:val="ru-RU"/>
        </w:rPr>
        <w:t>1</w:t>
      </w:r>
      <w:r w:rsidR="00967737">
        <w:rPr>
          <w:lang w:val="ru-RU"/>
        </w:rPr>
        <w:t>1</w:t>
      </w:r>
      <w:r>
        <w:rPr>
          <w:lang w:val="ru-RU"/>
        </w:rPr>
        <w:t xml:space="preserve">.3. </w:t>
      </w:r>
      <w:r w:rsidR="00A63D04">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BE16CC" w:rsidRDefault="00A63D04" w:rsidP="00967737">
      <w:pPr>
        <w:pStyle w:val="LBBodyText2"/>
        <w:spacing w:before="0" w:after="0"/>
        <w:ind w:left="0"/>
      </w:pPr>
      <w:r>
        <w:rPr>
          <w:szCs w:val="22"/>
        </w:rPr>
        <w:t>Приложение № 1 «Описание объекта закупки»</w:t>
      </w:r>
    </w:p>
    <w:p w:rsidR="00BE16CC" w:rsidRDefault="00F8685E" w:rsidP="00967737">
      <w:pPr>
        <w:pStyle w:val="LBBodyText2"/>
        <w:spacing w:before="0" w:after="0"/>
        <w:ind w:left="0"/>
      </w:pPr>
      <w:r>
        <w:t>Приложение № 2 «Расчет цены контракта»</w:t>
      </w:r>
    </w:p>
    <w:p w:rsidR="00FF3534" w:rsidRDefault="00FF3534" w:rsidP="00967737">
      <w:pPr>
        <w:pStyle w:val="LBGovstyle6"/>
        <w:numPr>
          <w:ilvl w:val="0"/>
          <w:numId w:val="0"/>
        </w:numPr>
        <w:spacing w:before="0" w:after="0"/>
        <w:ind w:left="720"/>
        <w:rPr>
          <w:b/>
          <w:lang w:val="ru-RU"/>
        </w:rPr>
      </w:pPr>
      <w:bookmarkStart w:id="16" w:name="_Ref52637964"/>
      <w:bookmarkEnd w:id="16"/>
    </w:p>
    <w:p w:rsidR="00BE16CC" w:rsidRPr="00FF3534" w:rsidRDefault="00A63D04" w:rsidP="00FF3534">
      <w:pPr>
        <w:pStyle w:val="LBGovstyle6"/>
        <w:numPr>
          <w:ilvl w:val="0"/>
          <w:numId w:val="80"/>
        </w:numPr>
        <w:rPr>
          <w:b/>
          <w:lang w:val="ru-RU"/>
        </w:rPr>
      </w:pPr>
      <w:r w:rsidRPr="00FF3534">
        <w:rPr>
          <w:b/>
          <w:lang w:val="ru-RU"/>
        </w:rPr>
        <w:t>Место нахождения и реквизиты сторон</w:t>
      </w:r>
    </w:p>
    <w:p w:rsidR="00FF3534" w:rsidRPr="00FF3534" w:rsidRDefault="00FF3534" w:rsidP="00FF3534">
      <w:pPr>
        <w:pStyle w:val="LBGovstyle6"/>
        <w:numPr>
          <w:ilvl w:val="0"/>
          <w:numId w:val="0"/>
        </w:numPr>
        <w:ind w:left="720"/>
        <w:rPr>
          <w:lang w:val="ru-RU"/>
        </w:rPr>
      </w:pPr>
    </w:p>
    <w:tbl>
      <w:tblPr>
        <w:tblStyle w:val="afc"/>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8"/>
        <w:gridCol w:w="4010"/>
      </w:tblGrid>
      <w:tr w:rsidR="0001324A" w:rsidRPr="007018E2" w:rsidTr="00685107">
        <w:tc>
          <w:tcPr>
            <w:tcW w:w="5024" w:type="dxa"/>
          </w:tcPr>
          <w:p w:rsidR="0001324A" w:rsidRPr="0001324A" w:rsidRDefault="0001324A" w:rsidP="00685107">
            <w:pPr>
              <w:pStyle w:val="LBGovstyle6"/>
              <w:numPr>
                <w:ilvl w:val="0"/>
                <w:numId w:val="0"/>
              </w:numPr>
              <w:spacing w:before="0"/>
              <w:rPr>
                <w:b/>
                <w:lang w:val="ru-RU"/>
              </w:rPr>
            </w:pPr>
            <w:r w:rsidRPr="0001324A">
              <w:rPr>
                <w:b/>
                <w:lang w:val="ru-RU"/>
              </w:rPr>
              <w:t>Заказчик:</w:t>
            </w:r>
          </w:p>
          <w:p w:rsidR="0001324A" w:rsidRPr="0001324A" w:rsidRDefault="0001324A" w:rsidP="0001324A">
            <w:pPr>
              <w:pStyle w:val="LBGovstyle6"/>
              <w:numPr>
                <w:ilvl w:val="0"/>
                <w:numId w:val="0"/>
              </w:numPr>
              <w:spacing w:before="0" w:after="0"/>
              <w:rPr>
                <w:b/>
                <w:lang w:val="ru-RU"/>
              </w:rPr>
            </w:pPr>
            <w:r w:rsidRPr="0001324A">
              <w:rPr>
                <w:b/>
                <w:lang w:val="ru-RU"/>
              </w:rPr>
              <w:t xml:space="preserve">Санкт-Петербургское государственное бюджетное учреждение культуры   </w:t>
            </w:r>
          </w:p>
          <w:p w:rsidR="0001324A" w:rsidRPr="0001324A" w:rsidRDefault="0001324A" w:rsidP="0001324A">
            <w:pPr>
              <w:pStyle w:val="LBGovstyle6"/>
              <w:numPr>
                <w:ilvl w:val="0"/>
                <w:numId w:val="0"/>
              </w:numPr>
              <w:spacing w:before="0" w:after="0"/>
              <w:rPr>
                <w:b/>
                <w:lang w:val="ru-RU"/>
              </w:rPr>
            </w:pPr>
            <w:r w:rsidRPr="0001324A">
              <w:rPr>
                <w:b/>
                <w:lang w:val="ru-RU"/>
              </w:rPr>
              <w:t xml:space="preserve">Государственный литературно-мемориальный музей Анны Ахматовой в Фонтанном Доме» </w:t>
            </w:r>
          </w:p>
          <w:p w:rsidR="0001324A" w:rsidRPr="0001324A" w:rsidRDefault="0001324A" w:rsidP="0001324A">
            <w:pPr>
              <w:pStyle w:val="LBGovstyle6"/>
              <w:numPr>
                <w:ilvl w:val="0"/>
                <w:numId w:val="0"/>
              </w:numPr>
              <w:spacing w:before="0" w:after="0"/>
              <w:rPr>
                <w:lang w:val="ru-RU"/>
              </w:rPr>
            </w:pPr>
            <w:r w:rsidRPr="0001324A">
              <w:rPr>
                <w:lang w:val="ru-RU"/>
              </w:rPr>
              <w:t xml:space="preserve">191014 г. Санкт-Петербург, </w:t>
            </w:r>
            <w:proofErr w:type="spellStart"/>
            <w:r w:rsidRPr="0001324A">
              <w:rPr>
                <w:lang w:val="ru-RU"/>
              </w:rPr>
              <w:t>н.р</w:t>
            </w:r>
            <w:proofErr w:type="spellEnd"/>
            <w:r w:rsidRPr="0001324A">
              <w:rPr>
                <w:lang w:val="ru-RU"/>
              </w:rPr>
              <w:t>. Фонтанки, д.34</w:t>
            </w:r>
          </w:p>
          <w:p w:rsidR="0001324A" w:rsidRPr="0001324A" w:rsidRDefault="0001324A" w:rsidP="0001324A">
            <w:pPr>
              <w:pStyle w:val="LBGovstyle6"/>
              <w:numPr>
                <w:ilvl w:val="0"/>
                <w:numId w:val="0"/>
              </w:numPr>
              <w:spacing w:before="0" w:after="0"/>
              <w:rPr>
                <w:lang w:val="ru-RU"/>
              </w:rPr>
            </w:pPr>
            <w:r w:rsidRPr="0001324A">
              <w:rPr>
                <w:lang w:val="ru-RU"/>
              </w:rPr>
              <w:t xml:space="preserve">ИНН 7825704794; КПП 784101001; </w:t>
            </w:r>
          </w:p>
          <w:p w:rsidR="0001324A" w:rsidRPr="0001324A" w:rsidRDefault="0001324A" w:rsidP="0001324A">
            <w:pPr>
              <w:pStyle w:val="LBGovstyle6"/>
              <w:numPr>
                <w:ilvl w:val="0"/>
                <w:numId w:val="0"/>
              </w:numPr>
              <w:spacing w:before="0" w:after="0"/>
              <w:rPr>
                <w:lang w:val="ru-RU"/>
              </w:rPr>
            </w:pPr>
            <w:r w:rsidRPr="0001324A">
              <w:rPr>
                <w:lang w:val="ru-RU"/>
              </w:rPr>
              <w:t xml:space="preserve">БИК 014030106; </w:t>
            </w:r>
          </w:p>
          <w:p w:rsidR="0001324A" w:rsidRPr="0001324A" w:rsidRDefault="0001324A" w:rsidP="0001324A">
            <w:pPr>
              <w:pStyle w:val="LBGovstyle6"/>
              <w:numPr>
                <w:ilvl w:val="0"/>
                <w:numId w:val="0"/>
              </w:numPr>
              <w:spacing w:before="0" w:after="0"/>
              <w:rPr>
                <w:lang w:val="ru-RU"/>
              </w:rPr>
            </w:pPr>
            <w:r w:rsidRPr="0001324A">
              <w:rPr>
                <w:lang w:val="ru-RU"/>
              </w:rPr>
              <w:t>Кор/счет - 40102810945370000005</w:t>
            </w:r>
          </w:p>
          <w:p w:rsidR="0001324A" w:rsidRPr="0001324A" w:rsidRDefault="0001324A" w:rsidP="0001324A">
            <w:pPr>
              <w:pStyle w:val="LBGovstyle6"/>
              <w:numPr>
                <w:ilvl w:val="0"/>
                <w:numId w:val="0"/>
              </w:numPr>
              <w:rPr>
                <w:lang w:val="ru-RU"/>
              </w:rPr>
            </w:pPr>
            <w:r w:rsidRPr="0001324A">
              <w:rPr>
                <w:lang w:val="ru-RU"/>
              </w:rPr>
              <w:t>Комитет финансов Санкт-Петербурга (Санкт-Петербургское государственное бюджетное учреждение культуры "Государственный литературно - мемориальный музей Анны Ахматовой в Фонтанном Доме" л/</w:t>
            </w:r>
            <w:proofErr w:type="spellStart"/>
            <w:r w:rsidRPr="0001324A">
              <w:rPr>
                <w:lang w:val="ru-RU"/>
              </w:rPr>
              <w:t>сч</w:t>
            </w:r>
            <w:proofErr w:type="spellEnd"/>
            <w:r w:rsidRPr="0001324A">
              <w:rPr>
                <w:lang w:val="ru-RU"/>
              </w:rPr>
              <w:t xml:space="preserve"> 0171012)</w:t>
            </w:r>
          </w:p>
          <w:p w:rsidR="0001324A" w:rsidRPr="0001324A" w:rsidRDefault="0001324A" w:rsidP="0001324A">
            <w:pPr>
              <w:pStyle w:val="LBGovstyle6"/>
              <w:numPr>
                <w:ilvl w:val="0"/>
                <w:numId w:val="0"/>
              </w:numPr>
              <w:rPr>
                <w:lang w:val="ru-RU"/>
              </w:rPr>
            </w:pPr>
            <w:r w:rsidRPr="0001324A">
              <w:rPr>
                <w:lang w:val="ru-RU"/>
              </w:rPr>
              <w:t>р/с 03224643400000007200 в Северо-Западном ГУ Банка России // УФК по г. Санкт-Петербургу, г. Санкт-Петербург.</w:t>
            </w:r>
          </w:p>
          <w:p w:rsidR="0001324A" w:rsidRPr="0001324A" w:rsidRDefault="0001324A" w:rsidP="00685107">
            <w:pPr>
              <w:pStyle w:val="LBGovstyle6"/>
              <w:numPr>
                <w:ilvl w:val="0"/>
                <w:numId w:val="0"/>
              </w:numPr>
              <w:spacing w:before="0" w:after="0"/>
              <w:rPr>
                <w:lang w:val="ru-RU"/>
              </w:rPr>
            </w:pPr>
            <w:r w:rsidRPr="0001324A">
              <w:rPr>
                <w:lang w:val="ru-RU"/>
              </w:rPr>
              <w:t xml:space="preserve">При перечислении денежных средств ОБЯЗАТЕЛЬНО КБК (08010000000000003510) </w:t>
            </w:r>
          </w:p>
          <w:p w:rsidR="0001324A" w:rsidRPr="0001324A" w:rsidRDefault="0001324A" w:rsidP="00685107">
            <w:pPr>
              <w:pStyle w:val="LBGovstyle6"/>
              <w:numPr>
                <w:ilvl w:val="0"/>
                <w:numId w:val="0"/>
              </w:numPr>
              <w:spacing w:before="0" w:after="0"/>
              <w:rPr>
                <w:b/>
                <w:lang w:val="ru-RU"/>
              </w:rPr>
            </w:pPr>
            <w:r w:rsidRPr="0001324A">
              <w:rPr>
                <w:lang w:val="ru-RU"/>
              </w:rPr>
              <w:t>В платежном поручении ОБЯЗАТЕЛЬНО указывать: ВР 0171012 «Обеспечение исполнения контракта (предмет контракта и номер извещения об осуществлении закупки), сумма обеспечения. НДС не облагается</w:t>
            </w:r>
            <w:r w:rsidRPr="0001324A">
              <w:rPr>
                <w:b/>
                <w:lang w:val="ru-RU"/>
              </w:rPr>
              <w:t>.</w:t>
            </w:r>
          </w:p>
          <w:p w:rsidR="0001324A" w:rsidRDefault="0001324A" w:rsidP="00967737">
            <w:pPr>
              <w:pStyle w:val="LBGovstyle6"/>
              <w:numPr>
                <w:ilvl w:val="0"/>
                <w:numId w:val="0"/>
              </w:numPr>
              <w:spacing w:before="0" w:after="0"/>
              <w:rPr>
                <w:b/>
                <w:lang w:val="ru-RU"/>
              </w:rPr>
            </w:pPr>
          </w:p>
        </w:tc>
        <w:tc>
          <w:tcPr>
            <w:tcW w:w="4184" w:type="dxa"/>
          </w:tcPr>
          <w:p w:rsidR="00685107" w:rsidRDefault="00685107" w:rsidP="00685107">
            <w:pPr>
              <w:pStyle w:val="LBBodyText2"/>
              <w:spacing w:before="0" w:after="0"/>
              <w:ind w:left="34" w:hanging="34"/>
              <w:jc w:val="left"/>
              <w:rPr>
                <w:b/>
                <w:bCs/>
              </w:rPr>
            </w:pPr>
            <w:r>
              <w:rPr>
                <w:b/>
                <w:bCs/>
              </w:rPr>
              <w:t>Исполнитель:</w:t>
            </w:r>
          </w:p>
          <w:p w:rsidR="00685107" w:rsidRDefault="00685107" w:rsidP="00967737">
            <w:pPr>
              <w:pStyle w:val="LBGovstyle6"/>
              <w:numPr>
                <w:ilvl w:val="0"/>
                <w:numId w:val="0"/>
              </w:numPr>
              <w:spacing w:before="0" w:after="0"/>
              <w:rPr>
                <w:b/>
                <w:lang w:val="ru-RU"/>
              </w:rPr>
            </w:pPr>
          </w:p>
          <w:p w:rsidR="0001324A" w:rsidRPr="007018E2" w:rsidRDefault="0001324A" w:rsidP="007018E2">
            <w:pPr>
              <w:rPr>
                <w:lang w:val="en-US"/>
              </w:rPr>
            </w:pPr>
          </w:p>
        </w:tc>
      </w:tr>
    </w:tbl>
    <w:p w:rsidR="00BE16CC" w:rsidRDefault="00A63D04" w:rsidP="00FF3534">
      <w:pPr>
        <w:pStyle w:val="LBBodyText2"/>
        <w:spacing w:before="0" w:after="0"/>
        <w:ind w:left="-142" w:firstLine="142"/>
        <w:jc w:val="center"/>
        <w:rPr>
          <w:b/>
          <w:bCs/>
        </w:rPr>
      </w:pPr>
      <w:r>
        <w:rPr>
          <w:b/>
          <w:bCs/>
        </w:rPr>
        <w:t>Подписи сторон</w:t>
      </w:r>
    </w:p>
    <w:p w:rsidR="00FF3534" w:rsidRDefault="00FF3534" w:rsidP="00FF3534">
      <w:pPr>
        <w:pStyle w:val="LBBodyText2"/>
        <w:spacing w:before="0" w:after="0"/>
        <w:ind w:left="-142" w:firstLine="142"/>
        <w:jc w:val="center"/>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BE16CC">
        <w:tc>
          <w:tcPr>
            <w:tcW w:w="4785" w:type="dxa"/>
            <w:shd w:val="clear" w:color="auto" w:fill="auto"/>
            <w:tcMar>
              <w:top w:w="0" w:type="dxa"/>
              <w:left w:w="108" w:type="dxa"/>
              <w:bottom w:w="0" w:type="dxa"/>
              <w:right w:w="108" w:type="dxa"/>
            </w:tcMar>
          </w:tcPr>
          <w:p w:rsidR="00BE16CC" w:rsidRDefault="00A63D04" w:rsidP="00967737">
            <w:pPr>
              <w:pStyle w:val="LBBodyText2"/>
              <w:spacing w:before="0" w:after="0"/>
              <w:ind w:left="34" w:hanging="34"/>
              <w:jc w:val="left"/>
              <w:rPr>
                <w:b/>
                <w:bCs/>
              </w:rPr>
            </w:pPr>
            <w:r>
              <w:rPr>
                <w:b/>
                <w:bCs/>
              </w:rPr>
              <w:t>Заказчик</w:t>
            </w:r>
          </w:p>
          <w:p w:rsidR="00FF3534" w:rsidRDefault="00FF3534" w:rsidP="00967737">
            <w:pPr>
              <w:pStyle w:val="LBBodyText2"/>
              <w:spacing w:before="0" w:after="0"/>
              <w:ind w:left="34" w:hanging="34"/>
              <w:jc w:val="left"/>
              <w:rPr>
                <w:b/>
                <w:bCs/>
              </w:rPr>
            </w:pPr>
          </w:p>
          <w:p w:rsidR="00F8685E" w:rsidRDefault="0001324A" w:rsidP="000D165B">
            <w:pPr>
              <w:pStyle w:val="LBBodyText2"/>
              <w:spacing w:before="0" w:after="0"/>
              <w:ind w:left="34" w:hanging="34"/>
              <w:jc w:val="left"/>
            </w:pPr>
            <w:proofErr w:type="spellStart"/>
            <w:r>
              <w:t>И.о.директора</w:t>
            </w:r>
            <w:proofErr w:type="spellEnd"/>
            <w:r>
              <w:t xml:space="preserve"> </w:t>
            </w:r>
          </w:p>
          <w:p w:rsidR="00FF3534" w:rsidRDefault="00FF3534" w:rsidP="00967737">
            <w:pPr>
              <w:pStyle w:val="LBBodyText2"/>
              <w:spacing w:before="0" w:after="0"/>
              <w:ind w:left="34" w:hanging="34"/>
              <w:jc w:val="left"/>
            </w:pPr>
          </w:p>
          <w:p w:rsidR="00BE16CC" w:rsidRDefault="00F8685E" w:rsidP="00685107">
            <w:pPr>
              <w:pStyle w:val="LBBodyText2"/>
              <w:spacing w:before="0" w:after="0"/>
              <w:ind w:left="34" w:hanging="34"/>
              <w:jc w:val="left"/>
            </w:pPr>
            <w:r>
              <w:t>__________________</w:t>
            </w:r>
            <w:proofErr w:type="spellStart"/>
            <w:r w:rsidR="00685107">
              <w:t>Ю.Н.Малинина</w:t>
            </w:r>
            <w:proofErr w:type="spellEnd"/>
            <w:r>
              <w:t xml:space="preserve"> </w:t>
            </w:r>
          </w:p>
        </w:tc>
        <w:tc>
          <w:tcPr>
            <w:tcW w:w="4786" w:type="dxa"/>
            <w:shd w:val="clear" w:color="auto" w:fill="auto"/>
            <w:tcMar>
              <w:top w:w="0" w:type="dxa"/>
              <w:left w:w="108" w:type="dxa"/>
              <w:bottom w:w="0" w:type="dxa"/>
              <w:right w:w="108" w:type="dxa"/>
            </w:tcMar>
          </w:tcPr>
          <w:p w:rsidR="00BE16CC" w:rsidRDefault="00A63D04" w:rsidP="00967737">
            <w:pPr>
              <w:pStyle w:val="LBBodyText2"/>
              <w:spacing w:before="0" w:after="0"/>
              <w:ind w:left="34" w:hanging="34"/>
              <w:jc w:val="left"/>
              <w:rPr>
                <w:b/>
                <w:bCs/>
              </w:rPr>
            </w:pPr>
            <w:r>
              <w:rPr>
                <w:b/>
                <w:bCs/>
              </w:rPr>
              <w:t>Исполнитель</w:t>
            </w:r>
          </w:p>
          <w:p w:rsidR="00BE16CC" w:rsidRDefault="00BE16CC" w:rsidP="00967737">
            <w:pPr>
              <w:pStyle w:val="LBBodyText2"/>
              <w:spacing w:before="0" w:after="0"/>
              <w:ind w:left="34" w:hanging="34"/>
              <w:jc w:val="left"/>
            </w:pPr>
          </w:p>
          <w:p w:rsidR="000D165B" w:rsidRDefault="000D165B" w:rsidP="00967737">
            <w:pPr>
              <w:pStyle w:val="LBBodyText2"/>
              <w:spacing w:before="0" w:after="0"/>
              <w:ind w:left="34" w:hanging="34"/>
              <w:jc w:val="left"/>
            </w:pPr>
          </w:p>
          <w:p w:rsidR="000D165B" w:rsidRDefault="000D165B" w:rsidP="00967737">
            <w:pPr>
              <w:pStyle w:val="LBBodyText2"/>
              <w:spacing w:before="0" w:after="0"/>
              <w:ind w:left="34" w:hanging="34"/>
              <w:jc w:val="left"/>
            </w:pPr>
          </w:p>
          <w:p w:rsidR="00BE16CC" w:rsidRDefault="00BE16CC" w:rsidP="003F19C4">
            <w:pPr>
              <w:pStyle w:val="LBBodyText2"/>
              <w:spacing w:before="0" w:after="0"/>
              <w:ind w:left="34" w:hanging="34"/>
              <w:jc w:val="left"/>
            </w:pPr>
          </w:p>
        </w:tc>
      </w:tr>
    </w:tbl>
    <w:p w:rsidR="001D0AB4" w:rsidRPr="001D0AB4" w:rsidRDefault="001D0AB4" w:rsidP="001D0AB4">
      <w:pPr>
        <w:pageBreakBefore/>
        <w:jc w:val="right"/>
        <w:rPr>
          <w:rFonts w:eastAsia="Times New Roman"/>
        </w:rPr>
      </w:pPr>
      <w:r w:rsidRPr="001D0AB4">
        <w:rPr>
          <w:rFonts w:eastAsia="Times New Roman"/>
        </w:rPr>
        <w:lastRenderedPageBreak/>
        <w:t>Приложение № 1</w:t>
      </w:r>
    </w:p>
    <w:p w:rsidR="001D0AB4" w:rsidRPr="001D0AB4" w:rsidRDefault="001D0AB4" w:rsidP="001D0AB4">
      <w:pPr>
        <w:widowControl w:val="0"/>
        <w:autoSpaceDE w:val="0"/>
        <w:ind w:firstLine="567"/>
        <w:jc w:val="right"/>
        <w:rPr>
          <w:rFonts w:eastAsia="Times New Roman"/>
        </w:rPr>
      </w:pPr>
      <w:r w:rsidRPr="001D0AB4">
        <w:rPr>
          <w:rFonts w:eastAsia="Times New Roman"/>
          <w:sz w:val="20"/>
          <w:lang w:eastAsia="ru-RU"/>
        </w:rPr>
        <w:t>к Контракту №</w:t>
      </w:r>
    </w:p>
    <w:p w:rsidR="001D0AB4" w:rsidRPr="001D0AB4" w:rsidRDefault="001D0AB4" w:rsidP="001D0AB4">
      <w:pPr>
        <w:jc w:val="right"/>
        <w:rPr>
          <w:rFonts w:eastAsia="Times New Roman"/>
        </w:rPr>
      </w:pPr>
      <w:r w:rsidRPr="001D0AB4">
        <w:rPr>
          <w:rFonts w:eastAsia="Times New Roman"/>
        </w:rPr>
        <w:t xml:space="preserve">от </w:t>
      </w:r>
      <w:proofErr w:type="gramStart"/>
      <w:r w:rsidRPr="001D0AB4">
        <w:rPr>
          <w:rFonts w:eastAsia="Times New Roman"/>
        </w:rPr>
        <w:t>« »</w:t>
      </w:r>
      <w:proofErr w:type="gramEnd"/>
      <w:r w:rsidRPr="001D0AB4">
        <w:rPr>
          <w:rFonts w:eastAsia="Times New Roman"/>
        </w:rPr>
        <w:t xml:space="preserve"> июня  2024 г.</w:t>
      </w:r>
    </w:p>
    <w:p w:rsidR="001D0AB4" w:rsidRPr="001D0AB4" w:rsidRDefault="001D0AB4" w:rsidP="001D0AB4">
      <w:pPr>
        <w:jc w:val="center"/>
        <w:rPr>
          <w:rFonts w:eastAsia="Times New Roman"/>
          <w:szCs w:val="20"/>
        </w:rPr>
      </w:pPr>
      <w:r w:rsidRPr="001D0AB4">
        <w:rPr>
          <w:rFonts w:eastAsia="Times New Roman"/>
          <w:b/>
          <w:bCs/>
          <w:szCs w:val="20"/>
        </w:rPr>
        <w:t>Описание объекта закупки</w:t>
      </w:r>
    </w:p>
    <w:p w:rsidR="001D0AB4" w:rsidRPr="001D0AB4" w:rsidRDefault="001D0AB4" w:rsidP="001D0AB4">
      <w:pPr>
        <w:ind w:firstLine="709"/>
        <w:jc w:val="center"/>
        <w:rPr>
          <w:b/>
          <w:sz w:val="24"/>
          <w:szCs w:val="24"/>
          <w:lang w:eastAsia="ru-RU"/>
        </w:rPr>
      </w:pPr>
      <w:r w:rsidRPr="001D0AB4">
        <w:rPr>
          <w:b/>
          <w:sz w:val="24"/>
          <w:szCs w:val="24"/>
          <w:lang w:eastAsia="ru-RU"/>
        </w:rPr>
        <w:t>Раздел 1. Общие положения</w:t>
      </w:r>
    </w:p>
    <w:p w:rsidR="001D0AB4" w:rsidRPr="001D0AB4" w:rsidRDefault="001D0AB4" w:rsidP="001D0AB4">
      <w:pPr>
        <w:ind w:firstLine="709"/>
        <w:rPr>
          <w:b/>
          <w:bCs/>
          <w:sz w:val="24"/>
          <w:szCs w:val="24"/>
        </w:rPr>
      </w:pPr>
    </w:p>
    <w:p w:rsidR="001D0AB4" w:rsidRPr="001D0AB4" w:rsidRDefault="001D0AB4" w:rsidP="001D0AB4">
      <w:pPr>
        <w:numPr>
          <w:ilvl w:val="1"/>
          <w:numId w:val="79"/>
        </w:numPr>
        <w:autoSpaceDN/>
        <w:ind w:left="435" w:firstLine="558"/>
        <w:textAlignment w:val="auto"/>
        <w:rPr>
          <w:sz w:val="24"/>
          <w:szCs w:val="24"/>
          <w:lang w:eastAsia="ru-RU"/>
        </w:rPr>
      </w:pPr>
      <w:r w:rsidRPr="001D0AB4">
        <w:rPr>
          <w:sz w:val="24"/>
          <w:szCs w:val="24"/>
          <w:lang w:eastAsia="ru-RU"/>
        </w:rPr>
        <w:t xml:space="preserve">Наименование и описание объекта закупки: Оказание услуг по рекламному оформлению витрин в галерее «Сарай» </w:t>
      </w:r>
      <w:proofErr w:type="spellStart"/>
      <w:r w:rsidRPr="001D0AB4">
        <w:rPr>
          <w:sz w:val="24"/>
          <w:szCs w:val="24"/>
          <w:lang w:eastAsia="ru-RU"/>
        </w:rPr>
        <w:t>СПбГБУК</w:t>
      </w:r>
      <w:proofErr w:type="spellEnd"/>
      <w:r w:rsidRPr="001D0AB4">
        <w:rPr>
          <w:sz w:val="24"/>
          <w:szCs w:val="24"/>
          <w:lang w:eastAsia="ru-RU"/>
        </w:rPr>
        <w:t xml:space="preserve"> «Государственный литературно-мемориальный музей Анны Ахматовой в Фонтанном Доме»: Всего - 7 размещений.</w:t>
      </w:r>
    </w:p>
    <w:p w:rsidR="001D0AB4" w:rsidRPr="001D0AB4" w:rsidRDefault="001D0AB4" w:rsidP="001D0AB4">
      <w:pPr>
        <w:numPr>
          <w:ilvl w:val="1"/>
          <w:numId w:val="79"/>
        </w:numPr>
        <w:autoSpaceDN/>
        <w:ind w:left="435" w:firstLine="558"/>
        <w:textAlignment w:val="auto"/>
        <w:rPr>
          <w:sz w:val="24"/>
          <w:szCs w:val="24"/>
          <w:lang w:eastAsia="ru-RU"/>
        </w:rPr>
      </w:pPr>
      <w:r w:rsidRPr="001D0AB4">
        <w:rPr>
          <w:b/>
          <w:sz w:val="24"/>
          <w:szCs w:val="24"/>
          <w:lang w:eastAsia="ru-RU"/>
        </w:rPr>
        <w:t>Заказчик:</w:t>
      </w:r>
      <w:r w:rsidRPr="001D0AB4">
        <w:rPr>
          <w:sz w:val="24"/>
          <w:szCs w:val="24"/>
          <w:lang w:eastAsia="ru-RU"/>
        </w:rPr>
        <w:t xml:space="preserve"> </w:t>
      </w:r>
      <w:r w:rsidRPr="001D0AB4">
        <w:rPr>
          <w:sz w:val="24"/>
          <w:szCs w:val="24"/>
        </w:rPr>
        <w:t xml:space="preserve">Санкт-Петербургское государственное бюджетное учреждение культуры «Государственный литературно-мемориальный музей Анны Ахматовой в Фонтанном Доме» </w:t>
      </w:r>
    </w:p>
    <w:p w:rsidR="001D0AB4" w:rsidRPr="001D0AB4" w:rsidRDefault="001D0AB4" w:rsidP="001D0AB4">
      <w:pPr>
        <w:numPr>
          <w:ilvl w:val="1"/>
          <w:numId w:val="79"/>
        </w:numPr>
        <w:autoSpaceDN/>
        <w:ind w:left="435" w:firstLine="558"/>
        <w:textAlignment w:val="auto"/>
        <w:rPr>
          <w:sz w:val="24"/>
          <w:szCs w:val="24"/>
          <w:lang w:eastAsia="ru-RU"/>
        </w:rPr>
      </w:pPr>
      <w:r w:rsidRPr="001D0AB4">
        <w:rPr>
          <w:b/>
          <w:sz w:val="24"/>
          <w:szCs w:val="24"/>
        </w:rPr>
        <w:t>Цель:</w:t>
      </w:r>
      <w:r w:rsidRPr="001D0AB4">
        <w:rPr>
          <w:sz w:val="24"/>
          <w:szCs w:val="24"/>
        </w:rPr>
        <w:t xml:space="preserve"> </w:t>
      </w:r>
      <w:r w:rsidRPr="001D0AB4">
        <w:rPr>
          <w:sz w:val="24"/>
          <w:szCs w:val="24"/>
          <w:lang w:eastAsia="ru-RU"/>
        </w:rPr>
        <w:t xml:space="preserve">Информационное обеспечение проводимых мероприятий для привлечения большего количества посетителей выставок и </w:t>
      </w:r>
      <w:proofErr w:type="gramStart"/>
      <w:r w:rsidRPr="001D0AB4">
        <w:rPr>
          <w:sz w:val="24"/>
          <w:szCs w:val="24"/>
          <w:lang w:eastAsia="ru-RU"/>
        </w:rPr>
        <w:t>мероприятий  в</w:t>
      </w:r>
      <w:proofErr w:type="gramEnd"/>
      <w:r w:rsidRPr="001D0AB4">
        <w:rPr>
          <w:sz w:val="24"/>
          <w:szCs w:val="24"/>
          <w:lang w:eastAsia="ru-RU"/>
        </w:rPr>
        <w:t xml:space="preserve"> галерее «Сарай».</w:t>
      </w:r>
    </w:p>
    <w:p w:rsidR="001D0AB4" w:rsidRPr="001D0AB4" w:rsidRDefault="001D0AB4" w:rsidP="001D0AB4">
      <w:pPr>
        <w:ind w:left="435" w:firstLine="558"/>
        <w:rPr>
          <w:sz w:val="24"/>
          <w:szCs w:val="24"/>
          <w:lang w:eastAsia="ru-RU"/>
        </w:rPr>
      </w:pPr>
      <w:r w:rsidRPr="001D0AB4">
        <w:rPr>
          <w:b/>
          <w:color w:val="000000"/>
          <w:sz w:val="24"/>
          <w:szCs w:val="24"/>
          <w:lang w:eastAsia="ru-RU"/>
        </w:rPr>
        <w:t>1.4. Место оказания услуг</w:t>
      </w:r>
      <w:r w:rsidRPr="001D0AB4">
        <w:rPr>
          <w:color w:val="000000"/>
          <w:sz w:val="24"/>
          <w:szCs w:val="24"/>
          <w:lang w:eastAsia="ru-RU"/>
        </w:rPr>
        <w:t>:</w:t>
      </w:r>
      <w:r w:rsidRPr="001D0AB4">
        <w:rPr>
          <w:sz w:val="24"/>
          <w:szCs w:val="24"/>
          <w:lang w:eastAsia="ru-RU"/>
        </w:rPr>
        <w:t xml:space="preserve"> галерея «Сарай» </w:t>
      </w:r>
      <w:proofErr w:type="spellStart"/>
      <w:r w:rsidRPr="001D0AB4">
        <w:rPr>
          <w:sz w:val="24"/>
          <w:szCs w:val="24"/>
          <w:lang w:eastAsia="ru-RU"/>
        </w:rPr>
        <w:t>СПбГБУК</w:t>
      </w:r>
      <w:proofErr w:type="spellEnd"/>
      <w:r w:rsidRPr="001D0AB4">
        <w:rPr>
          <w:sz w:val="24"/>
          <w:szCs w:val="24"/>
          <w:lang w:eastAsia="ru-RU"/>
        </w:rPr>
        <w:t xml:space="preserve"> «Государственный литературно-мемориальный музей Анны Ахматовой в Фонтанном Доме», г. Санкт-Петербург, Литейный пр., д.53,</w:t>
      </w:r>
    </w:p>
    <w:p w:rsidR="001D0AB4" w:rsidRPr="001D0AB4" w:rsidRDefault="001D0AB4" w:rsidP="001D0AB4">
      <w:pPr>
        <w:ind w:left="435" w:firstLine="558"/>
        <w:rPr>
          <w:sz w:val="24"/>
          <w:szCs w:val="24"/>
          <w:lang w:eastAsia="ru-RU"/>
        </w:rPr>
      </w:pPr>
      <w:r w:rsidRPr="001D0AB4">
        <w:rPr>
          <w:b/>
          <w:sz w:val="24"/>
          <w:szCs w:val="24"/>
          <w:lang w:eastAsia="ru-RU"/>
        </w:rPr>
        <w:t>1.5. Срок оказания услуг</w:t>
      </w:r>
      <w:r w:rsidRPr="001D0AB4">
        <w:rPr>
          <w:sz w:val="24"/>
          <w:szCs w:val="24"/>
          <w:lang w:eastAsia="ru-RU"/>
        </w:rPr>
        <w:t xml:space="preserve">: с момента заключения Контракта до 31.12.2024г. </w:t>
      </w:r>
    </w:p>
    <w:p w:rsidR="001D0AB4" w:rsidRPr="001D0AB4" w:rsidRDefault="001D0AB4" w:rsidP="001D0AB4">
      <w:pPr>
        <w:ind w:left="435" w:firstLine="558"/>
        <w:rPr>
          <w:sz w:val="24"/>
          <w:szCs w:val="24"/>
          <w:lang w:eastAsia="ru-RU"/>
        </w:rPr>
      </w:pPr>
      <w:r w:rsidRPr="001D0AB4">
        <w:rPr>
          <w:b/>
          <w:bCs/>
          <w:sz w:val="24"/>
          <w:szCs w:val="24"/>
          <w:lang w:eastAsia="ru-RU"/>
        </w:rPr>
        <w:t>1.6. Этапы оказания услуг:</w:t>
      </w:r>
      <w:r w:rsidRPr="001D0AB4">
        <w:rPr>
          <w:bCs/>
          <w:sz w:val="24"/>
          <w:szCs w:val="24"/>
          <w:lang w:eastAsia="ru-RU"/>
        </w:rPr>
        <w:t xml:space="preserve"> </w:t>
      </w:r>
    </w:p>
    <w:p w:rsidR="001D0AB4" w:rsidRPr="001D0AB4" w:rsidRDefault="001D0AB4" w:rsidP="001D0AB4">
      <w:pPr>
        <w:ind w:left="435" w:firstLine="558"/>
        <w:rPr>
          <w:bCs/>
          <w:sz w:val="24"/>
          <w:szCs w:val="24"/>
          <w:lang w:eastAsia="ru-RU"/>
        </w:rPr>
      </w:pPr>
      <w:r w:rsidRPr="001D0AB4">
        <w:rPr>
          <w:sz w:val="24"/>
          <w:szCs w:val="24"/>
          <w:lang w:eastAsia="ru-RU"/>
        </w:rPr>
        <w:t xml:space="preserve">Конкретный срок каждого размещения рекламного носителя согласовывается с Заказчиком не позднее 3 календарных дней до даты начала оказания услуг по рекламному оформлению витрин в галерее «Сарай» </w:t>
      </w:r>
      <w:proofErr w:type="spellStart"/>
      <w:r w:rsidRPr="001D0AB4">
        <w:rPr>
          <w:sz w:val="24"/>
          <w:szCs w:val="24"/>
          <w:lang w:eastAsia="ru-RU"/>
        </w:rPr>
        <w:t>СПбГБУК</w:t>
      </w:r>
      <w:proofErr w:type="spellEnd"/>
      <w:r w:rsidRPr="001D0AB4">
        <w:rPr>
          <w:sz w:val="24"/>
          <w:szCs w:val="24"/>
          <w:lang w:eastAsia="ru-RU"/>
        </w:rPr>
        <w:t xml:space="preserve"> «Государственный литературно-мемориальный музей Анны Ахматовой в Фонтанном Доме».</w:t>
      </w:r>
    </w:p>
    <w:p w:rsidR="001D0AB4" w:rsidRPr="001D0AB4" w:rsidRDefault="001D0AB4" w:rsidP="001D0AB4">
      <w:pPr>
        <w:ind w:left="435" w:firstLine="558"/>
        <w:rPr>
          <w:b/>
          <w:sz w:val="24"/>
          <w:szCs w:val="24"/>
          <w:lang w:eastAsia="ru-RU"/>
        </w:rPr>
      </w:pPr>
      <w:r w:rsidRPr="001D0AB4">
        <w:rPr>
          <w:b/>
          <w:sz w:val="24"/>
          <w:szCs w:val="24"/>
          <w:lang w:eastAsia="ru-RU"/>
        </w:rPr>
        <w:t>1.7. Требования к оказанию услуг:</w:t>
      </w:r>
    </w:p>
    <w:p w:rsidR="001D0AB4" w:rsidRPr="001D0AB4" w:rsidRDefault="001D0AB4" w:rsidP="001D0AB4">
      <w:pPr>
        <w:ind w:left="435" w:firstLine="558"/>
        <w:rPr>
          <w:sz w:val="24"/>
          <w:szCs w:val="24"/>
          <w:lang w:eastAsia="ru-RU"/>
        </w:rPr>
      </w:pPr>
      <w:r w:rsidRPr="001D0AB4">
        <w:rPr>
          <w:color w:val="000000"/>
          <w:sz w:val="24"/>
          <w:szCs w:val="24"/>
        </w:rPr>
        <w:t xml:space="preserve">- </w:t>
      </w:r>
      <w:r w:rsidRPr="001D0AB4">
        <w:rPr>
          <w:sz w:val="24"/>
          <w:szCs w:val="24"/>
          <w:lang w:eastAsia="ru-RU"/>
        </w:rPr>
        <w:t>Демонтаж устаревшего рекламного изображения.</w:t>
      </w:r>
    </w:p>
    <w:p w:rsidR="001D0AB4" w:rsidRPr="001D0AB4" w:rsidRDefault="001D0AB4" w:rsidP="001D0AB4">
      <w:pPr>
        <w:ind w:left="435" w:firstLine="558"/>
        <w:rPr>
          <w:sz w:val="24"/>
          <w:szCs w:val="24"/>
          <w:lang w:eastAsia="ru-RU"/>
        </w:rPr>
      </w:pPr>
      <w:r w:rsidRPr="001D0AB4">
        <w:rPr>
          <w:sz w:val="24"/>
          <w:szCs w:val="24"/>
          <w:lang w:eastAsia="ru-RU"/>
        </w:rPr>
        <w:t>- Изготовление рекламного изображения на прозрачной, матовой, самоклеящейся пленке, формат А2, черно-белая печать.</w:t>
      </w:r>
    </w:p>
    <w:p w:rsidR="001D0AB4" w:rsidRPr="001D0AB4" w:rsidRDefault="001D0AB4" w:rsidP="001D0AB4">
      <w:pPr>
        <w:ind w:left="435" w:firstLine="558"/>
        <w:rPr>
          <w:sz w:val="24"/>
          <w:szCs w:val="24"/>
          <w:lang w:eastAsia="ru-RU"/>
        </w:rPr>
      </w:pPr>
      <w:r w:rsidRPr="001D0AB4">
        <w:rPr>
          <w:sz w:val="24"/>
          <w:szCs w:val="24"/>
          <w:lang w:eastAsia="ru-RU"/>
        </w:rPr>
        <w:t>- Нанесение его на витрину галереи «Сарай» Музея по адресу: г. Санкт-Петербург, Литейный пр., д.53.</w:t>
      </w:r>
    </w:p>
    <w:p w:rsidR="001D0AB4" w:rsidRPr="001D0AB4" w:rsidRDefault="001D0AB4" w:rsidP="001D0AB4">
      <w:pPr>
        <w:ind w:left="435" w:firstLine="558"/>
        <w:rPr>
          <w:sz w:val="24"/>
          <w:szCs w:val="24"/>
          <w:lang w:eastAsia="ru-RU"/>
        </w:rPr>
      </w:pPr>
      <w:r w:rsidRPr="001D0AB4">
        <w:rPr>
          <w:sz w:val="24"/>
          <w:szCs w:val="24"/>
          <w:lang w:eastAsia="ru-RU"/>
        </w:rPr>
        <w:t>- Все услуги должны быть оказаны с соблюдением требований законодательства Российской Федерации, качественно, в полном объеме и в соответствии с настоящим Описанием объекта закупки.</w:t>
      </w:r>
    </w:p>
    <w:p w:rsidR="001D0AB4" w:rsidRPr="001D0AB4" w:rsidRDefault="001D0AB4" w:rsidP="001D0AB4">
      <w:pPr>
        <w:ind w:left="435" w:firstLine="558"/>
        <w:rPr>
          <w:sz w:val="24"/>
          <w:szCs w:val="24"/>
          <w:lang w:eastAsia="ru-RU"/>
        </w:rPr>
      </w:pPr>
      <w:r w:rsidRPr="001D0AB4">
        <w:rPr>
          <w:sz w:val="24"/>
          <w:szCs w:val="24"/>
          <w:lang w:eastAsia="ru-RU"/>
        </w:rPr>
        <w:t>- Исполнитель не вправе самостоятельно изменить любые условия Контракта, включая виды и объем подлежащих оказанию услуг.</w:t>
      </w:r>
    </w:p>
    <w:p w:rsidR="001D0AB4" w:rsidRPr="001D0AB4" w:rsidRDefault="001D0AB4" w:rsidP="001D0AB4">
      <w:pPr>
        <w:ind w:left="435" w:firstLine="558"/>
        <w:rPr>
          <w:sz w:val="24"/>
          <w:szCs w:val="24"/>
          <w:lang w:eastAsia="ru-RU"/>
        </w:rPr>
      </w:pPr>
      <w:r w:rsidRPr="001D0AB4">
        <w:rPr>
          <w:sz w:val="24"/>
          <w:szCs w:val="24"/>
          <w:lang w:eastAsia="ru-RU"/>
        </w:rPr>
        <w:t>- Материалы, используемые в процессе оказания услуг, должны соответствовать настоящему Описанию объекта закупки. В случае необходимости замены используемых материалов, Исполнитель должен согласовать возможность такой замены с Заказчиком. После получения согласия от Заказчика Исполнитель составляет акт о замене материала, который подписывается двумя сторонами. В случае установления факта самовольной замены материалов без согласования с Заказчиком оказанные услуги считаются не соответствующими условиям Контракта, Описанию объекта закупки. Такие услуги и материалы не подлежат оплате Заказчиком.</w:t>
      </w:r>
    </w:p>
    <w:p w:rsidR="001D0AB4" w:rsidRPr="001D0AB4" w:rsidRDefault="001D0AB4" w:rsidP="001D0AB4">
      <w:pPr>
        <w:ind w:left="435" w:firstLine="558"/>
        <w:rPr>
          <w:sz w:val="24"/>
          <w:szCs w:val="24"/>
          <w:lang w:eastAsia="ru-RU"/>
        </w:rPr>
      </w:pPr>
      <w:r w:rsidRPr="001D0AB4">
        <w:rPr>
          <w:sz w:val="24"/>
          <w:szCs w:val="24"/>
          <w:lang w:eastAsia="ru-RU"/>
        </w:rPr>
        <w:t xml:space="preserve">- Исполнитель обязан соблюдать требования техники безопасности </w:t>
      </w:r>
      <w:r w:rsidRPr="001D0AB4">
        <w:rPr>
          <w:sz w:val="24"/>
          <w:szCs w:val="24"/>
          <w:lang w:eastAsia="ru-RU"/>
        </w:rPr>
        <w:br/>
        <w:t xml:space="preserve">и пожарной безопасности в соответствии с Федеральным законом от 22.07.2008 </w:t>
      </w:r>
      <w:r w:rsidRPr="001D0AB4">
        <w:rPr>
          <w:sz w:val="24"/>
          <w:szCs w:val="24"/>
          <w:lang w:eastAsia="ru-RU"/>
        </w:rPr>
        <w:br/>
        <w:t xml:space="preserve">№ 123-ФЗ «Технический регламент о требованиях пожарной безопасности» </w:t>
      </w:r>
      <w:r w:rsidRPr="001D0AB4">
        <w:rPr>
          <w:sz w:val="24"/>
          <w:szCs w:val="24"/>
          <w:lang w:eastAsia="ru-RU"/>
        </w:rPr>
        <w:br/>
        <w:t>и Правилами противопожарного режима в Российской Федерации, утвержденными постановлением Правительства Российской Федерации от 16 сентября 2020 г. N 1479.</w:t>
      </w:r>
    </w:p>
    <w:p w:rsidR="001D0AB4" w:rsidRPr="001D0AB4" w:rsidRDefault="001D0AB4" w:rsidP="001D0AB4">
      <w:pPr>
        <w:ind w:left="435" w:firstLine="558"/>
        <w:rPr>
          <w:sz w:val="24"/>
          <w:szCs w:val="24"/>
          <w:lang w:eastAsia="ru-RU"/>
        </w:rPr>
      </w:pPr>
    </w:p>
    <w:p w:rsidR="001D0AB4" w:rsidRPr="001D0AB4" w:rsidRDefault="001D0AB4" w:rsidP="001D0AB4">
      <w:pPr>
        <w:ind w:firstLine="709"/>
        <w:jc w:val="center"/>
        <w:rPr>
          <w:b/>
          <w:sz w:val="24"/>
          <w:szCs w:val="24"/>
          <w:lang w:eastAsia="ru-RU"/>
        </w:rPr>
      </w:pPr>
      <w:r w:rsidRPr="001D0AB4">
        <w:rPr>
          <w:b/>
          <w:sz w:val="24"/>
          <w:szCs w:val="24"/>
          <w:lang w:eastAsia="ru-RU"/>
        </w:rPr>
        <w:t>Раздел 2. Содержание оказываемых услуг</w:t>
      </w:r>
    </w:p>
    <w:p w:rsidR="001D0AB4" w:rsidRPr="001D0AB4" w:rsidRDefault="001D0AB4" w:rsidP="001D0AB4">
      <w:pPr>
        <w:ind w:firstLine="709"/>
        <w:rPr>
          <w:sz w:val="24"/>
          <w:szCs w:val="24"/>
          <w:lang w:eastAsia="ru-RU"/>
        </w:rPr>
      </w:pPr>
    </w:p>
    <w:p w:rsidR="001D0AB4" w:rsidRPr="001D0AB4" w:rsidRDefault="001D0AB4" w:rsidP="001D0AB4">
      <w:pPr>
        <w:ind w:left="435"/>
        <w:rPr>
          <w:sz w:val="24"/>
          <w:szCs w:val="24"/>
          <w:lang w:eastAsia="ru-RU"/>
        </w:rPr>
      </w:pPr>
      <w:r w:rsidRPr="001D0AB4">
        <w:rPr>
          <w:b/>
          <w:sz w:val="24"/>
          <w:szCs w:val="24"/>
          <w:lang w:eastAsia="ru-RU"/>
        </w:rPr>
        <w:t xml:space="preserve">2.1. </w:t>
      </w:r>
      <w:r w:rsidRPr="001D0AB4">
        <w:rPr>
          <w:sz w:val="24"/>
          <w:szCs w:val="24"/>
          <w:lang w:eastAsia="ru-RU"/>
        </w:rPr>
        <w:t>Исполнитель обеспечивает:</w:t>
      </w:r>
    </w:p>
    <w:p w:rsidR="001D0AB4" w:rsidRPr="001D0AB4" w:rsidRDefault="001D0AB4" w:rsidP="001D0AB4">
      <w:pPr>
        <w:ind w:left="435"/>
        <w:rPr>
          <w:sz w:val="24"/>
          <w:szCs w:val="24"/>
          <w:lang w:eastAsia="ru-RU"/>
        </w:rPr>
      </w:pPr>
      <w:r w:rsidRPr="001D0AB4">
        <w:rPr>
          <w:color w:val="000000"/>
          <w:sz w:val="24"/>
          <w:szCs w:val="24"/>
        </w:rPr>
        <w:t>-</w:t>
      </w:r>
      <w:r w:rsidRPr="001D0AB4">
        <w:rPr>
          <w:sz w:val="24"/>
          <w:szCs w:val="24"/>
          <w:lang w:eastAsia="ru-RU"/>
        </w:rPr>
        <w:t xml:space="preserve">демонтаж устаревшего рекламного изображения, </w:t>
      </w:r>
    </w:p>
    <w:p w:rsidR="001D0AB4" w:rsidRPr="001D0AB4" w:rsidRDefault="001D0AB4" w:rsidP="001D0AB4">
      <w:pPr>
        <w:ind w:left="435"/>
        <w:rPr>
          <w:sz w:val="24"/>
          <w:szCs w:val="24"/>
          <w:lang w:eastAsia="ru-RU"/>
        </w:rPr>
      </w:pPr>
      <w:r w:rsidRPr="001D0AB4">
        <w:rPr>
          <w:sz w:val="24"/>
          <w:szCs w:val="24"/>
          <w:lang w:eastAsia="ru-RU"/>
        </w:rPr>
        <w:t>- изготовление рекламного изображения на прозрачной, матовой, самоклеящейся пленке, формат А2, черно-белая печать.</w:t>
      </w:r>
    </w:p>
    <w:p w:rsidR="001D0AB4" w:rsidRPr="001D0AB4" w:rsidRDefault="001D0AB4" w:rsidP="001D0AB4">
      <w:pPr>
        <w:ind w:left="435"/>
        <w:rPr>
          <w:sz w:val="24"/>
          <w:szCs w:val="24"/>
          <w:lang w:eastAsia="ru-RU"/>
        </w:rPr>
      </w:pPr>
      <w:r w:rsidRPr="001D0AB4">
        <w:rPr>
          <w:sz w:val="24"/>
          <w:szCs w:val="24"/>
          <w:lang w:eastAsia="ru-RU"/>
        </w:rPr>
        <w:t>- нанесение его на витрину галереи «Сарай» Музея по адресу: г. Санкт-Петербург, Литейный</w:t>
      </w:r>
      <w:r w:rsidRPr="001D0AB4">
        <w:rPr>
          <w:color w:val="000000"/>
          <w:sz w:val="24"/>
          <w:szCs w:val="24"/>
        </w:rPr>
        <w:t xml:space="preserve"> пр., д.53.</w:t>
      </w:r>
    </w:p>
    <w:p w:rsidR="001D0AB4" w:rsidRPr="001D0AB4" w:rsidRDefault="001D0AB4" w:rsidP="001D0AB4">
      <w:pPr>
        <w:autoSpaceDE w:val="0"/>
        <w:adjustRightInd w:val="0"/>
        <w:rPr>
          <w:sz w:val="24"/>
          <w:szCs w:val="24"/>
          <w:lang w:eastAsia="ru-RU"/>
        </w:rPr>
      </w:pPr>
      <w:r w:rsidRPr="001D0AB4">
        <w:rPr>
          <w:sz w:val="24"/>
          <w:szCs w:val="24"/>
          <w:lang w:eastAsia="ru-RU"/>
        </w:rPr>
        <w:t>Заказчик предоставляет Исполнителю текст для нанесения не позднее, чем за 3 календарных дня до момента непосредственного нанесения на витрину.</w:t>
      </w:r>
    </w:p>
    <w:p w:rsidR="001D0AB4" w:rsidRPr="001D0AB4" w:rsidRDefault="001D0AB4" w:rsidP="001D0AB4">
      <w:pPr>
        <w:rPr>
          <w:sz w:val="24"/>
          <w:szCs w:val="24"/>
          <w:lang w:eastAsia="ru-RU"/>
        </w:rPr>
      </w:pPr>
    </w:p>
    <w:p w:rsidR="001D0AB4" w:rsidRPr="001D0AB4" w:rsidRDefault="001D0AB4" w:rsidP="001D0AB4">
      <w:pPr>
        <w:shd w:val="clear" w:color="auto" w:fill="FFFFFF"/>
        <w:tabs>
          <w:tab w:val="left" w:pos="821"/>
        </w:tabs>
        <w:ind w:firstLine="709"/>
        <w:jc w:val="center"/>
        <w:rPr>
          <w:b/>
          <w:sz w:val="24"/>
          <w:szCs w:val="24"/>
          <w:lang w:eastAsia="ru-RU"/>
        </w:rPr>
      </w:pPr>
      <w:r w:rsidRPr="001D0AB4">
        <w:rPr>
          <w:b/>
          <w:sz w:val="24"/>
          <w:szCs w:val="24"/>
          <w:lang w:eastAsia="ru-RU"/>
        </w:rPr>
        <w:t>Раздел 3. Предоставление отчетной документации</w:t>
      </w:r>
    </w:p>
    <w:p w:rsidR="001D0AB4" w:rsidRPr="001D0AB4" w:rsidRDefault="001D0AB4" w:rsidP="001D0AB4">
      <w:pPr>
        <w:tabs>
          <w:tab w:val="left" w:pos="3472"/>
        </w:tabs>
        <w:autoSpaceDE w:val="0"/>
        <w:adjustRightInd w:val="0"/>
        <w:ind w:right="-426" w:firstLine="851"/>
        <w:rPr>
          <w:bCs/>
          <w:sz w:val="24"/>
          <w:szCs w:val="24"/>
        </w:rPr>
      </w:pPr>
      <w:r w:rsidRPr="001D0AB4">
        <w:rPr>
          <w:bCs/>
          <w:sz w:val="24"/>
          <w:szCs w:val="24"/>
        </w:rPr>
        <w:t xml:space="preserve">Исполнитель </w:t>
      </w:r>
      <w:proofErr w:type="gramStart"/>
      <w:r w:rsidRPr="001D0AB4">
        <w:rPr>
          <w:bCs/>
          <w:sz w:val="24"/>
          <w:szCs w:val="24"/>
        </w:rPr>
        <w:t>формирует  в</w:t>
      </w:r>
      <w:proofErr w:type="gramEnd"/>
      <w:r w:rsidRPr="001D0AB4">
        <w:rPr>
          <w:bCs/>
          <w:sz w:val="24"/>
          <w:szCs w:val="24"/>
        </w:rPr>
        <w:t xml:space="preserve"> единой информационной системе в сфере и направляет Заказчику документ о приемке. К Акту о </w:t>
      </w:r>
      <w:proofErr w:type="gramStart"/>
      <w:r w:rsidRPr="001D0AB4">
        <w:rPr>
          <w:bCs/>
          <w:sz w:val="24"/>
          <w:szCs w:val="24"/>
        </w:rPr>
        <w:t>приёмке  прикладываются</w:t>
      </w:r>
      <w:proofErr w:type="gramEnd"/>
      <w:r w:rsidRPr="001D0AB4">
        <w:rPr>
          <w:bCs/>
          <w:sz w:val="24"/>
          <w:szCs w:val="24"/>
        </w:rPr>
        <w:t xml:space="preserve"> документы, являющиеся его неотъемлемо частью: </w:t>
      </w:r>
    </w:p>
    <w:p w:rsidR="001D0AB4" w:rsidRPr="001D0AB4" w:rsidRDefault="001D0AB4" w:rsidP="001D0AB4">
      <w:pPr>
        <w:autoSpaceDE w:val="0"/>
        <w:adjustRightInd w:val="0"/>
        <w:ind w:right="-426" w:firstLine="851"/>
        <w:rPr>
          <w:bCs/>
          <w:sz w:val="24"/>
          <w:szCs w:val="24"/>
        </w:rPr>
      </w:pPr>
      <w:r w:rsidRPr="001D0AB4">
        <w:rPr>
          <w:bCs/>
          <w:sz w:val="24"/>
          <w:szCs w:val="24"/>
        </w:rPr>
        <w:t>- счет на оплату услуг;</w:t>
      </w:r>
    </w:p>
    <w:p w:rsidR="001D0AB4" w:rsidRPr="001D0AB4" w:rsidRDefault="001D0AB4" w:rsidP="001D0AB4">
      <w:pPr>
        <w:autoSpaceDE w:val="0"/>
        <w:adjustRightInd w:val="0"/>
        <w:ind w:right="-426" w:firstLine="851"/>
        <w:rPr>
          <w:bCs/>
          <w:sz w:val="24"/>
          <w:szCs w:val="24"/>
        </w:rPr>
      </w:pPr>
      <w:r w:rsidRPr="001D0AB4">
        <w:rPr>
          <w:bCs/>
          <w:sz w:val="24"/>
          <w:szCs w:val="24"/>
        </w:rPr>
        <w:t xml:space="preserve">- акт оказания услуг, в котором отражается объем оказанных услуг и их соответствие Описанию объекта закупки. </w:t>
      </w:r>
    </w:p>
    <w:p w:rsidR="001D0AB4" w:rsidRPr="001D0AB4" w:rsidRDefault="001D0AB4" w:rsidP="001D0AB4">
      <w:pPr>
        <w:ind w:right="-426" w:firstLine="851"/>
        <w:rPr>
          <w:bCs/>
          <w:sz w:val="24"/>
          <w:szCs w:val="24"/>
        </w:rPr>
      </w:pPr>
      <w:r w:rsidRPr="001D0AB4">
        <w:rPr>
          <w:bCs/>
          <w:sz w:val="24"/>
          <w:szCs w:val="24"/>
        </w:rPr>
        <w:t>В случае несоответствия оказанных услуг условиям Контракта в акте оказания услуг указывается перечень недостатков услуг.</w:t>
      </w:r>
    </w:p>
    <w:p w:rsidR="001D0AB4" w:rsidRPr="001D0AB4" w:rsidRDefault="001D0AB4" w:rsidP="001D0AB4">
      <w:pPr>
        <w:ind w:right="-426" w:firstLine="851"/>
        <w:rPr>
          <w:sz w:val="24"/>
          <w:szCs w:val="24"/>
          <w:lang w:eastAsia="ru-RU"/>
        </w:rPr>
      </w:pPr>
      <w:r w:rsidRPr="001D0AB4">
        <w:rPr>
          <w:sz w:val="24"/>
          <w:szCs w:val="24"/>
          <w:lang w:eastAsia="ru-RU"/>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D0AB4" w:rsidRPr="001D0AB4" w:rsidRDefault="001D0AB4" w:rsidP="001D0AB4">
      <w:pPr>
        <w:ind w:right="-426" w:firstLine="851"/>
        <w:rPr>
          <w:sz w:val="24"/>
          <w:szCs w:val="24"/>
          <w:lang w:eastAsia="ru-RU"/>
        </w:rPr>
      </w:pPr>
      <w:r w:rsidRPr="001D0AB4">
        <w:rPr>
          <w:sz w:val="24"/>
          <w:szCs w:val="24"/>
          <w:lang w:eastAsia="ru-RU"/>
        </w:rPr>
        <w:t>Датой поступления Заказчику документа о приемке, подписанного Исполнителем,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rsidR="001D0AB4" w:rsidRPr="001D0AB4" w:rsidRDefault="001D0AB4" w:rsidP="001D0AB4">
      <w:pPr>
        <w:ind w:right="-426" w:firstLine="851"/>
        <w:rPr>
          <w:sz w:val="24"/>
          <w:szCs w:val="24"/>
          <w:lang w:eastAsia="ru-RU"/>
        </w:rPr>
      </w:pPr>
    </w:p>
    <w:p w:rsidR="001D0AB4" w:rsidRPr="001D0AB4" w:rsidRDefault="001D0AB4" w:rsidP="001D0AB4">
      <w:pPr>
        <w:tabs>
          <w:tab w:val="left" w:pos="142"/>
        </w:tabs>
        <w:autoSpaceDE w:val="0"/>
        <w:adjustRightInd w:val="0"/>
        <w:ind w:right="-426" w:firstLine="851"/>
        <w:rPr>
          <w:bCs/>
          <w:sz w:val="24"/>
          <w:szCs w:val="24"/>
        </w:rPr>
      </w:pPr>
      <w:r w:rsidRPr="001D0AB4">
        <w:rPr>
          <w:bCs/>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1D0AB4" w:rsidRPr="001D0AB4" w:rsidRDefault="001D0AB4" w:rsidP="001D0AB4">
      <w:pPr>
        <w:tabs>
          <w:tab w:val="left" w:pos="142"/>
        </w:tabs>
        <w:autoSpaceDE w:val="0"/>
        <w:adjustRightInd w:val="0"/>
        <w:ind w:right="-426" w:firstLine="851"/>
        <w:rPr>
          <w:bCs/>
          <w:sz w:val="24"/>
          <w:szCs w:val="24"/>
        </w:rPr>
      </w:pPr>
      <w:r w:rsidRPr="001D0AB4">
        <w:rPr>
          <w:bCs/>
          <w:sz w:val="24"/>
          <w:szCs w:val="24"/>
        </w:rPr>
        <w:t>В случае проведения экспертизы Заказчиком своими силами срок ее проведения составляет до 3 (трех) рабочих дней.</w:t>
      </w:r>
    </w:p>
    <w:p w:rsidR="001D0AB4" w:rsidRPr="001D0AB4" w:rsidRDefault="001D0AB4" w:rsidP="001D0AB4">
      <w:pPr>
        <w:tabs>
          <w:tab w:val="left" w:pos="142"/>
        </w:tabs>
        <w:autoSpaceDE w:val="0"/>
        <w:adjustRightInd w:val="0"/>
        <w:ind w:right="-426" w:firstLine="851"/>
        <w:rPr>
          <w:bCs/>
          <w:sz w:val="24"/>
          <w:szCs w:val="24"/>
        </w:rPr>
      </w:pPr>
      <w:r w:rsidRPr="001D0AB4">
        <w:rPr>
          <w:bCs/>
          <w:sz w:val="24"/>
          <w:szCs w:val="24"/>
        </w:rPr>
        <w:t>В случае проведения экспертизы Заказчиком с привлечением экспертов (экспертных организаций) срок ее проведения составляет 5 (пять) рабочих дней.</w:t>
      </w:r>
    </w:p>
    <w:p w:rsidR="001D0AB4" w:rsidRPr="001D0AB4" w:rsidRDefault="001D0AB4" w:rsidP="001D0AB4">
      <w:pPr>
        <w:autoSpaceDE w:val="0"/>
        <w:adjustRightInd w:val="0"/>
        <w:ind w:right="-426" w:firstLine="851"/>
        <w:rPr>
          <w:bCs/>
          <w:sz w:val="24"/>
          <w:szCs w:val="24"/>
        </w:rPr>
      </w:pPr>
      <w:r w:rsidRPr="001D0AB4">
        <w:rPr>
          <w:bCs/>
          <w:sz w:val="24"/>
          <w:szCs w:val="24"/>
        </w:rPr>
        <w:t xml:space="preserve">По результатам проведения экспертизы оформляется заключение по результатам экспертизы. </w:t>
      </w:r>
    </w:p>
    <w:p w:rsidR="001D0AB4" w:rsidRPr="001D0AB4" w:rsidRDefault="001D0AB4" w:rsidP="001D0AB4">
      <w:pPr>
        <w:ind w:firstLine="709"/>
        <w:rPr>
          <w:sz w:val="24"/>
          <w:szCs w:val="24"/>
          <w:lang w:eastAsia="ru-RU"/>
        </w:rPr>
      </w:pPr>
    </w:p>
    <w:p w:rsidR="001D0AB4" w:rsidRPr="001D0AB4" w:rsidRDefault="001D0AB4" w:rsidP="001D0AB4">
      <w:pPr>
        <w:autoSpaceDE w:val="0"/>
        <w:ind w:firstLine="708"/>
        <w:jc w:val="center"/>
        <w:rPr>
          <w:sz w:val="24"/>
          <w:szCs w:val="24"/>
          <w:lang w:eastAsia="ru-RU"/>
        </w:rPr>
      </w:pPr>
      <w:r w:rsidRPr="001D0AB4">
        <w:rPr>
          <w:b/>
          <w:sz w:val="24"/>
          <w:szCs w:val="24"/>
          <w:lang w:eastAsia="ru-RU"/>
        </w:rPr>
        <w:t xml:space="preserve">Раздел 5. </w:t>
      </w:r>
      <w:r w:rsidRPr="001D0AB4">
        <w:rPr>
          <w:b/>
          <w:i/>
          <w:sz w:val="24"/>
          <w:szCs w:val="24"/>
          <w:lang w:eastAsia="ru-RU"/>
        </w:rPr>
        <w:t xml:space="preserve"> </w:t>
      </w:r>
      <w:r w:rsidRPr="001D0AB4">
        <w:rPr>
          <w:b/>
          <w:sz w:val="24"/>
          <w:szCs w:val="24"/>
          <w:lang w:eastAsia="ru-RU"/>
        </w:rPr>
        <w:t>Взаимодействие сторон, контактная информация</w:t>
      </w:r>
    </w:p>
    <w:p w:rsidR="001D0AB4" w:rsidRPr="001D0AB4" w:rsidRDefault="001D0AB4" w:rsidP="001D0AB4">
      <w:pPr>
        <w:autoSpaceDE w:val="0"/>
        <w:rPr>
          <w:sz w:val="24"/>
          <w:szCs w:val="24"/>
          <w:lang w:eastAsia="ru-RU"/>
        </w:rPr>
      </w:pPr>
      <w:r w:rsidRPr="001D0AB4">
        <w:rPr>
          <w:sz w:val="24"/>
          <w:szCs w:val="24"/>
          <w:lang w:eastAsia="ru-RU"/>
        </w:rPr>
        <w:tab/>
        <w:t xml:space="preserve">Исполнитель в течение периода реализации Контракта с момента его подписания, направляет в адрес Заказчика письма-согласования с применением следующих способов информирования: </w:t>
      </w:r>
    </w:p>
    <w:p w:rsidR="001D0AB4" w:rsidRPr="001D0AB4" w:rsidRDefault="001D0AB4" w:rsidP="001D0AB4">
      <w:pPr>
        <w:autoSpaceDE w:val="0"/>
        <w:rPr>
          <w:sz w:val="24"/>
          <w:szCs w:val="24"/>
          <w:lang w:eastAsia="ru-RU"/>
        </w:rPr>
      </w:pPr>
      <w:r w:rsidRPr="001D0AB4">
        <w:rPr>
          <w:sz w:val="24"/>
          <w:szCs w:val="24"/>
          <w:lang w:eastAsia="ru-RU"/>
        </w:rPr>
        <w:t xml:space="preserve">- с официальной электронной почты Исполнителя на официальную электронную почту Заказчика, указанную в Контракте, </w:t>
      </w:r>
    </w:p>
    <w:p w:rsidR="001D0AB4" w:rsidRPr="001D0AB4" w:rsidRDefault="001D0AB4" w:rsidP="001D0AB4">
      <w:pPr>
        <w:autoSpaceDE w:val="0"/>
        <w:rPr>
          <w:sz w:val="24"/>
          <w:szCs w:val="24"/>
          <w:lang w:eastAsia="ru-RU"/>
        </w:rPr>
      </w:pPr>
      <w:r w:rsidRPr="001D0AB4">
        <w:rPr>
          <w:sz w:val="24"/>
          <w:szCs w:val="24"/>
          <w:lang w:eastAsia="ru-RU"/>
        </w:rPr>
        <w:t xml:space="preserve">- почтовыми отправлениями на юридический/фактический адреса Исполнителя и Заказчика, посредством курьерской доставки почтовых отправлений. </w:t>
      </w:r>
    </w:p>
    <w:p w:rsidR="001D0AB4" w:rsidRPr="001D0AB4" w:rsidRDefault="001D0AB4" w:rsidP="001D0AB4">
      <w:pPr>
        <w:autoSpaceDE w:val="0"/>
        <w:ind w:firstLine="708"/>
        <w:rPr>
          <w:sz w:val="24"/>
          <w:szCs w:val="24"/>
          <w:lang w:eastAsia="ru-RU"/>
        </w:rPr>
      </w:pPr>
      <w:r w:rsidRPr="001D0AB4">
        <w:rPr>
          <w:sz w:val="24"/>
          <w:szCs w:val="24"/>
          <w:lang w:eastAsia="ru-RU"/>
        </w:rPr>
        <w:t xml:space="preserve">Заказчик в течение 3 (трех) рабочих дней с момента получения письма-согласования рассматривает данное письмо и направляет письменный ответ в адрес </w:t>
      </w:r>
      <w:r w:rsidRPr="001D0AB4">
        <w:rPr>
          <w:sz w:val="24"/>
          <w:szCs w:val="24"/>
          <w:lang w:eastAsia="ru-RU"/>
        </w:rPr>
        <w:lastRenderedPageBreak/>
        <w:t>Исполнителя с согласованием представленных материалов или перечнем замечаний. Устранение замечаний должно производится Исполнителем в течение 2 (двух) рабочих дней с момента получения перечня замечаний.</w:t>
      </w:r>
    </w:p>
    <w:p w:rsidR="001D0AB4" w:rsidRPr="001D0AB4" w:rsidRDefault="001D0AB4" w:rsidP="001D0AB4">
      <w:pPr>
        <w:suppressAutoHyphens w:val="0"/>
        <w:snapToGrid w:val="0"/>
        <w:ind w:firstLine="708"/>
        <w:contextualSpacing/>
        <w:rPr>
          <w:sz w:val="24"/>
          <w:szCs w:val="24"/>
        </w:rPr>
      </w:pPr>
      <w:r w:rsidRPr="001D0AB4">
        <w:rPr>
          <w:sz w:val="24"/>
          <w:szCs w:val="24"/>
        </w:rPr>
        <w:t>Для взаимодействия с Заказчиком Исполнитель обязан в течение 2 (двух) рабочих дней с даты заключения Контракта назначить ответственное контактное лицо с указанием фамилии, имени и отчества, адреса электронной почты для приема данных (заявок, запросов, писем) в электронной форме, номера телефона. Об изменении контактной информации Исполнитель должен уведомить Заказчика в течение 1 (одного) рабочего дня со дня возникновения таких изменений.</w:t>
      </w:r>
    </w:p>
    <w:p w:rsidR="001D0AB4" w:rsidRPr="001D0AB4" w:rsidRDefault="001D0AB4" w:rsidP="001D0AB4">
      <w:pPr>
        <w:suppressAutoHyphens w:val="0"/>
        <w:snapToGrid w:val="0"/>
        <w:ind w:firstLine="708"/>
        <w:contextualSpacing/>
        <w:rPr>
          <w:sz w:val="24"/>
          <w:szCs w:val="24"/>
        </w:rPr>
      </w:pPr>
      <w:r w:rsidRPr="001D0AB4">
        <w:rPr>
          <w:sz w:val="24"/>
          <w:szCs w:val="24"/>
        </w:rPr>
        <w:t>Ответственный сотрудник Исполнителя взаимодействует с Заказчиком (работниками Заказчика) по любым вопросам в рамках организации и проведения Мероприятия, в том числе участвует в рабочих встречах, совещаниях, взаимодействует с участниками Мероприятия, а также отвечает за оперативное решение всех вопросов по организации и проведению Мероприятия. Исполнитель может назначить несколько ответственных сотрудников с разделением зон ответственности каждого из них.</w:t>
      </w:r>
    </w:p>
    <w:p w:rsidR="001D0AB4" w:rsidRPr="001D0AB4" w:rsidRDefault="001D0AB4" w:rsidP="001D0AB4">
      <w:pPr>
        <w:autoSpaceDE w:val="0"/>
        <w:rPr>
          <w:sz w:val="24"/>
          <w:szCs w:val="24"/>
          <w:lang w:eastAsia="ru-RU"/>
        </w:rPr>
      </w:pPr>
    </w:p>
    <w:p w:rsidR="001D0AB4" w:rsidRPr="001D0AB4" w:rsidRDefault="001D0AB4" w:rsidP="001D0AB4">
      <w:pPr>
        <w:autoSpaceDE w:val="0"/>
        <w:rPr>
          <w:sz w:val="24"/>
          <w:szCs w:val="24"/>
          <w:lang w:eastAsia="ru-RU"/>
        </w:rPr>
      </w:pPr>
      <w:r w:rsidRPr="001D0AB4">
        <w:rPr>
          <w:b/>
          <w:sz w:val="24"/>
          <w:szCs w:val="24"/>
          <w:lang w:eastAsia="ru-RU"/>
        </w:rPr>
        <w:t>Местонахождение Заказчика</w:t>
      </w:r>
      <w:r w:rsidRPr="001D0AB4">
        <w:rPr>
          <w:sz w:val="24"/>
          <w:szCs w:val="24"/>
          <w:lang w:eastAsia="ru-RU"/>
        </w:rPr>
        <w:t xml:space="preserve">: Санкт-Петербург, </w:t>
      </w:r>
      <w:proofErr w:type="spellStart"/>
      <w:r w:rsidRPr="001D0AB4">
        <w:rPr>
          <w:sz w:val="24"/>
          <w:szCs w:val="24"/>
          <w:lang w:eastAsia="ru-RU"/>
        </w:rPr>
        <w:t>наб.р.Фонтанки</w:t>
      </w:r>
      <w:proofErr w:type="spellEnd"/>
      <w:r w:rsidRPr="001D0AB4">
        <w:rPr>
          <w:sz w:val="24"/>
          <w:szCs w:val="24"/>
          <w:lang w:eastAsia="ru-RU"/>
        </w:rPr>
        <w:t>, 34 (вход с Литейного пр-та,53)</w:t>
      </w:r>
    </w:p>
    <w:p w:rsidR="001D0AB4" w:rsidRPr="001D0AB4" w:rsidRDefault="001D0AB4" w:rsidP="001D0AB4">
      <w:pPr>
        <w:autoSpaceDE w:val="0"/>
        <w:rPr>
          <w:sz w:val="24"/>
          <w:szCs w:val="24"/>
          <w:lang w:eastAsia="ru-RU"/>
        </w:rPr>
      </w:pPr>
      <w:r w:rsidRPr="001D0AB4">
        <w:rPr>
          <w:sz w:val="24"/>
          <w:szCs w:val="24"/>
          <w:lang w:eastAsia="ru-RU"/>
        </w:rPr>
        <w:t>Адрес электронной почты:</w:t>
      </w:r>
      <w:r w:rsidRPr="001D0AB4">
        <w:rPr>
          <w:sz w:val="24"/>
          <w:szCs w:val="24"/>
          <w:lang w:eastAsia="ru-RU" w:bidi="ru-RU"/>
        </w:rPr>
        <w:t xml:space="preserve"> </w:t>
      </w:r>
      <w:r w:rsidRPr="001D0AB4">
        <w:rPr>
          <w:sz w:val="24"/>
          <w:szCs w:val="24"/>
          <w:shd w:val="clear" w:color="auto" w:fill="FFFFFF"/>
        </w:rPr>
        <w:t>lapshazzz@mail.ru</w:t>
      </w:r>
    </w:p>
    <w:p w:rsidR="001D0AB4" w:rsidRPr="001D0AB4" w:rsidRDefault="001D0AB4" w:rsidP="001D0AB4">
      <w:pPr>
        <w:autoSpaceDE w:val="0"/>
        <w:rPr>
          <w:sz w:val="24"/>
          <w:szCs w:val="24"/>
          <w:lang w:eastAsia="ru-RU"/>
        </w:rPr>
      </w:pPr>
      <w:r w:rsidRPr="001D0AB4">
        <w:rPr>
          <w:sz w:val="24"/>
          <w:szCs w:val="24"/>
          <w:lang w:eastAsia="ru-RU"/>
        </w:rPr>
        <w:t>Номер контактного телефона: +7 921 776 6390</w:t>
      </w:r>
    </w:p>
    <w:p w:rsidR="001D0AB4" w:rsidRPr="001D0AB4" w:rsidRDefault="001D0AB4" w:rsidP="001D0AB4">
      <w:pPr>
        <w:autoSpaceDE w:val="0"/>
        <w:rPr>
          <w:sz w:val="24"/>
          <w:szCs w:val="24"/>
          <w:lang w:eastAsia="ru-RU"/>
        </w:rPr>
      </w:pPr>
      <w:r w:rsidRPr="001D0AB4">
        <w:rPr>
          <w:sz w:val="24"/>
          <w:szCs w:val="24"/>
          <w:lang w:eastAsia="ru-RU"/>
        </w:rPr>
        <w:t xml:space="preserve">Фамилия, имя, отчество (при наличии) ответственного должностного лица Заказчика: </w:t>
      </w:r>
    </w:p>
    <w:p w:rsidR="001D0AB4" w:rsidRPr="001D0AB4" w:rsidRDefault="001D0AB4" w:rsidP="001D0AB4">
      <w:pPr>
        <w:autoSpaceDE w:val="0"/>
        <w:rPr>
          <w:sz w:val="24"/>
          <w:szCs w:val="24"/>
          <w:lang w:eastAsia="ru-RU"/>
        </w:rPr>
      </w:pPr>
      <w:r w:rsidRPr="001D0AB4">
        <w:rPr>
          <w:sz w:val="24"/>
          <w:szCs w:val="24"/>
          <w:lang w:eastAsia="ru-RU"/>
        </w:rPr>
        <w:t xml:space="preserve">Мельник Анастасия Валерьевна, специалист по </w:t>
      </w:r>
      <w:proofErr w:type="spellStart"/>
      <w:r w:rsidRPr="001D0AB4">
        <w:rPr>
          <w:sz w:val="24"/>
          <w:szCs w:val="24"/>
          <w:lang w:eastAsia="ru-RU"/>
        </w:rPr>
        <w:t>информиационно</w:t>
      </w:r>
      <w:proofErr w:type="spellEnd"/>
      <w:r w:rsidRPr="001D0AB4">
        <w:rPr>
          <w:sz w:val="24"/>
          <w:szCs w:val="24"/>
          <w:lang w:eastAsia="ru-RU"/>
        </w:rPr>
        <w:t xml:space="preserve">-издательской деятельности </w:t>
      </w:r>
      <w:proofErr w:type="spellStart"/>
      <w:r w:rsidRPr="001D0AB4">
        <w:rPr>
          <w:sz w:val="24"/>
          <w:szCs w:val="24"/>
          <w:lang w:eastAsia="ru-RU"/>
        </w:rPr>
        <w:t>СПбГБУК</w:t>
      </w:r>
      <w:proofErr w:type="spellEnd"/>
      <w:r w:rsidRPr="001D0AB4">
        <w:rPr>
          <w:sz w:val="24"/>
          <w:szCs w:val="24"/>
          <w:lang w:eastAsia="ru-RU"/>
        </w:rPr>
        <w:t xml:space="preserve"> «Государственный литературно-мемориальный музей Анны Ахматовой в Фонтанном Доме», адрес электронной почты: </w:t>
      </w:r>
      <w:r w:rsidRPr="001D0AB4">
        <w:rPr>
          <w:sz w:val="24"/>
          <w:szCs w:val="24"/>
          <w:shd w:val="clear" w:color="auto" w:fill="FFFFFF"/>
        </w:rPr>
        <w:t>lapshazzz@mail.ru</w:t>
      </w:r>
    </w:p>
    <w:p w:rsidR="001D0AB4" w:rsidRPr="001D0AB4" w:rsidRDefault="001D0AB4" w:rsidP="001D0AB4">
      <w:pPr>
        <w:ind w:firstLine="709"/>
        <w:rPr>
          <w:sz w:val="24"/>
          <w:szCs w:val="24"/>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1D0AB4" w:rsidRPr="001D0AB4" w:rsidTr="00B672E4">
        <w:tc>
          <w:tcPr>
            <w:tcW w:w="4785" w:type="dxa"/>
            <w:shd w:val="clear" w:color="auto" w:fill="auto"/>
            <w:tcMar>
              <w:top w:w="0" w:type="dxa"/>
              <w:left w:w="108" w:type="dxa"/>
              <w:bottom w:w="0" w:type="dxa"/>
              <w:right w:w="108" w:type="dxa"/>
            </w:tcMar>
          </w:tcPr>
          <w:p w:rsidR="001D0AB4" w:rsidRPr="001D0AB4" w:rsidRDefault="001D0AB4" w:rsidP="001D0AB4">
            <w:pPr>
              <w:spacing w:before="120" w:after="120"/>
              <w:rPr>
                <w:rFonts w:eastAsia="Times New Roman"/>
                <w:b/>
                <w:bCs/>
              </w:rPr>
            </w:pPr>
            <w:r w:rsidRPr="001D0AB4">
              <w:rPr>
                <w:rFonts w:eastAsia="Times New Roman"/>
                <w:b/>
                <w:bCs/>
              </w:rPr>
              <w:t>Заказчик</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 xml:space="preserve">Директор </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__________________</w:t>
            </w:r>
            <w:proofErr w:type="spellStart"/>
            <w:r w:rsidRPr="001D0AB4">
              <w:rPr>
                <w:rFonts w:eastAsia="Times New Roman"/>
                <w:b/>
                <w:bCs/>
              </w:rPr>
              <w:t>Ю.Н.Малинина</w:t>
            </w:r>
            <w:proofErr w:type="spellEnd"/>
            <w:r w:rsidRPr="001D0AB4">
              <w:rPr>
                <w:rFonts w:eastAsia="Times New Roman"/>
                <w:b/>
                <w:bCs/>
              </w:rPr>
              <w:t xml:space="preserve"> </w:t>
            </w:r>
          </w:p>
          <w:p w:rsidR="001D0AB4" w:rsidRPr="001D0AB4" w:rsidRDefault="001D0AB4" w:rsidP="001D0AB4">
            <w:pPr>
              <w:spacing w:before="120" w:after="120"/>
              <w:rPr>
                <w:rFonts w:eastAsia="Times New Roman"/>
              </w:rPr>
            </w:pPr>
          </w:p>
          <w:p w:rsidR="001D0AB4" w:rsidRPr="001D0AB4" w:rsidRDefault="001D0AB4" w:rsidP="001D0AB4">
            <w:pPr>
              <w:spacing w:before="120" w:after="120"/>
              <w:rPr>
                <w:rFonts w:eastAsia="Times New Roman"/>
              </w:rPr>
            </w:pPr>
            <w:r w:rsidRPr="001D0AB4">
              <w:rPr>
                <w:rFonts w:eastAsia="Times New Roman"/>
              </w:rPr>
              <w:t>«__»_________________20__г.</w:t>
            </w:r>
          </w:p>
          <w:p w:rsidR="001D0AB4" w:rsidRPr="001D0AB4" w:rsidRDefault="001D0AB4" w:rsidP="001D0AB4">
            <w:pPr>
              <w:spacing w:before="120" w:after="120"/>
              <w:rPr>
                <w:rFonts w:eastAsia="Times New Roman"/>
                <w:b/>
                <w:bCs/>
              </w:rPr>
            </w:pPr>
          </w:p>
        </w:tc>
        <w:tc>
          <w:tcPr>
            <w:tcW w:w="4786" w:type="dxa"/>
            <w:shd w:val="clear" w:color="auto" w:fill="auto"/>
            <w:tcMar>
              <w:top w:w="0" w:type="dxa"/>
              <w:left w:w="108" w:type="dxa"/>
              <w:bottom w:w="0" w:type="dxa"/>
              <w:right w:w="108" w:type="dxa"/>
            </w:tcMar>
          </w:tcPr>
          <w:p w:rsidR="001D0AB4" w:rsidRPr="001D0AB4" w:rsidRDefault="001D0AB4" w:rsidP="001D0AB4">
            <w:pPr>
              <w:spacing w:before="120" w:after="120"/>
              <w:rPr>
                <w:rFonts w:eastAsia="Times New Roman"/>
                <w:b/>
                <w:bCs/>
              </w:rPr>
            </w:pPr>
            <w:r w:rsidRPr="001D0AB4">
              <w:rPr>
                <w:rFonts w:eastAsia="Times New Roman"/>
                <w:b/>
                <w:bCs/>
              </w:rPr>
              <w:t>Исполнитель</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_________________</w:t>
            </w:r>
          </w:p>
          <w:p w:rsidR="001D0AB4" w:rsidRPr="001D0AB4" w:rsidRDefault="001D0AB4" w:rsidP="001D0AB4">
            <w:pPr>
              <w:spacing w:before="120" w:after="120"/>
              <w:rPr>
                <w:rFonts w:eastAsia="Times New Roman"/>
              </w:rPr>
            </w:pPr>
          </w:p>
          <w:p w:rsidR="001D0AB4" w:rsidRPr="001D0AB4" w:rsidRDefault="001D0AB4" w:rsidP="001D0AB4">
            <w:pPr>
              <w:spacing w:before="120" w:after="120"/>
              <w:rPr>
                <w:rFonts w:eastAsia="Times New Roman"/>
                <w:b/>
                <w:bCs/>
              </w:rPr>
            </w:pPr>
            <w:r w:rsidRPr="001D0AB4">
              <w:rPr>
                <w:rFonts w:eastAsia="Times New Roman"/>
              </w:rPr>
              <w:t>«__»_________________20__г.</w:t>
            </w:r>
          </w:p>
        </w:tc>
      </w:tr>
    </w:tbl>
    <w:p w:rsidR="001D0AB4" w:rsidRPr="001D0AB4" w:rsidRDefault="001D0AB4" w:rsidP="001D0AB4">
      <w:pPr>
        <w:spacing w:before="120" w:after="120"/>
        <w:rPr>
          <w:rFonts w:eastAsia="Times New Roman"/>
        </w:rPr>
      </w:pPr>
    </w:p>
    <w:p w:rsidR="001D0AB4" w:rsidRPr="001D0AB4" w:rsidRDefault="001D0AB4" w:rsidP="001D0AB4">
      <w:pPr>
        <w:pageBreakBefore/>
        <w:jc w:val="right"/>
        <w:rPr>
          <w:rFonts w:eastAsia="Times New Roman"/>
        </w:rPr>
      </w:pPr>
      <w:r w:rsidRPr="001D0AB4">
        <w:rPr>
          <w:rFonts w:eastAsia="Times New Roman"/>
        </w:rPr>
        <w:lastRenderedPageBreak/>
        <w:t>Приложение № 2</w:t>
      </w:r>
    </w:p>
    <w:p w:rsidR="001D0AB4" w:rsidRPr="001D0AB4" w:rsidRDefault="001D0AB4" w:rsidP="001D0AB4">
      <w:pPr>
        <w:widowControl w:val="0"/>
        <w:autoSpaceDE w:val="0"/>
        <w:ind w:firstLine="567"/>
        <w:jc w:val="right"/>
        <w:rPr>
          <w:rFonts w:eastAsia="Times New Roman"/>
        </w:rPr>
      </w:pPr>
      <w:r w:rsidRPr="001D0AB4">
        <w:rPr>
          <w:rFonts w:eastAsia="Times New Roman"/>
        </w:rPr>
        <w:t>к Контракту №</w:t>
      </w:r>
    </w:p>
    <w:p w:rsidR="001D0AB4" w:rsidRPr="001D0AB4" w:rsidRDefault="001D0AB4" w:rsidP="001D0AB4">
      <w:pPr>
        <w:widowControl w:val="0"/>
        <w:autoSpaceDE w:val="0"/>
        <w:ind w:firstLine="567"/>
        <w:jc w:val="right"/>
        <w:rPr>
          <w:rFonts w:eastAsia="Times New Roman"/>
        </w:rPr>
      </w:pPr>
      <w:r w:rsidRPr="001D0AB4">
        <w:rPr>
          <w:rFonts w:eastAsia="Times New Roman"/>
        </w:rPr>
        <w:t xml:space="preserve">от </w:t>
      </w:r>
      <w:proofErr w:type="gramStart"/>
      <w:r w:rsidRPr="001D0AB4">
        <w:rPr>
          <w:rFonts w:eastAsia="Times New Roman"/>
        </w:rPr>
        <w:t>« »</w:t>
      </w:r>
      <w:proofErr w:type="gramEnd"/>
      <w:r w:rsidRPr="001D0AB4">
        <w:rPr>
          <w:rFonts w:eastAsia="Times New Roman"/>
        </w:rPr>
        <w:t xml:space="preserve"> июня  2024 г.</w:t>
      </w:r>
    </w:p>
    <w:p w:rsidR="001D0AB4" w:rsidRPr="001D0AB4" w:rsidRDefault="001D0AB4" w:rsidP="001D0AB4">
      <w:pPr>
        <w:widowControl w:val="0"/>
        <w:autoSpaceDE w:val="0"/>
        <w:ind w:firstLine="567"/>
        <w:jc w:val="center"/>
        <w:rPr>
          <w:rFonts w:eastAsia="Times New Roman"/>
        </w:rPr>
      </w:pPr>
      <w:r w:rsidRPr="001D0AB4">
        <w:rPr>
          <w:rFonts w:eastAsia="Times New Roman"/>
        </w:rPr>
        <w:t>Расчет цены Контракта</w:t>
      </w:r>
    </w:p>
    <w:p w:rsidR="001D0AB4" w:rsidRPr="001D0AB4" w:rsidRDefault="001D0AB4" w:rsidP="001D0AB4">
      <w:pPr>
        <w:widowControl w:val="0"/>
        <w:autoSpaceDE w:val="0"/>
        <w:adjustRightInd w:val="0"/>
        <w:jc w:val="center"/>
        <w:rPr>
          <w:rFonts w:eastAsia="Times New Roman"/>
        </w:rPr>
      </w:pPr>
      <w:r w:rsidRPr="001D0AB4">
        <w:rPr>
          <w:rFonts w:eastAsia="Times New Roman"/>
        </w:rPr>
        <w:t>на оказание услуг по рекламному оформлению витрин в галерее «Сарай» СПБГБУК «Государственный литературно-мемориальный музей Анны Ахматовой в Фонтанном Доме»</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5064"/>
        <w:gridCol w:w="898"/>
        <w:gridCol w:w="1351"/>
        <w:gridCol w:w="1328"/>
        <w:gridCol w:w="1182"/>
      </w:tblGrid>
      <w:tr w:rsidR="001D0AB4" w:rsidRPr="001D0AB4" w:rsidTr="00B672E4">
        <w:trPr>
          <w:trHeight w:val="510"/>
          <w:jc w:val="center"/>
        </w:trPr>
        <w:tc>
          <w:tcPr>
            <w:tcW w:w="804" w:type="dxa"/>
            <w:shd w:val="clear" w:color="auto" w:fill="auto"/>
            <w:noWrap/>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№п/п</w:t>
            </w:r>
          </w:p>
        </w:tc>
        <w:tc>
          <w:tcPr>
            <w:tcW w:w="5064" w:type="dxa"/>
            <w:shd w:val="clear" w:color="auto" w:fill="auto"/>
            <w:noWrap/>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Наименование</w:t>
            </w:r>
          </w:p>
        </w:tc>
        <w:tc>
          <w:tcPr>
            <w:tcW w:w="898" w:type="dxa"/>
            <w:shd w:val="clear" w:color="auto" w:fill="auto"/>
            <w:noWrap/>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Кол-во</w:t>
            </w:r>
          </w:p>
        </w:tc>
        <w:tc>
          <w:tcPr>
            <w:tcW w:w="1351" w:type="dxa"/>
            <w:shd w:val="clear" w:color="auto" w:fill="auto"/>
            <w:noWrap/>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Ед. изм.</w:t>
            </w:r>
          </w:p>
        </w:tc>
        <w:tc>
          <w:tcPr>
            <w:tcW w:w="1328" w:type="dxa"/>
            <w:shd w:val="clear" w:color="auto" w:fill="auto"/>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Цена, руб.</w:t>
            </w:r>
          </w:p>
        </w:tc>
        <w:tc>
          <w:tcPr>
            <w:tcW w:w="1182" w:type="dxa"/>
            <w:shd w:val="clear" w:color="auto" w:fill="auto"/>
            <w:vAlign w:val="center"/>
          </w:tcPr>
          <w:p w:rsidR="001D0AB4" w:rsidRPr="001D0AB4" w:rsidRDefault="001D0AB4" w:rsidP="001D0AB4">
            <w:pPr>
              <w:widowControl w:val="0"/>
              <w:autoSpaceDE w:val="0"/>
              <w:adjustRightInd w:val="0"/>
              <w:jc w:val="center"/>
              <w:rPr>
                <w:rFonts w:eastAsia="Noto Serif CJK SC"/>
                <w:b/>
                <w:bCs/>
                <w:kern w:val="2"/>
                <w:lang w:eastAsia="zh-CN" w:bidi="hi-IN"/>
              </w:rPr>
            </w:pPr>
            <w:r w:rsidRPr="001D0AB4">
              <w:rPr>
                <w:rFonts w:eastAsia="Noto Serif CJK SC"/>
                <w:b/>
                <w:bCs/>
                <w:kern w:val="2"/>
                <w:lang w:eastAsia="zh-CN" w:bidi="hi-IN"/>
              </w:rPr>
              <w:t>Сумма, руб.</w:t>
            </w:r>
          </w:p>
        </w:tc>
      </w:tr>
      <w:tr w:rsidR="001D0AB4" w:rsidRPr="001D0AB4" w:rsidTr="00B672E4">
        <w:trPr>
          <w:trHeight w:val="300"/>
          <w:jc w:val="center"/>
        </w:trPr>
        <w:tc>
          <w:tcPr>
            <w:tcW w:w="804" w:type="dxa"/>
            <w:shd w:val="clear" w:color="auto" w:fill="auto"/>
            <w:noWrap/>
            <w:vAlign w:val="bottom"/>
          </w:tcPr>
          <w:p w:rsidR="001D0AB4" w:rsidRPr="001D0AB4" w:rsidRDefault="001D0AB4" w:rsidP="001D0AB4">
            <w:pPr>
              <w:widowControl w:val="0"/>
              <w:autoSpaceDE w:val="0"/>
              <w:adjustRightInd w:val="0"/>
              <w:jc w:val="center"/>
              <w:rPr>
                <w:rFonts w:eastAsia="Noto Serif CJK SC"/>
                <w:b/>
                <w:kern w:val="2"/>
                <w:lang w:eastAsia="zh-CN" w:bidi="hi-IN"/>
              </w:rPr>
            </w:pPr>
            <w:r w:rsidRPr="001D0AB4">
              <w:rPr>
                <w:rFonts w:eastAsia="Noto Serif CJK SC"/>
                <w:b/>
                <w:kern w:val="2"/>
                <w:lang w:eastAsia="zh-CN" w:bidi="hi-IN"/>
              </w:rPr>
              <w:t>1.</w:t>
            </w:r>
          </w:p>
        </w:tc>
        <w:tc>
          <w:tcPr>
            <w:tcW w:w="5064" w:type="dxa"/>
            <w:shd w:val="clear" w:color="auto" w:fill="auto"/>
            <w:vAlign w:val="bottom"/>
          </w:tcPr>
          <w:p w:rsidR="001D0AB4" w:rsidRPr="001D0AB4" w:rsidRDefault="001D0AB4" w:rsidP="001D0AB4">
            <w:pPr>
              <w:widowControl w:val="0"/>
              <w:autoSpaceDE w:val="0"/>
              <w:adjustRightInd w:val="0"/>
              <w:rPr>
                <w:rFonts w:eastAsia="Noto Serif CJK SC"/>
                <w:kern w:val="2"/>
                <w:lang w:eastAsia="zh-CN" w:bidi="hi-IN"/>
              </w:rPr>
            </w:pPr>
            <w:r w:rsidRPr="001D0AB4">
              <w:rPr>
                <w:lang w:eastAsia="ru-RU"/>
              </w:rPr>
              <w:t>Оказание услуг по рекламному оформлению витрин в галерее «Сарай» СПБГБУК «Государственный литературно-мемориальный музей Анны Ахматовой в Фонтанном Доме»</w:t>
            </w:r>
          </w:p>
        </w:tc>
        <w:tc>
          <w:tcPr>
            <w:tcW w:w="898" w:type="dxa"/>
            <w:shd w:val="clear" w:color="auto" w:fill="auto"/>
            <w:noWrap/>
            <w:vAlign w:val="bottom"/>
          </w:tcPr>
          <w:p w:rsidR="001D0AB4" w:rsidRPr="001D0AB4" w:rsidRDefault="001D0AB4" w:rsidP="001D0AB4">
            <w:pPr>
              <w:widowControl w:val="0"/>
              <w:autoSpaceDE w:val="0"/>
              <w:adjustRightInd w:val="0"/>
              <w:jc w:val="center"/>
              <w:rPr>
                <w:rFonts w:eastAsia="Noto Serif CJK SC"/>
                <w:kern w:val="2"/>
                <w:lang w:eastAsia="zh-CN" w:bidi="hi-IN"/>
              </w:rPr>
            </w:pPr>
            <w:r>
              <w:rPr>
                <w:rFonts w:eastAsia="Noto Serif CJK SC"/>
                <w:kern w:val="2"/>
                <w:lang w:eastAsia="zh-CN" w:bidi="hi-IN"/>
              </w:rPr>
              <w:t>7</w:t>
            </w:r>
          </w:p>
        </w:tc>
        <w:tc>
          <w:tcPr>
            <w:tcW w:w="1351" w:type="dxa"/>
            <w:shd w:val="clear" w:color="auto" w:fill="auto"/>
            <w:noWrap/>
            <w:vAlign w:val="bottom"/>
          </w:tcPr>
          <w:p w:rsidR="001D0AB4" w:rsidRPr="001D0AB4" w:rsidRDefault="001D0AB4" w:rsidP="001D0AB4">
            <w:pPr>
              <w:widowControl w:val="0"/>
              <w:autoSpaceDE w:val="0"/>
              <w:adjustRightInd w:val="0"/>
              <w:jc w:val="center"/>
              <w:rPr>
                <w:rFonts w:eastAsia="Noto Serif CJK SC"/>
                <w:kern w:val="2"/>
                <w:lang w:eastAsia="zh-CN" w:bidi="hi-IN"/>
              </w:rPr>
            </w:pPr>
            <w:r>
              <w:rPr>
                <w:rFonts w:eastAsia="Noto Serif CJK SC"/>
                <w:kern w:val="2"/>
                <w:lang w:eastAsia="zh-CN" w:bidi="hi-IN"/>
              </w:rPr>
              <w:t>Шт.</w:t>
            </w:r>
            <w:bookmarkStart w:id="17" w:name="_GoBack"/>
            <w:bookmarkEnd w:id="17"/>
          </w:p>
        </w:tc>
        <w:tc>
          <w:tcPr>
            <w:tcW w:w="1328" w:type="dxa"/>
            <w:shd w:val="clear" w:color="auto" w:fill="auto"/>
            <w:noWrap/>
            <w:vAlign w:val="bottom"/>
          </w:tcPr>
          <w:p w:rsidR="001D0AB4" w:rsidRPr="001D0AB4" w:rsidRDefault="001D0AB4" w:rsidP="001D0AB4">
            <w:pPr>
              <w:widowControl w:val="0"/>
              <w:autoSpaceDE w:val="0"/>
              <w:adjustRightInd w:val="0"/>
              <w:jc w:val="center"/>
              <w:rPr>
                <w:rFonts w:eastAsia="Noto Serif CJK SC"/>
                <w:kern w:val="2"/>
                <w:lang w:eastAsia="zh-CN" w:bidi="hi-IN"/>
              </w:rPr>
            </w:pPr>
          </w:p>
        </w:tc>
        <w:tc>
          <w:tcPr>
            <w:tcW w:w="1182" w:type="dxa"/>
            <w:shd w:val="clear" w:color="auto" w:fill="auto"/>
            <w:noWrap/>
            <w:vAlign w:val="bottom"/>
          </w:tcPr>
          <w:p w:rsidR="001D0AB4" w:rsidRPr="001D0AB4" w:rsidRDefault="001D0AB4" w:rsidP="001D0AB4">
            <w:pPr>
              <w:widowControl w:val="0"/>
              <w:autoSpaceDE w:val="0"/>
              <w:adjustRightInd w:val="0"/>
              <w:jc w:val="center"/>
              <w:rPr>
                <w:rFonts w:eastAsia="Noto Serif CJK SC"/>
                <w:kern w:val="2"/>
                <w:lang w:eastAsia="zh-CN" w:bidi="hi-IN"/>
              </w:rPr>
            </w:pPr>
          </w:p>
        </w:tc>
      </w:tr>
      <w:tr w:rsidR="001D0AB4" w:rsidRPr="001D0AB4" w:rsidTr="00B672E4">
        <w:trPr>
          <w:trHeight w:val="300"/>
          <w:jc w:val="center"/>
        </w:trPr>
        <w:tc>
          <w:tcPr>
            <w:tcW w:w="804" w:type="dxa"/>
            <w:shd w:val="clear" w:color="auto" w:fill="auto"/>
            <w:noWrap/>
            <w:vAlign w:val="bottom"/>
          </w:tcPr>
          <w:p w:rsidR="001D0AB4" w:rsidRPr="001D0AB4" w:rsidRDefault="001D0AB4" w:rsidP="001D0AB4">
            <w:pPr>
              <w:widowControl w:val="0"/>
              <w:autoSpaceDE w:val="0"/>
              <w:adjustRightInd w:val="0"/>
              <w:jc w:val="center"/>
              <w:rPr>
                <w:rFonts w:eastAsia="Noto Serif CJK SC"/>
                <w:b/>
                <w:kern w:val="2"/>
                <w:lang w:eastAsia="zh-CN" w:bidi="hi-IN"/>
              </w:rPr>
            </w:pPr>
          </w:p>
        </w:tc>
        <w:tc>
          <w:tcPr>
            <w:tcW w:w="8641" w:type="dxa"/>
            <w:gridSpan w:val="4"/>
            <w:shd w:val="clear" w:color="auto" w:fill="auto"/>
            <w:vAlign w:val="bottom"/>
          </w:tcPr>
          <w:p w:rsidR="001D0AB4" w:rsidRPr="001D0AB4" w:rsidRDefault="001D0AB4" w:rsidP="001D0AB4">
            <w:pPr>
              <w:widowControl w:val="0"/>
              <w:autoSpaceDE w:val="0"/>
              <w:adjustRightInd w:val="0"/>
              <w:jc w:val="right"/>
              <w:rPr>
                <w:rFonts w:eastAsia="Noto Serif CJK SC"/>
                <w:kern w:val="2"/>
                <w:lang w:eastAsia="zh-CN" w:bidi="hi-IN"/>
              </w:rPr>
            </w:pPr>
            <w:r w:rsidRPr="001D0AB4">
              <w:rPr>
                <w:rFonts w:eastAsia="Noto Serif CJK SC"/>
                <w:kern w:val="2"/>
                <w:lang w:eastAsia="zh-CN" w:bidi="hi-IN"/>
              </w:rPr>
              <w:t>ИТОГО:</w:t>
            </w:r>
          </w:p>
        </w:tc>
        <w:tc>
          <w:tcPr>
            <w:tcW w:w="1182" w:type="dxa"/>
            <w:shd w:val="clear" w:color="auto" w:fill="auto"/>
            <w:noWrap/>
            <w:vAlign w:val="bottom"/>
          </w:tcPr>
          <w:p w:rsidR="001D0AB4" w:rsidRPr="001D0AB4" w:rsidRDefault="001D0AB4" w:rsidP="001D0AB4">
            <w:pPr>
              <w:widowControl w:val="0"/>
              <w:autoSpaceDE w:val="0"/>
              <w:adjustRightInd w:val="0"/>
              <w:jc w:val="center"/>
              <w:rPr>
                <w:rFonts w:eastAsia="Noto Serif CJK SC"/>
                <w:kern w:val="2"/>
                <w:lang w:eastAsia="zh-CN" w:bidi="hi-IN"/>
              </w:rPr>
            </w:pPr>
          </w:p>
        </w:tc>
      </w:tr>
    </w:tbl>
    <w:p w:rsidR="001D0AB4" w:rsidRPr="001D0AB4" w:rsidRDefault="001D0AB4" w:rsidP="001D0AB4">
      <w:pPr>
        <w:widowControl w:val="0"/>
        <w:autoSpaceDE w:val="0"/>
        <w:adjustRightInd w:val="0"/>
        <w:jc w:val="center"/>
        <w:rPr>
          <w:b/>
        </w:rPr>
      </w:pPr>
    </w:p>
    <w:p w:rsidR="001D0AB4" w:rsidRPr="001D0AB4" w:rsidRDefault="001D0AB4" w:rsidP="001D0AB4">
      <w:pPr>
        <w:widowControl w:val="0"/>
        <w:autoSpaceDE w:val="0"/>
        <w:adjustRightInd w:val="0"/>
        <w:jc w:val="center"/>
        <w:rPr>
          <w:rFonts w:eastAsia="Noto Serif CJK SC"/>
          <w:kern w:val="2"/>
          <w:lang w:eastAsia="zh-CN" w:bidi="hi-IN"/>
        </w:rPr>
      </w:pPr>
    </w:p>
    <w:p w:rsidR="001D0AB4" w:rsidRPr="001D0AB4" w:rsidRDefault="001D0AB4" w:rsidP="001D0AB4">
      <w:pPr>
        <w:numPr>
          <w:ilvl w:val="1"/>
          <w:numId w:val="52"/>
        </w:numPr>
        <w:ind w:left="0" w:firstLine="0"/>
      </w:pPr>
      <w:r w:rsidRPr="001D0AB4">
        <w:t>ИТОГО: Цена Контракта составляет ____</w:t>
      </w:r>
      <w:proofErr w:type="gramStart"/>
      <w:r w:rsidRPr="001D0AB4">
        <w:t>_  (</w:t>
      </w:r>
      <w:proofErr w:type="gramEnd"/>
      <w:r w:rsidRPr="001D0AB4">
        <w:t xml:space="preserve">_________) рублей __ копеек, в </w:t>
      </w:r>
      <w:proofErr w:type="spellStart"/>
      <w:r w:rsidRPr="001D0AB4">
        <w:t>т.ч</w:t>
      </w:r>
      <w:proofErr w:type="spellEnd"/>
      <w:r w:rsidRPr="001D0AB4">
        <w:t xml:space="preserve">. НДС/НДС не облагается </w:t>
      </w:r>
    </w:p>
    <w:tbl>
      <w:tblPr>
        <w:tblW w:w="9571" w:type="dxa"/>
        <w:tblCellMar>
          <w:left w:w="10" w:type="dxa"/>
          <w:right w:w="10" w:type="dxa"/>
        </w:tblCellMar>
        <w:tblLook w:val="0000" w:firstRow="0" w:lastRow="0" w:firstColumn="0" w:lastColumn="0" w:noHBand="0" w:noVBand="0"/>
      </w:tblPr>
      <w:tblGrid>
        <w:gridCol w:w="4785"/>
        <w:gridCol w:w="4786"/>
      </w:tblGrid>
      <w:tr w:rsidR="001D0AB4" w:rsidRPr="001D0AB4" w:rsidTr="00B672E4">
        <w:tc>
          <w:tcPr>
            <w:tcW w:w="4785" w:type="dxa"/>
            <w:shd w:val="clear" w:color="auto" w:fill="auto"/>
            <w:tcMar>
              <w:top w:w="0" w:type="dxa"/>
              <w:left w:w="108" w:type="dxa"/>
              <w:bottom w:w="0" w:type="dxa"/>
              <w:right w:w="108" w:type="dxa"/>
            </w:tcMar>
          </w:tcPr>
          <w:p w:rsidR="001D0AB4" w:rsidRPr="001D0AB4" w:rsidRDefault="001D0AB4" w:rsidP="001D0AB4">
            <w:pPr>
              <w:spacing w:before="120" w:after="120"/>
              <w:rPr>
                <w:rFonts w:eastAsia="Times New Roman"/>
                <w:b/>
                <w:bCs/>
              </w:rPr>
            </w:pPr>
            <w:r w:rsidRPr="001D0AB4">
              <w:rPr>
                <w:rFonts w:eastAsia="Times New Roman"/>
                <w:b/>
                <w:bCs/>
              </w:rPr>
              <w:t>Заказчик</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 xml:space="preserve">Директор </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__________________</w:t>
            </w:r>
            <w:proofErr w:type="spellStart"/>
            <w:r w:rsidRPr="001D0AB4">
              <w:rPr>
                <w:rFonts w:eastAsia="Times New Roman"/>
                <w:b/>
                <w:bCs/>
              </w:rPr>
              <w:t>Ю.Н.Малинина</w:t>
            </w:r>
            <w:proofErr w:type="spellEnd"/>
            <w:r w:rsidRPr="001D0AB4">
              <w:rPr>
                <w:rFonts w:eastAsia="Times New Roman"/>
                <w:b/>
                <w:bCs/>
              </w:rPr>
              <w:t xml:space="preserve"> </w:t>
            </w:r>
          </w:p>
          <w:p w:rsidR="001D0AB4" w:rsidRPr="001D0AB4" w:rsidRDefault="001D0AB4" w:rsidP="001D0AB4">
            <w:pPr>
              <w:spacing w:before="120" w:after="120"/>
              <w:rPr>
                <w:rFonts w:eastAsia="Times New Roman"/>
              </w:rPr>
            </w:pPr>
          </w:p>
          <w:p w:rsidR="001D0AB4" w:rsidRPr="001D0AB4" w:rsidRDefault="001D0AB4" w:rsidP="001D0AB4">
            <w:pPr>
              <w:spacing w:before="120" w:after="120"/>
              <w:rPr>
                <w:rFonts w:eastAsia="Times New Roman"/>
              </w:rPr>
            </w:pPr>
            <w:r w:rsidRPr="001D0AB4">
              <w:rPr>
                <w:rFonts w:eastAsia="Times New Roman"/>
              </w:rPr>
              <w:t>«__»_________________20__г.</w:t>
            </w:r>
          </w:p>
          <w:p w:rsidR="001D0AB4" w:rsidRPr="001D0AB4" w:rsidRDefault="001D0AB4" w:rsidP="001D0AB4">
            <w:pPr>
              <w:spacing w:before="120" w:after="120"/>
              <w:rPr>
                <w:rFonts w:eastAsia="Times New Roman"/>
                <w:b/>
                <w:bCs/>
              </w:rPr>
            </w:pPr>
          </w:p>
        </w:tc>
        <w:tc>
          <w:tcPr>
            <w:tcW w:w="4786" w:type="dxa"/>
            <w:shd w:val="clear" w:color="auto" w:fill="auto"/>
            <w:tcMar>
              <w:top w:w="0" w:type="dxa"/>
              <w:left w:w="108" w:type="dxa"/>
              <w:bottom w:w="0" w:type="dxa"/>
              <w:right w:w="108" w:type="dxa"/>
            </w:tcMar>
          </w:tcPr>
          <w:p w:rsidR="001D0AB4" w:rsidRPr="001D0AB4" w:rsidRDefault="001D0AB4" w:rsidP="001D0AB4">
            <w:pPr>
              <w:spacing w:before="120" w:after="120"/>
              <w:rPr>
                <w:rFonts w:eastAsia="Times New Roman"/>
                <w:b/>
                <w:bCs/>
              </w:rPr>
            </w:pPr>
            <w:r w:rsidRPr="001D0AB4">
              <w:rPr>
                <w:rFonts w:eastAsia="Times New Roman"/>
                <w:b/>
                <w:bCs/>
              </w:rPr>
              <w:t>Исполнитель</w:t>
            </w: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p>
          <w:p w:rsidR="001D0AB4" w:rsidRPr="001D0AB4" w:rsidRDefault="001D0AB4" w:rsidP="001D0AB4">
            <w:pPr>
              <w:spacing w:before="120" w:after="120"/>
              <w:rPr>
                <w:rFonts w:eastAsia="Times New Roman"/>
                <w:b/>
                <w:bCs/>
              </w:rPr>
            </w:pPr>
            <w:r w:rsidRPr="001D0AB4">
              <w:rPr>
                <w:rFonts w:eastAsia="Times New Roman"/>
                <w:b/>
                <w:bCs/>
              </w:rPr>
              <w:t>_________________</w:t>
            </w:r>
          </w:p>
          <w:p w:rsidR="001D0AB4" w:rsidRPr="001D0AB4" w:rsidRDefault="001D0AB4" w:rsidP="001D0AB4">
            <w:pPr>
              <w:spacing w:before="120" w:after="120"/>
              <w:rPr>
                <w:rFonts w:eastAsia="Times New Roman"/>
              </w:rPr>
            </w:pPr>
          </w:p>
          <w:p w:rsidR="001D0AB4" w:rsidRPr="001D0AB4" w:rsidRDefault="001D0AB4" w:rsidP="001D0AB4">
            <w:pPr>
              <w:spacing w:before="120" w:after="120"/>
              <w:rPr>
                <w:rFonts w:eastAsia="Times New Roman"/>
                <w:b/>
                <w:bCs/>
              </w:rPr>
            </w:pPr>
            <w:r w:rsidRPr="001D0AB4">
              <w:rPr>
                <w:rFonts w:eastAsia="Times New Roman"/>
              </w:rPr>
              <w:t>«__»_________________20__г.</w:t>
            </w:r>
          </w:p>
        </w:tc>
      </w:tr>
      <w:tr w:rsidR="001D0AB4" w:rsidRPr="001D0AB4" w:rsidTr="00B672E4">
        <w:tc>
          <w:tcPr>
            <w:tcW w:w="4785" w:type="dxa"/>
            <w:shd w:val="clear" w:color="auto" w:fill="auto"/>
            <w:tcMar>
              <w:top w:w="0" w:type="dxa"/>
              <w:left w:w="108" w:type="dxa"/>
              <w:bottom w:w="0" w:type="dxa"/>
              <w:right w:w="108" w:type="dxa"/>
            </w:tcMar>
          </w:tcPr>
          <w:p w:rsidR="001D0AB4" w:rsidRPr="001D0AB4" w:rsidRDefault="001D0AB4" w:rsidP="001D0AB4">
            <w:pPr>
              <w:spacing w:before="120" w:after="120"/>
              <w:rPr>
                <w:rFonts w:eastAsia="Times New Roman"/>
              </w:rPr>
            </w:pPr>
          </w:p>
        </w:tc>
        <w:tc>
          <w:tcPr>
            <w:tcW w:w="4786" w:type="dxa"/>
            <w:shd w:val="clear" w:color="auto" w:fill="auto"/>
            <w:tcMar>
              <w:top w:w="0" w:type="dxa"/>
              <w:left w:w="108" w:type="dxa"/>
              <w:bottom w:w="0" w:type="dxa"/>
              <w:right w:w="108" w:type="dxa"/>
            </w:tcMar>
          </w:tcPr>
          <w:p w:rsidR="001D0AB4" w:rsidRPr="001D0AB4" w:rsidRDefault="001D0AB4" w:rsidP="001D0AB4">
            <w:pPr>
              <w:spacing w:before="120" w:after="120"/>
              <w:jc w:val="left"/>
              <w:rPr>
                <w:rFonts w:eastAsia="Times New Roman"/>
              </w:rPr>
            </w:pPr>
          </w:p>
        </w:tc>
      </w:tr>
    </w:tbl>
    <w:p w:rsidR="001D0AB4" w:rsidRPr="001D0AB4" w:rsidRDefault="001D0AB4" w:rsidP="001D0AB4">
      <w:pPr>
        <w:pBdr>
          <w:top w:val="nil"/>
          <w:left w:val="nil"/>
          <w:bottom w:val="nil"/>
          <w:right w:val="nil"/>
          <w:between w:val="nil"/>
        </w:pBdr>
        <w:tabs>
          <w:tab w:val="left" w:pos="1418"/>
        </w:tabs>
        <w:suppressAutoHyphens w:val="0"/>
        <w:autoSpaceDN/>
        <w:textAlignment w:val="auto"/>
      </w:pPr>
      <w:r w:rsidRPr="001D0AB4">
        <w:rPr>
          <w:rFonts w:ascii="Arial" w:hAnsi="Arial" w:cs="Arial"/>
          <w:color w:val="2C2D2E"/>
          <w:sz w:val="23"/>
          <w:szCs w:val="23"/>
          <w:shd w:val="clear" w:color="auto" w:fill="FFFFFF"/>
        </w:rPr>
        <w:t>.</w:t>
      </w:r>
    </w:p>
    <w:sectPr w:rsidR="001D0AB4" w:rsidRPr="001D0AB4" w:rsidSect="00DB75BE">
      <w:footerReference w:type="default" r:id="rId8"/>
      <w:pgSz w:w="11906" w:h="16838"/>
      <w:pgMar w:top="1134" w:right="1416"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DF2" w:rsidRDefault="00570DF2">
      <w:r>
        <w:separator/>
      </w:r>
    </w:p>
  </w:endnote>
  <w:endnote w:type="continuationSeparator" w:id="0">
    <w:p w:rsidR="00570DF2" w:rsidRDefault="0057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Noto Serif CJK S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337" w:rsidRDefault="00F10C1F">
    <w:pPr>
      <w:pStyle w:val="a5"/>
      <w:jc w:val="center"/>
    </w:pPr>
    <w:r>
      <w:fldChar w:fldCharType="begin"/>
    </w:r>
    <w:r w:rsidR="00A63D04">
      <w:instrText xml:space="preserve"> PAGE </w:instrText>
    </w:r>
    <w:r>
      <w:fldChar w:fldCharType="separate"/>
    </w:r>
    <w:r w:rsidR="001D0AB4">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DF2" w:rsidRDefault="00570DF2">
      <w:r>
        <w:rPr>
          <w:color w:val="000000"/>
        </w:rPr>
        <w:separator/>
      </w:r>
    </w:p>
  </w:footnote>
  <w:footnote w:type="continuationSeparator" w:id="0">
    <w:p w:rsidR="00570DF2" w:rsidRDefault="00570D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18E5"/>
    <w:multiLevelType w:val="multilevel"/>
    <w:tmpl w:val="9A6EEFD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0524DC"/>
    <w:multiLevelType w:val="multilevel"/>
    <w:tmpl w:val="6CD6C29A"/>
    <w:lvl w:ilvl="0">
      <w:start w:val="1"/>
      <w:numFmt w:val="decimal"/>
      <w:lvlText w:val="%1."/>
      <w:lvlJc w:val="left"/>
      <w:pPr>
        <w:ind w:left="1211" w:hanging="360"/>
      </w:pPr>
      <w:rPr>
        <w:b/>
      </w:rPr>
    </w:lvl>
    <w:lvl w:ilvl="1">
      <w:start w:val="1"/>
      <w:numFmt w:val="decimal"/>
      <w:lvlText w:val="%1.%2."/>
      <w:lvlJc w:val="left"/>
      <w:pPr>
        <w:ind w:left="1571" w:hanging="720"/>
      </w:pPr>
      <w:rPr>
        <w:b w:val="0"/>
        <w:color w:val="000000"/>
        <w:sz w:val="24"/>
        <w:szCs w:val="24"/>
      </w:rPr>
    </w:lvl>
    <w:lvl w:ilvl="2">
      <w:start w:val="1"/>
      <w:numFmt w:val="decimal"/>
      <w:lvlText w:val="%1.%2.%3."/>
      <w:lvlJc w:val="left"/>
      <w:pPr>
        <w:ind w:left="1571" w:hanging="720"/>
      </w:pPr>
      <w:rPr>
        <w:b w:val="0"/>
        <w:sz w:val="28"/>
        <w:szCs w:val="28"/>
      </w:rPr>
    </w:lvl>
    <w:lvl w:ilvl="3">
      <w:start w:val="1"/>
      <w:numFmt w:val="decimal"/>
      <w:lvlText w:val="%1.%2.%3.%4."/>
      <w:lvlJc w:val="left"/>
      <w:pPr>
        <w:ind w:left="1931" w:hanging="1080"/>
      </w:pPr>
      <w:rPr>
        <w:sz w:val="28"/>
        <w:szCs w:val="28"/>
      </w:rPr>
    </w:lvl>
    <w:lvl w:ilvl="4">
      <w:start w:val="1"/>
      <w:numFmt w:val="decimal"/>
      <w:lvlText w:val="%1.%2.%3.%4.%5."/>
      <w:lvlJc w:val="left"/>
      <w:pPr>
        <w:ind w:left="1931" w:hanging="1080"/>
      </w:pPr>
    </w:lvl>
    <w:lvl w:ilvl="5">
      <w:start w:val="1"/>
      <w:numFmt w:val="decimal"/>
      <w:lvlText w:val="%1.%2.%3.%4.%5.%6."/>
      <w:lvlJc w:val="left"/>
      <w:pPr>
        <w:ind w:left="2291" w:hanging="1440"/>
      </w:pPr>
    </w:lvl>
    <w:lvl w:ilvl="6">
      <w:start w:val="1"/>
      <w:numFmt w:val="decimal"/>
      <w:lvlText w:val="%1.%2.%3.%4.%5.%6.%7."/>
      <w:lvlJc w:val="left"/>
      <w:pPr>
        <w:ind w:left="2651" w:hanging="1799"/>
      </w:pPr>
    </w:lvl>
    <w:lvl w:ilvl="7">
      <w:start w:val="1"/>
      <w:numFmt w:val="decimal"/>
      <w:lvlText w:val="%1.%2.%3.%4.%5.%6.%7.%8."/>
      <w:lvlJc w:val="left"/>
      <w:pPr>
        <w:ind w:left="2651" w:hanging="1799"/>
      </w:pPr>
    </w:lvl>
    <w:lvl w:ilvl="8">
      <w:start w:val="1"/>
      <w:numFmt w:val="decimal"/>
      <w:lvlText w:val="%1.%2.%3.%4.%5.%6.%7.%8.%9."/>
      <w:lvlJc w:val="left"/>
      <w:pPr>
        <w:ind w:left="3011" w:hanging="2160"/>
      </w:pPr>
    </w:lvl>
  </w:abstractNum>
  <w:abstractNum w:abstractNumId="2" w15:restartNumberingAfterBreak="0">
    <w:nsid w:val="066E5952"/>
    <w:multiLevelType w:val="multilevel"/>
    <w:tmpl w:val="CA86F66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7BB4001"/>
    <w:multiLevelType w:val="multilevel"/>
    <w:tmpl w:val="612EB8C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15:restartNumberingAfterBreak="0">
    <w:nsid w:val="09280429"/>
    <w:multiLevelType w:val="multilevel"/>
    <w:tmpl w:val="B660189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CAE1379"/>
    <w:multiLevelType w:val="multilevel"/>
    <w:tmpl w:val="6768679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 w15:restartNumberingAfterBreak="0">
    <w:nsid w:val="10B469A4"/>
    <w:multiLevelType w:val="multilevel"/>
    <w:tmpl w:val="E846669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 w15:restartNumberingAfterBreak="0">
    <w:nsid w:val="113E275B"/>
    <w:multiLevelType w:val="multilevel"/>
    <w:tmpl w:val="EED62B1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137809F3"/>
    <w:multiLevelType w:val="multilevel"/>
    <w:tmpl w:val="A5EE251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9" w15:restartNumberingAfterBreak="0">
    <w:nsid w:val="146E7D29"/>
    <w:multiLevelType w:val="multilevel"/>
    <w:tmpl w:val="A558971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AB4174"/>
    <w:multiLevelType w:val="hybridMultilevel"/>
    <w:tmpl w:val="95E273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4B5C7F"/>
    <w:multiLevelType w:val="multilevel"/>
    <w:tmpl w:val="8E945B0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17A53EB0"/>
    <w:multiLevelType w:val="multilevel"/>
    <w:tmpl w:val="34E23D1C"/>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15:restartNumberingAfterBreak="0">
    <w:nsid w:val="17C349D3"/>
    <w:multiLevelType w:val="multilevel"/>
    <w:tmpl w:val="F4F052A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A03119B"/>
    <w:multiLevelType w:val="multilevel"/>
    <w:tmpl w:val="458EE364"/>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03160F"/>
    <w:multiLevelType w:val="multilevel"/>
    <w:tmpl w:val="D7CA16D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6436B3"/>
    <w:multiLevelType w:val="multilevel"/>
    <w:tmpl w:val="52226262"/>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817EE5"/>
    <w:multiLevelType w:val="multilevel"/>
    <w:tmpl w:val="D84A3828"/>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3CD25BB"/>
    <w:multiLevelType w:val="multilevel"/>
    <w:tmpl w:val="6ECCE45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15:restartNumberingAfterBreak="0">
    <w:nsid w:val="25863A40"/>
    <w:multiLevelType w:val="multilevel"/>
    <w:tmpl w:val="BFF0FEC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0" w15:restartNumberingAfterBreak="0">
    <w:nsid w:val="2588030C"/>
    <w:multiLevelType w:val="multilevel"/>
    <w:tmpl w:val="2C4EF33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1" w15:restartNumberingAfterBreak="0">
    <w:nsid w:val="273856A3"/>
    <w:multiLevelType w:val="multilevel"/>
    <w:tmpl w:val="D39A4896"/>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2" w15:restartNumberingAfterBreak="0">
    <w:nsid w:val="284C3246"/>
    <w:multiLevelType w:val="multilevel"/>
    <w:tmpl w:val="DA8EF88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3" w15:restartNumberingAfterBreak="0">
    <w:nsid w:val="2A3166F2"/>
    <w:multiLevelType w:val="multilevel"/>
    <w:tmpl w:val="57BACCF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AF66C8E"/>
    <w:multiLevelType w:val="multilevel"/>
    <w:tmpl w:val="9BD6EA2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5" w15:restartNumberingAfterBreak="0">
    <w:nsid w:val="2C7F4113"/>
    <w:multiLevelType w:val="multilevel"/>
    <w:tmpl w:val="68A275D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6" w15:restartNumberingAfterBreak="0">
    <w:nsid w:val="2C9471E2"/>
    <w:multiLevelType w:val="multilevel"/>
    <w:tmpl w:val="9814C66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15:restartNumberingAfterBreak="0">
    <w:nsid w:val="31B07AAB"/>
    <w:multiLevelType w:val="multilevel"/>
    <w:tmpl w:val="9052149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38D336BE"/>
    <w:multiLevelType w:val="multilevel"/>
    <w:tmpl w:val="A9C219B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3EF62D8E"/>
    <w:multiLevelType w:val="multilevel"/>
    <w:tmpl w:val="D9CAAB7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0" w15:restartNumberingAfterBreak="0">
    <w:nsid w:val="3F0F743F"/>
    <w:multiLevelType w:val="multilevel"/>
    <w:tmpl w:val="BC68747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0472D1E"/>
    <w:multiLevelType w:val="multilevel"/>
    <w:tmpl w:val="4A6EDD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15:restartNumberingAfterBreak="0">
    <w:nsid w:val="429E6169"/>
    <w:multiLevelType w:val="multilevel"/>
    <w:tmpl w:val="931AF39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15:restartNumberingAfterBreak="0">
    <w:nsid w:val="44925323"/>
    <w:multiLevelType w:val="multilevel"/>
    <w:tmpl w:val="60B463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4A777C8"/>
    <w:multiLevelType w:val="multilevel"/>
    <w:tmpl w:val="1DACD6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15:restartNumberingAfterBreak="0">
    <w:nsid w:val="45A76054"/>
    <w:multiLevelType w:val="multilevel"/>
    <w:tmpl w:val="8F869A14"/>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6" w15:restartNumberingAfterBreak="0">
    <w:nsid w:val="45E64F32"/>
    <w:multiLevelType w:val="multilevel"/>
    <w:tmpl w:val="CAC2EBB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15:restartNumberingAfterBreak="0">
    <w:nsid w:val="47B5263C"/>
    <w:multiLevelType w:val="multilevel"/>
    <w:tmpl w:val="023CF50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486E6AF8"/>
    <w:multiLevelType w:val="multilevel"/>
    <w:tmpl w:val="101C509A"/>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9D775CA"/>
    <w:multiLevelType w:val="multilevel"/>
    <w:tmpl w:val="3F5ABEFE"/>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0" w15:restartNumberingAfterBreak="0">
    <w:nsid w:val="4C424D49"/>
    <w:multiLevelType w:val="multilevel"/>
    <w:tmpl w:val="5E6A97E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DD52D26"/>
    <w:multiLevelType w:val="multilevel"/>
    <w:tmpl w:val="A8AE9BE6"/>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4E986DE0"/>
    <w:multiLevelType w:val="multilevel"/>
    <w:tmpl w:val="097C3AC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3" w15:restartNumberingAfterBreak="0">
    <w:nsid w:val="505D4767"/>
    <w:multiLevelType w:val="multilevel"/>
    <w:tmpl w:val="0DB42C6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17838F1"/>
    <w:multiLevelType w:val="multilevel"/>
    <w:tmpl w:val="53FC5972"/>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52571CCB"/>
    <w:multiLevelType w:val="multilevel"/>
    <w:tmpl w:val="BCA0E97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157CE2"/>
    <w:multiLevelType w:val="multilevel"/>
    <w:tmpl w:val="5A8E812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56679EB"/>
    <w:multiLevelType w:val="multilevel"/>
    <w:tmpl w:val="0A3859A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5631633D"/>
    <w:multiLevelType w:val="multilevel"/>
    <w:tmpl w:val="AE241F7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15:restartNumberingAfterBreak="0">
    <w:nsid w:val="5813180D"/>
    <w:multiLevelType w:val="multilevel"/>
    <w:tmpl w:val="D352690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8AF7E5A"/>
    <w:multiLevelType w:val="multilevel"/>
    <w:tmpl w:val="9E025216"/>
    <w:lvl w:ilvl="0">
      <w:start w:val="1"/>
      <w:numFmt w:val="decimal"/>
      <w:lvlText w:val="%1"/>
      <w:lvlJc w:val="left"/>
      <w:pPr>
        <w:ind w:left="435" w:hanging="435"/>
      </w:pPr>
      <w:rPr>
        <w:rFonts w:hint="default"/>
        <w:b/>
      </w:rPr>
    </w:lvl>
    <w:lvl w:ilvl="1">
      <w:start w:val="1"/>
      <w:numFmt w:val="decimal"/>
      <w:lvlText w:val="%1.%2"/>
      <w:lvlJc w:val="left"/>
      <w:pPr>
        <w:ind w:left="1286" w:hanging="435"/>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1" w15:restartNumberingAfterBreak="0">
    <w:nsid w:val="58B02B2B"/>
    <w:multiLevelType w:val="multilevel"/>
    <w:tmpl w:val="9CB2CB3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2" w15:restartNumberingAfterBreak="0">
    <w:nsid w:val="5A5E00B9"/>
    <w:multiLevelType w:val="multilevel"/>
    <w:tmpl w:val="AC48F58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ADD2BDE"/>
    <w:multiLevelType w:val="multilevel"/>
    <w:tmpl w:val="574EE312"/>
    <w:styleLink w:val="LFO49"/>
    <w:lvl w:ilvl="0">
      <w:start w:val="1"/>
      <w:numFmt w:val="decimal"/>
      <w:pStyle w:val="LBGovstyle6"/>
      <w:lvlText w:val="%1."/>
      <w:lvlJc w:val="left"/>
      <w:pPr>
        <w:ind w:left="720" w:hanging="720"/>
      </w:pPr>
    </w:lvl>
    <w:lvl w:ilvl="1">
      <w:start w:val="1"/>
      <w:numFmt w:val="decimal"/>
      <w:lvlText w:val="%1.%2."/>
      <w:lvlJc w:val="left"/>
      <w:pPr>
        <w:ind w:left="4832"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4" w15:restartNumberingAfterBreak="0">
    <w:nsid w:val="5B20333B"/>
    <w:multiLevelType w:val="multilevel"/>
    <w:tmpl w:val="307C5BD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15:restartNumberingAfterBreak="0">
    <w:nsid w:val="5D4C081E"/>
    <w:multiLevelType w:val="multilevel"/>
    <w:tmpl w:val="3970EE1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E3A221D"/>
    <w:multiLevelType w:val="multilevel"/>
    <w:tmpl w:val="D61C6FC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ED60E0D"/>
    <w:multiLevelType w:val="multilevel"/>
    <w:tmpl w:val="6FE29F5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15:restartNumberingAfterBreak="0">
    <w:nsid w:val="6004410A"/>
    <w:multiLevelType w:val="multilevel"/>
    <w:tmpl w:val="DFE4CE1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9" w15:restartNumberingAfterBreak="0">
    <w:nsid w:val="60446304"/>
    <w:multiLevelType w:val="multilevel"/>
    <w:tmpl w:val="A1F47EE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0" w15:restartNumberingAfterBreak="0">
    <w:nsid w:val="62226FEA"/>
    <w:multiLevelType w:val="multilevel"/>
    <w:tmpl w:val="7FDC82E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1" w15:restartNumberingAfterBreak="0">
    <w:nsid w:val="62A77CFD"/>
    <w:multiLevelType w:val="multilevel"/>
    <w:tmpl w:val="91BC7E0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3811445"/>
    <w:multiLevelType w:val="multilevel"/>
    <w:tmpl w:val="79F2DA3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B4B62AC"/>
    <w:multiLevelType w:val="multilevel"/>
    <w:tmpl w:val="3AFC3C3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966C4C"/>
    <w:multiLevelType w:val="multilevel"/>
    <w:tmpl w:val="C9A8B178"/>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0EE3002"/>
    <w:multiLevelType w:val="multilevel"/>
    <w:tmpl w:val="DE8EA25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53E2340"/>
    <w:multiLevelType w:val="multilevel"/>
    <w:tmpl w:val="2BB882A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6166AA7"/>
    <w:multiLevelType w:val="multilevel"/>
    <w:tmpl w:val="D102ED4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8" w15:restartNumberingAfterBreak="0">
    <w:nsid w:val="77013C9F"/>
    <w:multiLevelType w:val="multilevel"/>
    <w:tmpl w:val="A0B4BF6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9517D43"/>
    <w:multiLevelType w:val="multilevel"/>
    <w:tmpl w:val="8782ED2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C6F7B02"/>
    <w:multiLevelType w:val="multilevel"/>
    <w:tmpl w:val="B35C5B6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CC26E7F"/>
    <w:multiLevelType w:val="multilevel"/>
    <w:tmpl w:val="990A9BD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DAD1841"/>
    <w:multiLevelType w:val="multilevel"/>
    <w:tmpl w:val="7214F71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DC666C8"/>
    <w:multiLevelType w:val="multilevel"/>
    <w:tmpl w:val="A93032F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num w:numId="1">
    <w:abstractNumId w:val="39"/>
  </w:num>
  <w:num w:numId="2">
    <w:abstractNumId w:val="17"/>
  </w:num>
  <w:num w:numId="3">
    <w:abstractNumId w:val="14"/>
  </w:num>
  <w:num w:numId="4">
    <w:abstractNumId w:val="19"/>
  </w:num>
  <w:num w:numId="5">
    <w:abstractNumId w:val="28"/>
  </w:num>
  <w:num w:numId="6">
    <w:abstractNumId w:val="48"/>
  </w:num>
  <w:num w:numId="7">
    <w:abstractNumId w:val="73"/>
  </w:num>
  <w:num w:numId="8">
    <w:abstractNumId w:val="33"/>
  </w:num>
  <w:num w:numId="9">
    <w:abstractNumId w:val="3"/>
  </w:num>
  <w:num w:numId="10">
    <w:abstractNumId w:val="15"/>
  </w:num>
  <w:num w:numId="11">
    <w:abstractNumId w:val="29"/>
  </w:num>
  <w:num w:numId="12">
    <w:abstractNumId w:val="18"/>
  </w:num>
  <w:num w:numId="13">
    <w:abstractNumId w:val="20"/>
  </w:num>
  <w:num w:numId="14">
    <w:abstractNumId w:val="4"/>
  </w:num>
  <w:num w:numId="15">
    <w:abstractNumId w:val="0"/>
  </w:num>
  <w:num w:numId="16">
    <w:abstractNumId w:val="11"/>
  </w:num>
  <w:num w:numId="17">
    <w:abstractNumId w:val="32"/>
  </w:num>
  <w:num w:numId="18">
    <w:abstractNumId w:val="60"/>
  </w:num>
  <w:num w:numId="19">
    <w:abstractNumId w:val="72"/>
  </w:num>
  <w:num w:numId="20">
    <w:abstractNumId w:val="24"/>
  </w:num>
  <w:num w:numId="21">
    <w:abstractNumId w:val="8"/>
  </w:num>
  <w:num w:numId="22">
    <w:abstractNumId w:val="34"/>
  </w:num>
  <w:num w:numId="23">
    <w:abstractNumId w:val="36"/>
  </w:num>
  <w:num w:numId="24">
    <w:abstractNumId w:val="2"/>
  </w:num>
  <w:num w:numId="25">
    <w:abstractNumId w:val="52"/>
  </w:num>
  <w:num w:numId="26">
    <w:abstractNumId w:val="23"/>
  </w:num>
  <w:num w:numId="27">
    <w:abstractNumId w:val="68"/>
  </w:num>
  <w:num w:numId="28">
    <w:abstractNumId w:val="49"/>
  </w:num>
  <w:num w:numId="29">
    <w:abstractNumId w:val="65"/>
  </w:num>
  <w:num w:numId="30">
    <w:abstractNumId w:val="69"/>
  </w:num>
  <w:num w:numId="31">
    <w:abstractNumId w:val="27"/>
  </w:num>
  <w:num w:numId="32">
    <w:abstractNumId w:val="71"/>
  </w:num>
  <w:num w:numId="33">
    <w:abstractNumId w:val="45"/>
  </w:num>
  <w:num w:numId="34">
    <w:abstractNumId w:val="55"/>
  </w:num>
  <w:num w:numId="35">
    <w:abstractNumId w:val="63"/>
  </w:num>
  <w:num w:numId="36">
    <w:abstractNumId w:val="66"/>
  </w:num>
  <w:num w:numId="37">
    <w:abstractNumId w:val="62"/>
  </w:num>
  <w:num w:numId="38">
    <w:abstractNumId w:val="40"/>
  </w:num>
  <w:num w:numId="39">
    <w:abstractNumId w:val="54"/>
  </w:num>
  <w:num w:numId="40">
    <w:abstractNumId w:val="5"/>
  </w:num>
  <w:num w:numId="41">
    <w:abstractNumId w:val="25"/>
  </w:num>
  <w:num w:numId="42">
    <w:abstractNumId w:val="9"/>
  </w:num>
  <w:num w:numId="43">
    <w:abstractNumId w:val="67"/>
  </w:num>
  <w:num w:numId="44">
    <w:abstractNumId w:val="26"/>
  </w:num>
  <w:num w:numId="45">
    <w:abstractNumId w:val="64"/>
  </w:num>
  <w:num w:numId="46">
    <w:abstractNumId w:val="74"/>
  </w:num>
  <w:num w:numId="47">
    <w:abstractNumId w:val="12"/>
  </w:num>
  <w:num w:numId="48">
    <w:abstractNumId w:val="42"/>
  </w:num>
  <w:num w:numId="49">
    <w:abstractNumId w:val="7"/>
  </w:num>
  <w:num w:numId="50">
    <w:abstractNumId w:val="57"/>
  </w:num>
  <w:num w:numId="51">
    <w:abstractNumId w:val="13"/>
  </w:num>
  <w:num w:numId="52">
    <w:abstractNumId w:val="53"/>
  </w:num>
  <w:num w:numId="53">
    <w:abstractNumId w:val="38"/>
  </w:num>
  <w:num w:numId="54">
    <w:abstractNumId w:val="41"/>
  </w:num>
  <w:num w:numId="55">
    <w:abstractNumId w:val="35"/>
  </w:num>
  <w:num w:numId="56">
    <w:abstractNumId w:val="47"/>
  </w:num>
  <w:num w:numId="57">
    <w:abstractNumId w:val="43"/>
  </w:num>
  <w:num w:numId="58">
    <w:abstractNumId w:val="30"/>
  </w:num>
  <w:num w:numId="59">
    <w:abstractNumId w:val="59"/>
  </w:num>
  <w:num w:numId="60">
    <w:abstractNumId w:val="21"/>
  </w:num>
  <w:num w:numId="61">
    <w:abstractNumId w:val="22"/>
  </w:num>
  <w:num w:numId="62">
    <w:abstractNumId w:val="6"/>
  </w:num>
  <w:num w:numId="63">
    <w:abstractNumId w:val="58"/>
  </w:num>
  <w:num w:numId="64">
    <w:abstractNumId w:val="16"/>
  </w:num>
  <w:num w:numId="65">
    <w:abstractNumId w:val="37"/>
  </w:num>
  <w:num w:numId="66">
    <w:abstractNumId w:val="31"/>
  </w:num>
  <w:num w:numId="67">
    <w:abstractNumId w:val="44"/>
  </w:num>
  <w:num w:numId="68">
    <w:abstractNumId w:val="56"/>
  </w:num>
  <w:num w:numId="69">
    <w:abstractNumId w:val="46"/>
  </w:num>
  <w:num w:numId="70">
    <w:abstractNumId w:val="61"/>
  </w:num>
  <w:num w:numId="71">
    <w:abstractNumId w:val="51"/>
  </w:num>
  <w:num w:numId="72">
    <w:abstractNumId w:val="53"/>
    <w:lvlOverride w:ilvl="0">
      <w:startOverride w:val="1"/>
    </w:lvlOverride>
  </w:num>
  <w:num w:numId="73">
    <w:abstractNumId w:val="46"/>
    <w:lvlOverride w:ilvl="0">
      <w:startOverride w:val="1"/>
    </w:lvlOverride>
  </w:num>
  <w:num w:numId="74">
    <w:abstractNumId w:val="53"/>
    <w:lvlOverride w:ilvl="0">
      <w:startOverride w:val="13"/>
    </w:lvlOverride>
  </w:num>
  <w:num w:numId="75">
    <w:abstractNumId w:val="53"/>
    <w:lvlOverride w:ilvl="0">
      <w:startOverride w:val="12"/>
    </w:lvlOverride>
    <w:lvlOverride w:ilvl="1">
      <w:startOverride w:val="1"/>
    </w:lvlOverride>
  </w:num>
  <w:num w:numId="76">
    <w:abstractNumId w:val="70"/>
  </w:num>
  <w:num w:numId="77">
    <w:abstractNumId w:val="1"/>
  </w:num>
  <w:num w:numId="78">
    <w:abstractNumId w:val="10"/>
  </w:num>
  <w:num w:numId="79">
    <w:abstractNumId w:val="50"/>
  </w:num>
  <w:num w:numId="80">
    <w:abstractNumId w:val="53"/>
    <w:lvlOverride w:ilvl="0">
      <w:startOverride w:val="12"/>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BE16CC"/>
    <w:rsid w:val="0001324A"/>
    <w:rsid w:val="00027EF5"/>
    <w:rsid w:val="00053CC1"/>
    <w:rsid w:val="000619C5"/>
    <w:rsid w:val="000C7CE2"/>
    <w:rsid w:val="000D165B"/>
    <w:rsid w:val="0010263D"/>
    <w:rsid w:val="001068C6"/>
    <w:rsid w:val="00116DF5"/>
    <w:rsid w:val="0013468E"/>
    <w:rsid w:val="001D0AB4"/>
    <w:rsid w:val="001D6FD3"/>
    <w:rsid w:val="00207D6F"/>
    <w:rsid w:val="00245793"/>
    <w:rsid w:val="002536D2"/>
    <w:rsid w:val="00265FE8"/>
    <w:rsid w:val="00290E21"/>
    <w:rsid w:val="00291F14"/>
    <w:rsid w:val="002D5284"/>
    <w:rsid w:val="002E16BB"/>
    <w:rsid w:val="00350ACD"/>
    <w:rsid w:val="00385617"/>
    <w:rsid w:val="00397630"/>
    <w:rsid w:val="003A06C3"/>
    <w:rsid w:val="003D1D16"/>
    <w:rsid w:val="003F19C4"/>
    <w:rsid w:val="004540E4"/>
    <w:rsid w:val="0048787B"/>
    <w:rsid w:val="0052691C"/>
    <w:rsid w:val="005313B5"/>
    <w:rsid w:val="00547CC0"/>
    <w:rsid w:val="00570DF2"/>
    <w:rsid w:val="00597751"/>
    <w:rsid w:val="005F7C6E"/>
    <w:rsid w:val="00626FFF"/>
    <w:rsid w:val="0065759A"/>
    <w:rsid w:val="00675AF2"/>
    <w:rsid w:val="00685107"/>
    <w:rsid w:val="006A4C30"/>
    <w:rsid w:val="006C6DEA"/>
    <w:rsid w:val="006D56E1"/>
    <w:rsid w:val="007018E2"/>
    <w:rsid w:val="00755C86"/>
    <w:rsid w:val="007769DD"/>
    <w:rsid w:val="007F5ACF"/>
    <w:rsid w:val="00826C3E"/>
    <w:rsid w:val="008333E2"/>
    <w:rsid w:val="00857122"/>
    <w:rsid w:val="00866E21"/>
    <w:rsid w:val="00893021"/>
    <w:rsid w:val="00897D64"/>
    <w:rsid w:val="008B6CD4"/>
    <w:rsid w:val="008D186F"/>
    <w:rsid w:val="008F5E71"/>
    <w:rsid w:val="00916239"/>
    <w:rsid w:val="00920371"/>
    <w:rsid w:val="009543A1"/>
    <w:rsid w:val="00967737"/>
    <w:rsid w:val="00976A57"/>
    <w:rsid w:val="009A3C5D"/>
    <w:rsid w:val="00A125CB"/>
    <w:rsid w:val="00A34004"/>
    <w:rsid w:val="00A63D04"/>
    <w:rsid w:val="00A66587"/>
    <w:rsid w:val="00AE4A50"/>
    <w:rsid w:val="00AF2416"/>
    <w:rsid w:val="00B10A78"/>
    <w:rsid w:val="00B258CE"/>
    <w:rsid w:val="00B60880"/>
    <w:rsid w:val="00B84AD1"/>
    <w:rsid w:val="00BD7CA0"/>
    <w:rsid w:val="00BE16CC"/>
    <w:rsid w:val="00BE23D6"/>
    <w:rsid w:val="00C00572"/>
    <w:rsid w:val="00C53B57"/>
    <w:rsid w:val="00C5515B"/>
    <w:rsid w:val="00C7535D"/>
    <w:rsid w:val="00C943FD"/>
    <w:rsid w:val="00CD6868"/>
    <w:rsid w:val="00CF3AB3"/>
    <w:rsid w:val="00D04FAC"/>
    <w:rsid w:val="00D17D6A"/>
    <w:rsid w:val="00D26E31"/>
    <w:rsid w:val="00D40198"/>
    <w:rsid w:val="00DB75BE"/>
    <w:rsid w:val="00DC2C3F"/>
    <w:rsid w:val="00DC6976"/>
    <w:rsid w:val="00E27C67"/>
    <w:rsid w:val="00EE08F6"/>
    <w:rsid w:val="00EF51F8"/>
    <w:rsid w:val="00F03DAE"/>
    <w:rsid w:val="00F10C1F"/>
    <w:rsid w:val="00F45B55"/>
    <w:rsid w:val="00F70C41"/>
    <w:rsid w:val="00F75034"/>
    <w:rsid w:val="00F8685E"/>
    <w:rsid w:val="00FB4C35"/>
    <w:rsid w:val="00FF3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FBC762-B237-4994-981C-2A2CA9EB1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7CC0"/>
    <w:pPr>
      <w:suppressAutoHyphens/>
      <w:jc w:val="both"/>
    </w:pPr>
    <w:rPr>
      <w:rFonts w:ascii="Times New Roman" w:hAnsi="Times New Roman"/>
      <w:sz w:val="22"/>
      <w:szCs w:val="22"/>
      <w:lang w:eastAsia="en-US"/>
    </w:rPr>
  </w:style>
  <w:style w:type="paragraph" w:styleId="10">
    <w:name w:val="heading 1"/>
    <w:uiPriority w:val="9"/>
    <w:qFormat/>
    <w:rsid w:val="00547CC0"/>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rsid w:val="00547CC0"/>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547CC0"/>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547CC0"/>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547CC0"/>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547CC0"/>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547CC0"/>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547CC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547CC0"/>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547CC0"/>
    <w:pPr>
      <w:numPr>
        <w:numId w:val="1"/>
      </w:numPr>
    </w:pPr>
  </w:style>
  <w:style w:type="character" w:customStyle="1" w:styleId="11">
    <w:name w:val="Заголовок 1 Знак"/>
    <w:rsid w:val="00547CC0"/>
    <w:rPr>
      <w:rFonts w:ascii="Times New Roman" w:eastAsia="Times New Roman" w:hAnsi="Times New Roman"/>
      <w:b/>
      <w:bCs/>
      <w:caps/>
      <w:sz w:val="22"/>
      <w:szCs w:val="28"/>
      <w:lang w:eastAsia="en-US"/>
    </w:rPr>
  </w:style>
  <w:style w:type="character" w:customStyle="1" w:styleId="21">
    <w:name w:val="Заголовок 2 Знак"/>
    <w:rsid w:val="00547CC0"/>
    <w:rPr>
      <w:rFonts w:ascii="Times New Roman" w:eastAsia="Times New Roman" w:hAnsi="Times New Roman"/>
      <w:bCs/>
      <w:sz w:val="22"/>
      <w:szCs w:val="26"/>
      <w:lang w:eastAsia="en-US"/>
    </w:rPr>
  </w:style>
  <w:style w:type="character" w:customStyle="1" w:styleId="32">
    <w:name w:val="Заголовок 3 Знак"/>
    <w:rsid w:val="00547CC0"/>
    <w:rPr>
      <w:rFonts w:ascii="Times New Roman" w:eastAsia="Times New Roman" w:hAnsi="Times New Roman"/>
      <w:bCs/>
      <w:sz w:val="22"/>
      <w:szCs w:val="22"/>
      <w:lang w:eastAsia="en-US"/>
    </w:rPr>
  </w:style>
  <w:style w:type="character" w:customStyle="1" w:styleId="40">
    <w:name w:val="Заголовок 4 Знак"/>
    <w:rsid w:val="00547CC0"/>
    <w:rPr>
      <w:rFonts w:ascii="Times New Roman" w:eastAsia="Times New Roman" w:hAnsi="Times New Roman"/>
      <w:bCs/>
      <w:iCs/>
      <w:sz w:val="22"/>
      <w:szCs w:val="22"/>
      <w:lang w:eastAsia="en-US"/>
    </w:rPr>
  </w:style>
  <w:style w:type="character" w:customStyle="1" w:styleId="50">
    <w:name w:val="Заголовок 5 Знак"/>
    <w:rsid w:val="00547CC0"/>
    <w:rPr>
      <w:rFonts w:ascii="Times New Roman" w:eastAsia="Times New Roman" w:hAnsi="Times New Roman"/>
      <w:sz w:val="22"/>
      <w:lang w:val="en-GB" w:eastAsia="en-US"/>
    </w:rPr>
  </w:style>
  <w:style w:type="character" w:customStyle="1" w:styleId="60">
    <w:name w:val="Заголовок 6 Знак"/>
    <w:rsid w:val="00547CC0"/>
    <w:rPr>
      <w:rFonts w:ascii="Times New Roman" w:eastAsia="Times New Roman" w:hAnsi="Times New Roman"/>
      <w:iCs/>
      <w:sz w:val="22"/>
      <w:szCs w:val="22"/>
      <w:lang w:eastAsia="en-US"/>
    </w:rPr>
  </w:style>
  <w:style w:type="character" w:customStyle="1" w:styleId="70">
    <w:name w:val="Заголовок 7 Знак"/>
    <w:rsid w:val="00547CC0"/>
    <w:rPr>
      <w:rFonts w:ascii="Times New Roman" w:eastAsia="Times New Roman" w:hAnsi="Times New Roman"/>
      <w:iCs/>
      <w:sz w:val="22"/>
      <w:szCs w:val="22"/>
      <w:lang w:eastAsia="en-US"/>
    </w:rPr>
  </w:style>
  <w:style w:type="paragraph" w:styleId="a3">
    <w:name w:val="header"/>
    <w:basedOn w:val="a"/>
    <w:rsid w:val="00547CC0"/>
    <w:pPr>
      <w:tabs>
        <w:tab w:val="center" w:pos="4677"/>
        <w:tab w:val="right" w:pos="9355"/>
      </w:tabs>
    </w:pPr>
  </w:style>
  <w:style w:type="character" w:customStyle="1" w:styleId="a4">
    <w:name w:val="Верхний колонтитул Знак"/>
    <w:basedOn w:val="a0"/>
    <w:rsid w:val="00547CC0"/>
    <w:rPr>
      <w:rFonts w:ascii="Times New Roman" w:hAnsi="Times New Roman"/>
      <w:sz w:val="22"/>
      <w:szCs w:val="22"/>
      <w:lang w:eastAsia="en-US"/>
    </w:rPr>
  </w:style>
  <w:style w:type="paragraph" w:styleId="a5">
    <w:name w:val="footer"/>
    <w:basedOn w:val="a"/>
    <w:rsid w:val="00547CC0"/>
    <w:pPr>
      <w:tabs>
        <w:tab w:val="center" w:pos="4677"/>
        <w:tab w:val="right" w:pos="9355"/>
      </w:tabs>
    </w:pPr>
  </w:style>
  <w:style w:type="character" w:customStyle="1" w:styleId="a6">
    <w:name w:val="Нижний колонтитул Знак"/>
    <w:basedOn w:val="a0"/>
    <w:rsid w:val="00547CC0"/>
    <w:rPr>
      <w:rFonts w:ascii="Times New Roman" w:hAnsi="Times New Roman"/>
      <w:sz w:val="22"/>
      <w:szCs w:val="22"/>
      <w:lang w:eastAsia="en-US"/>
    </w:rPr>
  </w:style>
  <w:style w:type="paragraph" w:styleId="a7">
    <w:name w:val="Balloon Text"/>
    <w:basedOn w:val="a"/>
    <w:rsid w:val="00547CC0"/>
    <w:rPr>
      <w:rFonts w:ascii="Tahoma" w:hAnsi="Tahoma" w:cs="Tahoma"/>
      <w:sz w:val="16"/>
      <w:szCs w:val="16"/>
    </w:rPr>
  </w:style>
  <w:style w:type="character" w:customStyle="1" w:styleId="a8">
    <w:name w:val="Текст выноски Знак"/>
    <w:rsid w:val="00547CC0"/>
    <w:rPr>
      <w:rFonts w:ascii="Tahoma" w:hAnsi="Tahoma" w:cs="Tahoma"/>
      <w:sz w:val="16"/>
      <w:szCs w:val="16"/>
      <w:lang w:eastAsia="en-US"/>
    </w:rPr>
  </w:style>
  <w:style w:type="paragraph" w:customStyle="1" w:styleId="Parties">
    <w:name w:val="Parties"/>
    <w:basedOn w:val="a9"/>
    <w:rsid w:val="00547CC0"/>
    <w:pPr>
      <w:spacing w:before="120"/>
    </w:pPr>
    <w:rPr>
      <w:rFonts w:eastAsia="MS Mincho"/>
      <w:szCs w:val="20"/>
      <w:lang w:val="en-GB"/>
    </w:rPr>
  </w:style>
  <w:style w:type="paragraph" w:customStyle="1" w:styleId="Recitals">
    <w:name w:val="Recitals"/>
    <w:basedOn w:val="a9"/>
    <w:rsid w:val="00547CC0"/>
    <w:pPr>
      <w:spacing w:before="120"/>
    </w:pPr>
    <w:rPr>
      <w:rFonts w:eastAsia="MS Mincho"/>
      <w:szCs w:val="20"/>
      <w:lang w:val="en-GB"/>
    </w:rPr>
  </w:style>
  <w:style w:type="paragraph" w:customStyle="1" w:styleId="aa">
    <w:name w:val="Все прописные + жирный"/>
    <w:basedOn w:val="a9"/>
    <w:rsid w:val="00547CC0"/>
    <w:pPr>
      <w:spacing w:after="220"/>
    </w:pPr>
    <w:rPr>
      <w:rFonts w:eastAsia="MS Mincho"/>
      <w:b/>
      <w:caps/>
      <w:szCs w:val="20"/>
      <w:lang w:val="en-GB"/>
    </w:rPr>
  </w:style>
  <w:style w:type="paragraph" w:styleId="a9">
    <w:name w:val="Body Text"/>
    <w:basedOn w:val="a"/>
    <w:rsid w:val="00547CC0"/>
    <w:pPr>
      <w:spacing w:after="120"/>
    </w:pPr>
  </w:style>
  <w:style w:type="character" w:customStyle="1" w:styleId="ab">
    <w:name w:val="Основной текст Знак"/>
    <w:basedOn w:val="a0"/>
    <w:rsid w:val="00547CC0"/>
    <w:rPr>
      <w:rFonts w:ascii="Times New Roman" w:hAnsi="Times New Roman"/>
      <w:sz w:val="22"/>
      <w:szCs w:val="22"/>
      <w:lang w:eastAsia="en-US"/>
    </w:rPr>
  </w:style>
  <w:style w:type="character" w:customStyle="1" w:styleId="80">
    <w:name w:val="Заголовок 8 Знак"/>
    <w:rsid w:val="00547CC0"/>
    <w:rPr>
      <w:rFonts w:ascii="Times New Roman" w:eastAsia="Times New Roman" w:hAnsi="Times New Roman"/>
      <w:lang w:eastAsia="en-US"/>
    </w:rPr>
  </w:style>
  <w:style w:type="character" w:customStyle="1" w:styleId="90">
    <w:name w:val="Заголовок 9 Знак"/>
    <w:rsid w:val="00547CC0"/>
    <w:rPr>
      <w:rFonts w:ascii="Cambria" w:eastAsia="Times New Roman" w:hAnsi="Cambria"/>
      <w:i/>
      <w:iCs/>
      <w:color w:val="404040"/>
      <w:lang w:eastAsia="en-US"/>
    </w:rPr>
  </w:style>
  <w:style w:type="paragraph" w:customStyle="1" w:styleId="LBRoman3">
    <w:name w:val="LB Roman 3"/>
    <w:basedOn w:val="33"/>
    <w:rsid w:val="00547CC0"/>
    <w:pPr>
      <w:numPr>
        <w:numId w:val="61"/>
      </w:numPr>
      <w:tabs>
        <w:tab w:val="left" w:pos="2160"/>
      </w:tabs>
      <w:spacing w:before="120"/>
    </w:pPr>
    <w:rPr>
      <w:rFonts w:eastAsia="MS Mincho"/>
      <w:sz w:val="22"/>
      <w:szCs w:val="20"/>
    </w:rPr>
  </w:style>
  <w:style w:type="paragraph" w:customStyle="1" w:styleId="LBArabic2">
    <w:name w:val="LB Arabic 2"/>
    <w:basedOn w:val="22"/>
    <w:rsid w:val="00547CC0"/>
    <w:pPr>
      <w:numPr>
        <w:numId w:val="46"/>
      </w:numPr>
      <w:tabs>
        <w:tab w:val="left" w:pos="1440"/>
      </w:tabs>
      <w:spacing w:before="120" w:line="240" w:lineRule="auto"/>
    </w:pPr>
    <w:rPr>
      <w:rFonts w:eastAsia="MS Mincho"/>
      <w:szCs w:val="20"/>
    </w:rPr>
  </w:style>
  <w:style w:type="paragraph" w:styleId="33">
    <w:name w:val="Body Text 3"/>
    <w:basedOn w:val="a"/>
    <w:rsid w:val="00547CC0"/>
    <w:pPr>
      <w:spacing w:after="120"/>
    </w:pPr>
    <w:rPr>
      <w:sz w:val="16"/>
      <w:szCs w:val="16"/>
    </w:rPr>
  </w:style>
  <w:style w:type="character" w:customStyle="1" w:styleId="34">
    <w:name w:val="Основной текст 3 Знак"/>
    <w:rsid w:val="00547CC0"/>
    <w:rPr>
      <w:rFonts w:ascii="Times New Roman" w:hAnsi="Times New Roman"/>
      <w:sz w:val="16"/>
      <w:szCs w:val="16"/>
      <w:lang w:eastAsia="en-US"/>
    </w:rPr>
  </w:style>
  <w:style w:type="paragraph" w:styleId="22">
    <w:name w:val="Body Text 2"/>
    <w:basedOn w:val="a"/>
    <w:rsid w:val="00547CC0"/>
    <w:pPr>
      <w:spacing w:after="120" w:line="480" w:lineRule="auto"/>
    </w:pPr>
  </w:style>
  <w:style w:type="character" w:customStyle="1" w:styleId="23">
    <w:name w:val="Основной текст 2 Знак"/>
    <w:basedOn w:val="a0"/>
    <w:rsid w:val="00547CC0"/>
    <w:rPr>
      <w:rFonts w:ascii="Times New Roman" w:hAnsi="Times New Roman"/>
      <w:sz w:val="22"/>
      <w:szCs w:val="22"/>
      <w:lang w:eastAsia="en-US"/>
    </w:rPr>
  </w:style>
  <w:style w:type="paragraph" w:customStyle="1" w:styleId="LBScheduleHeading">
    <w:name w:val="LB Schedule Heading"/>
    <w:basedOn w:val="a9"/>
    <w:next w:val="a"/>
    <w:rsid w:val="00547CC0"/>
    <w:pPr>
      <w:keepNext/>
      <w:pageBreakBefore/>
      <w:spacing w:before="120"/>
      <w:jc w:val="center"/>
    </w:pPr>
    <w:rPr>
      <w:rFonts w:eastAsia="MS Mincho"/>
      <w:b/>
      <w:caps/>
      <w:szCs w:val="20"/>
    </w:rPr>
  </w:style>
  <w:style w:type="paragraph" w:customStyle="1" w:styleId="LBScheduleSubheading">
    <w:name w:val="LB Schedule Subheading"/>
    <w:basedOn w:val="a9"/>
    <w:next w:val="a"/>
    <w:rsid w:val="00547CC0"/>
    <w:pPr>
      <w:keepNext/>
      <w:spacing w:before="120"/>
      <w:jc w:val="center"/>
    </w:pPr>
    <w:rPr>
      <w:rFonts w:eastAsia="MS Mincho"/>
      <w:b/>
      <w:szCs w:val="20"/>
    </w:rPr>
  </w:style>
  <w:style w:type="paragraph" w:customStyle="1" w:styleId="LBSchedulePart">
    <w:name w:val="LB Schedule Part"/>
    <w:basedOn w:val="a9"/>
    <w:next w:val="a9"/>
    <w:rsid w:val="00547CC0"/>
    <w:pPr>
      <w:keepNext/>
      <w:spacing w:before="120"/>
      <w:jc w:val="center"/>
    </w:pPr>
    <w:rPr>
      <w:rFonts w:eastAsia="MS Mincho"/>
      <w:b/>
      <w:szCs w:val="20"/>
    </w:rPr>
  </w:style>
  <w:style w:type="paragraph" w:customStyle="1" w:styleId="LBSchedule5">
    <w:name w:val="LB Schedule 5"/>
    <w:rsid w:val="00547CC0"/>
    <w:pPr>
      <w:suppressAutoHyphens/>
      <w:spacing w:before="120"/>
    </w:pPr>
    <w:rPr>
      <w:rFonts w:ascii="Times New Roman" w:eastAsia="MS Mincho" w:hAnsi="Times New Roman"/>
      <w:sz w:val="22"/>
      <w:lang w:eastAsia="en-US"/>
    </w:rPr>
  </w:style>
  <w:style w:type="paragraph" w:customStyle="1" w:styleId="LBSchedule4">
    <w:name w:val="LB Schedule 4"/>
    <w:rsid w:val="00547CC0"/>
    <w:pPr>
      <w:suppressAutoHyphens/>
      <w:spacing w:before="120"/>
    </w:pPr>
    <w:rPr>
      <w:rFonts w:ascii="Times New Roman" w:eastAsia="MS Mincho" w:hAnsi="Times New Roman"/>
      <w:sz w:val="22"/>
      <w:lang w:eastAsia="en-US"/>
    </w:rPr>
  </w:style>
  <w:style w:type="paragraph" w:customStyle="1" w:styleId="LBSchedule1">
    <w:name w:val="LB Schedule 1"/>
    <w:basedOn w:val="a9"/>
    <w:rsid w:val="00547CC0"/>
    <w:pPr>
      <w:spacing w:before="120"/>
    </w:pPr>
    <w:rPr>
      <w:rFonts w:eastAsia="MS Mincho"/>
      <w:b/>
      <w:bCs/>
      <w:caps/>
      <w:szCs w:val="20"/>
    </w:rPr>
  </w:style>
  <w:style w:type="paragraph" w:customStyle="1" w:styleId="LBSchedule3">
    <w:name w:val="LB Schedule 3"/>
    <w:basedOn w:val="a9"/>
    <w:rsid w:val="00547CC0"/>
    <w:pPr>
      <w:spacing w:before="120"/>
    </w:pPr>
    <w:rPr>
      <w:rFonts w:eastAsia="MS Mincho"/>
      <w:szCs w:val="20"/>
    </w:rPr>
  </w:style>
  <w:style w:type="paragraph" w:customStyle="1" w:styleId="LBSchedule2">
    <w:name w:val="LB Schedule 2"/>
    <w:basedOn w:val="a9"/>
    <w:rsid w:val="00547CC0"/>
    <w:pPr>
      <w:numPr>
        <w:numId w:val="65"/>
      </w:numPr>
      <w:spacing w:before="120"/>
    </w:pPr>
    <w:rPr>
      <w:rFonts w:eastAsia="MS Mincho"/>
      <w:szCs w:val="20"/>
    </w:rPr>
  </w:style>
  <w:style w:type="paragraph" w:customStyle="1" w:styleId="LBArabic1">
    <w:name w:val="LB Arabic 1"/>
    <w:basedOn w:val="a9"/>
    <w:rsid w:val="00547CC0"/>
    <w:pPr>
      <w:numPr>
        <w:numId w:val="45"/>
      </w:numPr>
      <w:spacing w:before="120"/>
    </w:pPr>
    <w:rPr>
      <w:rFonts w:eastAsia="MS Mincho"/>
      <w:szCs w:val="20"/>
    </w:rPr>
  </w:style>
  <w:style w:type="paragraph" w:customStyle="1" w:styleId="LBArabic3">
    <w:name w:val="LB Arabic 3"/>
    <w:basedOn w:val="33"/>
    <w:rsid w:val="00547CC0"/>
    <w:pPr>
      <w:numPr>
        <w:numId w:val="47"/>
      </w:numPr>
      <w:spacing w:before="120"/>
    </w:pPr>
    <w:rPr>
      <w:rFonts w:eastAsia="MS Mincho"/>
      <w:sz w:val="22"/>
      <w:szCs w:val="20"/>
    </w:rPr>
  </w:style>
  <w:style w:type="paragraph" w:customStyle="1" w:styleId="LBArabic4">
    <w:name w:val="LB Arabic 4"/>
    <w:basedOn w:val="a"/>
    <w:rsid w:val="00547CC0"/>
    <w:pPr>
      <w:numPr>
        <w:numId w:val="48"/>
      </w:numPr>
      <w:spacing w:before="120" w:after="120"/>
    </w:pPr>
    <w:rPr>
      <w:rFonts w:eastAsia="MS Mincho"/>
      <w:szCs w:val="20"/>
    </w:rPr>
  </w:style>
  <w:style w:type="paragraph" w:customStyle="1" w:styleId="LBArabic5">
    <w:name w:val="LB Arabic 5"/>
    <w:basedOn w:val="a"/>
    <w:rsid w:val="00547CC0"/>
    <w:pPr>
      <w:numPr>
        <w:numId w:val="49"/>
      </w:numPr>
      <w:spacing w:before="120" w:after="120"/>
    </w:pPr>
    <w:rPr>
      <w:rFonts w:eastAsia="MS Mincho"/>
      <w:szCs w:val="20"/>
    </w:rPr>
  </w:style>
  <w:style w:type="paragraph" w:customStyle="1" w:styleId="LBArabic6">
    <w:name w:val="LB Arabic 6"/>
    <w:basedOn w:val="a"/>
    <w:rsid w:val="00547CC0"/>
    <w:pPr>
      <w:numPr>
        <w:numId w:val="50"/>
      </w:numPr>
      <w:spacing w:before="120" w:after="120"/>
    </w:pPr>
    <w:rPr>
      <w:rFonts w:eastAsia="MS Mincho"/>
      <w:szCs w:val="20"/>
    </w:rPr>
  </w:style>
  <w:style w:type="paragraph" w:customStyle="1" w:styleId="BodyText4">
    <w:name w:val="Body Text 4"/>
    <w:basedOn w:val="a9"/>
    <w:rsid w:val="00547CC0"/>
    <w:pPr>
      <w:spacing w:before="120"/>
      <w:ind w:left="2160"/>
    </w:pPr>
    <w:rPr>
      <w:rFonts w:eastAsia="MS Mincho"/>
      <w:szCs w:val="20"/>
      <w:lang w:val="en-GB"/>
    </w:rPr>
  </w:style>
  <w:style w:type="paragraph" w:customStyle="1" w:styleId="BodyText5">
    <w:name w:val="Body Text 5"/>
    <w:basedOn w:val="a9"/>
    <w:rsid w:val="00547CC0"/>
    <w:pPr>
      <w:spacing w:before="120"/>
      <w:ind w:left="2880"/>
    </w:pPr>
    <w:rPr>
      <w:rFonts w:eastAsia="MS Mincho"/>
      <w:szCs w:val="20"/>
      <w:lang w:val="en-GB"/>
    </w:rPr>
  </w:style>
  <w:style w:type="paragraph" w:customStyle="1" w:styleId="BodyText6">
    <w:name w:val="Body Text 6"/>
    <w:basedOn w:val="a9"/>
    <w:rsid w:val="00547CC0"/>
    <w:pPr>
      <w:spacing w:before="120"/>
      <w:ind w:left="3600"/>
    </w:pPr>
    <w:rPr>
      <w:rFonts w:eastAsia="MS Mincho"/>
      <w:szCs w:val="20"/>
      <w:lang w:val="en-GB"/>
    </w:rPr>
  </w:style>
  <w:style w:type="paragraph" w:customStyle="1" w:styleId="LBRoman1">
    <w:name w:val="LB Roman 1"/>
    <w:basedOn w:val="a9"/>
    <w:rsid w:val="00547CC0"/>
    <w:pPr>
      <w:numPr>
        <w:numId w:val="59"/>
      </w:numPr>
      <w:spacing w:before="120"/>
    </w:pPr>
    <w:rPr>
      <w:rFonts w:eastAsia="Times New Roman"/>
      <w:szCs w:val="20"/>
    </w:rPr>
  </w:style>
  <w:style w:type="paragraph" w:customStyle="1" w:styleId="LBRoman2">
    <w:name w:val="LB Roman 2"/>
    <w:basedOn w:val="22"/>
    <w:rsid w:val="00547CC0"/>
    <w:pPr>
      <w:numPr>
        <w:numId w:val="60"/>
      </w:numPr>
      <w:spacing w:before="120" w:line="240" w:lineRule="auto"/>
    </w:pPr>
    <w:rPr>
      <w:rFonts w:eastAsia="MS Mincho"/>
      <w:szCs w:val="20"/>
    </w:rPr>
  </w:style>
  <w:style w:type="paragraph" w:customStyle="1" w:styleId="LBRoman4">
    <w:name w:val="LB Roman 4"/>
    <w:basedOn w:val="BodyText4"/>
    <w:rsid w:val="00547CC0"/>
    <w:pPr>
      <w:numPr>
        <w:numId w:val="62"/>
      </w:numPr>
    </w:pPr>
    <w:rPr>
      <w:lang w:val="ru-RU"/>
    </w:rPr>
  </w:style>
  <w:style w:type="paragraph" w:customStyle="1" w:styleId="LBRoman5">
    <w:name w:val="LB Roman 5"/>
    <w:basedOn w:val="BodyText5"/>
    <w:rsid w:val="00547CC0"/>
    <w:pPr>
      <w:numPr>
        <w:numId w:val="63"/>
      </w:numPr>
    </w:pPr>
    <w:rPr>
      <w:lang w:val="ru-RU"/>
    </w:rPr>
  </w:style>
  <w:style w:type="paragraph" w:customStyle="1" w:styleId="310">
    <w:name w:val="Основной текст 31"/>
    <w:basedOn w:val="BodyText4"/>
    <w:rsid w:val="00547CC0"/>
    <w:pPr>
      <w:ind w:left="1440"/>
    </w:pPr>
    <w:rPr>
      <w:rFonts w:eastAsia="Times New Roman"/>
    </w:rPr>
  </w:style>
  <w:style w:type="paragraph" w:customStyle="1" w:styleId="210">
    <w:name w:val="Основной текст 21"/>
    <w:basedOn w:val="310"/>
    <w:rsid w:val="00547CC0"/>
    <w:pPr>
      <w:ind w:left="720"/>
    </w:pPr>
  </w:style>
  <w:style w:type="paragraph" w:customStyle="1" w:styleId="BodyText1">
    <w:name w:val="Body Text 1"/>
    <w:basedOn w:val="210"/>
    <w:rsid w:val="00547CC0"/>
    <w:pPr>
      <w:ind w:left="0"/>
    </w:pPr>
  </w:style>
  <w:style w:type="paragraph" w:customStyle="1" w:styleId="NameoftheContract">
    <w:name w:val="Name of the Contract"/>
    <w:basedOn w:val="BodyText1"/>
    <w:rsid w:val="00547CC0"/>
    <w:pPr>
      <w:jc w:val="center"/>
    </w:pPr>
    <w:rPr>
      <w:b/>
      <w:caps/>
      <w:lang w:val="ru-RU"/>
    </w:rPr>
  </w:style>
  <w:style w:type="paragraph" w:customStyle="1" w:styleId="NameoftheParty-AND">
    <w:name w:val="Name of the Party - AND"/>
    <w:basedOn w:val="BodyText1"/>
    <w:rsid w:val="00547CC0"/>
    <w:pPr>
      <w:jc w:val="center"/>
    </w:pPr>
  </w:style>
  <w:style w:type="paragraph" w:customStyle="1" w:styleId="NameoftheParty">
    <w:name w:val="Name of the Party"/>
    <w:basedOn w:val="NameoftheParty-AND"/>
    <w:rsid w:val="00547CC0"/>
    <w:rPr>
      <w:b/>
      <w:bCs/>
    </w:rPr>
  </w:style>
  <w:style w:type="character" w:styleId="ac">
    <w:name w:val="annotation reference"/>
    <w:rsid w:val="00547CC0"/>
    <w:rPr>
      <w:sz w:val="16"/>
      <w:szCs w:val="16"/>
    </w:rPr>
  </w:style>
  <w:style w:type="paragraph" w:styleId="ad">
    <w:name w:val="annotation text"/>
    <w:basedOn w:val="a"/>
    <w:rsid w:val="00547CC0"/>
    <w:rPr>
      <w:sz w:val="20"/>
      <w:szCs w:val="20"/>
    </w:rPr>
  </w:style>
  <w:style w:type="character" w:customStyle="1" w:styleId="ae">
    <w:name w:val="Текст примечания Знак"/>
    <w:rsid w:val="00547CC0"/>
    <w:rPr>
      <w:rFonts w:ascii="Times New Roman" w:hAnsi="Times New Roman"/>
      <w:lang w:eastAsia="en-US"/>
    </w:rPr>
  </w:style>
  <w:style w:type="paragraph" w:styleId="af">
    <w:name w:val="annotation subject"/>
    <w:basedOn w:val="ad"/>
    <w:next w:val="ad"/>
    <w:rsid w:val="00547CC0"/>
    <w:rPr>
      <w:b/>
      <w:bCs/>
    </w:rPr>
  </w:style>
  <w:style w:type="character" w:customStyle="1" w:styleId="af0">
    <w:name w:val="Тема примечания Знак"/>
    <w:rsid w:val="00547CC0"/>
    <w:rPr>
      <w:rFonts w:ascii="Times New Roman" w:hAnsi="Times New Roman"/>
      <w:b/>
      <w:bCs/>
      <w:lang w:eastAsia="en-US"/>
    </w:rPr>
  </w:style>
  <w:style w:type="paragraph" w:styleId="af1">
    <w:name w:val="footnote text"/>
    <w:basedOn w:val="a"/>
    <w:rsid w:val="00547CC0"/>
    <w:rPr>
      <w:sz w:val="20"/>
      <w:szCs w:val="20"/>
    </w:rPr>
  </w:style>
  <w:style w:type="character" w:customStyle="1" w:styleId="af2">
    <w:name w:val="Текст сноски Знак"/>
    <w:rsid w:val="00547CC0"/>
    <w:rPr>
      <w:rFonts w:ascii="Times New Roman" w:hAnsi="Times New Roman"/>
      <w:lang w:eastAsia="en-US"/>
    </w:rPr>
  </w:style>
  <w:style w:type="character" w:styleId="af3">
    <w:name w:val="footnote reference"/>
    <w:rsid w:val="00547CC0"/>
    <w:rPr>
      <w:position w:val="0"/>
      <w:vertAlign w:val="superscript"/>
    </w:rPr>
  </w:style>
  <w:style w:type="paragraph" w:customStyle="1" w:styleId="Schedule1">
    <w:name w:val="Schedule 1"/>
    <w:basedOn w:val="a"/>
    <w:rsid w:val="00547CC0"/>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547CC0"/>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547CC0"/>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547CC0"/>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547CC0"/>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547CC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547CC0"/>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547CC0"/>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547CC0"/>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547CC0"/>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547CC0"/>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547CC0"/>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547CC0"/>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547CC0"/>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547CC0"/>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547CC0"/>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547CC0"/>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547CC0"/>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547CC0"/>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547CC0"/>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547CC0"/>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547CC0"/>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547CC0"/>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547CC0"/>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547CC0"/>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547CC0"/>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547CC0"/>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547CC0"/>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547CC0"/>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547CC0"/>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547CC0"/>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547CC0"/>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547CC0"/>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547CC0"/>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547CC0"/>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547CC0"/>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547CC0"/>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547CC0"/>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547CC0"/>
    <w:pPr>
      <w:ind w:left="1440"/>
    </w:pPr>
  </w:style>
  <w:style w:type="paragraph" w:customStyle="1" w:styleId="LBParties">
    <w:name w:val="LB Parties"/>
    <w:basedOn w:val="Parties"/>
    <w:rsid w:val="00547CC0"/>
    <w:pPr>
      <w:numPr>
        <w:numId w:val="56"/>
      </w:numPr>
    </w:pPr>
    <w:rPr>
      <w:lang w:val="ru-RU"/>
    </w:rPr>
  </w:style>
  <w:style w:type="paragraph" w:customStyle="1" w:styleId="LBParties-Alt">
    <w:name w:val="LB Parties - Alt"/>
    <w:basedOn w:val="Parties-Alt"/>
    <w:rsid w:val="00547CC0"/>
    <w:rPr>
      <w:lang w:val="en-GB"/>
    </w:rPr>
  </w:style>
  <w:style w:type="paragraph" w:customStyle="1" w:styleId="LBRecitals">
    <w:name w:val="LB Recitals"/>
    <w:basedOn w:val="Recitals"/>
    <w:rsid w:val="00547CC0"/>
    <w:pPr>
      <w:numPr>
        <w:numId w:val="57"/>
      </w:numPr>
    </w:pPr>
    <w:rPr>
      <w:lang w:val="ru-RU"/>
    </w:rPr>
  </w:style>
  <w:style w:type="paragraph" w:customStyle="1" w:styleId="LBRecitals-Alt">
    <w:name w:val="LB Recitals - Alt"/>
    <w:basedOn w:val="Recitals-Alt"/>
    <w:rsid w:val="00547CC0"/>
    <w:pPr>
      <w:numPr>
        <w:numId w:val="58"/>
      </w:numPr>
    </w:pPr>
    <w:rPr>
      <w:lang w:val="en-GB"/>
    </w:rPr>
  </w:style>
  <w:style w:type="paragraph" w:customStyle="1" w:styleId="LBNameoftheContract">
    <w:name w:val="LB Name of the Contract"/>
    <w:basedOn w:val="NameoftheContract"/>
    <w:rsid w:val="00547CC0"/>
  </w:style>
  <w:style w:type="paragraph" w:customStyle="1" w:styleId="LBNameoftheParty">
    <w:name w:val="LB Name of the Party"/>
    <w:basedOn w:val="NameoftheParty"/>
    <w:rsid w:val="00547CC0"/>
    <w:rPr>
      <w:lang w:val="ru-RU"/>
    </w:rPr>
  </w:style>
  <w:style w:type="paragraph" w:customStyle="1" w:styleId="LBNameofthePartyAND">
    <w:name w:val="LB Name of the Party – AND"/>
    <w:basedOn w:val="NameoftheParty-AND"/>
    <w:rsid w:val="00547CC0"/>
    <w:rPr>
      <w:lang w:val="ru-RU"/>
    </w:rPr>
  </w:style>
  <w:style w:type="paragraph" w:customStyle="1" w:styleId="LBBodyText1">
    <w:name w:val="LB Body Text 1"/>
    <w:basedOn w:val="BodyText1"/>
    <w:rsid w:val="00547CC0"/>
    <w:rPr>
      <w:lang w:val="ru-RU"/>
    </w:rPr>
  </w:style>
  <w:style w:type="paragraph" w:customStyle="1" w:styleId="LBBodyText2">
    <w:name w:val="LB Body Text 2"/>
    <w:basedOn w:val="BdyText2"/>
    <w:rsid w:val="00547CC0"/>
  </w:style>
  <w:style w:type="paragraph" w:customStyle="1" w:styleId="LBBodyText3">
    <w:name w:val="LB Body Text 3"/>
    <w:basedOn w:val="BdyText3"/>
    <w:rsid w:val="00547CC0"/>
  </w:style>
  <w:style w:type="paragraph" w:customStyle="1" w:styleId="LBBodyText4">
    <w:name w:val="LB Body Text 4"/>
    <w:basedOn w:val="BodyText4"/>
    <w:rsid w:val="00547CC0"/>
    <w:rPr>
      <w:lang w:val="ru-RU"/>
    </w:rPr>
  </w:style>
  <w:style w:type="paragraph" w:customStyle="1" w:styleId="LBBodyText5">
    <w:name w:val="LB Body Text 5"/>
    <w:basedOn w:val="BodyText5"/>
    <w:rsid w:val="00547CC0"/>
    <w:rPr>
      <w:lang w:val="ru-RU"/>
    </w:rPr>
  </w:style>
  <w:style w:type="paragraph" w:customStyle="1" w:styleId="LBBodyText6">
    <w:name w:val="LB Body Text 6"/>
    <w:basedOn w:val="BodyText6"/>
    <w:rsid w:val="00547CC0"/>
    <w:rPr>
      <w:lang w:val="ru-RU"/>
    </w:rPr>
  </w:style>
  <w:style w:type="paragraph" w:customStyle="1" w:styleId="LBScheduleParties">
    <w:name w:val="LB Schedule Parties"/>
    <w:rsid w:val="00547CC0"/>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547CC0"/>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rsid w:val="00547CC0"/>
    <w:pPr>
      <w:ind w:left="720"/>
    </w:pPr>
  </w:style>
  <w:style w:type="paragraph" w:customStyle="1" w:styleId="LBSimple1">
    <w:name w:val="LB Simple 1"/>
    <w:rsid w:val="00547CC0"/>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547CC0"/>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547CC0"/>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547CC0"/>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547CC0"/>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547CC0"/>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547CC0"/>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547CC0"/>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547CC0"/>
  </w:style>
  <w:style w:type="paragraph" w:customStyle="1" w:styleId="LBGovstyle4">
    <w:name w:val="LB Gov style 4"/>
    <w:basedOn w:val="LBGovstyle3"/>
    <w:rsid w:val="00547CC0"/>
  </w:style>
  <w:style w:type="paragraph" w:customStyle="1" w:styleId="LBGovstyle5">
    <w:name w:val="LB Gov style 5"/>
    <w:basedOn w:val="LBGovstyle4"/>
    <w:rsid w:val="00547CC0"/>
  </w:style>
  <w:style w:type="paragraph" w:customStyle="1" w:styleId="LBGovstyle1-Alt">
    <w:name w:val="LB Gov style 1 - Alt"/>
    <w:rsid w:val="00547CC0"/>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547CC0"/>
    <w:rPr>
      <w:rFonts w:ascii="Times New Roman" w:hAnsi="Times New Roman"/>
      <w:sz w:val="22"/>
      <w:szCs w:val="22"/>
      <w:lang w:val="en-US" w:eastAsia="en-US"/>
    </w:rPr>
  </w:style>
  <w:style w:type="paragraph" w:customStyle="1" w:styleId="LBGovstyle2-Alt">
    <w:name w:val="LB Gov style 2 - Alt"/>
    <w:rsid w:val="00547CC0"/>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547CC0"/>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547CC0"/>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547CC0"/>
  </w:style>
  <w:style w:type="paragraph" w:customStyle="1" w:styleId="LBGovstyle6-Alt">
    <w:name w:val="LB Gov style 6 - Alt"/>
    <w:basedOn w:val="LBGovstyle5-Alt"/>
    <w:rsid w:val="00547CC0"/>
    <w:pPr>
      <w:numPr>
        <w:numId w:val="53"/>
      </w:numPr>
    </w:pPr>
  </w:style>
  <w:style w:type="paragraph" w:customStyle="1" w:styleId="LBGovstyle6">
    <w:name w:val="LB Gov style 6"/>
    <w:basedOn w:val="a"/>
    <w:rsid w:val="00547CC0"/>
    <w:pPr>
      <w:numPr>
        <w:numId w:val="52"/>
      </w:numPr>
      <w:spacing w:before="120" w:after="120"/>
    </w:pPr>
    <w:rPr>
      <w:lang w:val="en-US"/>
    </w:rPr>
  </w:style>
  <w:style w:type="paragraph" w:customStyle="1" w:styleId="ConsPlusNormal">
    <w:name w:val="ConsPlusNormal"/>
    <w:qFormat/>
    <w:rsid w:val="00547CC0"/>
    <w:pPr>
      <w:widowControl w:val="0"/>
      <w:suppressAutoHyphens/>
      <w:autoSpaceDE w:val="0"/>
      <w:ind w:firstLine="720"/>
    </w:pPr>
    <w:rPr>
      <w:rFonts w:ascii="Arial" w:eastAsia="Times New Roman" w:hAnsi="Arial" w:cs="Arial"/>
    </w:rPr>
  </w:style>
  <w:style w:type="character" w:customStyle="1" w:styleId="ConsPlusNormal0">
    <w:name w:val="ConsPlusNormal Знак"/>
    <w:qFormat/>
    <w:rsid w:val="00547CC0"/>
    <w:rPr>
      <w:rFonts w:ascii="Arial" w:eastAsia="Times New Roman" w:hAnsi="Arial" w:cs="Arial"/>
    </w:rPr>
  </w:style>
  <w:style w:type="paragraph" w:customStyle="1" w:styleId="LBNumHeading1">
    <w:name w:val="LB Num Heading 1"/>
    <w:rsid w:val="00547CC0"/>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547CC0"/>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547CC0"/>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547CC0"/>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547CC0"/>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547CC0"/>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547CC0"/>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547CC0"/>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547CC0"/>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547CC0"/>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547CC0"/>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547CC0"/>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547CC0"/>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547CC0"/>
    <w:rPr>
      <w:lang w:val="en-US"/>
    </w:rPr>
  </w:style>
  <w:style w:type="paragraph" w:customStyle="1" w:styleId="LBNumRecitals">
    <w:name w:val="LB Num Recitals"/>
    <w:basedOn w:val="Recitals"/>
    <w:rsid w:val="00547CC0"/>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547CC0"/>
    <w:pPr>
      <w:numPr>
        <w:numId w:val="27"/>
      </w:numPr>
    </w:pPr>
    <w:rPr>
      <w:lang w:val="en-US"/>
    </w:rPr>
  </w:style>
  <w:style w:type="paragraph" w:customStyle="1" w:styleId="LBChapterHeading">
    <w:name w:val="LB Chapter Heading"/>
    <w:rsid w:val="00547CC0"/>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547CC0"/>
    <w:pPr>
      <w:numPr>
        <w:numId w:val="35"/>
      </w:numPr>
      <w:tabs>
        <w:tab w:val="left" w:pos="720"/>
      </w:tabs>
      <w:jc w:val="left"/>
    </w:pPr>
    <w:rPr>
      <w:lang w:val="en-GB"/>
    </w:rPr>
  </w:style>
  <w:style w:type="paragraph" w:customStyle="1" w:styleId="LBChapterHeading-Alt">
    <w:name w:val="LB Chapter Heading - Alt"/>
    <w:rsid w:val="00547CC0"/>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547CC0"/>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547CC0"/>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547CC0"/>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547CC0"/>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547CC0"/>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547CC0"/>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547CC0"/>
    <w:rPr>
      <w:b w:val="0"/>
    </w:rPr>
  </w:style>
  <w:style w:type="paragraph" w:customStyle="1" w:styleId="LBNumParagraph2">
    <w:name w:val="LB Num Paragraph 2"/>
    <w:basedOn w:val="LBNumHeading2"/>
    <w:rsid w:val="00547CC0"/>
    <w:rPr>
      <w:b w:val="0"/>
    </w:rPr>
  </w:style>
  <w:style w:type="paragraph" w:customStyle="1" w:styleId="LBNumParagraph3111">
    <w:name w:val="LB Num Paragraph 3 1.1.1"/>
    <w:basedOn w:val="LBNumHeading3-111"/>
    <w:rsid w:val="00547CC0"/>
    <w:rPr>
      <w:b w:val="0"/>
    </w:rPr>
  </w:style>
  <w:style w:type="paragraph" w:customStyle="1" w:styleId="LBNumParagraph4">
    <w:name w:val="LB Num Paragraph 4"/>
    <w:basedOn w:val="LBNumHeading4"/>
    <w:rsid w:val="00547CC0"/>
    <w:rPr>
      <w:b w:val="0"/>
    </w:rPr>
  </w:style>
  <w:style w:type="paragraph" w:customStyle="1" w:styleId="LBNumParagraph5">
    <w:name w:val="LB Num Paragraph 5"/>
    <w:basedOn w:val="LBNumHeading5"/>
    <w:rsid w:val="00547CC0"/>
    <w:rPr>
      <w:b w:val="0"/>
    </w:rPr>
  </w:style>
  <w:style w:type="paragraph" w:customStyle="1" w:styleId="LBNumParagraph3">
    <w:name w:val="LB Num Paragraph 3"/>
    <w:basedOn w:val="LBNumHeading3"/>
    <w:rsid w:val="00547CC0"/>
    <w:pPr>
      <w:numPr>
        <w:numId w:val="24"/>
      </w:numPr>
    </w:pPr>
    <w:rPr>
      <w:b w:val="0"/>
    </w:rPr>
  </w:style>
  <w:style w:type="paragraph" w:styleId="af5">
    <w:name w:val="Title"/>
    <w:basedOn w:val="a"/>
    <w:next w:val="a"/>
    <w:uiPriority w:val="10"/>
    <w:qFormat/>
    <w:rsid w:val="00547CC0"/>
    <w:rPr>
      <w:rFonts w:ascii="Calibri Light" w:eastAsia="Times New Roman" w:hAnsi="Calibri Light"/>
      <w:spacing w:val="-10"/>
      <w:kern w:val="3"/>
      <w:sz w:val="56"/>
      <w:szCs w:val="56"/>
    </w:rPr>
  </w:style>
  <w:style w:type="character" w:customStyle="1" w:styleId="af6">
    <w:name w:val="Заголовок Знак"/>
    <w:basedOn w:val="a0"/>
    <w:rsid w:val="00547CC0"/>
    <w:rPr>
      <w:rFonts w:ascii="Calibri Light" w:eastAsia="Times New Roman" w:hAnsi="Calibri Light"/>
      <w:spacing w:val="-10"/>
      <w:kern w:val="3"/>
      <w:sz w:val="56"/>
      <w:szCs w:val="56"/>
      <w:lang w:eastAsia="en-US"/>
    </w:rPr>
  </w:style>
  <w:style w:type="paragraph" w:customStyle="1" w:styleId="Roman3">
    <w:name w:val="Roman 3"/>
    <w:basedOn w:val="33"/>
    <w:rsid w:val="00547CC0"/>
    <w:pPr>
      <w:tabs>
        <w:tab w:val="left" w:pos="3600"/>
      </w:tabs>
      <w:spacing w:before="120"/>
      <w:ind w:left="720" w:hanging="720"/>
    </w:pPr>
    <w:rPr>
      <w:rFonts w:eastAsia="MS Mincho"/>
      <w:sz w:val="22"/>
      <w:szCs w:val="20"/>
      <w:lang w:val="en-GB"/>
    </w:rPr>
  </w:style>
  <w:style w:type="paragraph" w:customStyle="1" w:styleId="Arabic2">
    <w:name w:val="Arabic 2"/>
    <w:basedOn w:val="22"/>
    <w:rsid w:val="00547CC0"/>
    <w:pPr>
      <w:tabs>
        <w:tab w:val="left" w:pos="360"/>
      </w:tabs>
      <w:spacing w:before="120" w:line="240" w:lineRule="auto"/>
    </w:pPr>
    <w:rPr>
      <w:rFonts w:eastAsia="MS Mincho"/>
      <w:szCs w:val="20"/>
      <w:lang w:val="en-GB"/>
    </w:rPr>
  </w:style>
  <w:style w:type="paragraph" w:customStyle="1" w:styleId="Arabic1">
    <w:name w:val="Arabic 1"/>
    <w:basedOn w:val="a9"/>
    <w:rsid w:val="00547CC0"/>
    <w:pPr>
      <w:tabs>
        <w:tab w:val="left" w:pos="3600"/>
      </w:tabs>
      <w:spacing w:before="120"/>
      <w:ind w:left="720" w:hanging="720"/>
    </w:pPr>
    <w:rPr>
      <w:rFonts w:eastAsia="MS Mincho"/>
      <w:szCs w:val="20"/>
      <w:lang w:val="en-GB"/>
    </w:rPr>
  </w:style>
  <w:style w:type="paragraph" w:customStyle="1" w:styleId="Arabic3">
    <w:name w:val="Arabic 3"/>
    <w:basedOn w:val="33"/>
    <w:rsid w:val="00547CC0"/>
    <w:pPr>
      <w:tabs>
        <w:tab w:val="left" w:pos="10800"/>
      </w:tabs>
      <w:spacing w:before="120"/>
      <w:ind w:left="2160" w:hanging="720"/>
    </w:pPr>
    <w:rPr>
      <w:rFonts w:eastAsia="MS Mincho"/>
      <w:sz w:val="22"/>
      <w:szCs w:val="20"/>
      <w:lang w:val="en-GB"/>
    </w:rPr>
  </w:style>
  <w:style w:type="paragraph" w:customStyle="1" w:styleId="Arabic4">
    <w:name w:val="Arabic 4"/>
    <w:basedOn w:val="a"/>
    <w:rsid w:val="00547CC0"/>
    <w:pPr>
      <w:tabs>
        <w:tab w:val="left" w:pos="14400"/>
      </w:tabs>
      <w:spacing w:before="120" w:after="120"/>
      <w:ind w:left="2880" w:hanging="720"/>
    </w:pPr>
    <w:rPr>
      <w:rFonts w:eastAsia="MS Mincho"/>
      <w:szCs w:val="20"/>
      <w:lang w:val="en-GB"/>
    </w:rPr>
  </w:style>
  <w:style w:type="paragraph" w:customStyle="1" w:styleId="Arabic5">
    <w:name w:val="Arabic 5"/>
    <w:basedOn w:val="a"/>
    <w:rsid w:val="00547CC0"/>
    <w:pPr>
      <w:tabs>
        <w:tab w:val="left" w:pos="17890"/>
      </w:tabs>
      <w:spacing w:before="120" w:after="120"/>
      <w:ind w:left="3578" w:hanging="720"/>
    </w:pPr>
    <w:rPr>
      <w:rFonts w:eastAsia="MS Mincho"/>
      <w:szCs w:val="20"/>
      <w:lang w:val="en-GB"/>
    </w:rPr>
  </w:style>
  <w:style w:type="paragraph" w:customStyle="1" w:styleId="Arabic6">
    <w:name w:val="Arabic 6"/>
    <w:basedOn w:val="a"/>
    <w:rsid w:val="00547CC0"/>
    <w:pPr>
      <w:tabs>
        <w:tab w:val="left" w:pos="21205"/>
      </w:tabs>
      <w:spacing w:before="120" w:after="120"/>
      <w:ind w:left="4241" w:hanging="720"/>
    </w:pPr>
    <w:rPr>
      <w:rFonts w:eastAsia="MS Mincho"/>
      <w:szCs w:val="20"/>
      <w:lang w:val="en-GB"/>
    </w:rPr>
  </w:style>
  <w:style w:type="paragraph" w:customStyle="1" w:styleId="Roman1">
    <w:name w:val="Roman 1"/>
    <w:basedOn w:val="a9"/>
    <w:rsid w:val="00547CC0"/>
    <w:pPr>
      <w:tabs>
        <w:tab w:val="left" w:pos="3600"/>
      </w:tabs>
      <w:spacing w:before="120"/>
      <w:ind w:left="720" w:hanging="720"/>
    </w:pPr>
    <w:rPr>
      <w:rFonts w:eastAsia="Times New Roman"/>
      <w:szCs w:val="20"/>
      <w:lang w:val="en-GB"/>
    </w:rPr>
  </w:style>
  <w:style w:type="paragraph" w:customStyle="1" w:styleId="Roman2">
    <w:name w:val="Roman 2"/>
    <w:basedOn w:val="22"/>
    <w:rsid w:val="00547CC0"/>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547CC0"/>
    <w:pPr>
      <w:tabs>
        <w:tab w:val="left" w:pos="14400"/>
      </w:tabs>
      <w:ind w:left="2880" w:hanging="720"/>
    </w:pPr>
  </w:style>
  <w:style w:type="paragraph" w:customStyle="1" w:styleId="Roman5">
    <w:name w:val="Roman 5"/>
    <w:basedOn w:val="BodyText5"/>
    <w:rsid w:val="00547CC0"/>
    <w:pPr>
      <w:tabs>
        <w:tab w:val="left" w:pos="17890"/>
      </w:tabs>
      <w:ind w:left="3578" w:hanging="720"/>
    </w:pPr>
  </w:style>
  <w:style w:type="paragraph" w:customStyle="1" w:styleId="LBBOLDCAPS">
    <w:name w:val="LB BOLD CAPS"/>
    <w:basedOn w:val="BodyText1"/>
    <w:rsid w:val="00547CC0"/>
    <w:rPr>
      <w:b/>
      <w:bCs/>
      <w:caps/>
      <w:lang w:val="ru-RU"/>
    </w:rPr>
  </w:style>
  <w:style w:type="paragraph" w:customStyle="1" w:styleId="LBSCHEDULE10">
    <w:name w:val="LB SCHEDULE 1"/>
    <w:basedOn w:val="LBSchedule1"/>
    <w:rsid w:val="00547CC0"/>
    <w:pPr>
      <w:tabs>
        <w:tab w:val="left" w:pos="3600"/>
      </w:tabs>
      <w:ind w:left="720" w:hanging="720"/>
    </w:pPr>
  </w:style>
  <w:style w:type="paragraph" w:customStyle="1" w:styleId="1-1">
    <w:name w:val="Заголовок 1 -1"/>
    <w:basedOn w:val="10"/>
    <w:next w:val="a9"/>
    <w:rsid w:val="00547CC0"/>
    <w:pPr>
      <w:numPr>
        <w:numId w:val="0"/>
      </w:numPr>
      <w:tabs>
        <w:tab w:val="left" w:pos="7200"/>
      </w:tabs>
      <w:ind w:left="1440" w:hanging="720"/>
    </w:pPr>
    <w:rPr>
      <w:b w:val="0"/>
      <w:caps w:val="0"/>
    </w:rPr>
  </w:style>
  <w:style w:type="paragraph" w:customStyle="1" w:styleId="af7">
    <w:name w:val="полужирный По центру"/>
    <w:basedOn w:val="BdyText2"/>
    <w:rsid w:val="00547CC0"/>
    <w:pPr>
      <w:jc w:val="center"/>
    </w:pPr>
    <w:rPr>
      <w:rFonts w:eastAsia="Times New Roman"/>
      <w:b/>
      <w:bCs/>
    </w:rPr>
  </w:style>
  <w:style w:type="paragraph" w:customStyle="1" w:styleId="Level1">
    <w:name w:val="Level 1"/>
    <w:basedOn w:val="a"/>
    <w:next w:val="a"/>
    <w:rsid w:val="00547CC0"/>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547CC0"/>
    <w:pPr>
      <w:spacing w:after="140" w:line="288" w:lineRule="auto"/>
    </w:pPr>
    <w:rPr>
      <w:rFonts w:ascii="Arial" w:eastAsia="Times New Roman" w:hAnsi="Arial"/>
      <w:kern w:val="3"/>
      <w:sz w:val="20"/>
      <w:szCs w:val="20"/>
    </w:rPr>
  </w:style>
  <w:style w:type="paragraph" w:customStyle="1" w:styleId="Level3">
    <w:name w:val="Level 3"/>
    <w:basedOn w:val="a"/>
    <w:rsid w:val="00547CC0"/>
    <w:pPr>
      <w:spacing w:after="140" w:line="288" w:lineRule="auto"/>
    </w:pPr>
    <w:rPr>
      <w:rFonts w:ascii="Arial" w:eastAsia="Times New Roman" w:hAnsi="Arial"/>
      <w:kern w:val="3"/>
      <w:sz w:val="20"/>
      <w:szCs w:val="20"/>
    </w:rPr>
  </w:style>
  <w:style w:type="paragraph" w:customStyle="1" w:styleId="Level4">
    <w:name w:val="Level 4"/>
    <w:basedOn w:val="a"/>
    <w:rsid w:val="00547CC0"/>
    <w:pPr>
      <w:spacing w:after="140" w:line="288" w:lineRule="auto"/>
    </w:pPr>
    <w:rPr>
      <w:rFonts w:ascii="Arial" w:eastAsia="Times New Roman" w:hAnsi="Arial"/>
      <w:kern w:val="3"/>
      <w:sz w:val="20"/>
      <w:szCs w:val="20"/>
    </w:rPr>
  </w:style>
  <w:style w:type="paragraph" w:customStyle="1" w:styleId="Level5">
    <w:name w:val="Level 5"/>
    <w:basedOn w:val="a"/>
    <w:rsid w:val="00547CC0"/>
    <w:pPr>
      <w:spacing w:after="140" w:line="288" w:lineRule="auto"/>
    </w:pPr>
    <w:rPr>
      <w:rFonts w:ascii="Arial" w:eastAsia="Times New Roman" w:hAnsi="Arial"/>
      <w:kern w:val="3"/>
      <w:sz w:val="20"/>
      <w:szCs w:val="20"/>
    </w:rPr>
  </w:style>
  <w:style w:type="paragraph" w:customStyle="1" w:styleId="Level6">
    <w:name w:val="Level 6"/>
    <w:basedOn w:val="a"/>
    <w:rsid w:val="00547CC0"/>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547CC0"/>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547CC0"/>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547CC0"/>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547CC0"/>
  </w:style>
  <w:style w:type="paragraph" w:customStyle="1" w:styleId="LBNumHeading4-1111Alt">
    <w:name w:val="LB Num Heading 4 - 1.1.1.1 Alt"/>
    <w:basedOn w:val="LBNumHeading3-111"/>
    <w:rsid w:val="00547CC0"/>
    <w:pPr>
      <w:numPr>
        <w:numId w:val="42"/>
      </w:numPr>
    </w:pPr>
  </w:style>
  <w:style w:type="paragraph" w:customStyle="1" w:styleId="AGovstyle1">
    <w:name w:val="A Gov style 1"/>
    <w:basedOn w:val="LBNumHeading1-Alt"/>
    <w:rsid w:val="00547CC0"/>
    <w:pPr>
      <w:numPr>
        <w:numId w:val="44"/>
      </w:numPr>
    </w:pPr>
  </w:style>
  <w:style w:type="paragraph" w:customStyle="1" w:styleId="AGovstyle3">
    <w:name w:val="A Gov style 3"/>
    <w:basedOn w:val="LBNumHeading3-111Alt"/>
    <w:rsid w:val="00547CC0"/>
  </w:style>
  <w:style w:type="paragraph" w:customStyle="1" w:styleId="AGovstyle4">
    <w:name w:val="A Gov style 4"/>
    <w:rsid w:val="00547CC0"/>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547CC0"/>
    <w:pPr>
      <w:ind w:left="720" w:hanging="720"/>
    </w:pPr>
    <w:rPr>
      <w:b w:val="0"/>
    </w:rPr>
  </w:style>
  <w:style w:type="paragraph" w:customStyle="1" w:styleId="af8">
    <w:name w:val="Обычный + по ширине"/>
    <w:basedOn w:val="a"/>
    <w:rsid w:val="00547CC0"/>
    <w:rPr>
      <w:rFonts w:eastAsia="Times New Roman"/>
      <w:sz w:val="24"/>
      <w:szCs w:val="24"/>
      <w:lang w:eastAsia="ru-RU"/>
    </w:rPr>
  </w:style>
  <w:style w:type="paragraph" w:styleId="af9">
    <w:name w:val="Salutation"/>
    <w:basedOn w:val="a"/>
    <w:next w:val="a"/>
    <w:rsid w:val="00547CC0"/>
    <w:pPr>
      <w:spacing w:after="60"/>
    </w:pPr>
    <w:rPr>
      <w:rFonts w:eastAsia="Times New Roman"/>
      <w:sz w:val="28"/>
      <w:szCs w:val="28"/>
    </w:rPr>
  </w:style>
  <w:style w:type="character" w:customStyle="1" w:styleId="afa">
    <w:name w:val="Приветствие Знак"/>
    <w:basedOn w:val="a0"/>
    <w:rsid w:val="00547CC0"/>
    <w:rPr>
      <w:rFonts w:ascii="Times New Roman" w:eastAsia="Times New Roman" w:hAnsi="Times New Roman"/>
      <w:sz w:val="28"/>
      <w:szCs w:val="28"/>
      <w:lang w:eastAsia="en-US"/>
    </w:rPr>
  </w:style>
  <w:style w:type="character" w:styleId="afb">
    <w:name w:val="Hyperlink"/>
    <w:rsid w:val="00547CC0"/>
    <w:rPr>
      <w:rFonts w:cs="Times New Roman"/>
      <w:color w:val="0000FF"/>
      <w:u w:val="single"/>
    </w:rPr>
  </w:style>
  <w:style w:type="paragraph" w:customStyle="1" w:styleId="31">
    <w:name w:val="Раздел 3"/>
    <w:basedOn w:val="a"/>
    <w:rsid w:val="00547CC0"/>
    <w:pPr>
      <w:numPr>
        <w:numId w:val="43"/>
      </w:numPr>
      <w:spacing w:before="120" w:after="120"/>
      <w:jc w:val="center"/>
    </w:pPr>
    <w:rPr>
      <w:rFonts w:eastAsia="Times New Roman"/>
      <w:b/>
      <w:sz w:val="24"/>
      <w:szCs w:val="20"/>
      <w:lang w:eastAsia="ru-RU"/>
    </w:rPr>
  </w:style>
  <w:style w:type="paragraph" w:customStyle="1" w:styleId="24">
    <w:name w:val="Стиль_таб2"/>
    <w:basedOn w:val="a"/>
    <w:rsid w:val="00547CC0"/>
    <w:pPr>
      <w:widowControl w:val="0"/>
      <w:spacing w:before="120" w:after="120"/>
    </w:pPr>
    <w:rPr>
      <w:rFonts w:eastAsia="Times New Roman"/>
      <w:sz w:val="24"/>
      <w:szCs w:val="20"/>
      <w:lang w:eastAsia="ru-RU"/>
    </w:rPr>
  </w:style>
  <w:style w:type="character" w:customStyle="1" w:styleId="LBGovstyle20">
    <w:name w:val="LB Gov style 2 Знак"/>
    <w:basedOn w:val="a0"/>
    <w:rsid w:val="00547CC0"/>
    <w:rPr>
      <w:rFonts w:ascii="Times New Roman" w:hAnsi="Times New Roman"/>
      <w:sz w:val="22"/>
      <w:szCs w:val="22"/>
      <w:lang w:val="en-US" w:eastAsia="en-US"/>
    </w:rPr>
  </w:style>
  <w:style w:type="paragraph" w:customStyle="1" w:styleId="12">
    <w:name w:val="Обычный (веб)1"/>
    <w:basedOn w:val="a"/>
    <w:rsid w:val="00547CC0"/>
    <w:pPr>
      <w:spacing w:before="100" w:after="100"/>
      <w:jc w:val="left"/>
    </w:pPr>
    <w:rPr>
      <w:rFonts w:eastAsia="Times New Roman"/>
      <w:sz w:val="24"/>
      <w:szCs w:val="24"/>
      <w:lang w:eastAsia="ru-RU"/>
    </w:rPr>
  </w:style>
  <w:style w:type="numbering" w:customStyle="1" w:styleId="1">
    <w:name w:val="Стиль1"/>
    <w:basedOn w:val="a2"/>
    <w:rsid w:val="00547CC0"/>
    <w:pPr>
      <w:numPr>
        <w:numId w:val="2"/>
      </w:numPr>
    </w:pPr>
  </w:style>
  <w:style w:type="numbering" w:customStyle="1" w:styleId="2">
    <w:name w:val="Стиль2"/>
    <w:basedOn w:val="a2"/>
    <w:rsid w:val="00547CC0"/>
    <w:pPr>
      <w:numPr>
        <w:numId w:val="3"/>
      </w:numPr>
    </w:pPr>
  </w:style>
  <w:style w:type="numbering" w:customStyle="1" w:styleId="WWOutlineListStyle2">
    <w:name w:val="WW_OutlineListStyle_2"/>
    <w:basedOn w:val="a2"/>
    <w:rsid w:val="00547CC0"/>
    <w:pPr>
      <w:numPr>
        <w:numId w:val="4"/>
      </w:numPr>
    </w:pPr>
  </w:style>
  <w:style w:type="numbering" w:customStyle="1" w:styleId="WWOutlineListStyle1">
    <w:name w:val="WW_OutlineListStyle_1"/>
    <w:basedOn w:val="a2"/>
    <w:rsid w:val="00547CC0"/>
    <w:pPr>
      <w:numPr>
        <w:numId w:val="5"/>
      </w:numPr>
    </w:pPr>
  </w:style>
  <w:style w:type="numbering" w:customStyle="1" w:styleId="WWOutlineListStyle">
    <w:name w:val="WW_OutlineListStyle"/>
    <w:basedOn w:val="a2"/>
    <w:rsid w:val="00547CC0"/>
    <w:pPr>
      <w:numPr>
        <w:numId w:val="6"/>
      </w:numPr>
    </w:pPr>
  </w:style>
  <w:style w:type="numbering" w:customStyle="1" w:styleId="LFO1">
    <w:name w:val="LFO1"/>
    <w:basedOn w:val="a2"/>
    <w:rsid w:val="00547CC0"/>
    <w:pPr>
      <w:numPr>
        <w:numId w:val="7"/>
      </w:numPr>
    </w:pPr>
  </w:style>
  <w:style w:type="numbering" w:customStyle="1" w:styleId="LFO7">
    <w:name w:val="LFO7"/>
    <w:basedOn w:val="a2"/>
    <w:rsid w:val="00547CC0"/>
    <w:pPr>
      <w:numPr>
        <w:numId w:val="8"/>
      </w:numPr>
    </w:pPr>
  </w:style>
  <w:style w:type="numbering" w:customStyle="1" w:styleId="3">
    <w:name w:val="Стиль3"/>
    <w:basedOn w:val="a2"/>
    <w:rsid w:val="00547CC0"/>
    <w:pPr>
      <w:numPr>
        <w:numId w:val="9"/>
      </w:numPr>
    </w:pPr>
  </w:style>
  <w:style w:type="numbering" w:customStyle="1" w:styleId="LFO11">
    <w:name w:val="LFO11"/>
    <w:basedOn w:val="a2"/>
    <w:rsid w:val="00547CC0"/>
    <w:pPr>
      <w:numPr>
        <w:numId w:val="10"/>
      </w:numPr>
    </w:pPr>
  </w:style>
  <w:style w:type="numbering" w:customStyle="1" w:styleId="LFO3">
    <w:name w:val="LFO3"/>
    <w:basedOn w:val="a2"/>
    <w:rsid w:val="00547CC0"/>
    <w:pPr>
      <w:numPr>
        <w:numId w:val="11"/>
      </w:numPr>
    </w:pPr>
  </w:style>
  <w:style w:type="numbering" w:customStyle="1" w:styleId="LFO4">
    <w:name w:val="LFO4"/>
    <w:basedOn w:val="a2"/>
    <w:rsid w:val="00547CC0"/>
    <w:pPr>
      <w:numPr>
        <w:numId w:val="12"/>
      </w:numPr>
    </w:pPr>
  </w:style>
  <w:style w:type="numbering" w:customStyle="1" w:styleId="LFO5">
    <w:name w:val="LFO5"/>
    <w:basedOn w:val="a2"/>
    <w:rsid w:val="00547CC0"/>
    <w:pPr>
      <w:numPr>
        <w:numId w:val="13"/>
      </w:numPr>
    </w:pPr>
  </w:style>
  <w:style w:type="numbering" w:customStyle="1" w:styleId="LFO6">
    <w:name w:val="LFO6"/>
    <w:basedOn w:val="a2"/>
    <w:rsid w:val="00547CC0"/>
    <w:pPr>
      <w:numPr>
        <w:numId w:val="14"/>
      </w:numPr>
    </w:pPr>
  </w:style>
  <w:style w:type="numbering" w:customStyle="1" w:styleId="LFO71">
    <w:name w:val="LFO7_1"/>
    <w:basedOn w:val="a2"/>
    <w:rsid w:val="00547CC0"/>
    <w:pPr>
      <w:numPr>
        <w:numId w:val="15"/>
      </w:numPr>
    </w:pPr>
  </w:style>
  <w:style w:type="numbering" w:customStyle="1" w:styleId="LFO8">
    <w:name w:val="LFO8"/>
    <w:basedOn w:val="a2"/>
    <w:rsid w:val="00547CC0"/>
    <w:pPr>
      <w:numPr>
        <w:numId w:val="16"/>
      </w:numPr>
    </w:pPr>
  </w:style>
  <w:style w:type="numbering" w:customStyle="1" w:styleId="LFO9">
    <w:name w:val="LFO9"/>
    <w:basedOn w:val="a2"/>
    <w:rsid w:val="00547CC0"/>
    <w:pPr>
      <w:numPr>
        <w:numId w:val="17"/>
      </w:numPr>
    </w:pPr>
  </w:style>
  <w:style w:type="numbering" w:customStyle="1" w:styleId="LFO10">
    <w:name w:val="LFO10"/>
    <w:basedOn w:val="a2"/>
    <w:rsid w:val="00547CC0"/>
    <w:pPr>
      <w:numPr>
        <w:numId w:val="18"/>
      </w:numPr>
    </w:pPr>
  </w:style>
  <w:style w:type="numbering" w:customStyle="1" w:styleId="LFO111">
    <w:name w:val="LFO11_1"/>
    <w:basedOn w:val="a2"/>
    <w:rsid w:val="00547CC0"/>
    <w:pPr>
      <w:numPr>
        <w:numId w:val="19"/>
      </w:numPr>
    </w:pPr>
  </w:style>
  <w:style w:type="numbering" w:customStyle="1" w:styleId="LFO12">
    <w:name w:val="LFO12"/>
    <w:basedOn w:val="a2"/>
    <w:rsid w:val="00547CC0"/>
    <w:pPr>
      <w:numPr>
        <w:numId w:val="20"/>
      </w:numPr>
    </w:pPr>
  </w:style>
  <w:style w:type="numbering" w:customStyle="1" w:styleId="LFO13">
    <w:name w:val="LFO13"/>
    <w:basedOn w:val="a2"/>
    <w:rsid w:val="00547CC0"/>
    <w:pPr>
      <w:numPr>
        <w:numId w:val="21"/>
      </w:numPr>
    </w:pPr>
  </w:style>
  <w:style w:type="numbering" w:customStyle="1" w:styleId="LFO15">
    <w:name w:val="LFO15"/>
    <w:basedOn w:val="a2"/>
    <w:rsid w:val="00547CC0"/>
    <w:pPr>
      <w:numPr>
        <w:numId w:val="22"/>
      </w:numPr>
    </w:pPr>
  </w:style>
  <w:style w:type="numbering" w:customStyle="1" w:styleId="LFO16">
    <w:name w:val="LFO16"/>
    <w:basedOn w:val="a2"/>
    <w:rsid w:val="00547CC0"/>
    <w:pPr>
      <w:numPr>
        <w:numId w:val="23"/>
      </w:numPr>
    </w:pPr>
  </w:style>
  <w:style w:type="numbering" w:customStyle="1" w:styleId="LFO17">
    <w:name w:val="LFO17"/>
    <w:basedOn w:val="a2"/>
    <w:rsid w:val="00547CC0"/>
    <w:pPr>
      <w:numPr>
        <w:numId w:val="24"/>
      </w:numPr>
    </w:pPr>
  </w:style>
  <w:style w:type="numbering" w:customStyle="1" w:styleId="LFO18">
    <w:name w:val="LFO18"/>
    <w:basedOn w:val="a2"/>
    <w:rsid w:val="00547CC0"/>
    <w:pPr>
      <w:numPr>
        <w:numId w:val="25"/>
      </w:numPr>
    </w:pPr>
  </w:style>
  <w:style w:type="numbering" w:customStyle="1" w:styleId="LFO19">
    <w:name w:val="LFO19"/>
    <w:basedOn w:val="a2"/>
    <w:rsid w:val="00547CC0"/>
    <w:pPr>
      <w:numPr>
        <w:numId w:val="26"/>
      </w:numPr>
    </w:pPr>
  </w:style>
  <w:style w:type="numbering" w:customStyle="1" w:styleId="LFO20">
    <w:name w:val="LFO20"/>
    <w:basedOn w:val="a2"/>
    <w:rsid w:val="00547CC0"/>
    <w:pPr>
      <w:numPr>
        <w:numId w:val="27"/>
      </w:numPr>
    </w:pPr>
  </w:style>
  <w:style w:type="numbering" w:customStyle="1" w:styleId="LFO22">
    <w:name w:val="LFO22"/>
    <w:basedOn w:val="a2"/>
    <w:rsid w:val="00547CC0"/>
    <w:pPr>
      <w:numPr>
        <w:numId w:val="28"/>
      </w:numPr>
    </w:pPr>
  </w:style>
  <w:style w:type="numbering" w:customStyle="1" w:styleId="LFO23">
    <w:name w:val="LFO23"/>
    <w:basedOn w:val="a2"/>
    <w:rsid w:val="00547CC0"/>
    <w:pPr>
      <w:numPr>
        <w:numId w:val="29"/>
      </w:numPr>
    </w:pPr>
  </w:style>
  <w:style w:type="numbering" w:customStyle="1" w:styleId="LFO24">
    <w:name w:val="LFO24"/>
    <w:basedOn w:val="a2"/>
    <w:rsid w:val="00547CC0"/>
    <w:pPr>
      <w:numPr>
        <w:numId w:val="30"/>
      </w:numPr>
    </w:pPr>
  </w:style>
  <w:style w:type="numbering" w:customStyle="1" w:styleId="LFO25">
    <w:name w:val="LFO25"/>
    <w:basedOn w:val="a2"/>
    <w:rsid w:val="00547CC0"/>
    <w:pPr>
      <w:numPr>
        <w:numId w:val="31"/>
      </w:numPr>
    </w:pPr>
  </w:style>
  <w:style w:type="numbering" w:customStyle="1" w:styleId="LFO26">
    <w:name w:val="LFO26"/>
    <w:basedOn w:val="a2"/>
    <w:rsid w:val="00547CC0"/>
    <w:pPr>
      <w:numPr>
        <w:numId w:val="32"/>
      </w:numPr>
    </w:pPr>
  </w:style>
  <w:style w:type="numbering" w:customStyle="1" w:styleId="LFO27">
    <w:name w:val="LFO27"/>
    <w:basedOn w:val="a2"/>
    <w:rsid w:val="00547CC0"/>
    <w:pPr>
      <w:numPr>
        <w:numId w:val="33"/>
      </w:numPr>
    </w:pPr>
  </w:style>
  <w:style w:type="numbering" w:customStyle="1" w:styleId="LFO28">
    <w:name w:val="LFO28"/>
    <w:basedOn w:val="a2"/>
    <w:rsid w:val="00547CC0"/>
    <w:pPr>
      <w:numPr>
        <w:numId w:val="34"/>
      </w:numPr>
    </w:pPr>
  </w:style>
  <w:style w:type="numbering" w:customStyle="1" w:styleId="LFO29">
    <w:name w:val="LFO29"/>
    <w:basedOn w:val="a2"/>
    <w:rsid w:val="00547CC0"/>
    <w:pPr>
      <w:numPr>
        <w:numId w:val="35"/>
      </w:numPr>
    </w:pPr>
  </w:style>
  <w:style w:type="numbering" w:customStyle="1" w:styleId="LFO30">
    <w:name w:val="LFO30"/>
    <w:basedOn w:val="a2"/>
    <w:rsid w:val="00547CC0"/>
    <w:pPr>
      <w:numPr>
        <w:numId w:val="36"/>
      </w:numPr>
    </w:pPr>
  </w:style>
  <w:style w:type="numbering" w:customStyle="1" w:styleId="LFO31">
    <w:name w:val="LFO31"/>
    <w:basedOn w:val="a2"/>
    <w:rsid w:val="00547CC0"/>
    <w:pPr>
      <w:numPr>
        <w:numId w:val="37"/>
      </w:numPr>
    </w:pPr>
  </w:style>
  <w:style w:type="numbering" w:customStyle="1" w:styleId="LFO32">
    <w:name w:val="LFO32"/>
    <w:basedOn w:val="a2"/>
    <w:rsid w:val="00547CC0"/>
    <w:pPr>
      <w:numPr>
        <w:numId w:val="38"/>
      </w:numPr>
    </w:pPr>
  </w:style>
  <w:style w:type="numbering" w:customStyle="1" w:styleId="LFO33">
    <w:name w:val="LFO33"/>
    <w:basedOn w:val="a2"/>
    <w:rsid w:val="00547CC0"/>
    <w:pPr>
      <w:numPr>
        <w:numId w:val="39"/>
      </w:numPr>
    </w:pPr>
  </w:style>
  <w:style w:type="numbering" w:customStyle="1" w:styleId="LFO34">
    <w:name w:val="LFO34"/>
    <w:basedOn w:val="a2"/>
    <w:rsid w:val="00547CC0"/>
    <w:pPr>
      <w:numPr>
        <w:numId w:val="40"/>
      </w:numPr>
    </w:pPr>
  </w:style>
  <w:style w:type="numbering" w:customStyle="1" w:styleId="LFO35">
    <w:name w:val="LFO35"/>
    <w:basedOn w:val="a2"/>
    <w:rsid w:val="00547CC0"/>
    <w:pPr>
      <w:numPr>
        <w:numId w:val="41"/>
      </w:numPr>
    </w:pPr>
  </w:style>
  <w:style w:type="numbering" w:customStyle="1" w:styleId="LFO37">
    <w:name w:val="LFO37"/>
    <w:basedOn w:val="a2"/>
    <w:rsid w:val="00547CC0"/>
    <w:pPr>
      <w:numPr>
        <w:numId w:val="42"/>
      </w:numPr>
    </w:pPr>
  </w:style>
  <w:style w:type="numbering" w:customStyle="1" w:styleId="LFO39">
    <w:name w:val="LFO39"/>
    <w:basedOn w:val="a2"/>
    <w:rsid w:val="00547CC0"/>
    <w:pPr>
      <w:numPr>
        <w:numId w:val="43"/>
      </w:numPr>
    </w:pPr>
  </w:style>
  <w:style w:type="numbering" w:customStyle="1" w:styleId="LFO40">
    <w:name w:val="LFO40"/>
    <w:basedOn w:val="a2"/>
    <w:rsid w:val="00547CC0"/>
    <w:pPr>
      <w:numPr>
        <w:numId w:val="44"/>
      </w:numPr>
    </w:pPr>
  </w:style>
  <w:style w:type="numbering" w:customStyle="1" w:styleId="LFO42">
    <w:name w:val="LFO42"/>
    <w:basedOn w:val="a2"/>
    <w:rsid w:val="00547CC0"/>
    <w:pPr>
      <w:numPr>
        <w:numId w:val="45"/>
      </w:numPr>
    </w:pPr>
  </w:style>
  <w:style w:type="numbering" w:customStyle="1" w:styleId="LFO43">
    <w:name w:val="LFO43"/>
    <w:basedOn w:val="a2"/>
    <w:rsid w:val="00547CC0"/>
    <w:pPr>
      <w:numPr>
        <w:numId w:val="46"/>
      </w:numPr>
    </w:pPr>
  </w:style>
  <w:style w:type="numbering" w:customStyle="1" w:styleId="LFO44">
    <w:name w:val="LFO44"/>
    <w:basedOn w:val="a2"/>
    <w:rsid w:val="00547CC0"/>
    <w:pPr>
      <w:numPr>
        <w:numId w:val="47"/>
      </w:numPr>
    </w:pPr>
  </w:style>
  <w:style w:type="numbering" w:customStyle="1" w:styleId="LFO45">
    <w:name w:val="LFO45"/>
    <w:basedOn w:val="a2"/>
    <w:rsid w:val="00547CC0"/>
    <w:pPr>
      <w:numPr>
        <w:numId w:val="48"/>
      </w:numPr>
    </w:pPr>
  </w:style>
  <w:style w:type="numbering" w:customStyle="1" w:styleId="LFO46">
    <w:name w:val="LFO46"/>
    <w:basedOn w:val="a2"/>
    <w:rsid w:val="00547CC0"/>
    <w:pPr>
      <w:numPr>
        <w:numId w:val="49"/>
      </w:numPr>
    </w:pPr>
  </w:style>
  <w:style w:type="numbering" w:customStyle="1" w:styleId="LFO47">
    <w:name w:val="LFO47"/>
    <w:basedOn w:val="a2"/>
    <w:rsid w:val="00547CC0"/>
    <w:pPr>
      <w:numPr>
        <w:numId w:val="50"/>
      </w:numPr>
    </w:pPr>
  </w:style>
  <w:style w:type="numbering" w:customStyle="1" w:styleId="LFO48">
    <w:name w:val="LFO48"/>
    <w:basedOn w:val="a2"/>
    <w:rsid w:val="00547CC0"/>
    <w:pPr>
      <w:numPr>
        <w:numId w:val="51"/>
      </w:numPr>
    </w:pPr>
  </w:style>
  <w:style w:type="numbering" w:customStyle="1" w:styleId="LFO49">
    <w:name w:val="LFO49"/>
    <w:basedOn w:val="a2"/>
    <w:rsid w:val="00547CC0"/>
    <w:pPr>
      <w:numPr>
        <w:numId w:val="52"/>
      </w:numPr>
    </w:pPr>
  </w:style>
  <w:style w:type="numbering" w:customStyle="1" w:styleId="LFO50">
    <w:name w:val="LFO50"/>
    <w:basedOn w:val="a2"/>
    <w:rsid w:val="00547CC0"/>
    <w:pPr>
      <w:numPr>
        <w:numId w:val="53"/>
      </w:numPr>
    </w:pPr>
  </w:style>
  <w:style w:type="numbering" w:customStyle="1" w:styleId="LFO51">
    <w:name w:val="LFO51"/>
    <w:basedOn w:val="a2"/>
    <w:rsid w:val="00547CC0"/>
    <w:pPr>
      <w:numPr>
        <w:numId w:val="54"/>
      </w:numPr>
    </w:pPr>
  </w:style>
  <w:style w:type="numbering" w:customStyle="1" w:styleId="LFO52">
    <w:name w:val="LFO52"/>
    <w:basedOn w:val="a2"/>
    <w:rsid w:val="00547CC0"/>
    <w:pPr>
      <w:numPr>
        <w:numId w:val="55"/>
      </w:numPr>
    </w:pPr>
  </w:style>
  <w:style w:type="numbering" w:customStyle="1" w:styleId="LFO53">
    <w:name w:val="LFO53"/>
    <w:basedOn w:val="a2"/>
    <w:rsid w:val="00547CC0"/>
    <w:pPr>
      <w:numPr>
        <w:numId w:val="56"/>
      </w:numPr>
    </w:pPr>
  </w:style>
  <w:style w:type="numbering" w:customStyle="1" w:styleId="LFO54">
    <w:name w:val="LFO54"/>
    <w:basedOn w:val="a2"/>
    <w:rsid w:val="00547CC0"/>
    <w:pPr>
      <w:numPr>
        <w:numId w:val="57"/>
      </w:numPr>
    </w:pPr>
  </w:style>
  <w:style w:type="numbering" w:customStyle="1" w:styleId="LFO55">
    <w:name w:val="LFO55"/>
    <w:basedOn w:val="a2"/>
    <w:rsid w:val="00547CC0"/>
    <w:pPr>
      <w:numPr>
        <w:numId w:val="58"/>
      </w:numPr>
    </w:pPr>
  </w:style>
  <w:style w:type="numbering" w:customStyle="1" w:styleId="LFO56">
    <w:name w:val="LFO56"/>
    <w:basedOn w:val="a2"/>
    <w:rsid w:val="00547CC0"/>
    <w:pPr>
      <w:numPr>
        <w:numId w:val="59"/>
      </w:numPr>
    </w:pPr>
  </w:style>
  <w:style w:type="numbering" w:customStyle="1" w:styleId="LFO57">
    <w:name w:val="LFO57"/>
    <w:basedOn w:val="a2"/>
    <w:rsid w:val="00547CC0"/>
    <w:pPr>
      <w:numPr>
        <w:numId w:val="60"/>
      </w:numPr>
    </w:pPr>
  </w:style>
  <w:style w:type="numbering" w:customStyle="1" w:styleId="LFO58">
    <w:name w:val="LFO58"/>
    <w:basedOn w:val="a2"/>
    <w:rsid w:val="00547CC0"/>
    <w:pPr>
      <w:numPr>
        <w:numId w:val="61"/>
      </w:numPr>
    </w:pPr>
  </w:style>
  <w:style w:type="numbering" w:customStyle="1" w:styleId="LFO59">
    <w:name w:val="LFO59"/>
    <w:basedOn w:val="a2"/>
    <w:rsid w:val="00547CC0"/>
    <w:pPr>
      <w:numPr>
        <w:numId w:val="62"/>
      </w:numPr>
    </w:pPr>
  </w:style>
  <w:style w:type="numbering" w:customStyle="1" w:styleId="LFO60">
    <w:name w:val="LFO60"/>
    <w:basedOn w:val="a2"/>
    <w:rsid w:val="00547CC0"/>
    <w:pPr>
      <w:numPr>
        <w:numId w:val="63"/>
      </w:numPr>
    </w:pPr>
  </w:style>
  <w:style w:type="numbering" w:customStyle="1" w:styleId="LFO61">
    <w:name w:val="LFO61"/>
    <w:basedOn w:val="a2"/>
    <w:rsid w:val="00547CC0"/>
    <w:pPr>
      <w:numPr>
        <w:numId w:val="64"/>
      </w:numPr>
    </w:pPr>
  </w:style>
  <w:style w:type="numbering" w:customStyle="1" w:styleId="LFO62">
    <w:name w:val="LFO62"/>
    <w:basedOn w:val="a2"/>
    <w:rsid w:val="00547CC0"/>
    <w:pPr>
      <w:numPr>
        <w:numId w:val="65"/>
      </w:numPr>
    </w:pPr>
  </w:style>
  <w:style w:type="numbering" w:customStyle="1" w:styleId="LFO63">
    <w:name w:val="LFO63"/>
    <w:basedOn w:val="a2"/>
    <w:rsid w:val="00547CC0"/>
    <w:pPr>
      <w:numPr>
        <w:numId w:val="66"/>
      </w:numPr>
    </w:pPr>
  </w:style>
  <w:style w:type="numbering" w:customStyle="1" w:styleId="LFO64">
    <w:name w:val="LFO64"/>
    <w:basedOn w:val="a2"/>
    <w:rsid w:val="00547CC0"/>
    <w:pPr>
      <w:numPr>
        <w:numId w:val="67"/>
      </w:numPr>
    </w:pPr>
  </w:style>
  <w:style w:type="numbering" w:customStyle="1" w:styleId="LFO65">
    <w:name w:val="LFO65"/>
    <w:basedOn w:val="a2"/>
    <w:rsid w:val="00547CC0"/>
    <w:pPr>
      <w:numPr>
        <w:numId w:val="68"/>
      </w:numPr>
    </w:pPr>
  </w:style>
  <w:style w:type="numbering" w:customStyle="1" w:styleId="LFO66">
    <w:name w:val="LFO66"/>
    <w:basedOn w:val="a2"/>
    <w:rsid w:val="00547CC0"/>
    <w:pPr>
      <w:numPr>
        <w:numId w:val="69"/>
      </w:numPr>
    </w:pPr>
  </w:style>
  <w:style w:type="numbering" w:customStyle="1" w:styleId="LFO67">
    <w:name w:val="LFO67"/>
    <w:basedOn w:val="a2"/>
    <w:rsid w:val="00547CC0"/>
    <w:pPr>
      <w:numPr>
        <w:numId w:val="70"/>
      </w:numPr>
    </w:pPr>
  </w:style>
  <w:style w:type="numbering" w:customStyle="1" w:styleId="LFO68">
    <w:name w:val="LFO68"/>
    <w:basedOn w:val="a2"/>
    <w:rsid w:val="00547CC0"/>
    <w:pPr>
      <w:numPr>
        <w:numId w:val="71"/>
      </w:numPr>
    </w:pPr>
  </w:style>
  <w:style w:type="table" w:styleId="afc">
    <w:name w:val="Table Grid"/>
    <w:basedOn w:val="a1"/>
    <w:uiPriority w:val="39"/>
    <w:rsid w:val="008D186F"/>
    <w:pPr>
      <w:autoSpaceDN/>
      <w:textAlignment w:val="auto"/>
    </w:pPr>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1">
    <w:name w:val="Style1"/>
    <w:basedOn w:val="a"/>
    <w:uiPriority w:val="99"/>
    <w:rsid w:val="002D5284"/>
    <w:pPr>
      <w:tabs>
        <w:tab w:val="num" w:pos="540"/>
      </w:tabs>
      <w:suppressAutoHyphens w:val="0"/>
      <w:autoSpaceDN/>
      <w:spacing w:before="480" w:after="240"/>
      <w:ind w:left="540" w:hanging="540"/>
      <w:jc w:val="center"/>
      <w:textAlignment w:val="auto"/>
    </w:pPr>
    <w:rPr>
      <w:rFonts w:ascii="Arial" w:eastAsia="Times New Roman" w:hAnsi="Arial" w:cs="Arial"/>
      <w:b/>
      <w:bCs/>
      <w:sz w:val="24"/>
      <w:szCs w:val="24"/>
      <w:lang w:eastAsia="ru-RU"/>
    </w:rPr>
  </w:style>
  <w:style w:type="numbering" w:customStyle="1" w:styleId="LFO491">
    <w:name w:val="LFO491"/>
    <w:basedOn w:val="a2"/>
    <w:rsid w:val="001D0AB4"/>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379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RZB&amp;n=358821&amp;date=27.08.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13</Pages>
  <Words>5903</Words>
  <Characters>33653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39478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user2</cp:lastModifiedBy>
  <cp:revision>26</cp:revision>
  <cp:lastPrinted>2014-05-26T14:27:00Z</cp:lastPrinted>
  <dcterms:created xsi:type="dcterms:W3CDTF">2023-03-28T19:44:00Z</dcterms:created>
  <dcterms:modified xsi:type="dcterms:W3CDTF">2024-06-02T11:14:00Z</dcterms:modified>
</cp:coreProperties>
</file>