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25E45" w:rsidRPr="00F37CE3" w:rsidRDefault="00325E45" w:rsidP="00325E45">
      <w:pPr>
        <w:widowControl w:val="0"/>
        <w:ind w:right="-55"/>
        <w:jc w:val="center"/>
        <w:rPr>
          <w:rFonts w:ascii="Times New Roman" w:hAnsi="Times New Roman" w:cs="Times New Roman"/>
          <w:b/>
          <w:color w:val="000000" w:themeColor="text1"/>
          <w:sz w:val="20"/>
          <w:szCs w:val="20"/>
        </w:rPr>
      </w:pPr>
      <w:r w:rsidRPr="00F37CE3">
        <w:rPr>
          <w:rFonts w:ascii="Times New Roman" w:hAnsi="Times New Roman" w:cs="Times New Roman"/>
          <w:b/>
          <w:caps/>
          <w:color w:val="000000" w:themeColor="text1"/>
          <w:sz w:val="20"/>
          <w:szCs w:val="20"/>
        </w:rPr>
        <w:t xml:space="preserve">ГРАЖДАНСКО-ПРАВОВОЙ ДОГОВОР № </w:t>
      </w:r>
      <w:r w:rsidR="00251134">
        <w:rPr>
          <w:rFonts w:ascii="Times New Roman" w:hAnsi="Times New Roman" w:cs="Times New Roman"/>
          <w:b/>
          <w:color w:val="000000" w:themeColor="text1"/>
          <w:sz w:val="20"/>
          <w:szCs w:val="20"/>
        </w:rPr>
        <w:t>____________________</w:t>
      </w:r>
    </w:p>
    <w:p w:rsidR="00325E45" w:rsidRDefault="00325E45" w:rsidP="00325E45">
      <w:pPr>
        <w:widowControl w:val="0"/>
        <w:ind w:right="-55"/>
        <w:jc w:val="center"/>
        <w:rPr>
          <w:rFonts w:ascii="Times New Roman" w:hAnsi="Times New Roman" w:cs="Times New Roman"/>
          <w:b/>
          <w:color w:val="000000" w:themeColor="text1"/>
          <w:sz w:val="20"/>
          <w:szCs w:val="20"/>
          <w:highlight w:val="yellow"/>
        </w:rPr>
      </w:pPr>
    </w:p>
    <w:p w:rsidR="00325E45" w:rsidRPr="00A755AD" w:rsidRDefault="00325E45" w:rsidP="00325E45">
      <w:pPr>
        <w:widowControl w:val="0"/>
        <w:ind w:right="-55"/>
        <w:jc w:val="center"/>
        <w:rPr>
          <w:rFonts w:ascii="Times New Roman" w:hAnsi="Times New Roman" w:cs="Times New Roman"/>
          <w:b/>
          <w:color w:val="000000" w:themeColor="text1"/>
          <w:sz w:val="20"/>
          <w:szCs w:val="20"/>
        </w:rPr>
      </w:pPr>
      <w:r w:rsidRPr="00B71BFA">
        <w:rPr>
          <w:rFonts w:ascii="Times New Roman" w:hAnsi="Times New Roman" w:cs="Times New Roman"/>
          <w:b/>
          <w:color w:val="000000" w:themeColor="text1"/>
          <w:sz w:val="20"/>
          <w:szCs w:val="20"/>
        </w:rPr>
        <w:t xml:space="preserve">Идентификационный код закупки: </w:t>
      </w:r>
      <w:r w:rsidR="00251134">
        <w:rPr>
          <w:rFonts w:ascii="Times New Roman" w:hAnsi="Times New Roman" w:cs="Times New Roman"/>
          <w:b/>
          <w:color w:val="000000" w:themeColor="text1"/>
          <w:sz w:val="20"/>
          <w:szCs w:val="20"/>
        </w:rPr>
        <w:t>____________________________________</w:t>
      </w:r>
    </w:p>
    <w:p w:rsidR="00325E45" w:rsidRPr="00F37CE3" w:rsidRDefault="00325E45" w:rsidP="00325E45">
      <w:pPr>
        <w:widowControl w:val="0"/>
        <w:ind w:right="-55"/>
        <w:jc w:val="center"/>
        <w:rPr>
          <w:rFonts w:ascii="Times New Roman" w:hAnsi="Times New Roman" w:cs="Times New Roman"/>
          <w:b/>
          <w:caps/>
          <w:color w:val="000000" w:themeColor="text1"/>
          <w:sz w:val="20"/>
          <w:szCs w:val="20"/>
        </w:rPr>
      </w:pPr>
    </w:p>
    <w:p w:rsidR="00325E45" w:rsidRPr="00F37CE3" w:rsidRDefault="00251134" w:rsidP="00325E45">
      <w:pPr>
        <w:tabs>
          <w:tab w:val="left" w:pos="0"/>
          <w:tab w:val="right" w:pos="10205"/>
        </w:tabs>
        <w:jc w:val="both"/>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город Санкт-Петербург</w:t>
      </w:r>
      <w:r>
        <w:rPr>
          <w:rFonts w:ascii="Times New Roman" w:hAnsi="Times New Roman" w:cs="Times New Roman"/>
          <w:color w:val="000000" w:themeColor="text1"/>
          <w:sz w:val="20"/>
          <w:szCs w:val="20"/>
        </w:rPr>
        <w:tab/>
        <w:t>«__»  _________________</w:t>
      </w:r>
      <w:r w:rsidR="00325E45" w:rsidRPr="00F37CE3">
        <w:rPr>
          <w:rFonts w:ascii="Times New Roman" w:hAnsi="Times New Roman" w:cs="Times New Roman"/>
          <w:color w:val="000000" w:themeColor="text1"/>
          <w:sz w:val="20"/>
          <w:szCs w:val="20"/>
        </w:rPr>
        <w:t xml:space="preserve"> 20</w:t>
      </w:r>
      <w:r w:rsidR="00325E45" w:rsidRPr="000243C5">
        <w:rPr>
          <w:rFonts w:ascii="Times New Roman" w:hAnsi="Times New Roman" w:cs="Times New Roman"/>
          <w:color w:val="000000" w:themeColor="text1"/>
          <w:sz w:val="20"/>
          <w:szCs w:val="20"/>
        </w:rPr>
        <w:t>2</w:t>
      </w:r>
      <w:r w:rsidR="00586CB2">
        <w:rPr>
          <w:rFonts w:ascii="Times New Roman" w:hAnsi="Times New Roman" w:cs="Times New Roman"/>
          <w:color w:val="000000" w:themeColor="text1"/>
          <w:sz w:val="20"/>
          <w:szCs w:val="20"/>
        </w:rPr>
        <w:t>4</w:t>
      </w:r>
      <w:r w:rsidR="00325E45" w:rsidRPr="00F37CE3">
        <w:rPr>
          <w:rFonts w:ascii="Times New Roman" w:hAnsi="Times New Roman" w:cs="Times New Roman"/>
          <w:color w:val="000000" w:themeColor="text1"/>
          <w:sz w:val="20"/>
          <w:szCs w:val="20"/>
        </w:rPr>
        <w:t xml:space="preserve"> г.</w:t>
      </w:r>
    </w:p>
    <w:p w:rsidR="00325E45" w:rsidRPr="00F37CE3" w:rsidRDefault="00325E45" w:rsidP="00325E45">
      <w:pPr>
        <w:widowControl w:val="0"/>
        <w:ind w:right="-55"/>
        <w:rPr>
          <w:rFonts w:ascii="Times New Roman" w:hAnsi="Times New Roman" w:cs="Times New Roman"/>
          <w:caps/>
          <w:color w:val="000000" w:themeColor="text1"/>
          <w:sz w:val="20"/>
          <w:szCs w:val="20"/>
        </w:rPr>
      </w:pPr>
    </w:p>
    <w:p w:rsidR="00325E45" w:rsidRPr="00F37CE3" w:rsidRDefault="00325E45" w:rsidP="00325E45">
      <w:pPr>
        <w:pStyle w:val="a7"/>
        <w:widowControl w:val="0"/>
        <w:spacing w:after="0"/>
        <w:ind w:firstLine="709"/>
        <w:rPr>
          <w:color w:val="000000" w:themeColor="text1"/>
          <w:sz w:val="20"/>
        </w:rPr>
      </w:pPr>
      <w:r>
        <w:rPr>
          <w:color w:val="000000" w:themeColor="text1"/>
          <w:sz w:val="20"/>
        </w:rPr>
        <w:t xml:space="preserve"> Государственное бюджетное учреждение дополнительного образования Дом детского творчества Калининского района Санкт-Петербурга</w:t>
      </w:r>
      <w:proofErr w:type="gramStart"/>
      <w:r>
        <w:rPr>
          <w:color w:val="000000" w:themeColor="text1"/>
          <w:sz w:val="20"/>
        </w:rPr>
        <w:t xml:space="preserve">  ,</w:t>
      </w:r>
      <w:proofErr w:type="gramEnd"/>
      <w:r>
        <w:rPr>
          <w:color w:val="000000" w:themeColor="text1"/>
          <w:sz w:val="20"/>
        </w:rPr>
        <w:t xml:space="preserve"> в лице директора </w:t>
      </w:r>
      <w:proofErr w:type="spellStart"/>
      <w:r>
        <w:rPr>
          <w:color w:val="000000" w:themeColor="text1"/>
          <w:sz w:val="20"/>
        </w:rPr>
        <w:t>Марусенко</w:t>
      </w:r>
      <w:proofErr w:type="spellEnd"/>
      <w:r>
        <w:rPr>
          <w:color w:val="000000" w:themeColor="text1"/>
          <w:sz w:val="20"/>
        </w:rPr>
        <w:t xml:space="preserve"> Татьяны Николаевны </w:t>
      </w:r>
      <w:r w:rsidRPr="00F37CE3">
        <w:rPr>
          <w:color w:val="000000" w:themeColor="text1"/>
          <w:sz w:val="20"/>
        </w:rPr>
        <w:t xml:space="preserve">, действующего на основании </w:t>
      </w:r>
      <w:r>
        <w:rPr>
          <w:color w:val="000000" w:themeColor="text1"/>
          <w:sz w:val="20"/>
        </w:rPr>
        <w:t xml:space="preserve"> Устава </w:t>
      </w:r>
      <w:r w:rsidRPr="00F37CE3">
        <w:rPr>
          <w:color w:val="000000" w:themeColor="text1"/>
          <w:sz w:val="20"/>
        </w:rPr>
        <w:t xml:space="preserve">, именуемое в дальнейшем </w:t>
      </w:r>
      <w:r w:rsidRPr="00F37CE3">
        <w:rPr>
          <w:bCs/>
          <w:color w:val="000000" w:themeColor="text1"/>
          <w:sz w:val="20"/>
        </w:rPr>
        <w:t xml:space="preserve">«Заказчик», </w:t>
      </w:r>
      <w:r w:rsidRPr="00F37CE3">
        <w:rPr>
          <w:color w:val="000000" w:themeColor="text1"/>
          <w:sz w:val="20"/>
        </w:rPr>
        <w:t xml:space="preserve">с одной стороны, </w:t>
      </w:r>
    </w:p>
    <w:p w:rsidR="00325E45" w:rsidRPr="00F37CE3" w:rsidRDefault="00251134" w:rsidP="00325E45">
      <w:pPr>
        <w:pStyle w:val="a7"/>
        <w:widowControl w:val="0"/>
        <w:spacing w:after="0"/>
        <w:ind w:firstLine="709"/>
        <w:rPr>
          <w:color w:val="000000" w:themeColor="text1"/>
          <w:sz w:val="20"/>
        </w:rPr>
      </w:pPr>
      <w:proofErr w:type="gramStart"/>
      <w:r>
        <w:rPr>
          <w:color w:val="000000" w:themeColor="text1"/>
          <w:sz w:val="20"/>
        </w:rPr>
        <w:t>И___________________________________________________________</w:t>
      </w:r>
      <w:r w:rsidR="00BC3EF1">
        <w:rPr>
          <w:color w:val="000000" w:themeColor="text1"/>
          <w:sz w:val="20"/>
        </w:rPr>
        <w:t xml:space="preserve">, </w:t>
      </w:r>
      <w:r>
        <w:rPr>
          <w:color w:val="000000" w:themeColor="text1"/>
          <w:sz w:val="20"/>
        </w:rPr>
        <w:t>в лице __________________________________</w:t>
      </w:r>
      <w:r w:rsidR="00BC3EF1" w:rsidRPr="00BC3EF1">
        <w:rPr>
          <w:color w:val="000000" w:themeColor="text1"/>
          <w:sz w:val="20"/>
        </w:rPr>
        <w:t>, действующего на основании Устава</w:t>
      </w:r>
      <w:r w:rsidR="00325E45" w:rsidRPr="00F37CE3">
        <w:rPr>
          <w:color w:val="000000" w:themeColor="text1"/>
          <w:sz w:val="20"/>
        </w:rPr>
        <w:t>, именуемое в дальнейшем «Поставщик», с другой стороны, а</w:t>
      </w:r>
      <w:r w:rsidR="00325E45">
        <w:rPr>
          <w:color w:val="000000" w:themeColor="text1"/>
          <w:sz w:val="20"/>
        </w:rPr>
        <w:t xml:space="preserve"> </w:t>
      </w:r>
      <w:r w:rsidR="00325E45" w:rsidRPr="00F37CE3">
        <w:rPr>
          <w:color w:val="000000" w:themeColor="text1"/>
          <w:sz w:val="20"/>
        </w:rPr>
        <w:t xml:space="preserve">вместе именуемые «Стороны» и по отдельности «Сторона», заключили настоящий гражданско-правовой договор (также сокращенно по тексту - «контракт») о нижеследующем: </w:t>
      </w:r>
      <w:proofErr w:type="gramEnd"/>
    </w:p>
    <w:p w:rsidR="00325E45" w:rsidRPr="00F37CE3" w:rsidRDefault="00325E45" w:rsidP="00325E45">
      <w:pPr>
        <w:pStyle w:val="a7"/>
        <w:widowControl w:val="0"/>
        <w:spacing w:after="0"/>
        <w:rPr>
          <w:color w:val="000000" w:themeColor="text1"/>
          <w:sz w:val="20"/>
        </w:rPr>
      </w:pPr>
    </w:p>
    <w:p w:rsidR="00325E45" w:rsidRPr="00F37CE3" w:rsidRDefault="00325E45" w:rsidP="00325E45">
      <w:pPr>
        <w:pStyle w:val="a8"/>
        <w:widowControl w:val="0"/>
        <w:numPr>
          <w:ilvl w:val="0"/>
          <w:numId w:val="2"/>
        </w:numPr>
        <w:ind w:left="0" w:firstLine="360"/>
        <w:jc w:val="center"/>
        <w:outlineLvl w:val="0"/>
        <w:rPr>
          <w:b/>
          <w:color w:val="000000" w:themeColor="text1"/>
          <w:sz w:val="20"/>
        </w:rPr>
      </w:pPr>
      <w:r w:rsidRPr="00F37CE3">
        <w:rPr>
          <w:b/>
          <w:color w:val="000000" w:themeColor="text1"/>
          <w:sz w:val="20"/>
        </w:rPr>
        <w:t>Предмет контракта</w:t>
      </w:r>
    </w:p>
    <w:p w:rsidR="00325E45" w:rsidRPr="00F37CE3" w:rsidRDefault="00325E45" w:rsidP="00325E45">
      <w:pPr>
        <w:pStyle w:val="a8"/>
        <w:widowControl w:val="0"/>
        <w:ind w:left="0"/>
        <w:rPr>
          <w:color w:val="000000" w:themeColor="text1"/>
          <w:sz w:val="20"/>
        </w:rPr>
      </w:pPr>
    </w:p>
    <w:p w:rsidR="00325E45" w:rsidRPr="00F37CE3" w:rsidRDefault="00325E45" w:rsidP="00325E45">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По контракту Поставщик обязуется поставить </w:t>
      </w:r>
      <w:sdt>
        <w:sdtPr>
          <w:rPr>
            <w:rFonts w:ascii="Times New Roman" w:hAnsi="Times New Roman" w:cs="Times New Roman"/>
            <w:b/>
            <w:color w:val="000000" w:themeColor="text1"/>
            <w:sz w:val="20"/>
            <w:szCs w:val="20"/>
          </w:rPr>
          <w:id w:val="1639606687"/>
          <w:placeholder>
            <w:docPart w:val="651F6733839641CE93D77298AE55E8F3"/>
          </w:placeholder>
          <w:comboBox>
            <w:listItem w:displayText="Выберите из списка или Укажите наименование товара или общее наименование товаров" w:value="выбор"/>
            <w:listItem w:displayText="хозяйственные товары" w:value="хозяйственные товары"/>
            <w:listItem w:displayText="канцелярские товары" w:value="канцелярские товары"/>
            <w:listItem w:displayText="дезинфицирующее средство" w:value="4"/>
          </w:comboBox>
        </w:sdtPr>
        <w:sdtEndPr/>
        <w:sdtContent>
          <w:r w:rsidR="0078794B" w:rsidRPr="0078794B">
            <w:rPr>
              <w:rFonts w:ascii="Times New Roman" w:hAnsi="Times New Roman" w:cs="Times New Roman"/>
              <w:b/>
              <w:color w:val="000000" w:themeColor="text1"/>
              <w:sz w:val="20"/>
              <w:szCs w:val="20"/>
            </w:rPr>
            <w:t xml:space="preserve"> бесконтактные чипы и карточки участника </w:t>
          </w:r>
          <w:r w:rsidR="00251134" w:rsidRPr="0078794B">
            <w:rPr>
              <w:rFonts w:ascii="Times New Roman" w:hAnsi="Times New Roman" w:cs="Times New Roman"/>
              <w:b/>
              <w:color w:val="000000" w:themeColor="text1"/>
              <w:sz w:val="20"/>
              <w:szCs w:val="20"/>
            </w:rPr>
            <w:t xml:space="preserve"> </w:t>
          </w:r>
        </w:sdtContent>
      </w:sdt>
      <w:r w:rsidRPr="00F37CE3">
        <w:rPr>
          <w:rFonts w:ascii="Times New Roman" w:hAnsi="Times New Roman" w:cs="Times New Roman"/>
          <w:color w:val="000000" w:themeColor="text1"/>
          <w:sz w:val="20"/>
          <w:szCs w:val="20"/>
        </w:rPr>
        <w:t xml:space="preserve"> (далее – товар) и передать товар Заказчику, а Заказчик обязуется принять поставленный товар и обеспечить его оплату.</w:t>
      </w:r>
    </w:p>
    <w:p w:rsidR="00325E45" w:rsidRPr="001E147E" w:rsidRDefault="00325E45" w:rsidP="00325E45">
      <w:pPr>
        <w:pStyle w:val="a8"/>
        <w:widowControl w:val="0"/>
        <w:numPr>
          <w:ilvl w:val="1"/>
          <w:numId w:val="2"/>
        </w:numPr>
        <w:ind w:left="0" w:firstLine="714"/>
        <w:rPr>
          <w:color w:val="000000" w:themeColor="text1"/>
          <w:sz w:val="20"/>
        </w:rPr>
      </w:pPr>
      <w:r w:rsidRPr="001E147E">
        <w:rPr>
          <w:color w:val="000000" w:themeColor="text1"/>
          <w:sz w:val="20"/>
        </w:rPr>
        <w:t>Поставщик осуществляет поставку товара в соответствии с приложением(-</w:t>
      </w:r>
      <w:proofErr w:type="spellStart"/>
      <w:r w:rsidRPr="001E147E">
        <w:rPr>
          <w:color w:val="000000" w:themeColor="text1"/>
          <w:sz w:val="20"/>
        </w:rPr>
        <w:t>ями</w:t>
      </w:r>
      <w:proofErr w:type="spellEnd"/>
      <w:r w:rsidRPr="001E147E">
        <w:rPr>
          <w:color w:val="000000" w:themeColor="text1"/>
          <w:sz w:val="20"/>
        </w:rPr>
        <w:t xml:space="preserve">) № 1 к контракту, согласованным(-и) Сторонами и определяющим(-и) количество, ассортимент и цену товара, а также условиями контракта, определяющими сроки поставки и другие условия исполнения контракта.       </w:t>
      </w:r>
    </w:p>
    <w:p w:rsidR="00325E45" w:rsidRPr="00F37CE3" w:rsidRDefault="00325E45" w:rsidP="00325E45">
      <w:pPr>
        <w:pStyle w:val="a8"/>
        <w:widowControl w:val="0"/>
        <w:ind w:left="0"/>
        <w:rPr>
          <w:color w:val="000000" w:themeColor="text1"/>
          <w:sz w:val="20"/>
        </w:rPr>
      </w:pPr>
    </w:p>
    <w:p w:rsidR="00325E45" w:rsidRPr="00F37CE3" w:rsidRDefault="00325E45" w:rsidP="00325E45">
      <w:pPr>
        <w:pStyle w:val="aa"/>
        <w:widowControl w:val="0"/>
        <w:numPr>
          <w:ilvl w:val="0"/>
          <w:numId w:val="2"/>
        </w:numPr>
        <w:spacing w:after="0" w:line="240" w:lineRule="auto"/>
        <w:ind w:left="0" w:firstLine="360"/>
        <w:jc w:val="center"/>
        <w:outlineLvl w:val="0"/>
        <w:rPr>
          <w:rFonts w:ascii="Times New Roman" w:hAnsi="Times New Roman"/>
          <w:b/>
          <w:bCs/>
          <w:color w:val="000000" w:themeColor="text1"/>
          <w:sz w:val="20"/>
          <w:szCs w:val="20"/>
        </w:rPr>
      </w:pPr>
      <w:r w:rsidRPr="00F37CE3">
        <w:rPr>
          <w:rFonts w:ascii="Times New Roman" w:hAnsi="Times New Roman"/>
          <w:b/>
          <w:bCs/>
          <w:color w:val="000000" w:themeColor="text1"/>
          <w:sz w:val="20"/>
          <w:szCs w:val="20"/>
        </w:rPr>
        <w:t>Права и обязанности Сторон</w:t>
      </w:r>
    </w:p>
    <w:p w:rsidR="00325E45" w:rsidRPr="00F37CE3" w:rsidRDefault="00325E45" w:rsidP="00325E45">
      <w:pPr>
        <w:widowControl w:val="0"/>
        <w:rPr>
          <w:rFonts w:ascii="Times New Roman" w:hAnsi="Times New Roman" w:cs="Times New Roman"/>
          <w:color w:val="000000" w:themeColor="text1"/>
          <w:sz w:val="20"/>
          <w:szCs w:val="20"/>
        </w:rPr>
      </w:pPr>
    </w:p>
    <w:p w:rsidR="00325E45" w:rsidRPr="00F37CE3" w:rsidRDefault="00325E45" w:rsidP="00325E45">
      <w:pPr>
        <w:pStyle w:val="aa"/>
        <w:widowControl w:val="0"/>
        <w:numPr>
          <w:ilvl w:val="1"/>
          <w:numId w:val="2"/>
        </w:numPr>
        <w:tabs>
          <w:tab w:val="left" w:pos="1276"/>
        </w:tabs>
        <w:spacing w:after="0" w:line="240" w:lineRule="auto"/>
        <w:ind w:left="0" w:firstLine="714"/>
        <w:rPr>
          <w:rFonts w:ascii="Times New Roman" w:hAnsi="Times New Roman"/>
          <w:b/>
          <w:color w:val="000000" w:themeColor="text1"/>
          <w:sz w:val="20"/>
          <w:szCs w:val="20"/>
        </w:rPr>
      </w:pPr>
      <w:r w:rsidRPr="00F37CE3">
        <w:rPr>
          <w:rFonts w:ascii="Times New Roman" w:hAnsi="Times New Roman"/>
          <w:b/>
          <w:color w:val="000000" w:themeColor="text1"/>
          <w:sz w:val="20"/>
          <w:szCs w:val="20"/>
        </w:rPr>
        <w:t>Заказчик вправе:</w:t>
      </w:r>
    </w:p>
    <w:p w:rsidR="00325E45" w:rsidRPr="00F37CE3" w:rsidRDefault="00325E45" w:rsidP="00325E45">
      <w:pPr>
        <w:pStyle w:val="aa"/>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Требовать надлежащего исполнения обязательств в соответствии с контрактом.</w:t>
      </w:r>
    </w:p>
    <w:p w:rsidR="00325E45" w:rsidRPr="00F37CE3" w:rsidRDefault="00325E45" w:rsidP="00325E45">
      <w:pPr>
        <w:pStyle w:val="aa"/>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Требовать предоставления надлежащим образом оформленных отчетных, транспортных, расчетных и финансовых документов, подтверждающих исполнение обязательств в соответствии с контрактом.</w:t>
      </w:r>
    </w:p>
    <w:p w:rsidR="00325E45" w:rsidRPr="00F37CE3" w:rsidRDefault="00325E45" w:rsidP="00325E45">
      <w:pPr>
        <w:pStyle w:val="aa"/>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Запрашивать информацию о ходе и состоянии исполнения обязательств по контракту.</w:t>
      </w:r>
    </w:p>
    <w:p w:rsidR="00325E45" w:rsidRPr="00F37CE3" w:rsidRDefault="00325E45" w:rsidP="00325E45">
      <w:pPr>
        <w:pStyle w:val="aa"/>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Осуществлять контроль за порядком и сроками поставки товара, не вмешиваясь в оперативно-хозяйственную деятельность Поставщика.</w:t>
      </w:r>
    </w:p>
    <w:p w:rsidR="00325E45" w:rsidRPr="00F37CE3" w:rsidRDefault="00325E45" w:rsidP="00325E45">
      <w:pPr>
        <w:pStyle w:val="aa"/>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Для приемки поставленного товара создавать приемочную комиссию, которая состоит не менее чем из 5 (пяти) человек.</w:t>
      </w:r>
    </w:p>
    <w:p w:rsidR="00325E45" w:rsidRPr="00F37CE3" w:rsidRDefault="00325E45" w:rsidP="00325E45">
      <w:pPr>
        <w:pStyle w:val="aa"/>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Если иное не предусмотрено действующим законодательством, провести экспертизу предоставленных Поставщиком результатов, предусмотренных контрактом, своими силами или привлечь к ее проведению экспертов, экспертные организации.</w:t>
      </w:r>
    </w:p>
    <w:p w:rsidR="00325E45" w:rsidRPr="00F37CE3" w:rsidRDefault="00325E45" w:rsidP="00325E45">
      <w:pPr>
        <w:pStyle w:val="aa"/>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Отказаться от приемки товара, не соответствующего требованиям контракта.</w:t>
      </w:r>
    </w:p>
    <w:p w:rsidR="00325E45" w:rsidRPr="00F37CE3" w:rsidRDefault="00325E45" w:rsidP="00325E45">
      <w:pPr>
        <w:pStyle w:val="aa"/>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Отказаться от приемки товара в случае обнаружения недостатков, которые исключают его эксплуатацию и не могут быть устранены Поставщиком.</w:t>
      </w:r>
    </w:p>
    <w:p w:rsidR="00325E45" w:rsidRPr="00F37CE3" w:rsidRDefault="00325E45" w:rsidP="00325E45">
      <w:pPr>
        <w:pStyle w:val="aa"/>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Потребовать возврата уплаченных сумм, в случае оплаты товара, не соответствующего требованиям контракта, до устранения выявленных недостатков.</w:t>
      </w:r>
    </w:p>
    <w:p w:rsidR="00325E45" w:rsidRPr="00F37CE3" w:rsidRDefault="00325E45" w:rsidP="00325E45">
      <w:pPr>
        <w:pStyle w:val="aa"/>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При обнаружении в ходе поставки товара отступлений от условий контракта, которые могут ухудшить качество поставляемого товара, или иных недостатков, немедленно заявить об этом Поставщику в письменной форме, назначив срок их устранения.</w:t>
      </w:r>
    </w:p>
    <w:p w:rsidR="00325E45" w:rsidRPr="00F37CE3" w:rsidRDefault="00325E45" w:rsidP="00325E45">
      <w:pPr>
        <w:pStyle w:val="aa"/>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Провести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w:t>
      </w:r>
    </w:p>
    <w:p w:rsidR="00325E45" w:rsidRPr="00F37CE3" w:rsidRDefault="00325E45" w:rsidP="00325E45">
      <w:pPr>
        <w:pStyle w:val="aa"/>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Формировать поручение на оплату расходов на основании предоставленных в соответствии с разделом 3 контракта документов на оплату на полную сумму денежного обязательства или на часть денежного обязательства, если иное не предусмотрено действующим законодательством Российской Федерации.</w:t>
      </w:r>
    </w:p>
    <w:p w:rsidR="00325E45" w:rsidRPr="00F37CE3" w:rsidRDefault="00325E45" w:rsidP="00325E45">
      <w:pPr>
        <w:pStyle w:val="aa"/>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Производить </w:t>
      </w:r>
      <w:r>
        <w:rPr>
          <w:rFonts w:ascii="Times New Roman" w:hAnsi="Times New Roman"/>
          <w:color w:val="000000" w:themeColor="text1"/>
          <w:sz w:val="20"/>
          <w:szCs w:val="20"/>
        </w:rPr>
        <w:t>оплату за часть исполненных обязательств (</w:t>
      </w:r>
      <w:r w:rsidRPr="00F37CE3">
        <w:rPr>
          <w:rFonts w:ascii="Times New Roman" w:hAnsi="Times New Roman"/>
          <w:color w:val="000000" w:themeColor="text1"/>
          <w:sz w:val="20"/>
          <w:szCs w:val="20"/>
        </w:rPr>
        <w:t>за фактически поставленные Поставщиком товары</w:t>
      </w:r>
      <w:r>
        <w:rPr>
          <w:rFonts w:ascii="Times New Roman" w:hAnsi="Times New Roman"/>
          <w:color w:val="000000" w:themeColor="text1"/>
          <w:sz w:val="20"/>
          <w:szCs w:val="20"/>
        </w:rPr>
        <w:t>)</w:t>
      </w:r>
      <w:r w:rsidRPr="00F37CE3">
        <w:rPr>
          <w:rFonts w:ascii="Times New Roman" w:hAnsi="Times New Roman"/>
          <w:color w:val="000000" w:themeColor="text1"/>
          <w:sz w:val="20"/>
          <w:szCs w:val="20"/>
        </w:rPr>
        <w:t xml:space="preserve"> при наличии счета, счета-фактуры, товарной накладной и документа о приемке, подписанного Сторонами.</w:t>
      </w:r>
    </w:p>
    <w:p w:rsidR="00325E45" w:rsidRPr="00F37CE3" w:rsidRDefault="00325E45" w:rsidP="00325E45">
      <w:pPr>
        <w:pStyle w:val="aa"/>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В случае неисполнения или ненадлежащего исполнения Поставщиком своих обязательств, в том числе просрочки исполнения обязательства, прекратить обязательство полностью или частично зачетом встречного однородного требования, срок которого наступил, то есть выплатить Поставщику сумму, уменьшенную на сумму неустойки.</w:t>
      </w:r>
      <w:r w:rsidRPr="00F37CE3">
        <w:rPr>
          <w:rStyle w:val="ac"/>
          <w:color w:val="000000" w:themeColor="text1"/>
          <w:sz w:val="20"/>
          <w:szCs w:val="20"/>
        </w:rPr>
        <w:footnoteReference w:id="1"/>
      </w:r>
      <w:r w:rsidRPr="00F37CE3">
        <w:rPr>
          <w:rFonts w:ascii="Times New Roman" w:hAnsi="Times New Roman"/>
          <w:color w:val="000000" w:themeColor="text1"/>
          <w:sz w:val="20"/>
          <w:szCs w:val="20"/>
        </w:rPr>
        <w:t xml:space="preserve">            </w:t>
      </w:r>
    </w:p>
    <w:p w:rsidR="00325E45" w:rsidRPr="00F37CE3" w:rsidRDefault="00325E45" w:rsidP="00325E45">
      <w:pPr>
        <w:pStyle w:val="aa"/>
        <w:widowControl w:val="0"/>
        <w:numPr>
          <w:ilvl w:val="1"/>
          <w:numId w:val="2"/>
        </w:numPr>
        <w:tabs>
          <w:tab w:val="left" w:pos="1276"/>
        </w:tabs>
        <w:spacing w:after="0" w:line="240" w:lineRule="auto"/>
        <w:ind w:left="0" w:firstLine="714"/>
        <w:jc w:val="both"/>
        <w:rPr>
          <w:rFonts w:ascii="Times New Roman" w:hAnsi="Times New Roman"/>
          <w:b/>
          <w:bCs/>
          <w:color w:val="000000" w:themeColor="text1"/>
          <w:sz w:val="20"/>
          <w:szCs w:val="20"/>
        </w:rPr>
      </w:pPr>
      <w:r w:rsidRPr="00F37CE3">
        <w:rPr>
          <w:rFonts w:ascii="Times New Roman" w:hAnsi="Times New Roman"/>
          <w:b/>
          <w:bCs/>
          <w:color w:val="000000" w:themeColor="text1"/>
          <w:sz w:val="20"/>
          <w:szCs w:val="20"/>
        </w:rPr>
        <w:t>Заказчик обязан:</w:t>
      </w:r>
    </w:p>
    <w:p w:rsidR="00325E45" w:rsidRPr="00F37CE3" w:rsidRDefault="00325E45" w:rsidP="00325E45">
      <w:pPr>
        <w:pStyle w:val="aa"/>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Проверить соответствие данных отчетных, транспортных, расчетных, финансовых и сопроводительных документов условиям контракта по количеству, цене и другим условиям контракта.</w:t>
      </w:r>
    </w:p>
    <w:p w:rsidR="00325E45" w:rsidRPr="00F37CE3" w:rsidRDefault="00325E45" w:rsidP="00325E45">
      <w:pPr>
        <w:pStyle w:val="aa"/>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Провести экспертизу в части соответствия предоставленных Поставщиком результатов, предусмотренных контрактом, в порядке, предусмотренный контрактом.</w:t>
      </w:r>
    </w:p>
    <w:p w:rsidR="00325E45" w:rsidRPr="00F37CE3" w:rsidRDefault="00325E45" w:rsidP="00325E45">
      <w:pPr>
        <w:pStyle w:val="aa"/>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Осуществить приемку поставленного товара, в порядке и сроки, предусмотренные контрактом.</w:t>
      </w:r>
    </w:p>
    <w:p w:rsidR="00325E45" w:rsidRPr="00F37CE3" w:rsidRDefault="00325E45" w:rsidP="00325E45">
      <w:pPr>
        <w:pStyle w:val="aa"/>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lastRenderedPageBreak/>
        <w:t>Произвести оплату товара в порядке и на условиях, предусмотренных контрактом.</w:t>
      </w:r>
    </w:p>
    <w:p w:rsidR="00325E45" w:rsidRPr="00F37CE3" w:rsidRDefault="00325E45" w:rsidP="00325E45">
      <w:pPr>
        <w:pStyle w:val="aa"/>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В случае неисполнения или ненадлежащего исполнения Поставщиком условий контракта, потребовать уплату неустойки (штрафа, пеней) в соответствии с условиями контракта.         </w:t>
      </w:r>
    </w:p>
    <w:p w:rsidR="00325E45" w:rsidRPr="00F37CE3" w:rsidRDefault="00325E45" w:rsidP="00325E45">
      <w:pPr>
        <w:pStyle w:val="aa"/>
        <w:widowControl w:val="0"/>
        <w:numPr>
          <w:ilvl w:val="1"/>
          <w:numId w:val="2"/>
        </w:numPr>
        <w:tabs>
          <w:tab w:val="left" w:pos="1276"/>
        </w:tabs>
        <w:spacing w:after="0" w:line="240" w:lineRule="auto"/>
        <w:ind w:left="0" w:firstLine="709"/>
        <w:jc w:val="both"/>
        <w:rPr>
          <w:rFonts w:ascii="Times New Roman" w:hAnsi="Times New Roman"/>
          <w:b/>
          <w:color w:val="000000" w:themeColor="text1"/>
          <w:sz w:val="20"/>
          <w:szCs w:val="20"/>
        </w:rPr>
      </w:pPr>
      <w:r w:rsidRPr="00F37CE3">
        <w:rPr>
          <w:rFonts w:ascii="Times New Roman" w:hAnsi="Times New Roman"/>
          <w:b/>
          <w:color w:val="000000" w:themeColor="text1"/>
          <w:sz w:val="20"/>
          <w:szCs w:val="20"/>
        </w:rPr>
        <w:t>Поставщик вправе:</w:t>
      </w:r>
    </w:p>
    <w:p w:rsidR="00325E45" w:rsidRPr="00F37CE3" w:rsidRDefault="00325E45" w:rsidP="00325E45">
      <w:pPr>
        <w:pStyle w:val="aa"/>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Требовать подписания документов об исполнении им обязательств по контракту от Заказчика.</w:t>
      </w:r>
    </w:p>
    <w:p w:rsidR="00325E45" w:rsidRPr="00F37CE3" w:rsidRDefault="00325E45" w:rsidP="00325E45">
      <w:pPr>
        <w:pStyle w:val="aa"/>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Требовать оплаты по контракту в случае надлежащего исполнения своих обязательств по контракту.</w:t>
      </w:r>
    </w:p>
    <w:p w:rsidR="00325E45" w:rsidRPr="00F37CE3" w:rsidRDefault="00325E45" w:rsidP="00325E45">
      <w:pPr>
        <w:pStyle w:val="aa"/>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Уступать права и осуществлять перевод долга по обязательствам, возникшим из настоящего контракта, только с согласия Заказчика.</w:t>
      </w:r>
    </w:p>
    <w:p w:rsidR="00325E45" w:rsidRPr="00F37CE3" w:rsidRDefault="00325E45" w:rsidP="00325E45">
      <w:pPr>
        <w:pStyle w:val="aa"/>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В ходе исполнения контракта уведомить Заказчика о своем действующем адресе электронной почты в информационно-телекоммуникационной сети "Интернет", если такие сведения ранее не представлялись, для обмена информацией в соответствии с п. 1</w:t>
      </w:r>
      <w:r>
        <w:rPr>
          <w:rFonts w:ascii="Times New Roman" w:hAnsi="Times New Roman"/>
          <w:color w:val="000000" w:themeColor="text1"/>
          <w:sz w:val="20"/>
          <w:szCs w:val="20"/>
        </w:rPr>
        <w:t>3</w:t>
      </w:r>
      <w:r w:rsidRPr="00F37CE3">
        <w:rPr>
          <w:rFonts w:ascii="Times New Roman" w:hAnsi="Times New Roman"/>
          <w:color w:val="000000" w:themeColor="text1"/>
          <w:sz w:val="20"/>
          <w:szCs w:val="20"/>
        </w:rPr>
        <w:t>.</w:t>
      </w:r>
      <w:r>
        <w:rPr>
          <w:rFonts w:ascii="Times New Roman" w:hAnsi="Times New Roman"/>
          <w:color w:val="000000" w:themeColor="text1"/>
          <w:sz w:val="20"/>
          <w:szCs w:val="20"/>
        </w:rPr>
        <w:t>2</w:t>
      </w:r>
      <w:r w:rsidRPr="00F37CE3">
        <w:rPr>
          <w:rFonts w:ascii="Times New Roman" w:hAnsi="Times New Roman"/>
          <w:color w:val="000000" w:themeColor="text1"/>
          <w:sz w:val="20"/>
          <w:szCs w:val="20"/>
        </w:rPr>
        <w:t xml:space="preserve"> контракта.          </w:t>
      </w:r>
    </w:p>
    <w:p w:rsidR="00325E45" w:rsidRPr="00F37CE3" w:rsidRDefault="00325E45" w:rsidP="00325E45">
      <w:pPr>
        <w:pStyle w:val="aa"/>
        <w:widowControl w:val="0"/>
        <w:numPr>
          <w:ilvl w:val="1"/>
          <w:numId w:val="2"/>
        </w:numPr>
        <w:spacing w:after="0" w:line="240" w:lineRule="auto"/>
        <w:ind w:left="0" w:firstLine="709"/>
        <w:jc w:val="both"/>
        <w:rPr>
          <w:rFonts w:ascii="Times New Roman" w:hAnsi="Times New Roman"/>
          <w:b/>
          <w:color w:val="000000" w:themeColor="text1"/>
          <w:sz w:val="20"/>
          <w:szCs w:val="20"/>
        </w:rPr>
      </w:pPr>
      <w:r w:rsidRPr="00F37CE3">
        <w:rPr>
          <w:rFonts w:ascii="Times New Roman" w:hAnsi="Times New Roman"/>
          <w:b/>
          <w:color w:val="000000" w:themeColor="text1"/>
          <w:sz w:val="20"/>
          <w:szCs w:val="20"/>
        </w:rPr>
        <w:t>Поставщик обязан:</w:t>
      </w:r>
    </w:p>
    <w:p w:rsidR="00325E45" w:rsidRPr="00F37CE3" w:rsidRDefault="00325E45" w:rsidP="00325E45">
      <w:pPr>
        <w:pStyle w:val="aa"/>
        <w:widowControl w:val="0"/>
        <w:numPr>
          <w:ilvl w:val="2"/>
          <w:numId w:val="2"/>
        </w:numPr>
        <w:spacing w:after="0" w:line="240" w:lineRule="auto"/>
        <w:ind w:left="0" w:firstLine="709"/>
        <w:jc w:val="both"/>
        <w:rPr>
          <w:rFonts w:ascii="Times New Roman" w:hAnsi="Times New Roman"/>
          <w:color w:val="000000" w:themeColor="text1"/>
          <w:spacing w:val="4"/>
          <w:sz w:val="20"/>
          <w:szCs w:val="20"/>
        </w:rPr>
      </w:pPr>
      <w:r w:rsidRPr="00F37CE3">
        <w:rPr>
          <w:rFonts w:ascii="Times New Roman" w:hAnsi="Times New Roman"/>
          <w:color w:val="000000" w:themeColor="text1"/>
          <w:spacing w:val="4"/>
          <w:sz w:val="20"/>
          <w:szCs w:val="20"/>
        </w:rPr>
        <w:t>Поставить товар Заказчику согласно п. 1.2 контракта в сроки поставки, предусмотренные контрактом.</w:t>
      </w:r>
    </w:p>
    <w:p w:rsidR="00325E45" w:rsidRPr="00F37CE3" w:rsidRDefault="00325E45" w:rsidP="00325E45">
      <w:pPr>
        <w:pStyle w:val="aa"/>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Осуществлять доставку товара Заказчику, произвести </w:t>
      </w:r>
      <w:r>
        <w:rPr>
          <w:rFonts w:ascii="Times New Roman" w:hAnsi="Times New Roman"/>
          <w:color w:val="000000" w:themeColor="text1"/>
          <w:sz w:val="20"/>
          <w:szCs w:val="20"/>
        </w:rPr>
        <w:t xml:space="preserve"> доставку  товара, </w:t>
      </w:r>
      <w:r w:rsidRPr="00F37CE3">
        <w:rPr>
          <w:rFonts w:ascii="Times New Roman" w:hAnsi="Times New Roman"/>
          <w:color w:val="000000" w:themeColor="text1"/>
          <w:sz w:val="20"/>
          <w:szCs w:val="20"/>
        </w:rPr>
        <w:t>погрузочно-разгрузочные работы, подъем на этажи,  демонстрацию, своевременный вывоз упаковочной тары и упаковки, сертификацию</w:t>
      </w:r>
      <w:proofErr w:type="gramStart"/>
      <w:r w:rsidRPr="00F37CE3">
        <w:rPr>
          <w:rFonts w:ascii="Times New Roman" w:hAnsi="Times New Roman"/>
          <w:color w:val="000000" w:themeColor="text1"/>
          <w:sz w:val="20"/>
          <w:szCs w:val="20"/>
        </w:rPr>
        <w:t xml:space="preserve">,, </w:t>
      </w:r>
      <w:proofErr w:type="gramEnd"/>
      <w:r w:rsidRPr="00F37CE3">
        <w:rPr>
          <w:rFonts w:ascii="Times New Roman" w:hAnsi="Times New Roman"/>
          <w:color w:val="000000" w:themeColor="text1"/>
          <w:sz w:val="20"/>
          <w:szCs w:val="20"/>
        </w:rPr>
        <w:t>не требуя оплаты дополнительно к сумме, определенной п. 3.1 контракта.</w:t>
      </w:r>
    </w:p>
    <w:p w:rsidR="00325E45" w:rsidRPr="00F37CE3" w:rsidRDefault="00325E45" w:rsidP="00325E45">
      <w:pPr>
        <w:pStyle w:val="aa"/>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Исполнять полученные в ходе поставки товара указания Заказчика, в том числе в срок, установленный Заказчиком, безвозмездно устранять обнаруженные им недостатки в поставленном товаре или иные отступления от условий контракта.</w:t>
      </w:r>
    </w:p>
    <w:p w:rsidR="00325E45" w:rsidRPr="00F37CE3" w:rsidRDefault="00325E45" w:rsidP="00325E45">
      <w:pPr>
        <w:pStyle w:val="aa"/>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Передать надлежащим образом оформленные отчетные, транспортные, расчетные и финансовые документы в порядке и срок, установленные контрактом.</w:t>
      </w:r>
    </w:p>
    <w:p w:rsidR="00325E45" w:rsidRDefault="00325E45" w:rsidP="00325E45">
      <w:pPr>
        <w:pStyle w:val="aa"/>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Передать надлежащим образом оформленную счет-фактуру, в порядке и сроки, предусмотренные контрактом, если является плательщиком налога на добавленную стоимость или по требованию Заказчика, а также в иных случаях, установленных действующим законодательством Российской Федерации.</w:t>
      </w:r>
    </w:p>
    <w:p w:rsidR="00325E45" w:rsidRPr="00F749AC" w:rsidRDefault="00325E45" w:rsidP="00325E45">
      <w:pPr>
        <w:widowControl w:val="0"/>
        <w:ind w:firstLine="708"/>
        <w:jc w:val="both"/>
        <w:rPr>
          <w:rFonts w:ascii="Times New Roman" w:hAnsi="Times New Roman"/>
          <w:color w:val="000000" w:themeColor="text1"/>
          <w:sz w:val="20"/>
          <w:szCs w:val="20"/>
        </w:rPr>
      </w:pPr>
      <w:r w:rsidRPr="00B71BFA">
        <w:rPr>
          <w:rFonts w:ascii="Times New Roman" w:hAnsi="Times New Roman"/>
          <w:color w:val="000000" w:themeColor="text1"/>
          <w:sz w:val="20"/>
          <w:szCs w:val="20"/>
        </w:rPr>
        <w:t>При реализации товаров подлежащих прослеживаемости выставлять счет-фактуру (универсальный передаточный документ), корректировочный счет-фактуру (корректировочный универсальный передаточный документ) в электронной форме.</w:t>
      </w:r>
    </w:p>
    <w:p w:rsidR="00325E45" w:rsidRPr="00F37CE3" w:rsidRDefault="00325E45" w:rsidP="00325E45">
      <w:pPr>
        <w:pStyle w:val="aa"/>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Передать необходимые имеющиеся принадлежности к товару, а также относящиеся к товару документы на русском языке, в том числе предусмотренные законом, иными нормативными актами (действующий сертификат (декларация) соответствия, действующий сертификат качества, действующее санитарно-эпидемиологическое заключение, действующее свидетельство о государственной регистрации, технический паспорт, инструкция по эксплуатации товара и т.п.).</w:t>
      </w:r>
    </w:p>
    <w:p w:rsidR="00325E45" w:rsidRPr="00F37CE3" w:rsidRDefault="00325E45" w:rsidP="00325E45">
      <w:pPr>
        <w:pStyle w:val="aa"/>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Предоставлять по запросу Заказчика в сроки, указанные в таком запросе, информацию о ходе исполнения обязательств по контракту.</w:t>
      </w:r>
    </w:p>
    <w:p w:rsidR="00325E45" w:rsidRPr="00F37CE3" w:rsidRDefault="00325E45" w:rsidP="00325E45">
      <w:pPr>
        <w:pStyle w:val="aa"/>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Заменить товар с недостатками - товар ненадлежащего качества в сроки, указанные в контракте.</w:t>
      </w:r>
    </w:p>
    <w:p w:rsidR="00325E45" w:rsidRPr="00F37CE3" w:rsidRDefault="00325E45" w:rsidP="00325E45">
      <w:pPr>
        <w:pStyle w:val="aa"/>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Соблюдать конфиденциальность в отношении всей информации, ставшей известной Поставщику в связи с исполнением обязательств по контракту.</w:t>
      </w:r>
    </w:p>
    <w:p w:rsidR="00325E45" w:rsidRPr="00A962E6" w:rsidRDefault="00325E45" w:rsidP="00325E45">
      <w:pPr>
        <w:pStyle w:val="aa"/>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Согласовывать с Заказчиком необходимость использования охраняемых результатов интеллектуальной деятельности, принадлежащих третьим лицам и приобр</w:t>
      </w:r>
      <w:r>
        <w:rPr>
          <w:rFonts w:ascii="Times New Roman" w:hAnsi="Times New Roman"/>
          <w:color w:val="000000" w:themeColor="text1"/>
          <w:sz w:val="20"/>
          <w:szCs w:val="20"/>
        </w:rPr>
        <w:t>етение прав на их использование.</w:t>
      </w:r>
      <w:r w:rsidRPr="00A962E6">
        <w:rPr>
          <w:rFonts w:ascii="Times New Roman" w:hAnsi="Times New Roman"/>
          <w:color w:val="000000" w:themeColor="text1"/>
          <w:sz w:val="20"/>
          <w:szCs w:val="20"/>
        </w:rPr>
        <w:t xml:space="preserve">          </w:t>
      </w:r>
    </w:p>
    <w:p w:rsidR="00325E45" w:rsidRPr="00B71BFA" w:rsidRDefault="00325E45" w:rsidP="00325E45">
      <w:pPr>
        <w:pStyle w:val="aa"/>
        <w:widowControl w:val="0"/>
        <w:numPr>
          <w:ilvl w:val="1"/>
          <w:numId w:val="2"/>
        </w:numPr>
        <w:spacing w:after="0" w:line="240" w:lineRule="auto"/>
        <w:ind w:left="0" w:firstLine="709"/>
        <w:jc w:val="both"/>
        <w:rPr>
          <w:rFonts w:ascii="Times New Roman" w:hAnsi="Times New Roman"/>
          <w:color w:val="000000" w:themeColor="text1"/>
          <w:sz w:val="20"/>
          <w:szCs w:val="20"/>
        </w:rPr>
      </w:pPr>
      <w:r w:rsidRPr="00B71BFA">
        <w:rPr>
          <w:rFonts w:ascii="Times New Roman" w:hAnsi="Times New Roman"/>
          <w:b/>
          <w:color w:val="000000" w:themeColor="text1"/>
          <w:sz w:val="20"/>
          <w:szCs w:val="20"/>
        </w:rPr>
        <w:t xml:space="preserve">Стороны вправе: </w:t>
      </w:r>
    </w:p>
    <w:p w:rsidR="00325E45" w:rsidRPr="00B71BFA" w:rsidRDefault="00325E45" w:rsidP="00325E45">
      <w:pPr>
        <w:pStyle w:val="aa"/>
        <w:widowControl w:val="0"/>
        <w:numPr>
          <w:ilvl w:val="2"/>
          <w:numId w:val="2"/>
        </w:numPr>
        <w:spacing w:after="0" w:line="240" w:lineRule="auto"/>
        <w:ind w:left="0" w:firstLine="709"/>
        <w:jc w:val="both"/>
        <w:rPr>
          <w:rFonts w:ascii="Times New Roman" w:hAnsi="Times New Roman"/>
          <w:color w:val="000000" w:themeColor="text1"/>
          <w:sz w:val="20"/>
          <w:szCs w:val="20"/>
        </w:rPr>
      </w:pPr>
      <w:r w:rsidRPr="00B71BFA">
        <w:rPr>
          <w:rFonts w:ascii="Times New Roman" w:hAnsi="Times New Roman"/>
          <w:color w:val="000000" w:themeColor="text1"/>
          <w:sz w:val="20"/>
          <w:szCs w:val="20"/>
        </w:rPr>
        <w:t>При осуществлении расчетов по контракту применять универсальный передаточный документ</w:t>
      </w:r>
      <w:r w:rsidRPr="00B71BFA">
        <w:rPr>
          <w:rStyle w:val="ac"/>
          <w:color w:val="000000" w:themeColor="text1"/>
          <w:sz w:val="20"/>
          <w:szCs w:val="20"/>
        </w:rPr>
        <w:footnoteReference w:id="2"/>
      </w:r>
      <w:r w:rsidRPr="00B71BFA">
        <w:rPr>
          <w:rFonts w:ascii="Times New Roman" w:hAnsi="Times New Roman"/>
          <w:color w:val="000000" w:themeColor="text1"/>
          <w:sz w:val="20"/>
          <w:szCs w:val="20"/>
        </w:rPr>
        <w:t>, кроме акта сдачи-приемки товара, оформляемого в соответствии с разделом 5 контракта.</w:t>
      </w:r>
    </w:p>
    <w:p w:rsidR="00325E45" w:rsidRPr="00B71BFA" w:rsidRDefault="00325E45" w:rsidP="00325E45">
      <w:pPr>
        <w:pStyle w:val="aa"/>
        <w:widowControl w:val="0"/>
        <w:numPr>
          <w:ilvl w:val="2"/>
          <w:numId w:val="2"/>
        </w:numPr>
        <w:spacing w:after="0" w:line="240" w:lineRule="auto"/>
        <w:ind w:left="0" w:firstLine="709"/>
        <w:jc w:val="both"/>
        <w:rPr>
          <w:rFonts w:ascii="Times New Roman" w:hAnsi="Times New Roman"/>
          <w:color w:val="000000" w:themeColor="text1"/>
          <w:sz w:val="20"/>
          <w:szCs w:val="20"/>
        </w:rPr>
      </w:pPr>
      <w:r w:rsidRPr="00B71BFA">
        <w:rPr>
          <w:rFonts w:ascii="Times New Roman" w:hAnsi="Times New Roman"/>
          <w:color w:val="000000" w:themeColor="text1"/>
          <w:sz w:val="20"/>
          <w:szCs w:val="20"/>
        </w:rPr>
        <w:t xml:space="preserve">Осуществлять обмен документами, которые оформляются при исполнении настоящего контракта, посредством использования системы электронного документооборота (далее – «ЭДО»).           </w:t>
      </w:r>
    </w:p>
    <w:p w:rsidR="00325E45" w:rsidRPr="00F37CE3" w:rsidRDefault="00325E45" w:rsidP="00325E45">
      <w:pPr>
        <w:pStyle w:val="aa"/>
        <w:widowControl w:val="0"/>
        <w:numPr>
          <w:ilvl w:val="1"/>
          <w:numId w:val="2"/>
        </w:numPr>
        <w:spacing w:after="0" w:line="240" w:lineRule="auto"/>
        <w:ind w:left="0" w:firstLine="714"/>
        <w:jc w:val="both"/>
        <w:rPr>
          <w:rFonts w:ascii="Times New Roman" w:hAnsi="Times New Roman"/>
          <w:color w:val="000000" w:themeColor="text1"/>
          <w:sz w:val="20"/>
          <w:szCs w:val="20"/>
        </w:rPr>
      </w:pPr>
      <w:r w:rsidRPr="00F37CE3">
        <w:rPr>
          <w:rFonts w:ascii="Times New Roman" w:hAnsi="Times New Roman"/>
          <w:b/>
          <w:color w:val="000000" w:themeColor="text1"/>
          <w:sz w:val="20"/>
          <w:szCs w:val="20"/>
        </w:rPr>
        <w:t xml:space="preserve">Стороны обязуются: </w:t>
      </w:r>
    </w:p>
    <w:p w:rsidR="00325E45" w:rsidRPr="00F37CE3" w:rsidRDefault="00325E45" w:rsidP="00325E45">
      <w:pPr>
        <w:pStyle w:val="aa"/>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 В случае изменения полного и (или) сокращенного наименования любой из Сторон заключить дополнительное соглашение к контракту в кратчайший срок с момента регистрации сведений о таком изменении в едином государственном реестре юридических лиц (индивидуальных предпринимателей).</w:t>
      </w:r>
    </w:p>
    <w:p w:rsidR="00325E45" w:rsidRPr="00F37CE3" w:rsidRDefault="00325E45" w:rsidP="00325E45">
      <w:pPr>
        <w:pStyle w:val="aa"/>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Незамедлительно письменно сообщать друг другу об изменении своего места нахождения, почтового адреса, номеров телефонов, факсов и банковских реквизитов. При этом Стороны вправе не заключать дополнительное соглашение к контракту.</w:t>
      </w:r>
    </w:p>
    <w:p w:rsidR="00325E45" w:rsidRPr="00F37CE3" w:rsidRDefault="00325E45" w:rsidP="00325E45">
      <w:pPr>
        <w:pStyle w:val="aa"/>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Провести сверку расчетов при заявлении об этом любой из Сторон, а в случае расторжения контракта по соглашению сторон провести сверку расчетов на дату расторжения контракта.</w:t>
      </w:r>
    </w:p>
    <w:p w:rsidR="00325E45" w:rsidRPr="00F37CE3" w:rsidRDefault="00325E45" w:rsidP="00325E45">
      <w:pPr>
        <w:pStyle w:val="aa"/>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Сообщать действующие адреса электронной почты в информационно-телекоммуникационной сети "Интернет".</w:t>
      </w:r>
    </w:p>
    <w:p w:rsidR="00325E45" w:rsidRDefault="00325E45" w:rsidP="00325E45">
      <w:pPr>
        <w:pStyle w:val="aa"/>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По требованию любой из Сторон направить по почте заказным письмом с уведомлением или передать с нарочным оригинал документа, переданного как электронный образ, согласно условиям контракта. Почтовые и иные накладные расходы по пересылке (передаче) документа несет отправитель.</w:t>
      </w:r>
    </w:p>
    <w:p w:rsidR="00325E45" w:rsidRPr="00B71BFA" w:rsidRDefault="00325E45" w:rsidP="00325E45">
      <w:pPr>
        <w:pStyle w:val="aa"/>
        <w:widowControl w:val="0"/>
        <w:numPr>
          <w:ilvl w:val="2"/>
          <w:numId w:val="2"/>
        </w:numPr>
        <w:spacing w:after="0" w:line="240" w:lineRule="auto"/>
        <w:ind w:left="0" w:firstLine="709"/>
        <w:jc w:val="both"/>
        <w:rPr>
          <w:rFonts w:ascii="Times New Roman" w:hAnsi="Times New Roman"/>
          <w:color w:val="000000" w:themeColor="text1"/>
          <w:sz w:val="20"/>
          <w:szCs w:val="20"/>
        </w:rPr>
      </w:pPr>
      <w:r w:rsidRPr="00B71BFA">
        <w:rPr>
          <w:rFonts w:ascii="Times New Roman" w:hAnsi="Times New Roman"/>
          <w:color w:val="000000" w:themeColor="text1"/>
          <w:sz w:val="20"/>
          <w:szCs w:val="20"/>
        </w:rPr>
        <w:lastRenderedPageBreak/>
        <w:t>В целях соблюдения нормативно-правовых актов, изданных в рамках реализации национальной системы прослеживаемости товаров</w:t>
      </w:r>
      <w:r w:rsidRPr="00B71BFA">
        <w:rPr>
          <w:rStyle w:val="ac"/>
          <w:color w:val="000000" w:themeColor="text1"/>
          <w:sz w:val="20"/>
          <w:szCs w:val="20"/>
        </w:rPr>
        <w:footnoteReference w:id="3"/>
      </w:r>
      <w:r w:rsidRPr="00B71BFA">
        <w:rPr>
          <w:rFonts w:ascii="Times New Roman" w:hAnsi="Times New Roman"/>
          <w:color w:val="000000" w:themeColor="text1"/>
          <w:sz w:val="20"/>
          <w:szCs w:val="20"/>
        </w:rPr>
        <w:t xml:space="preserve"> использовать ЭДО при обмене документами.       </w:t>
      </w:r>
    </w:p>
    <w:p w:rsidR="00325E45" w:rsidRPr="00F37CE3" w:rsidRDefault="00325E45" w:rsidP="00325E45">
      <w:pPr>
        <w:widowControl w:val="0"/>
        <w:rPr>
          <w:rFonts w:ascii="Times New Roman" w:hAnsi="Times New Roman" w:cs="Times New Roman"/>
          <w:color w:val="000000" w:themeColor="text1"/>
          <w:sz w:val="20"/>
          <w:szCs w:val="20"/>
        </w:rPr>
      </w:pPr>
    </w:p>
    <w:p w:rsidR="00325E45" w:rsidRPr="00F37CE3" w:rsidRDefault="00325E45" w:rsidP="00325E45">
      <w:pPr>
        <w:pStyle w:val="a8"/>
        <w:widowControl w:val="0"/>
        <w:numPr>
          <w:ilvl w:val="0"/>
          <w:numId w:val="2"/>
        </w:numPr>
        <w:ind w:left="0" w:firstLine="360"/>
        <w:jc w:val="center"/>
        <w:outlineLvl w:val="0"/>
        <w:rPr>
          <w:b/>
          <w:color w:val="000000" w:themeColor="text1"/>
          <w:sz w:val="20"/>
        </w:rPr>
      </w:pPr>
      <w:r w:rsidRPr="00F37CE3">
        <w:rPr>
          <w:b/>
          <w:color w:val="000000" w:themeColor="text1"/>
          <w:sz w:val="20"/>
        </w:rPr>
        <w:t>Цена контракта и порядок расчетов</w:t>
      </w:r>
    </w:p>
    <w:p w:rsidR="00325E45" w:rsidRPr="00F37CE3" w:rsidRDefault="00325E45" w:rsidP="00325E45">
      <w:pPr>
        <w:pStyle w:val="a8"/>
        <w:widowControl w:val="0"/>
        <w:ind w:left="0"/>
        <w:rPr>
          <w:color w:val="000000" w:themeColor="text1"/>
          <w:sz w:val="20"/>
        </w:rPr>
      </w:pPr>
    </w:p>
    <w:p w:rsidR="00325E45" w:rsidRPr="00F37CE3" w:rsidRDefault="00325E45" w:rsidP="00BC3EF1">
      <w:pPr>
        <w:pStyle w:val="aa"/>
        <w:widowControl w:val="0"/>
        <w:numPr>
          <w:ilvl w:val="1"/>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Цена </w:t>
      </w:r>
      <w:r w:rsidR="00552C67">
        <w:rPr>
          <w:rFonts w:ascii="Times New Roman" w:hAnsi="Times New Roman"/>
          <w:color w:val="000000" w:themeColor="text1"/>
          <w:sz w:val="20"/>
          <w:szCs w:val="20"/>
        </w:rPr>
        <w:t>поставляемых товаров составляет_____________</w:t>
      </w:r>
      <w:r w:rsidR="00BC3EF1">
        <w:rPr>
          <w:rFonts w:ascii="Times New Roman" w:hAnsi="Times New Roman"/>
          <w:color w:val="000000" w:themeColor="text1"/>
          <w:sz w:val="20"/>
          <w:szCs w:val="20"/>
        </w:rPr>
        <w:t xml:space="preserve"> рублей 00 копеек (</w:t>
      </w:r>
      <w:r w:rsidR="00552C67">
        <w:rPr>
          <w:rFonts w:ascii="Times New Roman" w:hAnsi="Times New Roman"/>
          <w:color w:val="000000" w:themeColor="text1"/>
          <w:sz w:val="20"/>
          <w:szCs w:val="20"/>
        </w:rPr>
        <w:t>______________________</w:t>
      </w:r>
      <w:r w:rsidR="00BC3EF1">
        <w:rPr>
          <w:rFonts w:ascii="Times New Roman" w:hAnsi="Times New Roman"/>
          <w:color w:val="000000" w:themeColor="text1"/>
          <w:sz w:val="20"/>
          <w:szCs w:val="20"/>
        </w:rPr>
        <w:t xml:space="preserve"> 00 копеек</w:t>
      </w:r>
      <w:r w:rsidR="00BC3EF1" w:rsidRPr="00BC3EF1">
        <w:rPr>
          <w:rFonts w:ascii="Times New Roman" w:hAnsi="Times New Roman"/>
          <w:color w:val="000000" w:themeColor="text1"/>
          <w:sz w:val="20"/>
          <w:szCs w:val="20"/>
        </w:rPr>
        <w:t>)</w:t>
      </w:r>
      <w:r w:rsidR="00BC3EF1">
        <w:rPr>
          <w:rFonts w:ascii="Times New Roman" w:hAnsi="Times New Roman"/>
          <w:color w:val="000000" w:themeColor="text1"/>
          <w:sz w:val="20"/>
          <w:szCs w:val="20"/>
        </w:rPr>
        <w:t>,</w:t>
      </w:r>
      <w:r w:rsidRPr="00F37CE3">
        <w:rPr>
          <w:rFonts w:ascii="Times New Roman" w:hAnsi="Times New Roman"/>
          <w:color w:val="000000" w:themeColor="text1"/>
          <w:sz w:val="20"/>
          <w:szCs w:val="20"/>
        </w:rPr>
        <w:t xml:space="preserve"> НДС не облагается</w:t>
      </w:r>
      <w:r w:rsidR="00BC3EF1">
        <w:rPr>
          <w:rFonts w:ascii="Times New Roman" w:hAnsi="Times New Roman"/>
          <w:color w:val="000000" w:themeColor="text1"/>
          <w:sz w:val="20"/>
          <w:szCs w:val="20"/>
        </w:rPr>
        <w:t>,</w:t>
      </w:r>
      <w:r w:rsidRPr="00F37CE3">
        <w:rPr>
          <w:rFonts w:ascii="Times New Roman" w:hAnsi="Times New Roman"/>
          <w:color w:val="000000" w:themeColor="text1"/>
          <w:sz w:val="20"/>
          <w:szCs w:val="20"/>
        </w:rPr>
        <w:t xml:space="preserve"> </w:t>
      </w:r>
      <w:proofErr w:type="gramStart"/>
      <w:r w:rsidRPr="00F37CE3">
        <w:rPr>
          <w:rFonts w:ascii="Times New Roman" w:hAnsi="Times New Roman"/>
          <w:color w:val="000000" w:themeColor="text1"/>
          <w:sz w:val="20"/>
          <w:szCs w:val="20"/>
        </w:rPr>
        <w:t>согласно приложения</w:t>
      </w:r>
      <w:proofErr w:type="gramEnd"/>
      <w:r w:rsidRPr="00F37CE3">
        <w:rPr>
          <w:rFonts w:ascii="Times New Roman" w:hAnsi="Times New Roman"/>
          <w:color w:val="000000" w:themeColor="text1"/>
          <w:sz w:val="20"/>
          <w:szCs w:val="20"/>
        </w:rPr>
        <w:t xml:space="preserve"> № 1 к контракту.</w:t>
      </w:r>
    </w:p>
    <w:p w:rsidR="00325E45" w:rsidRPr="00F37CE3" w:rsidRDefault="00325E45" w:rsidP="00325E45">
      <w:pPr>
        <w:widowControl w:val="0"/>
        <w:ind w:firstLine="70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Если налоги, сборы и иные обязательные платежи подлежат уплате в бюджеты бюджетной системы Российской Федерации заказчиком в соответствии с законодательством Российской Федерации о налогах и сборах, то 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w:t>
      </w:r>
    </w:p>
    <w:p w:rsidR="00325E45" w:rsidRPr="00B71BFA" w:rsidRDefault="00325E45" w:rsidP="00325E45">
      <w:pPr>
        <w:pStyle w:val="aa"/>
        <w:widowControl w:val="0"/>
        <w:numPr>
          <w:ilvl w:val="1"/>
          <w:numId w:val="2"/>
        </w:numPr>
        <w:spacing w:after="0" w:line="240" w:lineRule="auto"/>
        <w:ind w:left="0" w:firstLine="709"/>
        <w:jc w:val="both"/>
        <w:rPr>
          <w:rFonts w:ascii="Times New Roman" w:hAnsi="Times New Roman"/>
          <w:color w:val="000000" w:themeColor="text1"/>
          <w:sz w:val="20"/>
          <w:szCs w:val="20"/>
        </w:rPr>
      </w:pPr>
      <w:r w:rsidRPr="00B71BFA">
        <w:rPr>
          <w:rFonts w:ascii="Times New Roman" w:hAnsi="Times New Roman"/>
          <w:color w:val="000000" w:themeColor="text1"/>
          <w:sz w:val="20"/>
          <w:szCs w:val="20"/>
        </w:rPr>
        <w:t>Цена контракта является твердой и определяется на весь срок исполнения контракта.</w:t>
      </w:r>
    </w:p>
    <w:p w:rsidR="00325E45" w:rsidRPr="00F37CE3" w:rsidRDefault="00325E45" w:rsidP="00325E45">
      <w:pPr>
        <w:pStyle w:val="aa"/>
        <w:widowControl w:val="0"/>
        <w:numPr>
          <w:ilvl w:val="1"/>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В стоимость контракта включены все расходы, в том числе расходы на доставку товара, погрузочные, разгрузочн</w:t>
      </w:r>
      <w:r w:rsidR="00BC3EF1">
        <w:rPr>
          <w:rFonts w:ascii="Times New Roman" w:hAnsi="Times New Roman"/>
          <w:color w:val="000000" w:themeColor="text1"/>
          <w:sz w:val="20"/>
          <w:szCs w:val="20"/>
        </w:rPr>
        <w:t xml:space="preserve">ые работы, подъем на этажи, </w:t>
      </w:r>
      <w:r w:rsidRPr="00F37CE3">
        <w:rPr>
          <w:rFonts w:ascii="Times New Roman" w:hAnsi="Times New Roman"/>
          <w:color w:val="000000" w:themeColor="text1"/>
          <w:sz w:val="20"/>
          <w:szCs w:val="20"/>
        </w:rPr>
        <w:t>демонстрацию, своевременный вывоз упаковочной тары</w:t>
      </w:r>
      <w:r>
        <w:rPr>
          <w:rFonts w:ascii="Times New Roman" w:hAnsi="Times New Roman"/>
          <w:color w:val="000000" w:themeColor="text1"/>
          <w:sz w:val="20"/>
          <w:szCs w:val="20"/>
        </w:rPr>
        <w:t xml:space="preserve"> и упаковки, сертификацию, </w:t>
      </w:r>
      <w:r w:rsidRPr="00F37CE3">
        <w:rPr>
          <w:rFonts w:ascii="Times New Roman" w:hAnsi="Times New Roman"/>
          <w:color w:val="000000" w:themeColor="text1"/>
          <w:sz w:val="20"/>
          <w:szCs w:val="20"/>
        </w:rPr>
        <w:t xml:space="preserve">перевозку, уплату таможенных пошлин, налогов, сборов и другие обязательные платежи.      </w:t>
      </w:r>
    </w:p>
    <w:p w:rsidR="00325E45" w:rsidRPr="00F37CE3" w:rsidRDefault="00325E45" w:rsidP="00325E45">
      <w:pPr>
        <w:pStyle w:val="aa"/>
        <w:widowControl w:val="0"/>
        <w:numPr>
          <w:ilvl w:val="1"/>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Авансирование, предварительная оплата не предусмотрены.</w:t>
      </w:r>
    </w:p>
    <w:p w:rsidR="00325E45" w:rsidRPr="0078794B" w:rsidRDefault="00325E45" w:rsidP="0078794B">
      <w:pPr>
        <w:pStyle w:val="aa"/>
        <w:widowControl w:val="0"/>
        <w:numPr>
          <w:ilvl w:val="1"/>
          <w:numId w:val="2"/>
        </w:numPr>
        <w:spacing w:after="0" w:line="240" w:lineRule="auto"/>
        <w:ind w:left="0" w:firstLine="709"/>
        <w:jc w:val="both"/>
        <w:rPr>
          <w:rFonts w:ascii="Times New Roman" w:hAnsi="Times New Roman"/>
          <w:sz w:val="20"/>
          <w:szCs w:val="20"/>
        </w:rPr>
      </w:pPr>
      <w:r w:rsidRPr="00F37CE3">
        <w:rPr>
          <w:rFonts w:ascii="Times New Roman" w:hAnsi="Times New Roman"/>
          <w:color w:val="000000" w:themeColor="text1"/>
          <w:sz w:val="20"/>
          <w:szCs w:val="20"/>
          <w:lang w:eastAsia="ru-RU"/>
        </w:rPr>
        <w:t xml:space="preserve">Источник финансирования контракта - внебюджетные средства: </w:t>
      </w:r>
      <w:r w:rsidR="00552C67">
        <w:rPr>
          <w:rFonts w:ascii="Times New Roman" w:hAnsi="Times New Roman"/>
          <w:color w:val="FF0000"/>
          <w:sz w:val="20"/>
          <w:szCs w:val="20"/>
          <w:lang w:eastAsia="ru-RU"/>
        </w:rPr>
        <w:t xml:space="preserve"> </w:t>
      </w:r>
      <w:r w:rsidR="0078794B">
        <w:rPr>
          <w:rFonts w:ascii="Times New Roman" w:hAnsi="Times New Roman"/>
          <w:sz w:val="20"/>
          <w:szCs w:val="20"/>
          <w:lang w:eastAsia="ru-RU"/>
        </w:rPr>
        <w:t xml:space="preserve">Субсидии на иные цели </w:t>
      </w:r>
    </w:p>
    <w:p w:rsidR="00325E45" w:rsidRPr="00F37CE3" w:rsidRDefault="00325E45" w:rsidP="00325E45">
      <w:pPr>
        <w:pStyle w:val="aa"/>
        <w:widowControl w:val="0"/>
        <w:numPr>
          <w:ilvl w:val="1"/>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Порядок расчетов: безналичный.</w:t>
      </w:r>
    </w:p>
    <w:p w:rsidR="00325E45" w:rsidRPr="00F37CE3" w:rsidRDefault="00325E45" w:rsidP="00325E45">
      <w:pPr>
        <w:pStyle w:val="aa"/>
        <w:widowControl w:val="0"/>
        <w:numPr>
          <w:ilvl w:val="1"/>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Основанием для оплаты поставленных Поставщиком товаров являются документы: </w:t>
      </w:r>
    </w:p>
    <w:p w:rsidR="00325E45" w:rsidRPr="00F37CE3" w:rsidRDefault="00325E45" w:rsidP="00325E45">
      <w:pPr>
        <w:pStyle w:val="aa"/>
        <w:widowControl w:val="0"/>
        <w:spacing w:after="0" w:line="240" w:lineRule="auto"/>
        <w:ind w:left="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 счет; </w:t>
      </w:r>
    </w:p>
    <w:p w:rsidR="00325E45" w:rsidRPr="00F37CE3" w:rsidRDefault="00325E45" w:rsidP="00325E45">
      <w:pPr>
        <w:pStyle w:val="aa"/>
        <w:widowControl w:val="0"/>
        <w:spacing w:after="0" w:line="240" w:lineRule="auto"/>
        <w:ind w:left="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счет-фактура</w:t>
      </w:r>
      <w:r w:rsidRPr="00F37CE3">
        <w:rPr>
          <w:rStyle w:val="ac"/>
          <w:color w:val="000000" w:themeColor="text1"/>
          <w:sz w:val="20"/>
          <w:szCs w:val="20"/>
        </w:rPr>
        <w:footnoteReference w:id="4"/>
      </w:r>
      <w:r w:rsidRPr="00F37CE3">
        <w:rPr>
          <w:rFonts w:ascii="Times New Roman" w:hAnsi="Times New Roman"/>
          <w:color w:val="000000" w:themeColor="text1"/>
          <w:sz w:val="20"/>
          <w:szCs w:val="20"/>
        </w:rPr>
        <w:t>;</w:t>
      </w:r>
    </w:p>
    <w:p w:rsidR="00325E45" w:rsidRPr="00F37CE3" w:rsidRDefault="00325E45" w:rsidP="00325E45">
      <w:pPr>
        <w:pStyle w:val="aa"/>
        <w:widowControl w:val="0"/>
        <w:spacing w:after="0" w:line="240" w:lineRule="auto"/>
        <w:ind w:left="709"/>
        <w:jc w:val="both"/>
        <w:rPr>
          <w:rFonts w:ascii="Times New Roman" w:hAnsi="Times New Roman"/>
          <w:color w:val="000000" w:themeColor="text1"/>
          <w:spacing w:val="4"/>
          <w:sz w:val="20"/>
          <w:szCs w:val="20"/>
        </w:rPr>
      </w:pPr>
      <w:r w:rsidRPr="00F37CE3">
        <w:rPr>
          <w:rFonts w:ascii="Times New Roman" w:hAnsi="Times New Roman"/>
          <w:color w:val="000000" w:themeColor="text1"/>
          <w:spacing w:val="4"/>
          <w:sz w:val="20"/>
          <w:szCs w:val="20"/>
        </w:rPr>
        <w:t>- товарная накладная;</w:t>
      </w:r>
    </w:p>
    <w:p w:rsidR="00325E45" w:rsidRPr="00F37CE3" w:rsidRDefault="00325E45" w:rsidP="00325E45">
      <w:pPr>
        <w:pStyle w:val="aa"/>
        <w:widowControl w:val="0"/>
        <w:spacing w:after="0" w:line="240" w:lineRule="auto"/>
        <w:ind w:left="709"/>
        <w:jc w:val="both"/>
        <w:rPr>
          <w:rFonts w:ascii="Times New Roman" w:hAnsi="Times New Roman"/>
          <w:color w:val="000000" w:themeColor="text1"/>
          <w:sz w:val="20"/>
          <w:szCs w:val="20"/>
        </w:rPr>
      </w:pPr>
      <w:r w:rsidRPr="00F37CE3">
        <w:rPr>
          <w:rFonts w:ascii="Times New Roman" w:hAnsi="Times New Roman"/>
          <w:color w:val="000000" w:themeColor="text1"/>
          <w:spacing w:val="4"/>
          <w:sz w:val="20"/>
          <w:szCs w:val="20"/>
        </w:rPr>
        <w:t xml:space="preserve">- </w:t>
      </w:r>
      <w:r w:rsidRPr="00F37CE3">
        <w:rPr>
          <w:rFonts w:ascii="Times New Roman" w:hAnsi="Times New Roman"/>
          <w:color w:val="000000" w:themeColor="text1"/>
          <w:sz w:val="20"/>
          <w:szCs w:val="20"/>
        </w:rPr>
        <w:t>документ о приемке, подписанный Сторонами.</w:t>
      </w:r>
    </w:p>
    <w:p w:rsidR="00325E45" w:rsidRPr="00F37CE3" w:rsidRDefault="00325E45" w:rsidP="00325E45">
      <w:pPr>
        <w:pStyle w:val="aa"/>
        <w:widowControl w:val="0"/>
        <w:numPr>
          <w:ilvl w:val="1"/>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Срок оплаты: в течение </w:t>
      </w:r>
      <w:r>
        <w:rPr>
          <w:rFonts w:ascii="Times New Roman" w:hAnsi="Times New Roman"/>
          <w:color w:val="000000" w:themeColor="text1"/>
          <w:sz w:val="20"/>
          <w:szCs w:val="20"/>
        </w:rPr>
        <w:t xml:space="preserve">10 </w:t>
      </w:r>
      <w:r w:rsidRPr="00F37CE3">
        <w:rPr>
          <w:rFonts w:ascii="Times New Roman" w:hAnsi="Times New Roman"/>
          <w:color w:val="000000" w:themeColor="text1"/>
          <w:sz w:val="20"/>
          <w:szCs w:val="20"/>
        </w:rPr>
        <w:t>(</w:t>
      </w:r>
      <w:r>
        <w:rPr>
          <w:rFonts w:ascii="Times New Roman" w:hAnsi="Times New Roman"/>
          <w:color w:val="000000" w:themeColor="text1"/>
          <w:sz w:val="20"/>
          <w:szCs w:val="20"/>
        </w:rPr>
        <w:t>десяти</w:t>
      </w:r>
      <w:r w:rsidRPr="00F37CE3">
        <w:rPr>
          <w:rFonts w:ascii="Times New Roman" w:hAnsi="Times New Roman"/>
          <w:color w:val="000000" w:themeColor="text1"/>
          <w:sz w:val="20"/>
          <w:szCs w:val="20"/>
        </w:rPr>
        <w:t xml:space="preserve">) </w:t>
      </w:r>
      <w:r>
        <w:rPr>
          <w:rFonts w:ascii="Times New Roman" w:hAnsi="Times New Roman"/>
          <w:color w:val="000000" w:themeColor="text1"/>
          <w:sz w:val="20"/>
          <w:szCs w:val="20"/>
        </w:rPr>
        <w:t xml:space="preserve">рабочих </w:t>
      </w:r>
      <w:r w:rsidRPr="00F37CE3">
        <w:rPr>
          <w:rFonts w:ascii="Times New Roman" w:hAnsi="Times New Roman"/>
          <w:color w:val="000000" w:themeColor="text1"/>
          <w:sz w:val="20"/>
          <w:szCs w:val="20"/>
        </w:rPr>
        <w:t>дня(-ей) с даты подписания Заказчиком документа о приемке.</w:t>
      </w:r>
    </w:p>
    <w:p w:rsidR="00325E45" w:rsidRPr="00F37CE3" w:rsidRDefault="00325E45" w:rsidP="00325E45">
      <w:pPr>
        <w:pStyle w:val="aa"/>
        <w:widowControl w:val="0"/>
        <w:numPr>
          <w:ilvl w:val="1"/>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Товары, поставленные Поставщиком с отклонениями от требований нормативно-правовых актов и иных исходных данных или иными недостатками, не подлежат оплате Заказчиком до устранения Поставщиком обнаруженных недостатков.</w:t>
      </w:r>
    </w:p>
    <w:p w:rsidR="00325E45" w:rsidRPr="00B71BFA" w:rsidRDefault="00325E45" w:rsidP="00325E45">
      <w:pPr>
        <w:pStyle w:val="aa"/>
        <w:widowControl w:val="0"/>
        <w:numPr>
          <w:ilvl w:val="1"/>
          <w:numId w:val="2"/>
        </w:numPr>
        <w:spacing w:after="0" w:line="240" w:lineRule="auto"/>
        <w:ind w:left="0" w:firstLine="709"/>
        <w:jc w:val="both"/>
        <w:rPr>
          <w:rFonts w:ascii="Times New Roman" w:hAnsi="Times New Roman"/>
          <w:color w:val="000000" w:themeColor="text1"/>
          <w:sz w:val="20"/>
          <w:szCs w:val="20"/>
        </w:rPr>
      </w:pPr>
      <w:r w:rsidRPr="00B71BFA">
        <w:rPr>
          <w:rFonts w:ascii="Times New Roman" w:hAnsi="Times New Roman"/>
          <w:color w:val="000000" w:themeColor="text1"/>
          <w:sz w:val="20"/>
          <w:szCs w:val="20"/>
        </w:rPr>
        <w:t>Товар, поставленный свыше предусмотренного контрактом количества, оплате не подлежит.</w:t>
      </w:r>
    </w:p>
    <w:p w:rsidR="00325E45" w:rsidRPr="00F37CE3" w:rsidRDefault="00325E45" w:rsidP="00325E45">
      <w:pPr>
        <w:widowControl w:val="0"/>
        <w:tabs>
          <w:tab w:val="left" w:pos="360"/>
          <w:tab w:val="left" w:pos="960"/>
          <w:tab w:val="left" w:pos="1200"/>
        </w:tabs>
        <w:rPr>
          <w:rFonts w:ascii="Times New Roman" w:hAnsi="Times New Roman" w:cs="Times New Roman"/>
          <w:bCs/>
          <w:color w:val="000000" w:themeColor="text1"/>
          <w:sz w:val="20"/>
          <w:szCs w:val="20"/>
        </w:rPr>
      </w:pPr>
    </w:p>
    <w:p w:rsidR="00325E45" w:rsidRPr="00F37CE3" w:rsidRDefault="00325E45" w:rsidP="00325E45">
      <w:pPr>
        <w:pStyle w:val="aa"/>
        <w:widowControl w:val="0"/>
        <w:numPr>
          <w:ilvl w:val="0"/>
          <w:numId w:val="2"/>
        </w:numPr>
        <w:spacing w:after="0" w:line="240" w:lineRule="auto"/>
        <w:ind w:left="0" w:firstLine="360"/>
        <w:jc w:val="center"/>
        <w:outlineLvl w:val="0"/>
        <w:rPr>
          <w:rFonts w:ascii="Times New Roman" w:hAnsi="Times New Roman"/>
          <w:b/>
          <w:color w:val="000000" w:themeColor="text1"/>
          <w:sz w:val="20"/>
          <w:szCs w:val="20"/>
        </w:rPr>
      </w:pPr>
      <w:r w:rsidRPr="00F37CE3">
        <w:rPr>
          <w:rFonts w:ascii="Times New Roman" w:hAnsi="Times New Roman"/>
          <w:b/>
          <w:color w:val="000000" w:themeColor="text1"/>
          <w:sz w:val="20"/>
          <w:szCs w:val="20"/>
        </w:rPr>
        <w:t>Порядок и место поставки товара</w:t>
      </w:r>
    </w:p>
    <w:p w:rsidR="00325E45" w:rsidRPr="00F37CE3" w:rsidRDefault="00325E45" w:rsidP="00325E45">
      <w:pPr>
        <w:widowControl w:val="0"/>
        <w:tabs>
          <w:tab w:val="left" w:pos="360"/>
          <w:tab w:val="left" w:pos="960"/>
          <w:tab w:val="left" w:pos="1200"/>
        </w:tabs>
        <w:rPr>
          <w:rFonts w:ascii="Times New Roman" w:hAnsi="Times New Roman" w:cs="Times New Roman"/>
          <w:color w:val="000000" w:themeColor="text1"/>
          <w:sz w:val="20"/>
          <w:szCs w:val="20"/>
        </w:rPr>
      </w:pPr>
    </w:p>
    <w:p w:rsidR="00325E45" w:rsidRPr="00F37CE3" w:rsidRDefault="00325E45" w:rsidP="00325E45">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Поставка товара осуществляется по месту нахождения </w:t>
      </w:r>
      <w:r>
        <w:rPr>
          <w:rFonts w:ascii="Times New Roman" w:hAnsi="Times New Roman" w:cs="Times New Roman"/>
          <w:color w:val="000000" w:themeColor="text1"/>
          <w:sz w:val="20"/>
          <w:szCs w:val="20"/>
        </w:rPr>
        <w:t xml:space="preserve">ГБУ ДО ДДТ Калининского района Санкт-Петербурга </w:t>
      </w:r>
      <w:r w:rsidRPr="00F37CE3">
        <w:rPr>
          <w:rFonts w:ascii="Times New Roman" w:hAnsi="Times New Roman" w:cs="Times New Roman"/>
          <w:color w:val="000000" w:themeColor="text1"/>
          <w:sz w:val="20"/>
          <w:szCs w:val="20"/>
        </w:rPr>
        <w:t xml:space="preserve">по адресу: </w:t>
      </w:r>
      <w:r>
        <w:rPr>
          <w:rFonts w:ascii="Times New Roman" w:hAnsi="Times New Roman" w:cs="Times New Roman"/>
          <w:color w:val="000000" w:themeColor="text1"/>
          <w:sz w:val="20"/>
          <w:szCs w:val="20"/>
        </w:rPr>
        <w:t>195271</w:t>
      </w:r>
      <w:r w:rsidRPr="00F37CE3">
        <w:rPr>
          <w:rFonts w:ascii="Times New Roman" w:hAnsi="Times New Roman" w:cs="Times New Roman"/>
          <w:color w:val="000000" w:themeColor="text1"/>
          <w:sz w:val="20"/>
          <w:szCs w:val="20"/>
        </w:rPr>
        <w:t xml:space="preserve">, </w:t>
      </w:r>
      <w:r>
        <w:rPr>
          <w:rFonts w:ascii="Times New Roman" w:hAnsi="Times New Roman" w:cs="Times New Roman"/>
          <w:color w:val="000000" w:themeColor="text1"/>
          <w:sz w:val="20"/>
          <w:szCs w:val="20"/>
        </w:rPr>
        <w:t>Российская Федерация, Санкт-Петербург,</w:t>
      </w:r>
      <w:r w:rsidR="00BC3EF1">
        <w:rPr>
          <w:rFonts w:ascii="Times New Roman" w:hAnsi="Times New Roman" w:cs="Times New Roman"/>
          <w:color w:val="000000" w:themeColor="text1"/>
          <w:sz w:val="20"/>
          <w:szCs w:val="20"/>
        </w:rPr>
        <w:t xml:space="preserve"> проспект Мечникова дом 2 лит А</w:t>
      </w:r>
      <w:r w:rsidRPr="00F37CE3">
        <w:rPr>
          <w:rFonts w:ascii="Times New Roman" w:hAnsi="Times New Roman" w:cs="Times New Roman"/>
          <w:color w:val="000000" w:themeColor="text1"/>
          <w:sz w:val="20"/>
          <w:szCs w:val="20"/>
        </w:rPr>
        <w:t>.</w:t>
      </w:r>
    </w:p>
    <w:p w:rsidR="00325E45" w:rsidRPr="00F37CE3" w:rsidRDefault="00325E45" w:rsidP="00325E45">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Срок поставки товара: </w:t>
      </w:r>
      <w:r>
        <w:rPr>
          <w:rFonts w:ascii="Times New Roman" w:hAnsi="Times New Roman" w:cs="Times New Roman"/>
          <w:color w:val="000000" w:themeColor="text1"/>
          <w:sz w:val="20"/>
          <w:szCs w:val="20"/>
        </w:rPr>
        <w:t>в течение 10 (</w:t>
      </w:r>
      <w:r w:rsidR="00BC3EF1">
        <w:rPr>
          <w:rFonts w:ascii="Times New Roman" w:hAnsi="Times New Roman" w:cs="Times New Roman"/>
          <w:color w:val="000000" w:themeColor="text1"/>
          <w:sz w:val="20"/>
          <w:szCs w:val="20"/>
        </w:rPr>
        <w:t>десяти</w:t>
      </w:r>
      <w:r>
        <w:rPr>
          <w:rFonts w:ascii="Times New Roman" w:hAnsi="Times New Roman" w:cs="Times New Roman"/>
          <w:color w:val="000000" w:themeColor="text1"/>
          <w:sz w:val="20"/>
          <w:szCs w:val="20"/>
        </w:rPr>
        <w:t>)</w:t>
      </w:r>
      <w:r w:rsidR="00BC3EF1">
        <w:rPr>
          <w:rFonts w:ascii="Times New Roman" w:hAnsi="Times New Roman" w:cs="Times New Roman"/>
          <w:color w:val="000000" w:themeColor="text1"/>
          <w:sz w:val="20"/>
          <w:szCs w:val="20"/>
        </w:rPr>
        <w:t xml:space="preserve"> </w:t>
      </w:r>
      <w:r>
        <w:rPr>
          <w:rFonts w:ascii="Times New Roman" w:hAnsi="Times New Roman" w:cs="Times New Roman"/>
          <w:color w:val="000000" w:themeColor="text1"/>
          <w:sz w:val="20"/>
          <w:szCs w:val="20"/>
        </w:rPr>
        <w:t xml:space="preserve">календарных </w:t>
      </w:r>
      <w:r w:rsidRPr="00F37CE3">
        <w:rPr>
          <w:rFonts w:ascii="Times New Roman" w:hAnsi="Times New Roman" w:cs="Times New Roman"/>
          <w:color w:val="000000" w:themeColor="text1"/>
          <w:sz w:val="20"/>
          <w:szCs w:val="20"/>
        </w:rPr>
        <w:t>дня(-ей) с момента вступления контракта в силу, в соответствии с п. 9.1 контракта.</w:t>
      </w:r>
    </w:p>
    <w:p w:rsidR="00325E45" w:rsidRPr="00F37CE3" w:rsidRDefault="00325E45" w:rsidP="00325E45">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Поставщик заблаговременно уведомляет Заказчика в письменной форме о готовности поставки товара любым доступным способом, предусмотренным для предоставления корреспонденции (факс, электронная почта, вручение и т.п.). В уведомлении Поставщик указывает ответственное уполномоченное лицо за сдачу-приемку товара.</w:t>
      </w:r>
    </w:p>
    <w:p w:rsidR="00325E45" w:rsidRPr="00F37CE3" w:rsidRDefault="00325E45" w:rsidP="00325E45">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Отгрузка (передача) товара в адрес Заказчика производится Поставщиком с обеспечением целостности и сохранности товара при доставке.</w:t>
      </w:r>
    </w:p>
    <w:p w:rsidR="00325E45" w:rsidRPr="00F37CE3" w:rsidRDefault="00325E45" w:rsidP="00325E45">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На поставляемый товар (партию товара) Поставщик оформляет счет, счет-фактуру, товарную накладную, документ о приемке.</w:t>
      </w:r>
    </w:p>
    <w:p w:rsidR="00325E45" w:rsidRPr="00F37CE3" w:rsidRDefault="00325E45" w:rsidP="00325E45">
      <w:pPr>
        <w:widowControl w:val="0"/>
        <w:ind w:firstLine="709"/>
        <w:jc w:val="both"/>
        <w:rPr>
          <w:rFonts w:ascii="Times New Roman" w:hAnsi="Times New Roman" w:cs="Times New Roman"/>
          <w:b/>
          <w:color w:val="000000" w:themeColor="text1"/>
          <w:sz w:val="20"/>
          <w:szCs w:val="20"/>
        </w:rPr>
      </w:pPr>
    </w:p>
    <w:p w:rsidR="00325E45" w:rsidRPr="00F37CE3" w:rsidRDefault="00325E45" w:rsidP="00325E45">
      <w:pPr>
        <w:widowControl w:val="0"/>
        <w:numPr>
          <w:ilvl w:val="0"/>
          <w:numId w:val="2"/>
        </w:numPr>
        <w:ind w:left="0" w:firstLine="360"/>
        <w:jc w:val="center"/>
        <w:outlineLvl w:val="0"/>
        <w:rPr>
          <w:rFonts w:ascii="Times New Roman" w:hAnsi="Times New Roman" w:cs="Times New Roman"/>
          <w:b/>
          <w:color w:val="000000" w:themeColor="text1"/>
          <w:sz w:val="20"/>
          <w:szCs w:val="20"/>
        </w:rPr>
      </w:pPr>
      <w:r w:rsidRPr="00F37CE3">
        <w:rPr>
          <w:rFonts w:ascii="Times New Roman" w:hAnsi="Times New Roman" w:cs="Times New Roman"/>
          <w:b/>
          <w:color w:val="000000" w:themeColor="text1"/>
          <w:sz w:val="20"/>
          <w:szCs w:val="20"/>
        </w:rPr>
        <w:t>Порядок и срок приемки поставленного товара</w:t>
      </w:r>
    </w:p>
    <w:p w:rsidR="00325E45" w:rsidRPr="00F37CE3" w:rsidRDefault="00325E45" w:rsidP="00325E45">
      <w:pPr>
        <w:widowControl w:val="0"/>
        <w:rPr>
          <w:rFonts w:ascii="Times New Roman" w:hAnsi="Times New Roman" w:cs="Times New Roman"/>
          <w:b/>
          <w:bCs/>
          <w:color w:val="000000" w:themeColor="text1"/>
          <w:spacing w:val="-1"/>
          <w:sz w:val="20"/>
          <w:szCs w:val="20"/>
        </w:rPr>
      </w:pPr>
    </w:p>
    <w:p w:rsidR="00325E45" w:rsidRPr="00F37CE3" w:rsidRDefault="00325E45" w:rsidP="00325E45">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Поставщик, для осуществления Заказчиком экспертизы и приемки поставленного товара, передает одновременно с товаром (партией товара): </w:t>
      </w:r>
    </w:p>
    <w:p w:rsidR="00325E45" w:rsidRPr="00F37CE3" w:rsidRDefault="00325E45" w:rsidP="00325E45">
      <w:pPr>
        <w:ind w:firstLine="708"/>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счет;</w:t>
      </w:r>
    </w:p>
    <w:p w:rsidR="00325E45" w:rsidRPr="00F37CE3" w:rsidRDefault="00325E45" w:rsidP="00325E45">
      <w:pPr>
        <w:ind w:firstLine="708"/>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товарную накладную;</w:t>
      </w:r>
    </w:p>
    <w:p w:rsidR="00325E45" w:rsidRPr="00F37CE3" w:rsidRDefault="00325E45" w:rsidP="00325E45">
      <w:pPr>
        <w:ind w:firstLine="708"/>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документ о приемке в 2 (двух) экземплярах (подписанный со своей стороны);</w:t>
      </w:r>
    </w:p>
    <w:p w:rsidR="00325E45" w:rsidRPr="00F37CE3" w:rsidRDefault="00325E45" w:rsidP="00325E45">
      <w:pPr>
        <w:ind w:firstLine="708"/>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документы, предусмотренные п. 5.6 контракта.</w:t>
      </w:r>
      <w:r w:rsidRPr="00F37CE3">
        <w:rPr>
          <w:rFonts w:ascii="Times New Roman" w:hAnsi="Times New Roman" w:cs="Times New Roman"/>
          <w:color w:val="000000" w:themeColor="text1"/>
          <w:sz w:val="20"/>
          <w:szCs w:val="20"/>
        </w:rPr>
        <w:t xml:space="preserve">       </w:t>
      </w:r>
    </w:p>
    <w:p w:rsidR="00325E45" w:rsidRPr="00F37CE3" w:rsidRDefault="00325E45" w:rsidP="00325E45">
      <w:pPr>
        <w:ind w:firstLine="708"/>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Документ о приемке в обязательном порядке должен иметь информацию и (или) сведения:</w:t>
      </w:r>
    </w:p>
    <w:p w:rsidR="00325E45" w:rsidRPr="00F37CE3" w:rsidRDefault="00325E45" w:rsidP="00325E45">
      <w:pPr>
        <w:ind w:firstLine="708"/>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наименование товара;</w:t>
      </w:r>
    </w:p>
    <w:p w:rsidR="00325E45" w:rsidRPr="00F37CE3" w:rsidRDefault="00325E45" w:rsidP="00325E45">
      <w:pPr>
        <w:ind w:firstLine="708"/>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номер модели товара (при наличии);</w:t>
      </w:r>
    </w:p>
    <w:p w:rsidR="00325E45" w:rsidRPr="00F37CE3" w:rsidRDefault="00325E45" w:rsidP="00325E45">
      <w:pPr>
        <w:ind w:firstLine="708"/>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марка товара (при наличии).</w:t>
      </w:r>
    </w:p>
    <w:p w:rsidR="00325E45" w:rsidRPr="00F37CE3" w:rsidRDefault="00325E45" w:rsidP="00325E45">
      <w:pPr>
        <w:ind w:firstLine="708"/>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технические характеристики товара в соответствии со спецификацией;</w:t>
      </w:r>
    </w:p>
    <w:p w:rsidR="00325E45" w:rsidRDefault="00325E45" w:rsidP="00325E45">
      <w:pPr>
        <w:widowControl w:val="0"/>
        <w:ind w:firstLine="708"/>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 страна (группа стран) происхождения товара.       </w:t>
      </w:r>
    </w:p>
    <w:p w:rsidR="00325E45" w:rsidRDefault="00325E45" w:rsidP="00325E45">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lastRenderedPageBreak/>
        <w:t>Поставщик выставляет (передает) Заказчику счет-фактуру не позднее 5 (пяти) календарных дней, считая со дня отгрузки товара.</w:t>
      </w:r>
    </w:p>
    <w:p w:rsidR="00325E45" w:rsidRPr="00B71BFA" w:rsidRDefault="00325E45" w:rsidP="00325E45">
      <w:pPr>
        <w:widowControl w:val="0"/>
        <w:ind w:firstLine="708"/>
        <w:jc w:val="both"/>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xml:space="preserve">В счете-фактуре (универсальном передаточном документе) должна отражаться: </w:t>
      </w:r>
    </w:p>
    <w:p w:rsidR="00325E45" w:rsidRPr="00B71BFA" w:rsidRDefault="00325E45" w:rsidP="00325E45">
      <w:pPr>
        <w:widowControl w:val="0"/>
        <w:ind w:firstLine="708"/>
        <w:jc w:val="both"/>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информация о регистрационном номере декларации на товары при реализации товаров, не подлежащих прослеживаемости, ввезенных на территорию Российской Федерации, в случае если их таможенное декларирование предусмотрено правом Евразийского экономического союза;</w:t>
      </w:r>
    </w:p>
    <w:p w:rsidR="00325E45" w:rsidRPr="00914B45" w:rsidRDefault="00325E45" w:rsidP="00325E45">
      <w:pPr>
        <w:widowControl w:val="0"/>
        <w:ind w:firstLine="708"/>
        <w:jc w:val="both"/>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информация в отношении прослеживаемого товара о регистрационном номере партии товара, подлежащего прослеживаемости и иных реквизитах прослеживаемости в составе счета-фактуры, в том числе корректировочного, в составе универсального передаточного документа, в том числе корректировочного в соответствии с нормативным-правовыми актами, изданными в рамках реализации национальной системы прослеживаемости товаров.</w:t>
      </w:r>
    </w:p>
    <w:p w:rsidR="00325E45" w:rsidRPr="00F37CE3" w:rsidRDefault="00325E45" w:rsidP="00325E45">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Заказчик в срок не позднее </w:t>
      </w:r>
      <w:r>
        <w:rPr>
          <w:rFonts w:ascii="Times New Roman" w:hAnsi="Times New Roman" w:cs="Times New Roman"/>
          <w:color w:val="000000" w:themeColor="text1"/>
          <w:sz w:val="20"/>
          <w:szCs w:val="20"/>
        </w:rPr>
        <w:t>20</w:t>
      </w:r>
      <w:r w:rsidRPr="00F37CE3">
        <w:rPr>
          <w:rFonts w:ascii="Times New Roman" w:hAnsi="Times New Roman" w:cs="Times New Roman"/>
          <w:color w:val="000000" w:themeColor="text1"/>
          <w:sz w:val="20"/>
          <w:szCs w:val="20"/>
        </w:rPr>
        <w:t xml:space="preserve"> (</w:t>
      </w:r>
      <w:r>
        <w:rPr>
          <w:rFonts w:ascii="Times New Roman" w:hAnsi="Times New Roman" w:cs="Times New Roman"/>
          <w:color w:val="000000" w:themeColor="text1"/>
          <w:sz w:val="20"/>
          <w:szCs w:val="20"/>
        </w:rPr>
        <w:t>двадцати</w:t>
      </w:r>
      <w:r w:rsidRPr="00F37CE3">
        <w:rPr>
          <w:rFonts w:ascii="Times New Roman" w:hAnsi="Times New Roman" w:cs="Times New Roman"/>
          <w:color w:val="000000" w:themeColor="text1"/>
          <w:sz w:val="20"/>
          <w:szCs w:val="20"/>
        </w:rPr>
        <w:t>) рабочих дней с момента отгрузки (передачи) товара и получения документов, указанных в п. 5.1, 5.2 контракта, осуществляет приемку поставленного товара, а также проверяет предоставленные Поставщиком документы.</w:t>
      </w:r>
    </w:p>
    <w:p w:rsidR="00325E45" w:rsidRPr="00F37CE3" w:rsidRDefault="00325E45" w:rsidP="00325E45">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Для проверки представленного Поставщиком результата (поставленного товара), предусмотренного контрактом, в части его соответствия условиям контракта, Заказчик, не позднее срока, указанного в п. 5.3 контракта, проводит экспертизу поставленного товара.</w:t>
      </w:r>
    </w:p>
    <w:p w:rsidR="00325E45" w:rsidRPr="00F37CE3" w:rsidRDefault="00325E45" w:rsidP="00325E45">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поставленного товара приемочная комиссия должна учитывать отраженные в заключении по результатам указанной экспертизы предложения экспертов, экспертных организаций.</w:t>
      </w:r>
    </w:p>
    <w:p w:rsidR="00325E45" w:rsidRPr="00F37CE3" w:rsidRDefault="00325E45" w:rsidP="00325E45">
      <w:pPr>
        <w:widowControl w:val="0"/>
        <w:numPr>
          <w:ilvl w:val="1"/>
          <w:numId w:val="2"/>
        </w:numPr>
        <w:ind w:left="0" w:right="-104"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Поставляемый товар должен иметь соответствующие расчетные и сопроводительные документы, а также относящиеся к товару документы на русском языке, в том числе предусмотренные законом, иными правовыми актами и принадлежности к товару.</w:t>
      </w:r>
    </w:p>
    <w:p w:rsidR="00325E45" w:rsidRPr="00F37CE3" w:rsidRDefault="00325E45" w:rsidP="00325E45">
      <w:pPr>
        <w:widowControl w:val="0"/>
        <w:numPr>
          <w:ilvl w:val="1"/>
          <w:numId w:val="2"/>
        </w:numPr>
        <w:ind w:left="0" w:right="-104"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При экспертизе и приемке товара Заказчик проверяет: </w:t>
      </w:r>
    </w:p>
    <w:p w:rsidR="00325E45" w:rsidRPr="00F37CE3" w:rsidRDefault="00325E45" w:rsidP="00325E45">
      <w:pPr>
        <w:widowControl w:val="0"/>
        <w:ind w:left="709" w:right="-104"/>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 целостность упаковки; </w:t>
      </w:r>
    </w:p>
    <w:p w:rsidR="00325E45" w:rsidRPr="00F37CE3" w:rsidRDefault="00325E45" w:rsidP="00325E45">
      <w:pPr>
        <w:widowControl w:val="0"/>
        <w:ind w:left="709" w:right="-104"/>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 соответствие упаковки и маркировки; </w:t>
      </w:r>
    </w:p>
    <w:p w:rsidR="00325E45" w:rsidRPr="00F37CE3" w:rsidRDefault="00325E45" w:rsidP="00325E45">
      <w:pPr>
        <w:widowControl w:val="0"/>
        <w:ind w:right="-104" w:firstLine="708"/>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соответствие сведениям, указанным в транспортных и сопроводительных документах по наименованию, количеству, комплектности, ассортименту товара;</w:t>
      </w:r>
    </w:p>
    <w:p w:rsidR="00325E45" w:rsidRPr="00F37CE3" w:rsidRDefault="00325E45" w:rsidP="00325E45">
      <w:pPr>
        <w:widowControl w:val="0"/>
        <w:ind w:right="-104" w:firstLine="708"/>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качество товара.</w:t>
      </w:r>
    </w:p>
    <w:p w:rsidR="00325E45" w:rsidRPr="00F37CE3" w:rsidRDefault="00325E45" w:rsidP="00325E45">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В случае выявления недопоставки товара по количеству об этом составляется акт, подписываемый Сторонами. В случае отказа Поставщика от подписи акта, в нем делается об этом отметка. О составлении акта в накладной делается соответствующая отметка, акт приобщается к накладной.</w:t>
      </w:r>
    </w:p>
    <w:p w:rsidR="00325E45" w:rsidRPr="00F37CE3" w:rsidRDefault="00325E45" w:rsidP="00325E45">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 При обнаружении недостатков товара (дефект, брак и пр.) при приемке всего фактически поставленного товара (партии), составляется рекламационный акт о выявленных недостатках. Поставщик обязан в течение 2 (двух) дней с момента получения рекламационного акта, заменить некачественный товар, на товар, качество которого соответствует условиям контракта.</w:t>
      </w:r>
    </w:p>
    <w:p w:rsidR="00325E45" w:rsidRPr="00F37CE3" w:rsidRDefault="00325E45" w:rsidP="00325E45">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Поставщик обязан устранить все обнаруженные недостатки своими силами за свой счет в сроки, указанные в рекламационном акте.</w:t>
      </w:r>
    </w:p>
    <w:p w:rsidR="00325E45" w:rsidRPr="00F37CE3" w:rsidRDefault="00325E45" w:rsidP="00325E45">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Приемка поставленного товара оформляется документом о приемке. Для настоящего контракта реквизит «наименование документа о приемке» является «Акт сдачи-приемки товара».</w:t>
      </w:r>
    </w:p>
    <w:p w:rsidR="00325E45" w:rsidRPr="00F37CE3" w:rsidRDefault="00325E45" w:rsidP="00325E45">
      <w:pPr>
        <w:widowControl w:val="0"/>
        <w:numPr>
          <w:ilvl w:val="1"/>
          <w:numId w:val="2"/>
        </w:numPr>
        <w:ind w:left="0" w:firstLine="714"/>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По итогу приемки Заказчик подписывает (в случае создания приемочной комиссии подписывается всеми членами приемочной комиссии и утверждается заказчиком) документ о приемке или направляет Поставщику мотивированный отказ от подписания документа о приемке.</w:t>
      </w:r>
    </w:p>
    <w:p w:rsidR="00325E45" w:rsidRPr="00F37CE3" w:rsidRDefault="00325E45" w:rsidP="00325E45">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Датой приемки поставленного товара считается дата подписания Заказчиком документа о приемке.</w:t>
      </w:r>
    </w:p>
    <w:p w:rsidR="00325E45" w:rsidRPr="00F37CE3" w:rsidRDefault="00325E45" w:rsidP="00325E45">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Устранение Поставщиком в установленные сроки выявленных Заказчиком недостатков не освобождает его от уплаты неустойки, предусмотренной контрактом.</w:t>
      </w:r>
    </w:p>
    <w:p w:rsidR="00325E45" w:rsidRPr="00F37CE3" w:rsidRDefault="00325E45" w:rsidP="00325E45">
      <w:pPr>
        <w:widowControl w:val="0"/>
        <w:numPr>
          <w:ilvl w:val="1"/>
          <w:numId w:val="2"/>
        </w:numPr>
        <w:ind w:left="0" w:firstLine="709"/>
        <w:jc w:val="both"/>
        <w:rPr>
          <w:rFonts w:ascii="Times New Roman" w:hAnsi="Times New Roman" w:cs="Times New Roman"/>
          <w:color w:val="000000" w:themeColor="text1"/>
          <w:spacing w:val="-4"/>
          <w:sz w:val="20"/>
          <w:szCs w:val="20"/>
        </w:rPr>
      </w:pPr>
      <w:r w:rsidRPr="00F37CE3">
        <w:rPr>
          <w:rFonts w:ascii="Times New Roman" w:hAnsi="Times New Roman" w:cs="Times New Roman"/>
          <w:color w:val="000000" w:themeColor="text1"/>
          <w:spacing w:val="-4"/>
          <w:sz w:val="20"/>
          <w:szCs w:val="20"/>
        </w:rPr>
        <w:t xml:space="preserve">Факт неисполнения или ненадлежащего исполнения Поставщиком условий контракта, а также размер неустойки указывается при оформлении </w:t>
      </w:r>
      <w:r w:rsidRPr="00F37CE3">
        <w:rPr>
          <w:rFonts w:ascii="Times New Roman" w:hAnsi="Times New Roman" w:cs="Times New Roman"/>
          <w:color w:val="000000" w:themeColor="text1"/>
          <w:sz w:val="20"/>
          <w:szCs w:val="20"/>
        </w:rPr>
        <w:t>акта сдачи-приемки товара.</w:t>
      </w:r>
    </w:p>
    <w:p w:rsidR="00325E45" w:rsidRPr="00F37CE3" w:rsidRDefault="00325E45" w:rsidP="00325E45">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Заказчик вправе отказаться от приемки товара в случае обнаружения недостатков, которые исключают его эксплуатацию и не могут быть устранены Поставщиком.</w:t>
      </w:r>
    </w:p>
    <w:p w:rsidR="00325E45" w:rsidRPr="00F37CE3" w:rsidRDefault="00325E45" w:rsidP="00325E45">
      <w:pPr>
        <w:widowControl w:val="0"/>
        <w:numPr>
          <w:ilvl w:val="1"/>
          <w:numId w:val="2"/>
        </w:numPr>
        <w:ind w:left="0" w:firstLine="709"/>
        <w:jc w:val="both"/>
        <w:rPr>
          <w:rFonts w:ascii="Times New Roman" w:hAnsi="Times New Roman" w:cs="Times New Roman"/>
          <w:color w:val="000000" w:themeColor="text1"/>
          <w:spacing w:val="-4"/>
          <w:sz w:val="20"/>
          <w:szCs w:val="20"/>
        </w:rPr>
      </w:pPr>
      <w:r w:rsidRPr="00F37CE3">
        <w:rPr>
          <w:rFonts w:ascii="Times New Roman" w:hAnsi="Times New Roman" w:cs="Times New Roman"/>
          <w:color w:val="000000" w:themeColor="text1"/>
          <w:sz w:val="20"/>
          <w:szCs w:val="20"/>
        </w:rPr>
        <w:t xml:space="preserve">Риски случайной гибели или случайного повреждения товара, а также бремя его содержания переходят от Поставщика к Заказчику с момента сдачи-приемки товара, а в случае обнаружения в ходе приемки товара недостатков с момента устранения Поставщиком всех </w:t>
      </w:r>
      <w:r w:rsidRPr="00F37CE3">
        <w:rPr>
          <w:rFonts w:ascii="Times New Roman" w:hAnsi="Times New Roman" w:cs="Times New Roman"/>
          <w:color w:val="000000" w:themeColor="text1"/>
          <w:spacing w:val="-4"/>
          <w:sz w:val="20"/>
          <w:szCs w:val="20"/>
        </w:rPr>
        <w:t>выявленных недостатков согласно составленному Сторонами рекламационному акту.</w:t>
      </w:r>
    </w:p>
    <w:p w:rsidR="00325E45" w:rsidRPr="00F37CE3" w:rsidRDefault="00325E45" w:rsidP="00325E45">
      <w:pPr>
        <w:widowControl w:val="0"/>
        <w:rPr>
          <w:rFonts w:ascii="Times New Roman" w:hAnsi="Times New Roman" w:cs="Times New Roman"/>
          <w:color w:val="000000" w:themeColor="text1"/>
          <w:spacing w:val="-4"/>
          <w:sz w:val="20"/>
          <w:szCs w:val="20"/>
        </w:rPr>
      </w:pPr>
    </w:p>
    <w:p w:rsidR="00325E45" w:rsidRPr="00F37CE3" w:rsidRDefault="00325E45" w:rsidP="00325E45">
      <w:pPr>
        <w:widowControl w:val="0"/>
        <w:numPr>
          <w:ilvl w:val="0"/>
          <w:numId w:val="2"/>
        </w:numPr>
        <w:shd w:val="clear" w:color="auto" w:fill="FFFFFF"/>
        <w:ind w:left="0" w:firstLine="360"/>
        <w:jc w:val="center"/>
        <w:outlineLvl w:val="0"/>
        <w:rPr>
          <w:rFonts w:ascii="Times New Roman" w:hAnsi="Times New Roman" w:cs="Times New Roman"/>
          <w:b/>
          <w:bCs/>
          <w:color w:val="000000" w:themeColor="text1"/>
          <w:spacing w:val="-1"/>
          <w:sz w:val="20"/>
          <w:szCs w:val="20"/>
        </w:rPr>
      </w:pPr>
      <w:r w:rsidRPr="00F37CE3">
        <w:rPr>
          <w:rFonts w:ascii="Times New Roman" w:hAnsi="Times New Roman" w:cs="Times New Roman"/>
          <w:b/>
          <w:bCs/>
          <w:color w:val="000000" w:themeColor="text1"/>
          <w:spacing w:val="-1"/>
          <w:sz w:val="20"/>
          <w:szCs w:val="20"/>
        </w:rPr>
        <w:t>Ответственность Сторон</w:t>
      </w:r>
    </w:p>
    <w:p w:rsidR="00325E45" w:rsidRPr="00F37CE3" w:rsidRDefault="00325E45" w:rsidP="00325E45">
      <w:pPr>
        <w:widowControl w:val="0"/>
        <w:shd w:val="clear" w:color="auto" w:fill="FFFFFF"/>
        <w:tabs>
          <w:tab w:val="left" w:pos="3571"/>
        </w:tabs>
        <w:rPr>
          <w:rFonts w:ascii="Times New Roman" w:hAnsi="Times New Roman" w:cs="Times New Roman"/>
          <w:color w:val="000000" w:themeColor="text1"/>
          <w:sz w:val="20"/>
          <w:szCs w:val="20"/>
        </w:rPr>
      </w:pPr>
    </w:p>
    <w:p w:rsidR="00325E45" w:rsidRPr="000243C5" w:rsidRDefault="00325E45" w:rsidP="00325E45">
      <w:pPr>
        <w:pStyle w:val="aa"/>
        <w:numPr>
          <w:ilvl w:val="1"/>
          <w:numId w:val="2"/>
        </w:numPr>
        <w:spacing w:after="0" w:line="240" w:lineRule="auto"/>
        <w:ind w:left="0" w:firstLine="709"/>
        <w:jc w:val="both"/>
        <w:rPr>
          <w:rFonts w:ascii="Times New Roman" w:hAnsi="Times New Roman"/>
          <w:b/>
          <w:bCs/>
          <w:color w:val="000000" w:themeColor="text1"/>
          <w:sz w:val="20"/>
          <w:szCs w:val="20"/>
        </w:rPr>
      </w:pPr>
      <w:r w:rsidRPr="000243C5">
        <w:rPr>
          <w:rFonts w:ascii="Times New Roman" w:hAnsi="Times New Roman"/>
          <w:b/>
          <w:bCs/>
          <w:color w:val="000000" w:themeColor="text1"/>
          <w:sz w:val="20"/>
          <w:szCs w:val="20"/>
        </w:rPr>
        <w:t>Ответственность Заказчика:</w:t>
      </w:r>
    </w:p>
    <w:p w:rsidR="00325E45" w:rsidRPr="00F37CE3" w:rsidRDefault="00325E45" w:rsidP="00325E45">
      <w:pPr>
        <w:pStyle w:val="aa"/>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325E45" w:rsidRPr="00F37CE3" w:rsidRDefault="00325E45" w:rsidP="00325E45">
      <w:pPr>
        <w:pStyle w:val="aa"/>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w:t>
      </w:r>
      <w:r w:rsidRPr="00F37CE3">
        <w:rPr>
          <w:rFonts w:ascii="Times New Roman" w:hAnsi="Times New Roman"/>
          <w:color w:val="000000" w:themeColor="text1"/>
          <w:sz w:val="20"/>
          <w:szCs w:val="20"/>
        </w:rPr>
        <w:lastRenderedPageBreak/>
        <w:t>обязательства. Такая пеня устанавливается контрактом в размере одной трехсотой действующей на дату уплаты пени ключевой ставки Центрального банка Российской Федерации от не уплаченной в срок суммы.</w:t>
      </w:r>
    </w:p>
    <w:p w:rsidR="00325E45" w:rsidRDefault="00325E45" w:rsidP="00325E45">
      <w:pPr>
        <w:pStyle w:val="a8"/>
        <w:widowControl w:val="0"/>
        <w:numPr>
          <w:ilvl w:val="2"/>
          <w:numId w:val="2"/>
        </w:numPr>
        <w:ind w:left="0" w:firstLine="714"/>
        <w:rPr>
          <w:color w:val="000000" w:themeColor="text1"/>
          <w:sz w:val="20"/>
        </w:rPr>
      </w:pPr>
      <w:r w:rsidRPr="00F37CE3">
        <w:rPr>
          <w:color w:val="000000" w:themeColor="text1"/>
          <w:sz w:val="20"/>
        </w:rPr>
        <w:t xml:space="preserve">За ненадлежащее исполнение Заказчиком обязательств по контракту, за исключением просрочки исполнения обязательств, устанавливается штраф в размере </w:t>
      </w:r>
      <w:r w:rsidRPr="00F37CE3">
        <w:rPr>
          <w:b/>
          <w:color w:val="000000" w:themeColor="text1"/>
          <w:sz w:val="20"/>
        </w:rPr>
        <w:t>1000 рублей 00 копеек</w:t>
      </w:r>
      <w:r w:rsidRPr="00F37CE3">
        <w:rPr>
          <w:color w:val="000000" w:themeColor="text1"/>
          <w:sz w:val="20"/>
        </w:rPr>
        <w:t xml:space="preserve"> (одна тысяча рублей 00 копеек)</w:t>
      </w:r>
      <w:r w:rsidRPr="00F37CE3">
        <w:rPr>
          <w:color w:val="000000" w:themeColor="text1"/>
          <w:sz w:val="20"/>
          <w:vertAlign w:val="superscript"/>
        </w:rPr>
        <w:footnoteReference w:id="5"/>
      </w:r>
      <w:r w:rsidRPr="00F37CE3">
        <w:rPr>
          <w:color w:val="000000" w:themeColor="text1"/>
          <w:sz w:val="20"/>
        </w:rPr>
        <w:t>.</w:t>
      </w:r>
    </w:p>
    <w:p w:rsidR="00325E45" w:rsidRPr="00F37CE3" w:rsidRDefault="00325E45" w:rsidP="00325E45">
      <w:pPr>
        <w:pStyle w:val="a8"/>
        <w:widowControl w:val="0"/>
        <w:numPr>
          <w:ilvl w:val="2"/>
          <w:numId w:val="2"/>
        </w:numPr>
        <w:ind w:left="0" w:firstLine="714"/>
        <w:rPr>
          <w:color w:val="000000" w:themeColor="text1"/>
          <w:sz w:val="20"/>
        </w:rPr>
      </w:pPr>
      <w:r w:rsidRPr="00F37CE3">
        <w:rPr>
          <w:color w:val="000000" w:themeColor="text1"/>
          <w:sz w:val="20"/>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325E45" w:rsidRPr="000243C5" w:rsidRDefault="00325E45" w:rsidP="00325E45">
      <w:pPr>
        <w:widowControl w:val="0"/>
        <w:numPr>
          <w:ilvl w:val="1"/>
          <w:numId w:val="2"/>
        </w:numPr>
        <w:autoSpaceDE w:val="0"/>
        <w:autoSpaceDN w:val="0"/>
        <w:adjustRightInd w:val="0"/>
        <w:ind w:left="0" w:firstLine="709"/>
        <w:jc w:val="both"/>
        <w:rPr>
          <w:rFonts w:ascii="Times New Roman" w:hAnsi="Times New Roman" w:cs="Times New Roman"/>
          <w:b/>
          <w:bCs/>
          <w:color w:val="000000" w:themeColor="text1"/>
          <w:sz w:val="20"/>
          <w:szCs w:val="20"/>
        </w:rPr>
      </w:pPr>
      <w:r w:rsidRPr="000243C5">
        <w:rPr>
          <w:rFonts w:ascii="Times New Roman" w:hAnsi="Times New Roman" w:cs="Times New Roman"/>
          <w:b/>
          <w:bCs/>
          <w:color w:val="000000" w:themeColor="text1"/>
          <w:sz w:val="20"/>
          <w:szCs w:val="20"/>
        </w:rPr>
        <w:t>Ответственность Поставщика:</w:t>
      </w:r>
    </w:p>
    <w:p w:rsidR="00325E45" w:rsidRPr="000243C5" w:rsidRDefault="00325E45" w:rsidP="00325E45">
      <w:pPr>
        <w:pStyle w:val="aa"/>
        <w:widowControl w:val="0"/>
        <w:numPr>
          <w:ilvl w:val="2"/>
          <w:numId w:val="2"/>
        </w:numPr>
        <w:autoSpaceDE w:val="0"/>
        <w:autoSpaceDN w:val="0"/>
        <w:adjustRightInd w:val="0"/>
        <w:spacing w:after="0" w:line="240" w:lineRule="auto"/>
        <w:ind w:left="0" w:firstLine="709"/>
        <w:jc w:val="both"/>
        <w:rPr>
          <w:rFonts w:ascii="Times New Roman" w:hAnsi="Times New Roman"/>
          <w:color w:val="000000" w:themeColor="text1"/>
          <w:sz w:val="20"/>
          <w:szCs w:val="20"/>
        </w:rPr>
      </w:pPr>
      <w:r w:rsidRPr="000243C5">
        <w:rPr>
          <w:rFonts w:ascii="Times New Roman" w:hAnsi="Times New Roman"/>
          <w:color w:val="000000" w:themeColor="text1"/>
          <w:sz w:val="20"/>
          <w:szCs w:val="20"/>
        </w:rPr>
        <w:t xml:space="preserve">В случае просрочки исполнения Поставщиком обязательств (в том числе гарантийного обязательства), предусмотренных контрактом, а также в иных случаях ненадлежащего исполнения Поставщиком обязательств, предусмотренных контрактом, Заказчик направляет Поставщику требование об уплате неустоек (пеней, штрафов). </w:t>
      </w:r>
    </w:p>
    <w:p w:rsidR="00325E45" w:rsidRPr="00F37CE3" w:rsidRDefault="00325E45" w:rsidP="00325E45">
      <w:pPr>
        <w:pStyle w:val="aa"/>
        <w:numPr>
          <w:ilvl w:val="2"/>
          <w:numId w:val="2"/>
        </w:numPr>
        <w:spacing w:after="0" w:line="240" w:lineRule="auto"/>
        <w:ind w:left="0" w:firstLine="709"/>
        <w:jc w:val="both"/>
        <w:rPr>
          <w:rFonts w:ascii="Times New Roman" w:eastAsiaTheme="minorHAnsi" w:hAnsi="Times New Roman"/>
          <w:color w:val="000000" w:themeColor="text1"/>
          <w:sz w:val="20"/>
          <w:szCs w:val="20"/>
        </w:rPr>
      </w:pPr>
      <w:r w:rsidRPr="00F37CE3">
        <w:rPr>
          <w:rFonts w:ascii="Times New Roman" w:eastAsiaTheme="minorHAnsi" w:hAnsi="Times New Roman"/>
          <w:color w:val="000000" w:themeColor="text1"/>
          <w:sz w:val="20"/>
          <w:szCs w:val="20"/>
        </w:rPr>
        <w:t>Пеня начисляется за каждый день просрочки исполнения Поставщиком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rsidR="00325E45" w:rsidRPr="00F37CE3" w:rsidRDefault="00325E45" w:rsidP="00325E45">
      <w:pPr>
        <w:pStyle w:val="aa"/>
        <w:numPr>
          <w:ilvl w:val="2"/>
          <w:numId w:val="2"/>
        </w:numPr>
        <w:spacing w:after="0" w:line="240" w:lineRule="auto"/>
        <w:ind w:left="0" w:firstLine="709"/>
        <w:jc w:val="both"/>
        <w:rPr>
          <w:rFonts w:ascii="Times New Roman" w:eastAsiaTheme="minorHAnsi" w:hAnsi="Times New Roman"/>
          <w:color w:val="000000" w:themeColor="text1"/>
          <w:sz w:val="20"/>
          <w:szCs w:val="20"/>
        </w:rPr>
      </w:pPr>
      <w:r w:rsidRPr="00F37CE3">
        <w:rPr>
          <w:rFonts w:ascii="Times New Roman" w:hAnsi="Times New Roman"/>
          <w:color w:val="000000" w:themeColor="text1"/>
          <w:sz w:val="20"/>
          <w:szCs w:val="20"/>
        </w:rPr>
        <w:t xml:space="preserve">За каждый факт неисполнения или ненадлежащего исполнения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устанавливается штраф в размере </w:t>
      </w:r>
      <w:r w:rsidRPr="00F37CE3">
        <w:rPr>
          <w:rFonts w:ascii="Times New Roman" w:hAnsi="Times New Roman"/>
          <w:b/>
          <w:color w:val="000000" w:themeColor="text1"/>
          <w:sz w:val="20"/>
          <w:szCs w:val="20"/>
        </w:rPr>
        <w:t>10% цены контракта (этапа)</w:t>
      </w:r>
      <w:r w:rsidRPr="00F37CE3">
        <w:rPr>
          <w:rFonts w:ascii="Times New Roman" w:hAnsi="Times New Roman"/>
          <w:color w:val="000000" w:themeColor="text1"/>
          <w:sz w:val="20"/>
          <w:szCs w:val="20"/>
          <w:vertAlign w:val="superscript"/>
        </w:rPr>
        <w:footnoteReference w:id="6"/>
      </w:r>
      <w:r w:rsidRPr="00F37CE3">
        <w:rPr>
          <w:rFonts w:ascii="Times New Roman" w:hAnsi="Times New Roman"/>
          <w:color w:val="000000" w:themeColor="text1"/>
          <w:sz w:val="20"/>
          <w:szCs w:val="20"/>
        </w:rPr>
        <w:t>.</w:t>
      </w:r>
    </w:p>
    <w:p w:rsidR="00325E45" w:rsidRDefault="00325E45" w:rsidP="00325E45">
      <w:pPr>
        <w:widowControl w:val="0"/>
        <w:numPr>
          <w:ilvl w:val="2"/>
          <w:numId w:val="2"/>
        </w:numPr>
        <w:autoSpaceDE w:val="0"/>
        <w:autoSpaceDN w:val="0"/>
        <w:adjustRightInd w:val="0"/>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(при наличии в контракте таких обязательств) устанавливается штраф в размере </w:t>
      </w:r>
      <w:r w:rsidRPr="00F37CE3">
        <w:rPr>
          <w:rFonts w:ascii="Times New Roman" w:hAnsi="Times New Roman" w:cs="Times New Roman"/>
          <w:b/>
          <w:color w:val="000000" w:themeColor="text1"/>
          <w:sz w:val="20"/>
        </w:rPr>
        <w:t>1000 рублей 00 копеек</w:t>
      </w:r>
      <w:r w:rsidRPr="00F37CE3">
        <w:rPr>
          <w:rFonts w:ascii="Times New Roman" w:hAnsi="Times New Roman" w:cs="Times New Roman"/>
          <w:color w:val="000000" w:themeColor="text1"/>
          <w:sz w:val="20"/>
        </w:rPr>
        <w:t xml:space="preserve"> (одна тысяча рублей 00 копеек</w:t>
      </w:r>
      <w:r w:rsidRPr="00F37CE3">
        <w:rPr>
          <w:rFonts w:ascii="Times New Roman" w:hAnsi="Times New Roman" w:cs="Times New Roman"/>
          <w:color w:val="000000" w:themeColor="text1"/>
          <w:sz w:val="20"/>
          <w:szCs w:val="20"/>
        </w:rPr>
        <w:t>)</w:t>
      </w:r>
      <w:r w:rsidRPr="00F37CE3">
        <w:rPr>
          <w:rFonts w:ascii="Times New Roman" w:hAnsi="Times New Roman" w:cs="Times New Roman"/>
          <w:color w:val="000000" w:themeColor="text1"/>
          <w:sz w:val="20"/>
          <w:szCs w:val="20"/>
          <w:vertAlign w:val="superscript"/>
        </w:rPr>
        <w:footnoteReference w:id="7"/>
      </w:r>
      <w:r w:rsidRPr="00F37CE3">
        <w:rPr>
          <w:rFonts w:ascii="Times New Roman" w:hAnsi="Times New Roman" w:cs="Times New Roman"/>
          <w:color w:val="000000" w:themeColor="text1"/>
          <w:sz w:val="20"/>
          <w:szCs w:val="20"/>
        </w:rPr>
        <w:t>.</w:t>
      </w:r>
    </w:p>
    <w:p w:rsidR="00325E45" w:rsidRPr="000243C5" w:rsidRDefault="00325E45" w:rsidP="00325E45">
      <w:pPr>
        <w:widowControl w:val="0"/>
        <w:numPr>
          <w:ilvl w:val="2"/>
          <w:numId w:val="2"/>
        </w:numPr>
        <w:autoSpaceDE w:val="0"/>
        <w:autoSpaceDN w:val="0"/>
        <w:adjustRightInd w:val="0"/>
        <w:ind w:left="0" w:firstLine="709"/>
        <w:jc w:val="both"/>
        <w:rPr>
          <w:rFonts w:ascii="Times New Roman" w:hAnsi="Times New Roman" w:cs="Times New Roman"/>
          <w:color w:val="000000" w:themeColor="text1"/>
          <w:sz w:val="20"/>
          <w:szCs w:val="20"/>
        </w:rPr>
      </w:pPr>
      <w:r w:rsidRPr="000243C5">
        <w:rPr>
          <w:rFonts w:ascii="Times New Roman" w:hAnsi="Times New Roman"/>
          <w:color w:val="000000" w:themeColor="text1"/>
          <w:sz w:val="20"/>
          <w:szCs w:val="20"/>
        </w:rPr>
        <w:t>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325E45" w:rsidRPr="0004063A" w:rsidRDefault="00325E45" w:rsidP="00325E45">
      <w:pPr>
        <w:widowControl w:val="0"/>
        <w:numPr>
          <w:ilvl w:val="1"/>
          <w:numId w:val="2"/>
        </w:numPr>
        <w:suppressAutoHyphens/>
        <w:ind w:left="0" w:firstLine="709"/>
        <w:jc w:val="both"/>
        <w:rPr>
          <w:rFonts w:ascii="Times New Roman" w:hAnsi="Times New Roman" w:cs="Times New Roman"/>
          <w:b/>
          <w:bCs/>
          <w:color w:val="000000" w:themeColor="text1"/>
          <w:sz w:val="20"/>
          <w:szCs w:val="20"/>
        </w:rPr>
      </w:pPr>
      <w:r w:rsidRPr="0004063A">
        <w:rPr>
          <w:rFonts w:ascii="Times New Roman" w:hAnsi="Times New Roman" w:cs="Times New Roman"/>
          <w:b/>
          <w:bCs/>
          <w:color w:val="000000" w:themeColor="text1"/>
          <w:sz w:val="20"/>
          <w:szCs w:val="20"/>
        </w:rPr>
        <w:t>Иное:</w:t>
      </w:r>
    </w:p>
    <w:p w:rsidR="00325E45" w:rsidRDefault="00325E45" w:rsidP="00325E45">
      <w:pPr>
        <w:pStyle w:val="aa"/>
        <w:widowControl w:val="0"/>
        <w:numPr>
          <w:ilvl w:val="2"/>
          <w:numId w:val="2"/>
        </w:numPr>
        <w:suppressAutoHyphens/>
        <w:spacing w:after="0" w:line="240" w:lineRule="auto"/>
        <w:ind w:left="0" w:firstLine="709"/>
        <w:jc w:val="both"/>
        <w:rPr>
          <w:rFonts w:ascii="Times New Roman" w:hAnsi="Times New Roman"/>
          <w:color w:val="000000" w:themeColor="text1"/>
          <w:sz w:val="20"/>
          <w:szCs w:val="20"/>
        </w:rPr>
      </w:pPr>
      <w:r w:rsidRPr="0004063A">
        <w:rPr>
          <w:rFonts w:ascii="Times New Roman" w:hAnsi="Times New Roman"/>
          <w:color w:val="000000" w:themeColor="text1"/>
          <w:sz w:val="20"/>
          <w:szCs w:val="20"/>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325E45" w:rsidRPr="0004063A" w:rsidRDefault="00325E45" w:rsidP="00325E45">
      <w:pPr>
        <w:pStyle w:val="aa"/>
        <w:widowControl w:val="0"/>
        <w:numPr>
          <w:ilvl w:val="2"/>
          <w:numId w:val="2"/>
        </w:numPr>
        <w:suppressAutoHyphens/>
        <w:spacing w:after="0" w:line="240" w:lineRule="auto"/>
        <w:ind w:left="0" w:firstLine="709"/>
        <w:jc w:val="both"/>
        <w:rPr>
          <w:rFonts w:ascii="Times New Roman" w:hAnsi="Times New Roman"/>
          <w:color w:val="000000" w:themeColor="text1"/>
          <w:sz w:val="20"/>
          <w:szCs w:val="20"/>
        </w:rPr>
      </w:pPr>
      <w:r w:rsidRPr="0004063A">
        <w:rPr>
          <w:rFonts w:ascii="Times New Roman" w:hAnsi="Times New Roman"/>
          <w:color w:val="000000" w:themeColor="text1"/>
          <w:sz w:val="20"/>
          <w:szCs w:val="20"/>
        </w:rPr>
        <w:t>Удержание неустоек не освобождает Поставщика от исполнения обязательств в натуре.</w:t>
      </w:r>
    </w:p>
    <w:p w:rsidR="00325E45" w:rsidRPr="00F37CE3" w:rsidRDefault="00325E45" w:rsidP="00325E45">
      <w:pPr>
        <w:widowControl w:val="0"/>
        <w:jc w:val="both"/>
        <w:rPr>
          <w:rFonts w:ascii="Times New Roman" w:hAnsi="Times New Roman" w:cs="Times New Roman"/>
          <w:color w:val="000000" w:themeColor="text1"/>
          <w:spacing w:val="-4"/>
          <w:sz w:val="20"/>
          <w:szCs w:val="20"/>
        </w:rPr>
      </w:pPr>
    </w:p>
    <w:p w:rsidR="00325E45" w:rsidRPr="00F37CE3" w:rsidRDefault="00325E45" w:rsidP="00325E45">
      <w:pPr>
        <w:widowControl w:val="0"/>
        <w:numPr>
          <w:ilvl w:val="0"/>
          <w:numId w:val="2"/>
        </w:numPr>
        <w:jc w:val="center"/>
        <w:outlineLvl w:val="0"/>
        <w:rPr>
          <w:rFonts w:ascii="Times New Roman" w:hAnsi="Times New Roman" w:cs="Times New Roman"/>
          <w:b/>
          <w:color w:val="000000" w:themeColor="text1"/>
          <w:sz w:val="20"/>
          <w:szCs w:val="20"/>
        </w:rPr>
      </w:pPr>
      <w:r w:rsidRPr="00F37CE3">
        <w:rPr>
          <w:rFonts w:ascii="Times New Roman" w:hAnsi="Times New Roman" w:cs="Times New Roman"/>
          <w:b/>
          <w:bCs/>
          <w:color w:val="000000" w:themeColor="text1"/>
          <w:sz w:val="20"/>
          <w:szCs w:val="20"/>
        </w:rPr>
        <w:t>Требования к таре, упаковке, качеству</w:t>
      </w:r>
      <w:r w:rsidRPr="00F37CE3">
        <w:rPr>
          <w:rFonts w:ascii="Times New Roman" w:hAnsi="Times New Roman" w:cs="Times New Roman"/>
          <w:b/>
          <w:color w:val="000000" w:themeColor="text1"/>
          <w:sz w:val="20"/>
          <w:szCs w:val="20"/>
        </w:rPr>
        <w:t>, безопасности и техническим характеристикам товара</w:t>
      </w:r>
    </w:p>
    <w:p w:rsidR="00325E45" w:rsidRPr="00F37CE3" w:rsidRDefault="00325E45" w:rsidP="00325E45">
      <w:pPr>
        <w:widowControl w:val="0"/>
        <w:rPr>
          <w:rFonts w:ascii="Times New Roman" w:hAnsi="Times New Roman" w:cs="Times New Roman"/>
          <w:color w:val="000000" w:themeColor="text1"/>
          <w:sz w:val="20"/>
          <w:szCs w:val="20"/>
        </w:rPr>
      </w:pPr>
    </w:p>
    <w:p w:rsidR="00325E45" w:rsidRPr="00F37CE3" w:rsidRDefault="00325E45" w:rsidP="00325E45">
      <w:pPr>
        <w:widowControl w:val="0"/>
        <w:numPr>
          <w:ilvl w:val="1"/>
          <w:numId w:val="2"/>
        </w:numPr>
        <w:shd w:val="clear" w:color="auto" w:fill="FFFFFF"/>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bCs/>
          <w:iCs/>
          <w:color w:val="000000" w:themeColor="text1"/>
          <w:sz w:val="20"/>
          <w:szCs w:val="20"/>
        </w:rPr>
        <w:t xml:space="preserve">Поставляемый товар должен быть новым товаром (товаром, который не был в употреблении, в ремонте, у которого не была осуществлена замена составных частей, не были восстановлены потребительские свойства) и </w:t>
      </w:r>
      <w:r w:rsidRPr="00F37CE3">
        <w:rPr>
          <w:rFonts w:ascii="Times New Roman" w:hAnsi="Times New Roman" w:cs="Times New Roman"/>
          <w:color w:val="000000" w:themeColor="text1"/>
          <w:sz w:val="20"/>
          <w:szCs w:val="20"/>
        </w:rPr>
        <w:t>не должны находиться в залоге, под арестом или под иным обременением.</w:t>
      </w:r>
    </w:p>
    <w:p w:rsidR="00325E45" w:rsidRPr="00F37CE3" w:rsidRDefault="00325E45" w:rsidP="00325E45">
      <w:pPr>
        <w:widowControl w:val="0"/>
        <w:numPr>
          <w:ilvl w:val="1"/>
          <w:numId w:val="2"/>
        </w:numPr>
        <w:shd w:val="clear" w:color="auto" w:fill="FFFFFF"/>
        <w:ind w:left="0" w:firstLine="709"/>
        <w:jc w:val="both"/>
        <w:rPr>
          <w:rFonts w:ascii="Times New Roman" w:hAnsi="Times New Roman" w:cs="Times New Roman"/>
          <w:bCs/>
          <w:iCs/>
          <w:color w:val="000000" w:themeColor="text1"/>
          <w:sz w:val="20"/>
          <w:szCs w:val="20"/>
        </w:rPr>
      </w:pPr>
      <w:r w:rsidRPr="00F37CE3">
        <w:rPr>
          <w:rFonts w:ascii="Times New Roman" w:hAnsi="Times New Roman" w:cs="Times New Roman"/>
          <w:bCs/>
          <w:iCs/>
          <w:color w:val="000000" w:themeColor="text1"/>
          <w:sz w:val="20"/>
          <w:szCs w:val="20"/>
        </w:rPr>
        <w:t xml:space="preserve">Поставленный товар должен быть надлежащего качества, соответствующим образом упакован, соответствовать выходным данным, указанным производителем на упаковке и в товаросопроводительных документах Поставщика, а также соответствовать действующим на момент поставки требованиям нормативно-технической документации, нормативной документации, техническим регламентам и стандартам, действующим в Российской Федерации, в части требований к качеству, предъявляемых к товару такого рода. </w:t>
      </w:r>
    </w:p>
    <w:p w:rsidR="00325E45" w:rsidRPr="00F37CE3" w:rsidRDefault="00325E45" w:rsidP="00325E45">
      <w:pPr>
        <w:widowControl w:val="0"/>
        <w:numPr>
          <w:ilvl w:val="1"/>
          <w:numId w:val="2"/>
        </w:numPr>
        <w:shd w:val="clear" w:color="auto" w:fill="FFFFFF"/>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bCs/>
          <w:iCs/>
          <w:color w:val="000000" w:themeColor="text1"/>
          <w:sz w:val="20"/>
          <w:szCs w:val="20"/>
        </w:rPr>
        <w:t>Товары должны поставляться в упаковке производителя, не имеющей повреждений, с сохранением всех защитных знаков производителя,</w:t>
      </w:r>
      <w:r w:rsidRPr="00F37CE3">
        <w:rPr>
          <w:rFonts w:ascii="Times New Roman" w:hAnsi="Times New Roman" w:cs="Times New Roman"/>
          <w:color w:val="000000" w:themeColor="text1"/>
          <w:sz w:val="20"/>
          <w:szCs w:val="20"/>
        </w:rPr>
        <w:t xml:space="preserve"> обеспечивающей сохранность товара при перевозке, и при необходимости, в последующем хранении.</w:t>
      </w:r>
    </w:p>
    <w:p w:rsidR="00325E45" w:rsidRPr="00F37CE3" w:rsidRDefault="00325E45" w:rsidP="00325E45">
      <w:pPr>
        <w:widowControl w:val="0"/>
        <w:numPr>
          <w:ilvl w:val="1"/>
          <w:numId w:val="2"/>
        </w:numPr>
        <w:shd w:val="clear" w:color="auto" w:fill="FFFFFF"/>
        <w:ind w:left="0" w:firstLine="709"/>
        <w:jc w:val="both"/>
        <w:rPr>
          <w:rFonts w:ascii="Times New Roman" w:hAnsi="Times New Roman" w:cs="Times New Roman"/>
          <w:bCs/>
          <w:iCs/>
          <w:color w:val="000000" w:themeColor="text1"/>
          <w:sz w:val="20"/>
          <w:szCs w:val="20"/>
        </w:rPr>
      </w:pPr>
      <w:r w:rsidRPr="00F37CE3">
        <w:rPr>
          <w:rFonts w:ascii="Times New Roman" w:hAnsi="Times New Roman" w:cs="Times New Roman"/>
          <w:bCs/>
          <w:iCs/>
          <w:color w:val="000000" w:themeColor="text1"/>
          <w:sz w:val="20"/>
          <w:szCs w:val="20"/>
        </w:rPr>
        <w:t>Поставляемый товар должен обеспечивать безопасность его использования, не должен содержать вредных для здоровья веществ.</w:t>
      </w:r>
    </w:p>
    <w:p w:rsidR="00325E45" w:rsidRPr="00F37CE3" w:rsidRDefault="00325E45" w:rsidP="00325E45">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Существенным нарушением Поставщиком требований к качеству товара является поставка товара с неустранимыми недостатками, недостатками, которые не могут быть устранены без несоразмерных расходов или затрат времени, или недостатками, выявляющимися неоднократно вновь после их устранения, а также с другими подобными недостатками.</w:t>
      </w:r>
    </w:p>
    <w:p w:rsidR="00325E45" w:rsidRPr="00F37CE3" w:rsidRDefault="00325E45" w:rsidP="00325E45">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На всех товарах должна быть нанесена однозначно трактуемая маркировка - наименование, данные об </w:t>
      </w:r>
      <w:r w:rsidRPr="00F37CE3">
        <w:rPr>
          <w:rFonts w:ascii="Times New Roman" w:hAnsi="Times New Roman" w:cs="Times New Roman"/>
          <w:color w:val="000000" w:themeColor="text1"/>
          <w:sz w:val="20"/>
          <w:szCs w:val="20"/>
        </w:rPr>
        <w:lastRenderedPageBreak/>
        <w:t xml:space="preserve">изготовителе. </w:t>
      </w:r>
    </w:p>
    <w:p w:rsidR="00325E45" w:rsidRPr="00F37CE3" w:rsidRDefault="00325E45" w:rsidP="00325E45">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На импортные товары перевод на русском языке обязателен.       </w:t>
      </w:r>
    </w:p>
    <w:p w:rsidR="00325E45" w:rsidRPr="00F37CE3" w:rsidRDefault="00325E45" w:rsidP="00325E45">
      <w:pPr>
        <w:widowControl w:val="0"/>
        <w:rPr>
          <w:rFonts w:ascii="Times New Roman" w:hAnsi="Times New Roman" w:cs="Times New Roman"/>
          <w:color w:val="000000" w:themeColor="text1"/>
          <w:sz w:val="20"/>
          <w:szCs w:val="20"/>
        </w:rPr>
      </w:pPr>
    </w:p>
    <w:p w:rsidR="00325E45" w:rsidRPr="00F37CE3" w:rsidRDefault="00325E45" w:rsidP="00325E45">
      <w:pPr>
        <w:widowControl w:val="0"/>
        <w:numPr>
          <w:ilvl w:val="0"/>
          <w:numId w:val="2"/>
        </w:numPr>
        <w:ind w:left="0" w:firstLine="360"/>
        <w:jc w:val="center"/>
        <w:outlineLvl w:val="0"/>
        <w:rPr>
          <w:rFonts w:ascii="Times New Roman" w:hAnsi="Times New Roman" w:cs="Times New Roman"/>
          <w:b/>
          <w:color w:val="000000" w:themeColor="text1"/>
          <w:sz w:val="20"/>
          <w:szCs w:val="20"/>
        </w:rPr>
      </w:pPr>
      <w:r w:rsidRPr="00F37CE3">
        <w:rPr>
          <w:rFonts w:ascii="Times New Roman" w:hAnsi="Times New Roman" w:cs="Times New Roman"/>
          <w:b/>
          <w:color w:val="000000" w:themeColor="text1"/>
          <w:sz w:val="20"/>
          <w:szCs w:val="20"/>
        </w:rPr>
        <w:t>Гарантии качества</w:t>
      </w:r>
    </w:p>
    <w:p w:rsidR="00325E45" w:rsidRPr="00F37CE3" w:rsidRDefault="00325E45" w:rsidP="00325E45">
      <w:pPr>
        <w:pStyle w:val="a7"/>
        <w:widowControl w:val="0"/>
        <w:spacing w:after="0"/>
        <w:rPr>
          <w:color w:val="000000" w:themeColor="text1"/>
          <w:sz w:val="20"/>
        </w:rPr>
      </w:pPr>
    </w:p>
    <w:p w:rsidR="00325E45" w:rsidRPr="00F37CE3" w:rsidRDefault="00325E45" w:rsidP="00325E45">
      <w:pPr>
        <w:pStyle w:val="a"/>
        <w:keepNext w:val="0"/>
        <w:widowControl w:val="0"/>
        <w:numPr>
          <w:ilvl w:val="1"/>
          <w:numId w:val="2"/>
        </w:numPr>
        <w:tabs>
          <w:tab w:val="left" w:pos="708"/>
        </w:tabs>
        <w:spacing w:before="0"/>
        <w:ind w:left="0" w:firstLine="709"/>
        <w:outlineLvl w:val="9"/>
        <w:rPr>
          <w:color w:val="000000" w:themeColor="text1"/>
          <w:sz w:val="20"/>
          <w:szCs w:val="20"/>
        </w:rPr>
      </w:pPr>
      <w:r w:rsidRPr="00F37CE3">
        <w:rPr>
          <w:color w:val="000000" w:themeColor="text1"/>
          <w:sz w:val="20"/>
          <w:szCs w:val="20"/>
        </w:rPr>
        <w:t>Гарантии качества распространяются на все товары, поставленные Поставщиком по настоящему контракту.</w:t>
      </w:r>
    </w:p>
    <w:p w:rsidR="00325E45" w:rsidRPr="00F37CE3" w:rsidRDefault="00325E45" w:rsidP="00325E45">
      <w:pPr>
        <w:pStyle w:val="a"/>
        <w:keepNext w:val="0"/>
        <w:widowControl w:val="0"/>
        <w:numPr>
          <w:ilvl w:val="1"/>
          <w:numId w:val="2"/>
        </w:numPr>
        <w:tabs>
          <w:tab w:val="left" w:pos="708"/>
        </w:tabs>
        <w:spacing w:before="0"/>
        <w:ind w:left="0" w:firstLine="709"/>
        <w:outlineLvl w:val="9"/>
        <w:rPr>
          <w:color w:val="000000" w:themeColor="text1"/>
          <w:sz w:val="20"/>
          <w:szCs w:val="20"/>
        </w:rPr>
      </w:pPr>
      <w:r w:rsidRPr="00F37CE3">
        <w:rPr>
          <w:color w:val="000000" w:themeColor="text1"/>
          <w:sz w:val="20"/>
          <w:szCs w:val="20"/>
        </w:rPr>
        <w:t>Остаточный срок годности товара, для которого производителем (изготовителем) установлен срок годности, к моменту поставки должен составлять не менее</w:t>
      </w:r>
      <w:r>
        <w:rPr>
          <w:color w:val="000000" w:themeColor="text1"/>
          <w:sz w:val="20"/>
          <w:szCs w:val="20"/>
        </w:rPr>
        <w:t xml:space="preserve"> </w:t>
      </w:r>
      <w:r>
        <w:rPr>
          <w:color w:val="FF0000"/>
          <w:sz w:val="20"/>
          <w:szCs w:val="20"/>
        </w:rPr>
        <w:t xml:space="preserve">70% </w:t>
      </w:r>
      <w:r w:rsidRPr="00F37CE3">
        <w:rPr>
          <w:color w:val="000000" w:themeColor="text1"/>
          <w:sz w:val="20"/>
          <w:szCs w:val="20"/>
        </w:rPr>
        <w:t>срока годности товара от установленного производителем (изготовителем).</w:t>
      </w:r>
    </w:p>
    <w:p w:rsidR="00325E45" w:rsidRPr="00F37CE3" w:rsidRDefault="00325E45" w:rsidP="00325E45">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pacing w:val="4"/>
          <w:sz w:val="20"/>
          <w:szCs w:val="20"/>
        </w:rPr>
        <w:t>Поставщик г</w:t>
      </w:r>
      <w:r w:rsidRPr="00F37CE3">
        <w:rPr>
          <w:rFonts w:ascii="Times New Roman" w:hAnsi="Times New Roman" w:cs="Times New Roman"/>
          <w:color w:val="000000" w:themeColor="text1"/>
          <w:sz w:val="20"/>
          <w:szCs w:val="20"/>
        </w:rPr>
        <w:t xml:space="preserve">арантирует срок качества поставляемого товара </w:t>
      </w:r>
      <w:r w:rsidRPr="00F37CE3">
        <w:rPr>
          <w:rFonts w:ascii="Times New Roman" w:hAnsi="Times New Roman" w:cs="Times New Roman"/>
          <w:color w:val="FF0000"/>
          <w:sz w:val="20"/>
          <w:szCs w:val="20"/>
        </w:rPr>
        <w:t xml:space="preserve">в течение </w:t>
      </w:r>
      <w:r w:rsidRPr="00F37CE3">
        <w:rPr>
          <w:rFonts w:ascii="Times New Roman" w:hAnsi="Times New Roman" w:cs="Times New Roman"/>
          <w:b/>
          <w:color w:val="FF0000"/>
          <w:sz w:val="20"/>
          <w:szCs w:val="20"/>
        </w:rPr>
        <w:t>12 (двенадцати) месяцев</w:t>
      </w:r>
      <w:r w:rsidRPr="00F37CE3">
        <w:rPr>
          <w:rFonts w:ascii="Times New Roman" w:hAnsi="Times New Roman" w:cs="Times New Roman"/>
          <w:color w:val="FF0000"/>
          <w:sz w:val="20"/>
          <w:szCs w:val="20"/>
        </w:rPr>
        <w:t xml:space="preserve"> </w:t>
      </w:r>
      <w:r w:rsidRPr="00F37CE3">
        <w:rPr>
          <w:rFonts w:ascii="Times New Roman" w:hAnsi="Times New Roman" w:cs="Times New Roman"/>
          <w:color w:val="000000" w:themeColor="text1"/>
          <w:sz w:val="20"/>
          <w:szCs w:val="20"/>
        </w:rPr>
        <w:t>с момента подписания документа о приемке товара, на тот товар, на который отсутствует срок годности производителя.</w:t>
      </w:r>
    </w:p>
    <w:p w:rsidR="00325E45" w:rsidRPr="00F37CE3" w:rsidRDefault="00325E45" w:rsidP="00325E45">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Если в течение гарантийного срока или срока годности обнаружатся недостатки товара, являющиеся гарантийным случаем, мешающие его нормальной эксплуатации, Заказчик составляет рекламацию и незамедлительно передает ее Поставщику. </w:t>
      </w:r>
    </w:p>
    <w:p w:rsidR="00325E45" w:rsidRPr="00F37CE3" w:rsidRDefault="00325E45" w:rsidP="00325E45">
      <w:pPr>
        <w:widowControl w:val="0"/>
        <w:ind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Поставщик осуществляет замену некачественного товара в течение 3 (трех) дней, следующего за днем получения рекламации от Заказчика, без дополнительного финансирования. Гарантийный срок в этом случае продлевается на период устранения дефектов.</w:t>
      </w:r>
    </w:p>
    <w:p w:rsidR="00325E45" w:rsidRPr="00F37CE3" w:rsidRDefault="00325E45" w:rsidP="00325E45">
      <w:pPr>
        <w:widowControl w:val="0"/>
        <w:ind w:firstLine="709"/>
        <w:rPr>
          <w:rFonts w:ascii="Times New Roman" w:hAnsi="Times New Roman" w:cs="Times New Roman"/>
          <w:color w:val="000000" w:themeColor="text1"/>
          <w:sz w:val="20"/>
          <w:szCs w:val="20"/>
        </w:rPr>
      </w:pPr>
    </w:p>
    <w:p w:rsidR="00325E45" w:rsidRDefault="00325E45" w:rsidP="00325E45">
      <w:pPr>
        <w:pStyle w:val="a8"/>
        <w:widowControl w:val="0"/>
        <w:numPr>
          <w:ilvl w:val="0"/>
          <w:numId w:val="2"/>
        </w:numPr>
        <w:jc w:val="center"/>
        <w:outlineLvl w:val="0"/>
        <w:rPr>
          <w:b/>
          <w:color w:val="000000" w:themeColor="text1"/>
          <w:sz w:val="20"/>
        </w:rPr>
      </w:pPr>
      <w:r>
        <w:rPr>
          <w:b/>
          <w:color w:val="000000" w:themeColor="text1"/>
          <w:sz w:val="20"/>
        </w:rPr>
        <w:t>Срок действия контракта</w:t>
      </w:r>
    </w:p>
    <w:p w:rsidR="00325E45" w:rsidRDefault="00325E45" w:rsidP="00325E45">
      <w:pPr>
        <w:pStyle w:val="a8"/>
        <w:widowControl w:val="0"/>
        <w:ind w:left="0"/>
        <w:rPr>
          <w:b/>
          <w:color w:val="000000" w:themeColor="text1"/>
          <w:sz w:val="20"/>
        </w:rPr>
      </w:pPr>
    </w:p>
    <w:p w:rsidR="00325E45" w:rsidRPr="00FC3C01" w:rsidRDefault="00325E45" w:rsidP="00325E45">
      <w:pPr>
        <w:pStyle w:val="aa"/>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Контракт вступает в силу с момента его подписания и действует до исполнения Сторонами своих обязательств.</w:t>
      </w:r>
    </w:p>
    <w:p w:rsidR="00325E45" w:rsidRDefault="00325E45" w:rsidP="00325E45">
      <w:pPr>
        <w:pStyle w:val="a8"/>
        <w:widowControl w:val="0"/>
        <w:ind w:left="0"/>
        <w:rPr>
          <w:b/>
          <w:color w:val="000000" w:themeColor="text1"/>
          <w:sz w:val="20"/>
        </w:rPr>
      </w:pPr>
    </w:p>
    <w:p w:rsidR="00325E45" w:rsidRPr="00F37CE3" w:rsidRDefault="00325E45" w:rsidP="00325E45">
      <w:pPr>
        <w:pStyle w:val="a8"/>
        <w:widowControl w:val="0"/>
        <w:numPr>
          <w:ilvl w:val="0"/>
          <w:numId w:val="2"/>
        </w:numPr>
        <w:jc w:val="center"/>
        <w:outlineLvl w:val="0"/>
        <w:rPr>
          <w:b/>
          <w:color w:val="000000" w:themeColor="text1"/>
          <w:sz w:val="20"/>
        </w:rPr>
      </w:pPr>
      <w:r w:rsidRPr="00F37CE3">
        <w:rPr>
          <w:b/>
          <w:color w:val="000000" w:themeColor="text1"/>
          <w:sz w:val="20"/>
        </w:rPr>
        <w:t>Порядок изменения и расторжения контракта</w:t>
      </w:r>
    </w:p>
    <w:p w:rsidR="00325E45" w:rsidRPr="00F37CE3" w:rsidRDefault="00325E45" w:rsidP="00325E45">
      <w:pPr>
        <w:pStyle w:val="a8"/>
        <w:widowControl w:val="0"/>
        <w:ind w:left="0"/>
        <w:rPr>
          <w:color w:val="000000" w:themeColor="text1"/>
          <w:sz w:val="20"/>
        </w:rPr>
      </w:pPr>
    </w:p>
    <w:p w:rsidR="00325E45" w:rsidRDefault="00325E45" w:rsidP="00325E45">
      <w:pPr>
        <w:pStyle w:val="aa"/>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r>
        <w:rPr>
          <w:rFonts w:ascii="Times New Roman" w:hAnsi="Times New Roman"/>
          <w:color w:val="000000" w:themeColor="text1"/>
          <w:sz w:val="20"/>
          <w:szCs w:val="20"/>
        </w:rPr>
        <w:t>.</w:t>
      </w:r>
    </w:p>
    <w:p w:rsidR="00325E45" w:rsidRPr="00FC3C01" w:rsidRDefault="00325E45" w:rsidP="00325E45">
      <w:pPr>
        <w:pStyle w:val="aa"/>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Изменение условий контракта допускается по соглашению сторон с учетом положений настоящего раздела контракта.</w:t>
      </w:r>
    </w:p>
    <w:p w:rsidR="00325E45" w:rsidRPr="00FC3C01" w:rsidRDefault="00325E45" w:rsidP="00325E45">
      <w:pPr>
        <w:pStyle w:val="aa"/>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Изменения существенных условий контракта (в том числе цены контракта) при его исполнении не допускается, за исключением их изменения по соглашению сторон в случаях, предусмотренных Федеральным законом от 05.04.2013 № 44-ФЗ «О контрактной системе в сфере закупок товаров, работ, услуг для обеспечения государственных и муниципальных нужд».</w:t>
      </w:r>
    </w:p>
    <w:p w:rsidR="00325E45" w:rsidRPr="00FC3C01" w:rsidRDefault="00325E45" w:rsidP="00325E45">
      <w:pPr>
        <w:pStyle w:val="aa"/>
        <w:widowControl w:val="0"/>
        <w:numPr>
          <w:ilvl w:val="1"/>
          <w:numId w:val="2"/>
        </w:numPr>
        <w:spacing w:after="0" w:line="240" w:lineRule="auto"/>
        <w:ind w:left="0" w:firstLine="709"/>
        <w:jc w:val="both"/>
        <w:rPr>
          <w:rFonts w:ascii="Times New Roman" w:hAnsi="Times New Roman"/>
          <w:color w:val="000000" w:themeColor="text1"/>
          <w:sz w:val="20"/>
          <w:szCs w:val="20"/>
          <w:shd w:val="clear" w:color="auto" w:fill="FFFFFF"/>
        </w:rPr>
      </w:pPr>
      <w:r w:rsidRPr="00FC3C01">
        <w:rPr>
          <w:rFonts w:ascii="Times New Roman" w:hAnsi="Times New Roman"/>
          <w:color w:val="000000" w:themeColor="text1"/>
          <w:sz w:val="20"/>
          <w:szCs w:val="20"/>
          <w:shd w:val="clear" w:color="auto" w:fill="FFFFFF"/>
        </w:rPr>
        <w:t>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по соглашению Сторон возможно изменение размера и (или) сроков оплаты и (или) объема товаров по контракту, если поставляемый товар по контракту подлежит оплате за счет субсидий, указанных в пункте 1 статьи 78.1 Бюджетного кодекса Российской Федерации.</w:t>
      </w:r>
    </w:p>
    <w:p w:rsidR="00325E45" w:rsidRPr="00FC3C01" w:rsidRDefault="00325E45" w:rsidP="00325E45">
      <w:pPr>
        <w:pStyle w:val="aa"/>
        <w:widowControl w:val="0"/>
        <w:numPr>
          <w:ilvl w:val="1"/>
          <w:numId w:val="2"/>
        </w:numPr>
        <w:spacing w:after="0" w:line="240" w:lineRule="auto"/>
        <w:ind w:left="0" w:firstLine="709"/>
        <w:jc w:val="both"/>
        <w:rPr>
          <w:rFonts w:ascii="Times New Roman" w:hAnsi="Times New Roman"/>
          <w:color w:val="000000" w:themeColor="text1"/>
          <w:sz w:val="20"/>
          <w:szCs w:val="20"/>
          <w:shd w:val="clear" w:color="auto" w:fill="FFFFFF"/>
        </w:rPr>
      </w:pPr>
      <w:r w:rsidRPr="00FC3C01">
        <w:rPr>
          <w:rFonts w:ascii="Times New Roman" w:hAnsi="Times New Roman"/>
          <w:color w:val="000000" w:themeColor="text1"/>
          <w:sz w:val="20"/>
          <w:szCs w:val="20"/>
          <w:shd w:val="clear" w:color="auto" w:fill="FFFFFF"/>
        </w:rPr>
        <w:t>При исполнении контракта не допускается перемена поставщика, за исключением случая, если новый поставщик является правопреемником поставщика по такому контракту вследствие реорганизации юридического лица в форме преобразования, слияния или присоединения.</w:t>
      </w:r>
    </w:p>
    <w:p w:rsidR="00325E45" w:rsidRPr="00FC3C01" w:rsidRDefault="00325E45" w:rsidP="00325E45">
      <w:pPr>
        <w:pStyle w:val="aa"/>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В случае перемены Заказчика его права и обязанности переходят к новому заказчику.</w:t>
      </w:r>
    </w:p>
    <w:p w:rsidR="00325E45" w:rsidRPr="00FC3C01" w:rsidRDefault="00325E45" w:rsidP="00325E45">
      <w:pPr>
        <w:pStyle w:val="aa"/>
        <w:widowControl w:val="0"/>
        <w:numPr>
          <w:ilvl w:val="1"/>
          <w:numId w:val="2"/>
        </w:numPr>
        <w:spacing w:after="0" w:line="240" w:lineRule="auto"/>
        <w:ind w:left="0" w:firstLine="709"/>
        <w:jc w:val="both"/>
        <w:rPr>
          <w:rFonts w:ascii="Times New Roman" w:hAnsi="Times New Roman"/>
          <w:color w:val="000000" w:themeColor="text1"/>
          <w:sz w:val="20"/>
          <w:szCs w:val="20"/>
          <w:shd w:val="clear" w:color="auto" w:fill="FFFFFF"/>
        </w:rPr>
      </w:pPr>
      <w:r w:rsidRPr="00FC3C01">
        <w:rPr>
          <w:rFonts w:ascii="Times New Roman" w:hAnsi="Times New Roman"/>
          <w:color w:val="000000" w:themeColor="text1"/>
          <w:sz w:val="20"/>
          <w:szCs w:val="20"/>
        </w:rPr>
        <w:t xml:space="preserve">При исполнении контракта (за исключением случаев, которые предусмотрены нормативными правовыми актами, принятыми в соответствии с частью 6 статьи 14 федерального закона от 05.04.2013 №44-ФЗ) по согласованию Сторон допускается поставка товара, </w:t>
      </w:r>
      <w:r w:rsidRPr="00FC3C01">
        <w:rPr>
          <w:rFonts w:ascii="Times New Roman" w:hAnsi="Times New Roman"/>
          <w:color w:val="000000" w:themeColor="text1"/>
          <w:sz w:val="20"/>
          <w:szCs w:val="20"/>
          <w:shd w:val="clear" w:color="auto" w:fill="FFFFFF"/>
        </w:rPr>
        <w:t xml:space="preserve">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w:t>
      </w:r>
    </w:p>
    <w:p w:rsidR="00325E45" w:rsidRPr="00FC3C01" w:rsidRDefault="00325E45" w:rsidP="00325E45">
      <w:pPr>
        <w:pStyle w:val="aa"/>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 xml:space="preserve">Расторжение контракта допускается: </w:t>
      </w:r>
    </w:p>
    <w:p w:rsidR="00325E45" w:rsidRPr="00B71BFA" w:rsidRDefault="00325E45" w:rsidP="00325E45">
      <w:pPr>
        <w:widowControl w:val="0"/>
        <w:ind w:firstLine="709"/>
        <w:jc w:val="both"/>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xml:space="preserve">- по соглашению Сторон; </w:t>
      </w:r>
    </w:p>
    <w:p w:rsidR="00325E45" w:rsidRPr="00B71BFA" w:rsidRDefault="00325E45" w:rsidP="00325E45">
      <w:pPr>
        <w:widowControl w:val="0"/>
        <w:ind w:firstLine="709"/>
        <w:jc w:val="both"/>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xml:space="preserve">- по решению суда; </w:t>
      </w:r>
    </w:p>
    <w:p w:rsidR="00325E45" w:rsidRPr="00B71BFA" w:rsidRDefault="00325E45" w:rsidP="00325E45">
      <w:pPr>
        <w:widowControl w:val="0"/>
        <w:ind w:firstLine="709"/>
        <w:jc w:val="both"/>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в случае одностороннего отказа Стороны контракта от исполнения контракта в соответствии с действующим законодательством Российской Федерации.</w:t>
      </w:r>
    </w:p>
    <w:p w:rsidR="00325E45" w:rsidRPr="00FC3C01" w:rsidRDefault="00325E45" w:rsidP="00325E45">
      <w:pPr>
        <w:pStyle w:val="aa"/>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Заказчик вправе принять решение об одностороннем отказе от исполнения контракта в соответствии с действующим законодательством Российской Федерации, и потребовать возмещения фактически понесенного ущерба в случае следующих существенных нарушений Поставщиком условий контракта:</w:t>
      </w:r>
    </w:p>
    <w:p w:rsidR="00325E45" w:rsidRPr="00B71BFA" w:rsidRDefault="00325E45" w:rsidP="00325E45">
      <w:pPr>
        <w:widowControl w:val="0"/>
        <w:ind w:firstLine="709"/>
        <w:jc w:val="both"/>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если задержка в сроках поставки товара Поставщиком составляет более 10 (десяти) дней;</w:t>
      </w:r>
    </w:p>
    <w:p w:rsidR="00325E45" w:rsidRPr="00B71BFA" w:rsidRDefault="00325E45" w:rsidP="00325E45">
      <w:pPr>
        <w:widowControl w:val="0"/>
        <w:ind w:firstLine="709"/>
        <w:jc w:val="both"/>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если Поставщик заявляет требования об увеличении цены контракта или изменения количества товара и заключении соответствующего дополнительного соглашения и отказывается исполнять обязанности на условиях о цене и количестве, предусмотренных данным контрактом;</w:t>
      </w:r>
    </w:p>
    <w:p w:rsidR="00325E45" w:rsidRPr="00F37CE3" w:rsidRDefault="00325E45" w:rsidP="00325E45">
      <w:pPr>
        <w:widowControl w:val="0"/>
        <w:ind w:firstLine="709"/>
        <w:jc w:val="both"/>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если отступления в поставке товара от условий контракта или иные недостатки не устранены Поставщиком либо являются существенными и неустранимыми.</w:t>
      </w:r>
    </w:p>
    <w:p w:rsidR="00325E45" w:rsidRPr="00FC3C01" w:rsidRDefault="00325E45" w:rsidP="00325E45">
      <w:pPr>
        <w:pStyle w:val="aa"/>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lastRenderedPageBreak/>
        <w:t>Односторонний отказ от исполнения контракта осуществляется в соответствии с положениями статьи 95 федерального закона от 05.04.2013 № 44-ФЗ «О контрактной системе в сфере закупок товаров, работ, услуг для обеспечения государственных и муниципальных нужд»</w:t>
      </w:r>
      <w:r w:rsidRPr="00B71BFA">
        <w:rPr>
          <w:rStyle w:val="ac"/>
          <w:color w:val="000000" w:themeColor="text1"/>
          <w:sz w:val="20"/>
          <w:szCs w:val="20"/>
        </w:rPr>
        <w:footnoteReference w:id="8"/>
      </w:r>
      <w:r w:rsidRPr="00FC3C01">
        <w:rPr>
          <w:rFonts w:ascii="Times New Roman" w:hAnsi="Times New Roman"/>
          <w:color w:val="000000" w:themeColor="text1"/>
          <w:sz w:val="20"/>
          <w:szCs w:val="20"/>
        </w:rPr>
        <w:t>.</w:t>
      </w:r>
    </w:p>
    <w:p w:rsidR="00325E45" w:rsidRPr="00FC3C01" w:rsidRDefault="00325E45" w:rsidP="00325E45">
      <w:pPr>
        <w:pStyle w:val="aa"/>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Заказчик направляет обращение о включении информации о Поставщике в реестр недобросовестных поставщиков (подрядчиков, исполнителей) в случаях</w:t>
      </w:r>
      <w:r>
        <w:rPr>
          <w:rStyle w:val="ac"/>
          <w:color w:val="000000" w:themeColor="text1"/>
          <w:sz w:val="20"/>
          <w:szCs w:val="20"/>
        </w:rPr>
        <w:footnoteReference w:id="9"/>
      </w:r>
      <w:r w:rsidRPr="00FC3C01">
        <w:rPr>
          <w:rFonts w:ascii="Times New Roman" w:hAnsi="Times New Roman"/>
          <w:color w:val="000000" w:themeColor="text1"/>
          <w:sz w:val="20"/>
          <w:szCs w:val="20"/>
        </w:rPr>
        <w:t>, порядке и сроки, установленные федеральным законом от 05.04.2013 № 44-ФЗ «О контрактной системе в сфере закупок товаров, работ, услуг для обеспечения государственных и муниципальных нужд».</w:t>
      </w:r>
    </w:p>
    <w:p w:rsidR="00325E45" w:rsidRPr="00F37CE3" w:rsidRDefault="00325E45" w:rsidP="00325E45">
      <w:pPr>
        <w:widowControl w:val="0"/>
        <w:ind w:right="170"/>
        <w:rPr>
          <w:rFonts w:ascii="Times New Roman" w:hAnsi="Times New Roman" w:cs="Times New Roman"/>
          <w:color w:val="000000" w:themeColor="text1"/>
          <w:sz w:val="20"/>
          <w:szCs w:val="20"/>
        </w:rPr>
      </w:pPr>
    </w:p>
    <w:p w:rsidR="00325E45" w:rsidRPr="00F37CE3" w:rsidRDefault="00325E45" w:rsidP="00325E45">
      <w:pPr>
        <w:widowControl w:val="0"/>
        <w:numPr>
          <w:ilvl w:val="0"/>
          <w:numId w:val="2"/>
        </w:numPr>
        <w:shd w:val="clear" w:color="auto" w:fill="FFFFFF"/>
        <w:ind w:left="0" w:firstLine="349"/>
        <w:jc w:val="center"/>
        <w:outlineLvl w:val="0"/>
        <w:rPr>
          <w:rFonts w:ascii="Times New Roman" w:hAnsi="Times New Roman" w:cs="Times New Roman"/>
          <w:b/>
          <w:color w:val="000000" w:themeColor="text1"/>
          <w:sz w:val="20"/>
          <w:szCs w:val="20"/>
        </w:rPr>
      </w:pPr>
      <w:r w:rsidRPr="00F37CE3">
        <w:rPr>
          <w:rFonts w:ascii="Times New Roman" w:hAnsi="Times New Roman" w:cs="Times New Roman"/>
          <w:b/>
          <w:bCs/>
          <w:color w:val="000000" w:themeColor="text1"/>
          <w:spacing w:val="-1"/>
          <w:sz w:val="20"/>
          <w:szCs w:val="20"/>
        </w:rPr>
        <w:t>Обстоятельства непреодолимой силы</w:t>
      </w:r>
    </w:p>
    <w:p w:rsidR="00325E45" w:rsidRPr="00F37CE3" w:rsidRDefault="00325E45" w:rsidP="00325E45">
      <w:pPr>
        <w:widowControl w:val="0"/>
        <w:rPr>
          <w:rFonts w:ascii="Times New Roman" w:hAnsi="Times New Roman" w:cs="Times New Roman"/>
          <w:color w:val="000000" w:themeColor="text1"/>
          <w:sz w:val="20"/>
          <w:szCs w:val="20"/>
        </w:rPr>
      </w:pPr>
    </w:p>
    <w:p w:rsidR="00325E45" w:rsidRPr="00FC3C01" w:rsidRDefault="00325E45" w:rsidP="00325E45">
      <w:pPr>
        <w:pStyle w:val="aa"/>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Стороны освобождаются от ответственности за полное или частичное неисполнение обязательств по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rsidR="00325E45" w:rsidRPr="00FC3C01" w:rsidRDefault="00325E45" w:rsidP="00325E45">
      <w:pPr>
        <w:pStyle w:val="aa"/>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При наступлении указанных в п. 11.1 контракта обстоятельств, Сторона по контракту,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3-дневный срок со дня наступления этих обстоятельств.</w:t>
      </w:r>
    </w:p>
    <w:p w:rsidR="00325E45" w:rsidRPr="00F37CE3" w:rsidRDefault="00325E45" w:rsidP="00325E45">
      <w:pPr>
        <w:widowControl w:val="0"/>
        <w:rPr>
          <w:rFonts w:ascii="Times New Roman" w:hAnsi="Times New Roman" w:cs="Times New Roman"/>
          <w:color w:val="000000" w:themeColor="text1"/>
          <w:sz w:val="20"/>
          <w:szCs w:val="20"/>
        </w:rPr>
      </w:pPr>
    </w:p>
    <w:p w:rsidR="00325E45" w:rsidRPr="00F37CE3" w:rsidRDefault="00325E45" w:rsidP="00325E45">
      <w:pPr>
        <w:pStyle w:val="aa"/>
        <w:widowControl w:val="0"/>
        <w:numPr>
          <w:ilvl w:val="0"/>
          <w:numId w:val="2"/>
        </w:numPr>
        <w:spacing w:after="0" w:line="240" w:lineRule="auto"/>
        <w:ind w:left="714" w:hanging="357"/>
        <w:jc w:val="center"/>
        <w:outlineLvl w:val="0"/>
        <w:rPr>
          <w:rFonts w:ascii="Times New Roman" w:hAnsi="Times New Roman"/>
          <w:b/>
          <w:color w:val="000000" w:themeColor="text1"/>
          <w:sz w:val="20"/>
          <w:szCs w:val="20"/>
        </w:rPr>
      </w:pPr>
      <w:r w:rsidRPr="00F37CE3">
        <w:rPr>
          <w:rFonts w:ascii="Times New Roman" w:hAnsi="Times New Roman"/>
          <w:b/>
          <w:color w:val="000000" w:themeColor="text1"/>
          <w:sz w:val="20"/>
          <w:szCs w:val="20"/>
        </w:rPr>
        <w:t>Антикоррупционные условия</w:t>
      </w:r>
    </w:p>
    <w:p w:rsidR="00325E45" w:rsidRPr="00F37CE3" w:rsidRDefault="00325E45" w:rsidP="00325E45">
      <w:pPr>
        <w:widowControl w:val="0"/>
        <w:jc w:val="both"/>
        <w:rPr>
          <w:rFonts w:ascii="Times New Roman" w:hAnsi="Times New Roman" w:cs="Times New Roman"/>
          <w:color w:val="000000" w:themeColor="text1"/>
          <w:sz w:val="20"/>
          <w:szCs w:val="20"/>
        </w:rPr>
      </w:pPr>
    </w:p>
    <w:p w:rsidR="00325E45" w:rsidRPr="00F37CE3" w:rsidRDefault="00325E45" w:rsidP="00325E45">
      <w:pPr>
        <w:widowControl w:val="0"/>
        <w:ind w:firstLine="708"/>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325E45" w:rsidRPr="00F37CE3" w:rsidRDefault="00325E45" w:rsidP="00325E45">
      <w:pPr>
        <w:widowControl w:val="0"/>
        <w:ind w:firstLine="708"/>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325E45" w:rsidRPr="00F37CE3" w:rsidRDefault="00325E45" w:rsidP="00325E45">
      <w:pPr>
        <w:widowControl w:val="0"/>
        <w:ind w:firstLine="708"/>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325E45" w:rsidRPr="00F37CE3" w:rsidRDefault="00325E45" w:rsidP="00325E45">
      <w:pPr>
        <w:widowControl w:val="0"/>
        <w:ind w:firstLine="708"/>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не совершать иных действий, нарушающих антикоррупционное законодательство Российской Федерации.</w:t>
      </w:r>
    </w:p>
    <w:p w:rsidR="00325E45" w:rsidRPr="00F37CE3" w:rsidRDefault="00325E45" w:rsidP="00325E45">
      <w:pPr>
        <w:widowControl w:val="0"/>
        <w:jc w:val="both"/>
        <w:rPr>
          <w:rFonts w:ascii="Times New Roman" w:hAnsi="Times New Roman" w:cs="Times New Roman"/>
          <w:color w:val="000000" w:themeColor="text1"/>
          <w:sz w:val="20"/>
          <w:szCs w:val="20"/>
        </w:rPr>
      </w:pPr>
    </w:p>
    <w:p w:rsidR="00325E45" w:rsidRPr="00F37CE3" w:rsidRDefault="00325E45" w:rsidP="00325E45">
      <w:pPr>
        <w:pStyle w:val="aa"/>
        <w:widowControl w:val="0"/>
        <w:numPr>
          <w:ilvl w:val="0"/>
          <w:numId w:val="2"/>
        </w:numPr>
        <w:shd w:val="clear" w:color="auto" w:fill="FFFFFF"/>
        <w:spacing w:after="0" w:line="240" w:lineRule="auto"/>
        <w:ind w:left="0" w:firstLine="0"/>
        <w:jc w:val="center"/>
        <w:outlineLvl w:val="0"/>
        <w:rPr>
          <w:rFonts w:ascii="Times New Roman" w:hAnsi="Times New Roman"/>
          <w:b/>
          <w:color w:val="000000" w:themeColor="text1"/>
          <w:sz w:val="20"/>
          <w:szCs w:val="20"/>
        </w:rPr>
      </w:pPr>
      <w:r w:rsidRPr="00F37CE3">
        <w:rPr>
          <w:rFonts w:ascii="Times New Roman" w:hAnsi="Times New Roman"/>
          <w:b/>
          <w:color w:val="000000" w:themeColor="text1"/>
          <w:sz w:val="20"/>
          <w:szCs w:val="20"/>
        </w:rPr>
        <w:t>Прочие условия</w:t>
      </w:r>
    </w:p>
    <w:p w:rsidR="00325E45" w:rsidRPr="00F37CE3" w:rsidRDefault="00325E45" w:rsidP="00325E45">
      <w:pPr>
        <w:widowControl w:val="0"/>
        <w:shd w:val="clear" w:color="auto" w:fill="FFFFFF"/>
        <w:rPr>
          <w:rFonts w:ascii="Times New Roman" w:hAnsi="Times New Roman" w:cs="Times New Roman"/>
          <w:color w:val="000000" w:themeColor="text1"/>
          <w:sz w:val="20"/>
          <w:szCs w:val="20"/>
        </w:rPr>
      </w:pPr>
    </w:p>
    <w:p w:rsidR="00325E45" w:rsidRPr="0004063A" w:rsidRDefault="00325E45" w:rsidP="00325E45">
      <w:pPr>
        <w:pStyle w:val="aa"/>
        <w:widowControl w:val="0"/>
        <w:numPr>
          <w:ilvl w:val="1"/>
          <w:numId w:val="2"/>
        </w:numPr>
        <w:shd w:val="clear" w:color="auto" w:fill="FFFFFF"/>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Споры и разногласия, возникающие при исполнении контракта, разрешаются путем переговоров. При не достижении Сторонами согласия спор может быть передан на рассмотрение Арбитражного суда города Санкт-Петербурга и Ленинградской области.</w:t>
      </w:r>
    </w:p>
    <w:p w:rsidR="00325E45" w:rsidRPr="00FC3C01" w:rsidRDefault="00325E45" w:rsidP="00325E45">
      <w:pPr>
        <w:pStyle w:val="aa"/>
        <w:widowControl w:val="0"/>
        <w:numPr>
          <w:ilvl w:val="1"/>
          <w:numId w:val="2"/>
        </w:numPr>
        <w:shd w:val="clear" w:color="auto" w:fill="FFFFFF"/>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Стороны</w:t>
      </w:r>
      <w:r>
        <w:rPr>
          <w:rFonts w:ascii="Times New Roman" w:hAnsi="Times New Roman"/>
          <w:color w:val="000000" w:themeColor="text1"/>
          <w:sz w:val="20"/>
          <w:szCs w:val="20"/>
        </w:rPr>
        <w:t>,</w:t>
      </w:r>
      <w:r w:rsidRPr="00FC3C01">
        <w:rPr>
          <w:rFonts w:ascii="Times New Roman" w:hAnsi="Times New Roman"/>
          <w:color w:val="000000" w:themeColor="text1"/>
          <w:sz w:val="20"/>
          <w:szCs w:val="20"/>
        </w:rPr>
        <w:t xml:space="preserve"> руководствуясь Федеральным законом от 27.07.2006 № 149-ФЗ "Об информации, информационных технологиях и о защите информации" допускают и признают, как имеющее юридическую силу событие (действие), обмен следующих документов в форме электронного образа, направленного на адрес электронной почты Стороны:</w:t>
      </w:r>
    </w:p>
    <w:p w:rsidR="00325E45" w:rsidRPr="00F37CE3" w:rsidRDefault="00325E45" w:rsidP="00325E45">
      <w:pPr>
        <w:widowControl w:val="0"/>
        <w:shd w:val="clear" w:color="auto" w:fill="FFFFFF"/>
        <w:ind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претензия;</w:t>
      </w:r>
    </w:p>
    <w:p w:rsidR="00325E45" w:rsidRPr="00F37CE3" w:rsidRDefault="00325E45" w:rsidP="00325E45">
      <w:pPr>
        <w:widowControl w:val="0"/>
        <w:shd w:val="clear" w:color="auto" w:fill="FFFFFF"/>
        <w:ind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требование об уплате неустойки (штраф, пени);</w:t>
      </w:r>
    </w:p>
    <w:p w:rsidR="00325E45" w:rsidRPr="00F37CE3" w:rsidRDefault="00325E45" w:rsidP="00325E45">
      <w:pPr>
        <w:widowControl w:val="0"/>
        <w:shd w:val="clear" w:color="auto" w:fill="FFFFFF"/>
        <w:ind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уведомление.</w:t>
      </w:r>
    </w:p>
    <w:p w:rsidR="00325E45" w:rsidRPr="00F37CE3" w:rsidRDefault="00325E45" w:rsidP="00325E45">
      <w:pPr>
        <w:widowControl w:val="0"/>
        <w:shd w:val="clear" w:color="auto" w:fill="FFFFFF"/>
        <w:ind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Под электронным образом документа (или электронной копией документа, изготовленного на бумажном носителе) понимается переведенная в электронную форму с помощью средств сканирования копия документа, изготовленного на бумажном носителе, в формате </w:t>
      </w:r>
      <w:r w:rsidRPr="00F37CE3">
        <w:rPr>
          <w:rFonts w:ascii="Times New Roman" w:hAnsi="Times New Roman" w:cs="Times New Roman"/>
          <w:color w:val="000000" w:themeColor="text1"/>
          <w:sz w:val="20"/>
          <w:szCs w:val="20"/>
          <w:lang w:val="en-US"/>
        </w:rPr>
        <w:t>PDF</w:t>
      </w:r>
      <w:r w:rsidRPr="00F37CE3">
        <w:rPr>
          <w:rFonts w:ascii="Times New Roman" w:hAnsi="Times New Roman" w:cs="Times New Roman"/>
          <w:color w:val="000000" w:themeColor="text1"/>
          <w:sz w:val="20"/>
          <w:szCs w:val="20"/>
        </w:rPr>
        <w:t xml:space="preserve"> (</w:t>
      </w:r>
      <w:r w:rsidRPr="00F37CE3">
        <w:rPr>
          <w:rFonts w:ascii="Times New Roman" w:hAnsi="Times New Roman" w:cs="Times New Roman"/>
          <w:color w:val="000000" w:themeColor="text1"/>
          <w:sz w:val="20"/>
          <w:szCs w:val="20"/>
          <w:lang w:val="en-US"/>
        </w:rPr>
        <w:t>Portable</w:t>
      </w:r>
      <w:r w:rsidRPr="00F37CE3">
        <w:rPr>
          <w:rFonts w:ascii="Times New Roman" w:hAnsi="Times New Roman" w:cs="Times New Roman"/>
          <w:color w:val="000000" w:themeColor="text1"/>
          <w:sz w:val="20"/>
          <w:szCs w:val="20"/>
        </w:rPr>
        <w:t xml:space="preserve"> </w:t>
      </w:r>
      <w:r w:rsidRPr="00F37CE3">
        <w:rPr>
          <w:rFonts w:ascii="Times New Roman" w:hAnsi="Times New Roman" w:cs="Times New Roman"/>
          <w:color w:val="000000" w:themeColor="text1"/>
          <w:sz w:val="20"/>
          <w:szCs w:val="20"/>
          <w:lang w:val="en-US"/>
        </w:rPr>
        <w:t>Document</w:t>
      </w:r>
      <w:r w:rsidRPr="00F37CE3">
        <w:rPr>
          <w:rFonts w:ascii="Times New Roman" w:hAnsi="Times New Roman" w:cs="Times New Roman"/>
          <w:color w:val="000000" w:themeColor="text1"/>
          <w:sz w:val="20"/>
          <w:szCs w:val="20"/>
        </w:rPr>
        <w:t xml:space="preserve"> </w:t>
      </w:r>
      <w:r w:rsidRPr="00F37CE3">
        <w:rPr>
          <w:rFonts w:ascii="Times New Roman" w:hAnsi="Times New Roman" w:cs="Times New Roman"/>
          <w:color w:val="000000" w:themeColor="text1"/>
          <w:sz w:val="20"/>
          <w:szCs w:val="20"/>
          <w:lang w:val="en-US"/>
        </w:rPr>
        <w:t>Format</w:t>
      </w:r>
      <w:r w:rsidRPr="00F37CE3">
        <w:rPr>
          <w:rFonts w:ascii="Times New Roman" w:hAnsi="Times New Roman" w:cs="Times New Roman"/>
          <w:color w:val="000000" w:themeColor="text1"/>
          <w:sz w:val="20"/>
          <w:szCs w:val="20"/>
        </w:rPr>
        <w:t>).</w:t>
      </w:r>
    </w:p>
    <w:p w:rsidR="00325E45" w:rsidRPr="00FC3C01" w:rsidRDefault="00325E45" w:rsidP="00325E45">
      <w:pPr>
        <w:pStyle w:val="aa"/>
        <w:widowControl w:val="0"/>
        <w:numPr>
          <w:ilvl w:val="1"/>
          <w:numId w:val="2"/>
        </w:numPr>
        <w:shd w:val="clear" w:color="auto" w:fill="FFFFFF"/>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Адрес электронной почты определяется в реквизитах Стороны, а при его изменении - уведомлением Стороны.</w:t>
      </w:r>
    </w:p>
    <w:p w:rsidR="00325E45" w:rsidRPr="00F37CE3" w:rsidRDefault="00325E45" w:rsidP="00325E45">
      <w:pPr>
        <w:widowControl w:val="0"/>
        <w:shd w:val="clear" w:color="auto" w:fill="FFFFFF"/>
        <w:ind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Отказ Поставщика предоставить действующий адрес электронной почты при заключении контракта не является нарушением условий настоящего контракта.</w:t>
      </w:r>
    </w:p>
    <w:p w:rsidR="00325E45" w:rsidRPr="00FC3C01" w:rsidRDefault="00325E45" w:rsidP="00325E45">
      <w:pPr>
        <w:pStyle w:val="aa"/>
        <w:widowControl w:val="0"/>
        <w:numPr>
          <w:ilvl w:val="1"/>
          <w:numId w:val="2"/>
        </w:numPr>
        <w:shd w:val="clear" w:color="auto" w:fill="FFFFFF"/>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Все, что не урегулировано контрактом, регулируется действующим законодательством Российской Федерации.</w:t>
      </w:r>
    </w:p>
    <w:p w:rsidR="00325E45" w:rsidRPr="00FC3C01" w:rsidRDefault="00325E45" w:rsidP="00325E45">
      <w:pPr>
        <w:pStyle w:val="aa"/>
        <w:widowControl w:val="0"/>
        <w:numPr>
          <w:ilvl w:val="1"/>
          <w:numId w:val="2"/>
        </w:numPr>
        <w:shd w:val="clear" w:color="auto" w:fill="FFFFFF"/>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К контракту прилагаются и являются его неотъемлемой частью:</w:t>
      </w:r>
    </w:p>
    <w:p w:rsidR="00325E45" w:rsidRPr="00F37CE3" w:rsidRDefault="00325E45" w:rsidP="00325E45">
      <w:pPr>
        <w:widowControl w:val="0"/>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Приложение №1 – Спецификация.</w:t>
      </w:r>
    </w:p>
    <w:p w:rsidR="00325E45" w:rsidRPr="00F37CE3" w:rsidRDefault="00325E45" w:rsidP="00325E45">
      <w:pPr>
        <w:pStyle w:val="a8"/>
        <w:widowControl w:val="0"/>
        <w:ind w:left="0"/>
        <w:rPr>
          <w:b/>
          <w:color w:val="000000" w:themeColor="text1"/>
          <w:sz w:val="20"/>
        </w:rPr>
      </w:pPr>
    </w:p>
    <w:p w:rsidR="00325E45" w:rsidRPr="00F37CE3" w:rsidRDefault="00325E45" w:rsidP="00325E45">
      <w:pPr>
        <w:pStyle w:val="a8"/>
        <w:widowControl w:val="0"/>
        <w:numPr>
          <w:ilvl w:val="0"/>
          <w:numId w:val="2"/>
        </w:numPr>
        <w:jc w:val="center"/>
        <w:outlineLvl w:val="0"/>
        <w:rPr>
          <w:b/>
          <w:color w:val="000000" w:themeColor="text1"/>
          <w:sz w:val="20"/>
        </w:rPr>
      </w:pPr>
      <w:r w:rsidRPr="00F37CE3">
        <w:rPr>
          <w:b/>
          <w:color w:val="000000" w:themeColor="text1"/>
          <w:sz w:val="20"/>
        </w:rPr>
        <w:t>Место нахождения и банковские реквизиты Сторон</w:t>
      </w:r>
    </w:p>
    <w:p w:rsidR="00325E45" w:rsidRPr="00F37CE3" w:rsidRDefault="00325E45" w:rsidP="00325E45">
      <w:pPr>
        <w:pStyle w:val="a8"/>
        <w:widowControl w:val="0"/>
        <w:ind w:left="0"/>
        <w:jc w:val="center"/>
        <w:rPr>
          <w:b/>
          <w:color w:val="000000" w:themeColor="text1"/>
          <w:sz w:val="20"/>
        </w:rPr>
      </w:pPr>
    </w:p>
    <w:p w:rsidR="00325E45" w:rsidRPr="00F37CE3" w:rsidRDefault="00325E45" w:rsidP="00325E45">
      <w:pPr>
        <w:pStyle w:val="a8"/>
        <w:widowControl w:val="0"/>
        <w:ind w:left="0"/>
        <w:jc w:val="center"/>
        <w:rPr>
          <w:b/>
          <w:color w:val="000000" w:themeColor="text1"/>
          <w:sz w:val="20"/>
        </w:rPr>
      </w:pPr>
    </w:p>
    <w:tbl>
      <w:tblPr>
        <w:tblW w:w="9498" w:type="dxa"/>
        <w:tblBorders>
          <w:insideV w:val="single" w:sz="4" w:space="0" w:color="auto"/>
        </w:tblBorders>
        <w:tblLook w:val="04A0" w:firstRow="1" w:lastRow="0" w:firstColumn="1" w:lastColumn="0" w:noHBand="0" w:noVBand="1"/>
      </w:tblPr>
      <w:tblGrid>
        <w:gridCol w:w="5387"/>
        <w:gridCol w:w="4111"/>
      </w:tblGrid>
      <w:tr w:rsidR="00325E45" w:rsidRPr="00BC3EF1" w:rsidTr="00BC3EF1">
        <w:tc>
          <w:tcPr>
            <w:tcW w:w="5387" w:type="dxa"/>
          </w:tcPr>
          <w:p w:rsidR="00325E45" w:rsidRPr="00BC3EF1" w:rsidRDefault="00325E45" w:rsidP="00BC3EF1">
            <w:pPr>
              <w:pStyle w:val="a7"/>
              <w:widowControl w:val="0"/>
              <w:spacing w:after="0"/>
              <w:ind w:firstLine="709"/>
              <w:jc w:val="left"/>
              <w:rPr>
                <w:color w:val="000000" w:themeColor="text1"/>
                <w:sz w:val="20"/>
                <w:lang w:eastAsia="ru-RU"/>
              </w:rPr>
            </w:pPr>
            <w:r w:rsidRPr="00BC3EF1">
              <w:rPr>
                <w:color w:val="000000" w:themeColor="text1"/>
                <w:sz w:val="20"/>
                <w:lang w:eastAsia="ru-RU"/>
              </w:rPr>
              <w:t>ЗАКАЗЧИК:</w:t>
            </w:r>
          </w:p>
          <w:p w:rsidR="00325E45" w:rsidRPr="00BC3EF1" w:rsidRDefault="00325E45" w:rsidP="00BC3EF1">
            <w:pPr>
              <w:widowControl w:val="0"/>
              <w:ind w:firstLine="709"/>
              <w:rPr>
                <w:rFonts w:ascii="Times New Roman" w:hAnsi="Times New Roman" w:cs="Times New Roman"/>
                <w:i/>
                <w:color w:val="000000" w:themeColor="text1"/>
                <w:sz w:val="20"/>
                <w:szCs w:val="20"/>
              </w:rPr>
            </w:pPr>
          </w:p>
          <w:p w:rsidR="00325E45" w:rsidRPr="00BC3EF1" w:rsidRDefault="00325E45" w:rsidP="00BC3EF1">
            <w:pPr>
              <w:widowControl w:val="0"/>
              <w:suppressAutoHyphens/>
              <w:ind w:left="142"/>
              <w:rPr>
                <w:rFonts w:ascii="Times New Roman" w:eastAsia="Calibri" w:hAnsi="Times New Roman" w:cs="Times New Roman"/>
                <w:noProof/>
                <w:sz w:val="20"/>
                <w:szCs w:val="20"/>
              </w:rPr>
            </w:pPr>
            <w:r w:rsidRPr="00BC3EF1">
              <w:rPr>
                <w:rFonts w:ascii="Times New Roman" w:eastAsia="Calibri" w:hAnsi="Times New Roman" w:cs="Times New Roman"/>
                <w:noProof/>
                <w:sz w:val="20"/>
                <w:szCs w:val="20"/>
              </w:rPr>
              <w:t>Государственное бюджетное учреждение  ополнительного образования Дом детского творчества Калининского района Санкт-Петербурга</w:t>
            </w:r>
          </w:p>
          <w:p w:rsidR="00325E45" w:rsidRPr="00BC3EF1" w:rsidRDefault="00325E45" w:rsidP="00BC3EF1">
            <w:pPr>
              <w:widowControl w:val="0"/>
              <w:suppressAutoHyphens/>
              <w:ind w:left="142"/>
              <w:rPr>
                <w:rFonts w:ascii="Times New Roman" w:eastAsia="Calibri" w:hAnsi="Times New Roman" w:cs="Times New Roman"/>
                <w:noProof/>
                <w:sz w:val="20"/>
                <w:szCs w:val="20"/>
              </w:rPr>
            </w:pPr>
            <w:r w:rsidRPr="00BC3EF1">
              <w:rPr>
                <w:rFonts w:ascii="Times New Roman" w:eastAsia="Calibri" w:hAnsi="Times New Roman" w:cs="Times New Roman"/>
                <w:noProof/>
                <w:sz w:val="20"/>
                <w:szCs w:val="20"/>
              </w:rPr>
              <w:t xml:space="preserve">Адрес местонахождения: </w:t>
            </w:r>
          </w:p>
          <w:p w:rsidR="00325E45" w:rsidRPr="00BC3EF1" w:rsidRDefault="00325E45" w:rsidP="00BC3EF1">
            <w:pPr>
              <w:widowControl w:val="0"/>
              <w:suppressAutoHyphens/>
              <w:ind w:left="142"/>
              <w:rPr>
                <w:rFonts w:ascii="Times New Roman" w:eastAsia="Calibri" w:hAnsi="Times New Roman" w:cs="Times New Roman"/>
                <w:noProof/>
                <w:sz w:val="20"/>
                <w:szCs w:val="20"/>
              </w:rPr>
            </w:pPr>
            <w:r w:rsidRPr="00BC3EF1">
              <w:rPr>
                <w:rFonts w:ascii="Times New Roman" w:eastAsia="Calibri" w:hAnsi="Times New Roman" w:cs="Times New Roman"/>
                <w:noProof/>
                <w:sz w:val="20"/>
                <w:szCs w:val="20"/>
              </w:rPr>
              <w:t>195271, Санкт-Петербург, пр. Мечникова, д. 2; литер А.</w:t>
            </w:r>
          </w:p>
          <w:p w:rsidR="00325E45" w:rsidRPr="00BC3EF1" w:rsidRDefault="00325E45" w:rsidP="00BC3EF1">
            <w:pPr>
              <w:widowControl w:val="0"/>
              <w:suppressAutoHyphens/>
              <w:ind w:left="142"/>
              <w:rPr>
                <w:rFonts w:ascii="Times New Roman" w:eastAsia="Calibri" w:hAnsi="Times New Roman" w:cs="Times New Roman"/>
                <w:noProof/>
                <w:sz w:val="20"/>
                <w:szCs w:val="20"/>
              </w:rPr>
            </w:pPr>
            <w:r w:rsidRPr="00BC3EF1">
              <w:rPr>
                <w:rFonts w:ascii="Times New Roman" w:eastAsia="Calibri" w:hAnsi="Times New Roman" w:cs="Times New Roman"/>
                <w:noProof/>
                <w:sz w:val="20"/>
                <w:szCs w:val="20"/>
              </w:rPr>
              <w:t xml:space="preserve">Тел.: 543-18-79, 543 46 98 </w:t>
            </w:r>
          </w:p>
          <w:p w:rsidR="00325E45" w:rsidRPr="00BC3EF1" w:rsidRDefault="00325E45" w:rsidP="00BC3EF1">
            <w:pPr>
              <w:widowControl w:val="0"/>
              <w:suppressAutoHyphens/>
              <w:ind w:left="142"/>
              <w:rPr>
                <w:rFonts w:ascii="Times New Roman" w:eastAsia="Calibri" w:hAnsi="Times New Roman" w:cs="Times New Roman"/>
                <w:noProof/>
                <w:sz w:val="20"/>
                <w:szCs w:val="20"/>
              </w:rPr>
            </w:pPr>
            <w:r w:rsidRPr="00BC3EF1">
              <w:rPr>
                <w:rFonts w:ascii="Times New Roman" w:eastAsia="Calibri" w:hAnsi="Times New Roman" w:cs="Times New Roman"/>
                <w:noProof/>
                <w:sz w:val="20"/>
                <w:szCs w:val="20"/>
              </w:rPr>
              <w:t>Банковские реквизиты:</w:t>
            </w:r>
          </w:p>
          <w:p w:rsidR="00325E45" w:rsidRPr="00BC3EF1" w:rsidRDefault="00325E45" w:rsidP="00BC3EF1">
            <w:pPr>
              <w:widowControl w:val="0"/>
              <w:suppressAutoHyphens/>
              <w:ind w:left="142"/>
              <w:rPr>
                <w:rFonts w:ascii="Times New Roman" w:eastAsia="Calibri" w:hAnsi="Times New Roman" w:cs="Times New Roman"/>
                <w:noProof/>
                <w:sz w:val="20"/>
                <w:szCs w:val="20"/>
              </w:rPr>
            </w:pPr>
            <w:r w:rsidRPr="00BC3EF1">
              <w:rPr>
                <w:rFonts w:ascii="Times New Roman" w:eastAsia="Calibri" w:hAnsi="Times New Roman" w:cs="Times New Roman"/>
                <w:noProof/>
                <w:sz w:val="20"/>
                <w:szCs w:val="20"/>
              </w:rPr>
              <w:t>ИНН/КПП: 7804139446/  780401001</w:t>
            </w:r>
          </w:p>
          <w:p w:rsidR="00325E45" w:rsidRPr="00BC3EF1" w:rsidRDefault="00325E45" w:rsidP="00BC3EF1">
            <w:pPr>
              <w:widowControl w:val="0"/>
              <w:suppressAutoHyphens/>
              <w:ind w:left="142"/>
              <w:rPr>
                <w:rFonts w:ascii="Times New Roman" w:eastAsia="Calibri" w:hAnsi="Times New Roman" w:cs="Times New Roman"/>
                <w:noProof/>
                <w:sz w:val="20"/>
                <w:szCs w:val="20"/>
              </w:rPr>
            </w:pPr>
            <w:r w:rsidRPr="00BC3EF1">
              <w:rPr>
                <w:rFonts w:ascii="Times New Roman" w:eastAsia="Calibri" w:hAnsi="Times New Roman" w:cs="Times New Roman"/>
                <w:noProof/>
                <w:sz w:val="20"/>
                <w:szCs w:val="20"/>
              </w:rPr>
              <w:t xml:space="preserve">Комитет финансов Санкт-Петербурга </w:t>
            </w:r>
          </w:p>
          <w:p w:rsidR="00325E45" w:rsidRPr="00BC3EF1" w:rsidRDefault="00325E45" w:rsidP="00BC3EF1">
            <w:pPr>
              <w:widowControl w:val="0"/>
              <w:suppressAutoHyphens/>
              <w:ind w:left="142"/>
              <w:rPr>
                <w:rFonts w:ascii="Times New Roman" w:eastAsia="Calibri" w:hAnsi="Times New Roman" w:cs="Times New Roman"/>
                <w:noProof/>
                <w:sz w:val="20"/>
                <w:szCs w:val="20"/>
              </w:rPr>
            </w:pPr>
            <w:r w:rsidRPr="00BC3EF1">
              <w:rPr>
                <w:rFonts w:ascii="Times New Roman" w:eastAsia="Calibri" w:hAnsi="Times New Roman" w:cs="Times New Roman"/>
                <w:noProof/>
                <w:sz w:val="20"/>
                <w:szCs w:val="20"/>
              </w:rPr>
              <w:t>(ГБУ ДО ДДТ Калининского района Санкт-Петербурга, л/с 0511112)</w:t>
            </w:r>
          </w:p>
          <w:p w:rsidR="00325E45" w:rsidRPr="00BC3EF1" w:rsidRDefault="00325E45" w:rsidP="00BC3EF1">
            <w:pPr>
              <w:widowControl w:val="0"/>
              <w:suppressAutoHyphens/>
              <w:ind w:left="142"/>
              <w:rPr>
                <w:rFonts w:ascii="Times New Roman" w:eastAsia="Calibri" w:hAnsi="Times New Roman" w:cs="Times New Roman"/>
                <w:noProof/>
                <w:sz w:val="20"/>
                <w:szCs w:val="20"/>
              </w:rPr>
            </w:pPr>
            <w:r w:rsidRPr="00BC3EF1">
              <w:rPr>
                <w:rFonts w:ascii="Times New Roman" w:eastAsia="Calibri" w:hAnsi="Times New Roman" w:cs="Times New Roman"/>
                <w:noProof/>
                <w:sz w:val="20"/>
                <w:szCs w:val="20"/>
              </w:rPr>
              <w:t>Банк плательщика (получателя):</w:t>
            </w:r>
          </w:p>
          <w:p w:rsidR="00325E45" w:rsidRPr="00BC3EF1" w:rsidRDefault="00325E45" w:rsidP="00BC3EF1">
            <w:pPr>
              <w:widowControl w:val="0"/>
              <w:suppressAutoHyphens/>
              <w:ind w:left="142"/>
              <w:rPr>
                <w:rFonts w:ascii="Times New Roman" w:eastAsia="Calibri" w:hAnsi="Times New Roman" w:cs="Times New Roman"/>
                <w:noProof/>
                <w:sz w:val="20"/>
                <w:szCs w:val="20"/>
              </w:rPr>
            </w:pPr>
            <w:r w:rsidRPr="00BC3EF1">
              <w:rPr>
                <w:rFonts w:ascii="Times New Roman" w:eastAsia="Calibri" w:hAnsi="Times New Roman" w:cs="Times New Roman"/>
                <w:noProof/>
                <w:sz w:val="20"/>
                <w:szCs w:val="20"/>
              </w:rPr>
              <w:t>Северо-Западное ГУ Банка России // УФК по</w:t>
            </w:r>
          </w:p>
          <w:p w:rsidR="00325E45" w:rsidRPr="00BC3EF1" w:rsidRDefault="00325E45" w:rsidP="00BC3EF1">
            <w:pPr>
              <w:widowControl w:val="0"/>
              <w:suppressAutoHyphens/>
              <w:ind w:left="142"/>
              <w:rPr>
                <w:rFonts w:ascii="Times New Roman" w:eastAsia="Calibri" w:hAnsi="Times New Roman" w:cs="Times New Roman"/>
                <w:noProof/>
                <w:sz w:val="20"/>
                <w:szCs w:val="20"/>
              </w:rPr>
            </w:pPr>
            <w:r w:rsidRPr="00BC3EF1">
              <w:rPr>
                <w:rFonts w:ascii="Times New Roman" w:eastAsia="Calibri" w:hAnsi="Times New Roman" w:cs="Times New Roman"/>
                <w:noProof/>
                <w:sz w:val="20"/>
                <w:szCs w:val="20"/>
              </w:rPr>
              <w:t>г. Санкт-Петербургу, г. Санкт-Петербург</w:t>
            </w:r>
          </w:p>
          <w:p w:rsidR="00325E45" w:rsidRPr="00BC3EF1" w:rsidRDefault="00325E45" w:rsidP="00BC3EF1">
            <w:pPr>
              <w:widowControl w:val="0"/>
              <w:suppressAutoHyphens/>
              <w:ind w:left="142"/>
              <w:rPr>
                <w:rFonts w:ascii="Times New Roman" w:eastAsia="Calibri" w:hAnsi="Times New Roman" w:cs="Times New Roman"/>
                <w:noProof/>
                <w:sz w:val="20"/>
                <w:szCs w:val="20"/>
              </w:rPr>
            </w:pPr>
            <w:r w:rsidRPr="00BC3EF1">
              <w:rPr>
                <w:rFonts w:ascii="Times New Roman" w:eastAsia="Calibri" w:hAnsi="Times New Roman" w:cs="Times New Roman"/>
                <w:noProof/>
                <w:sz w:val="20"/>
                <w:szCs w:val="20"/>
              </w:rPr>
              <w:t>БИК банк плательщика (получателя): 014030106</w:t>
            </w:r>
          </w:p>
          <w:p w:rsidR="00325E45" w:rsidRPr="00BC3EF1" w:rsidRDefault="00325E45" w:rsidP="00BC3EF1">
            <w:pPr>
              <w:widowControl w:val="0"/>
              <w:suppressAutoHyphens/>
              <w:ind w:left="142"/>
              <w:rPr>
                <w:rFonts w:ascii="Times New Roman" w:eastAsia="Calibri" w:hAnsi="Times New Roman" w:cs="Times New Roman"/>
                <w:noProof/>
                <w:sz w:val="20"/>
                <w:szCs w:val="20"/>
              </w:rPr>
            </w:pPr>
            <w:r w:rsidRPr="00BC3EF1">
              <w:rPr>
                <w:rFonts w:ascii="Times New Roman" w:eastAsia="Calibri" w:hAnsi="Times New Roman" w:cs="Times New Roman"/>
                <w:noProof/>
                <w:sz w:val="20"/>
                <w:szCs w:val="20"/>
              </w:rPr>
              <w:t>Номер счета банка плательщика (получателя): 40102810945370000005</w:t>
            </w:r>
          </w:p>
          <w:p w:rsidR="00325E45" w:rsidRPr="00BC3EF1" w:rsidRDefault="00325E45" w:rsidP="00BC3EF1">
            <w:pPr>
              <w:widowControl w:val="0"/>
              <w:suppressAutoHyphens/>
              <w:ind w:left="142"/>
              <w:rPr>
                <w:rFonts w:ascii="Times New Roman" w:eastAsia="Calibri" w:hAnsi="Times New Roman" w:cs="Times New Roman"/>
                <w:noProof/>
                <w:sz w:val="20"/>
                <w:szCs w:val="20"/>
              </w:rPr>
            </w:pPr>
            <w:r w:rsidRPr="00BC3EF1">
              <w:rPr>
                <w:rFonts w:ascii="Times New Roman" w:eastAsia="Calibri" w:hAnsi="Times New Roman" w:cs="Times New Roman"/>
                <w:noProof/>
                <w:sz w:val="20"/>
                <w:szCs w:val="20"/>
              </w:rPr>
              <w:t>Номер казначейского счета плательщика (получателя): 03224643400000007200</w:t>
            </w:r>
          </w:p>
          <w:p w:rsidR="00325E45" w:rsidRPr="00BC3EF1" w:rsidRDefault="00325E45" w:rsidP="00BC3EF1">
            <w:pPr>
              <w:widowControl w:val="0"/>
              <w:suppressAutoHyphens/>
              <w:ind w:left="142"/>
              <w:rPr>
                <w:rFonts w:ascii="Times New Roman" w:eastAsia="Calibri" w:hAnsi="Times New Roman" w:cs="Times New Roman"/>
                <w:noProof/>
                <w:sz w:val="20"/>
                <w:szCs w:val="20"/>
              </w:rPr>
            </w:pPr>
          </w:p>
          <w:p w:rsidR="00325E45" w:rsidRPr="00BC3EF1" w:rsidRDefault="00325E45" w:rsidP="00BC3EF1">
            <w:pPr>
              <w:widowControl w:val="0"/>
              <w:suppressAutoHyphens/>
              <w:ind w:left="142"/>
              <w:rPr>
                <w:rFonts w:ascii="Times New Roman" w:eastAsia="Calibri" w:hAnsi="Times New Roman" w:cs="Times New Roman"/>
                <w:noProof/>
                <w:sz w:val="20"/>
                <w:szCs w:val="20"/>
              </w:rPr>
            </w:pPr>
            <w:r w:rsidRPr="00BC3EF1">
              <w:rPr>
                <w:rFonts w:ascii="Times New Roman" w:eastAsia="Calibri" w:hAnsi="Times New Roman" w:cs="Times New Roman"/>
                <w:noProof/>
                <w:sz w:val="20"/>
                <w:szCs w:val="20"/>
              </w:rPr>
              <w:t>Директор</w:t>
            </w:r>
          </w:p>
          <w:p w:rsidR="00325E45" w:rsidRPr="00BC3EF1" w:rsidRDefault="00325E45" w:rsidP="00BC3EF1">
            <w:pPr>
              <w:widowControl w:val="0"/>
              <w:rPr>
                <w:rFonts w:ascii="Times New Roman" w:eastAsia="Calibri" w:hAnsi="Times New Roman" w:cs="Times New Roman"/>
                <w:sz w:val="20"/>
                <w:szCs w:val="20"/>
                <w:lang w:eastAsia="ru-RU"/>
              </w:rPr>
            </w:pPr>
            <w:r w:rsidRPr="00BC3EF1">
              <w:rPr>
                <w:rFonts w:ascii="Times New Roman" w:eastAsia="Calibri" w:hAnsi="Times New Roman" w:cs="Times New Roman"/>
                <w:noProof/>
                <w:sz w:val="20"/>
                <w:szCs w:val="20"/>
              </w:rPr>
              <w:t>____________________________ / Марусенко Т.Н./</w:t>
            </w:r>
          </w:p>
          <w:p w:rsidR="00325E45" w:rsidRPr="00BC3EF1" w:rsidRDefault="00325E45" w:rsidP="00BC3EF1">
            <w:pPr>
              <w:widowControl w:val="0"/>
              <w:ind w:right="258"/>
              <w:rPr>
                <w:rFonts w:ascii="Times New Roman" w:hAnsi="Times New Roman" w:cs="Times New Roman"/>
                <w:bCs/>
                <w:color w:val="000000" w:themeColor="text1"/>
                <w:sz w:val="20"/>
                <w:szCs w:val="20"/>
              </w:rPr>
            </w:pPr>
            <w:r w:rsidRPr="00BC3EF1">
              <w:rPr>
                <w:rFonts w:ascii="Times New Roman" w:eastAsia="Calibri" w:hAnsi="Times New Roman" w:cs="Times New Roman"/>
                <w:sz w:val="20"/>
                <w:szCs w:val="20"/>
                <w:lang w:eastAsia="ru-RU"/>
              </w:rPr>
              <w:t>ПОДПИСАНО ЭЦП</w:t>
            </w:r>
          </w:p>
          <w:p w:rsidR="00325E45" w:rsidRPr="00BC3EF1" w:rsidRDefault="00325E45" w:rsidP="00BC3EF1">
            <w:pPr>
              <w:pStyle w:val="a7"/>
              <w:widowControl w:val="0"/>
              <w:spacing w:after="0"/>
              <w:ind w:firstLine="709"/>
              <w:jc w:val="left"/>
              <w:rPr>
                <w:color w:val="000000" w:themeColor="text1"/>
                <w:sz w:val="20"/>
                <w:lang w:eastAsia="ru-RU"/>
              </w:rPr>
            </w:pPr>
          </w:p>
        </w:tc>
        <w:tc>
          <w:tcPr>
            <w:tcW w:w="4111" w:type="dxa"/>
          </w:tcPr>
          <w:p w:rsidR="00325E45" w:rsidRPr="00BC3EF1" w:rsidRDefault="00325E45" w:rsidP="00BC3EF1">
            <w:pPr>
              <w:widowControl w:val="0"/>
              <w:tabs>
                <w:tab w:val="left" w:pos="426"/>
                <w:tab w:val="num" w:pos="927"/>
              </w:tabs>
              <w:ind w:firstLine="709"/>
              <w:rPr>
                <w:rFonts w:ascii="Times New Roman" w:hAnsi="Times New Roman" w:cs="Times New Roman"/>
                <w:color w:val="000000" w:themeColor="text1"/>
                <w:sz w:val="20"/>
                <w:szCs w:val="20"/>
              </w:rPr>
            </w:pPr>
            <w:r w:rsidRPr="00BC3EF1">
              <w:rPr>
                <w:rFonts w:ascii="Times New Roman" w:hAnsi="Times New Roman" w:cs="Times New Roman"/>
                <w:color w:val="000000" w:themeColor="text1"/>
                <w:sz w:val="20"/>
                <w:szCs w:val="20"/>
              </w:rPr>
              <w:t>ПОСТАВЩИК:</w:t>
            </w:r>
          </w:p>
          <w:p w:rsidR="00BC3EF1" w:rsidRPr="00BC3EF1" w:rsidRDefault="00BC3EF1" w:rsidP="00BC3EF1">
            <w:pPr>
              <w:widowControl w:val="0"/>
              <w:ind w:right="258"/>
              <w:rPr>
                <w:rFonts w:ascii="Times New Roman" w:hAnsi="Times New Roman" w:cs="Times New Roman"/>
                <w:bCs/>
                <w:color w:val="000000" w:themeColor="text1"/>
                <w:sz w:val="20"/>
                <w:szCs w:val="20"/>
              </w:rPr>
            </w:pPr>
          </w:p>
          <w:p w:rsidR="00BC3EF1" w:rsidRPr="00BC3EF1" w:rsidRDefault="00BC3EF1" w:rsidP="00BC3EF1">
            <w:pPr>
              <w:pStyle w:val="2"/>
              <w:widowControl w:val="0"/>
              <w:tabs>
                <w:tab w:val="left" w:pos="8418"/>
              </w:tabs>
              <w:spacing w:before="0" w:beforeAutospacing="0" w:after="0" w:afterAutospacing="0"/>
              <w:rPr>
                <w:b w:val="0"/>
                <w:color w:val="000000" w:themeColor="text1"/>
                <w:sz w:val="20"/>
                <w:szCs w:val="20"/>
                <w:highlight w:val="yellow"/>
                <w:lang w:eastAsia="en-US"/>
              </w:rPr>
            </w:pPr>
          </w:p>
        </w:tc>
      </w:tr>
    </w:tbl>
    <w:p w:rsidR="00325E45" w:rsidRPr="00F37CE3" w:rsidRDefault="00325E45" w:rsidP="00325E45">
      <w:pPr>
        <w:widowControl w:val="0"/>
        <w:rPr>
          <w:rFonts w:ascii="Times New Roman" w:hAnsi="Times New Roman" w:cs="Times New Roman"/>
          <w:color w:val="000000" w:themeColor="text1"/>
          <w:sz w:val="20"/>
          <w:szCs w:val="20"/>
        </w:rPr>
      </w:pPr>
    </w:p>
    <w:p w:rsidR="00BC3EF1" w:rsidRDefault="00325E45" w:rsidP="00325E45">
      <w:pPr>
        <w:jc w:val="right"/>
        <w:outlineLvl w:val="1"/>
        <w:rPr>
          <w:rFonts w:ascii="Times New Roman" w:hAnsi="Times New Roman" w:cs="Times New Roman"/>
          <w:color w:val="000000" w:themeColor="text1"/>
          <w:sz w:val="20"/>
          <w:szCs w:val="20"/>
        </w:rPr>
        <w:sectPr w:rsidR="00BC3EF1" w:rsidSect="008B1BBC">
          <w:headerReference w:type="even" r:id="rId8"/>
          <w:headerReference w:type="default" r:id="rId9"/>
          <w:footerReference w:type="even" r:id="rId10"/>
          <w:footerReference w:type="default" r:id="rId11"/>
          <w:headerReference w:type="first" r:id="rId12"/>
          <w:footerReference w:type="first" r:id="rId13"/>
          <w:pgSz w:w="11906" w:h="16838"/>
          <w:pgMar w:top="1134" w:right="567" w:bottom="1134" w:left="1134" w:header="709" w:footer="709" w:gutter="0"/>
          <w:cols w:space="708"/>
          <w:docGrid w:linePitch="360"/>
        </w:sectPr>
      </w:pPr>
      <w:r w:rsidRPr="00F37CE3">
        <w:rPr>
          <w:rFonts w:ascii="Times New Roman" w:hAnsi="Times New Roman" w:cs="Times New Roman"/>
          <w:color w:val="000000" w:themeColor="text1"/>
          <w:sz w:val="20"/>
          <w:szCs w:val="20"/>
        </w:rPr>
        <w:br w:type="page"/>
      </w:r>
    </w:p>
    <w:p w:rsidR="00325E45" w:rsidRPr="0058477D" w:rsidRDefault="00325E45" w:rsidP="00325E45">
      <w:pPr>
        <w:jc w:val="right"/>
        <w:outlineLvl w:val="1"/>
        <w:rPr>
          <w:rFonts w:ascii="Times New Roman" w:hAnsi="Times New Roman" w:cs="Times New Roman"/>
          <w:b/>
          <w:color w:val="000000" w:themeColor="text1"/>
          <w:sz w:val="20"/>
          <w:szCs w:val="20"/>
        </w:rPr>
      </w:pPr>
      <w:r w:rsidRPr="0058477D">
        <w:rPr>
          <w:rFonts w:ascii="Times New Roman" w:hAnsi="Times New Roman" w:cs="Times New Roman"/>
          <w:b/>
          <w:color w:val="000000" w:themeColor="text1"/>
          <w:sz w:val="20"/>
          <w:szCs w:val="20"/>
        </w:rPr>
        <w:lastRenderedPageBreak/>
        <w:t>Приложение № 1</w:t>
      </w:r>
    </w:p>
    <w:p w:rsidR="00325E45" w:rsidRPr="00251134" w:rsidRDefault="00325E45" w:rsidP="00325E45">
      <w:pPr>
        <w:jc w:val="right"/>
        <w:rPr>
          <w:rFonts w:ascii="Times New Roman" w:hAnsi="Times New Roman" w:cs="Times New Roman"/>
          <w:color w:val="000000" w:themeColor="text1"/>
          <w:sz w:val="20"/>
          <w:szCs w:val="20"/>
        </w:rPr>
      </w:pPr>
      <w:r w:rsidRPr="00251134">
        <w:rPr>
          <w:rFonts w:ascii="Times New Roman" w:hAnsi="Times New Roman" w:cs="Times New Roman"/>
          <w:color w:val="000000" w:themeColor="text1"/>
          <w:sz w:val="20"/>
          <w:szCs w:val="20"/>
        </w:rPr>
        <w:t>к гражданско-правовому договору</w:t>
      </w:r>
    </w:p>
    <w:p w:rsidR="00325E45" w:rsidRPr="00251134" w:rsidRDefault="00325E45" w:rsidP="00325E45">
      <w:pPr>
        <w:widowControl w:val="0"/>
        <w:tabs>
          <w:tab w:val="left" w:pos="180"/>
          <w:tab w:val="left" w:pos="5400"/>
          <w:tab w:val="left" w:pos="6660"/>
        </w:tabs>
        <w:jc w:val="center"/>
        <w:rPr>
          <w:rFonts w:ascii="Times New Roman" w:eastAsia="Times New Roman" w:hAnsi="Times New Roman" w:cs="Times New Roman"/>
          <w:b/>
          <w:sz w:val="20"/>
          <w:szCs w:val="20"/>
          <w:lang w:eastAsia="ru-RU"/>
        </w:rPr>
      </w:pPr>
      <w:r w:rsidRPr="00251134">
        <w:rPr>
          <w:rFonts w:ascii="Times New Roman" w:eastAsia="Times New Roman" w:hAnsi="Times New Roman" w:cs="Times New Roman"/>
          <w:b/>
          <w:sz w:val="20"/>
          <w:szCs w:val="20"/>
          <w:lang w:eastAsia="ru-RU"/>
        </w:rPr>
        <w:t xml:space="preserve">Спецификация </w:t>
      </w:r>
    </w:p>
    <w:tbl>
      <w:tblPr>
        <w:tblW w:w="16001"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31"/>
        <w:gridCol w:w="1726"/>
        <w:gridCol w:w="2509"/>
        <w:gridCol w:w="4113"/>
        <w:gridCol w:w="1241"/>
        <w:gridCol w:w="1183"/>
        <w:gridCol w:w="1488"/>
        <w:gridCol w:w="718"/>
        <w:gridCol w:w="1200"/>
        <w:gridCol w:w="1392"/>
      </w:tblGrid>
      <w:tr w:rsidR="00251134" w:rsidRPr="0078794B" w:rsidTr="0078794B">
        <w:trPr>
          <w:trHeight w:val="440"/>
          <w:tblHeader/>
        </w:trPr>
        <w:tc>
          <w:tcPr>
            <w:tcW w:w="0" w:type="auto"/>
            <w:shd w:val="clear" w:color="auto" w:fill="auto"/>
            <w:tcMar>
              <w:top w:w="120" w:type="dxa"/>
              <w:left w:w="120" w:type="dxa"/>
              <w:bottom w:w="120" w:type="dxa"/>
              <w:right w:w="120" w:type="dxa"/>
            </w:tcMar>
            <w:vAlign w:val="center"/>
            <w:hideMark/>
          </w:tcPr>
          <w:p w:rsidR="00BC3EF1" w:rsidRPr="0078794B" w:rsidRDefault="00BC3EF1" w:rsidP="00F2497B">
            <w:pPr>
              <w:jc w:val="center"/>
              <w:rPr>
                <w:rFonts w:ascii="Times New Roman" w:eastAsia="Times New Roman" w:hAnsi="Times New Roman" w:cs="Times New Roman"/>
                <w:bCs/>
                <w:sz w:val="20"/>
                <w:szCs w:val="20"/>
                <w:lang w:eastAsia="ru-RU"/>
              </w:rPr>
            </w:pPr>
            <w:r w:rsidRPr="0078794B">
              <w:rPr>
                <w:rFonts w:ascii="Times New Roman" w:eastAsia="Times New Roman" w:hAnsi="Times New Roman" w:cs="Times New Roman"/>
                <w:bCs/>
                <w:sz w:val="20"/>
                <w:szCs w:val="20"/>
                <w:lang w:eastAsia="ru-RU"/>
              </w:rPr>
              <w:t>№</w:t>
            </w:r>
          </w:p>
        </w:tc>
        <w:tc>
          <w:tcPr>
            <w:tcW w:w="0" w:type="auto"/>
            <w:shd w:val="clear" w:color="auto" w:fill="auto"/>
            <w:tcMar>
              <w:top w:w="120" w:type="dxa"/>
              <w:left w:w="120" w:type="dxa"/>
              <w:bottom w:w="120" w:type="dxa"/>
              <w:right w:w="120" w:type="dxa"/>
            </w:tcMar>
            <w:vAlign w:val="center"/>
            <w:hideMark/>
          </w:tcPr>
          <w:p w:rsidR="00BC3EF1" w:rsidRPr="0078794B" w:rsidRDefault="00BC3EF1" w:rsidP="00F2497B">
            <w:pPr>
              <w:jc w:val="center"/>
              <w:rPr>
                <w:rFonts w:ascii="Times New Roman" w:eastAsia="Times New Roman" w:hAnsi="Times New Roman" w:cs="Times New Roman"/>
                <w:bCs/>
                <w:sz w:val="20"/>
                <w:szCs w:val="20"/>
                <w:lang w:eastAsia="ru-RU"/>
              </w:rPr>
            </w:pPr>
            <w:r w:rsidRPr="0078794B">
              <w:rPr>
                <w:rFonts w:ascii="Times New Roman" w:eastAsia="Times New Roman" w:hAnsi="Times New Roman" w:cs="Times New Roman"/>
                <w:bCs/>
                <w:sz w:val="20"/>
                <w:szCs w:val="20"/>
                <w:lang w:eastAsia="ru-RU"/>
              </w:rPr>
              <w:t>Наименование позиции</w:t>
            </w:r>
          </w:p>
        </w:tc>
        <w:tc>
          <w:tcPr>
            <w:tcW w:w="0" w:type="auto"/>
            <w:shd w:val="clear" w:color="auto" w:fill="auto"/>
            <w:tcMar>
              <w:top w:w="120" w:type="dxa"/>
              <w:left w:w="120" w:type="dxa"/>
              <w:bottom w:w="120" w:type="dxa"/>
              <w:right w:w="120" w:type="dxa"/>
            </w:tcMar>
            <w:vAlign w:val="center"/>
            <w:hideMark/>
          </w:tcPr>
          <w:p w:rsidR="00BC3EF1" w:rsidRPr="0078794B" w:rsidRDefault="00BC3EF1" w:rsidP="00F2497B">
            <w:pPr>
              <w:jc w:val="center"/>
              <w:rPr>
                <w:rFonts w:ascii="Times New Roman" w:eastAsia="Times New Roman" w:hAnsi="Times New Roman" w:cs="Times New Roman"/>
                <w:bCs/>
                <w:sz w:val="20"/>
                <w:szCs w:val="20"/>
                <w:lang w:eastAsia="ru-RU"/>
              </w:rPr>
            </w:pPr>
            <w:r w:rsidRPr="0078794B">
              <w:rPr>
                <w:rFonts w:ascii="Times New Roman" w:eastAsia="Times New Roman" w:hAnsi="Times New Roman" w:cs="Times New Roman"/>
                <w:bCs/>
                <w:sz w:val="20"/>
                <w:szCs w:val="20"/>
                <w:lang w:eastAsia="ru-RU"/>
              </w:rPr>
              <w:t>Код ОКПД</w:t>
            </w:r>
            <w:proofErr w:type="gramStart"/>
            <w:r w:rsidRPr="0078794B">
              <w:rPr>
                <w:rFonts w:ascii="Times New Roman" w:eastAsia="Times New Roman" w:hAnsi="Times New Roman" w:cs="Times New Roman"/>
                <w:bCs/>
                <w:sz w:val="20"/>
                <w:szCs w:val="20"/>
                <w:lang w:eastAsia="ru-RU"/>
              </w:rPr>
              <w:t>2</w:t>
            </w:r>
            <w:proofErr w:type="gramEnd"/>
          </w:p>
        </w:tc>
        <w:tc>
          <w:tcPr>
            <w:tcW w:w="4113" w:type="dxa"/>
            <w:shd w:val="clear" w:color="auto" w:fill="auto"/>
            <w:tcMar>
              <w:top w:w="120" w:type="dxa"/>
              <w:left w:w="120" w:type="dxa"/>
              <w:bottom w:w="120" w:type="dxa"/>
              <w:right w:w="120" w:type="dxa"/>
            </w:tcMar>
            <w:vAlign w:val="center"/>
            <w:hideMark/>
          </w:tcPr>
          <w:p w:rsidR="00BC3EF1" w:rsidRPr="0078794B" w:rsidRDefault="00BC3EF1" w:rsidP="00F2497B">
            <w:pPr>
              <w:jc w:val="center"/>
              <w:rPr>
                <w:rFonts w:ascii="Times New Roman" w:eastAsia="Times New Roman" w:hAnsi="Times New Roman" w:cs="Times New Roman"/>
                <w:bCs/>
                <w:sz w:val="20"/>
                <w:szCs w:val="20"/>
                <w:lang w:eastAsia="ru-RU"/>
              </w:rPr>
            </w:pPr>
            <w:r w:rsidRPr="0078794B">
              <w:rPr>
                <w:rFonts w:ascii="Times New Roman" w:eastAsia="Times New Roman" w:hAnsi="Times New Roman" w:cs="Times New Roman"/>
                <w:bCs/>
                <w:sz w:val="20"/>
                <w:szCs w:val="20"/>
                <w:lang w:eastAsia="ru-RU"/>
              </w:rPr>
              <w:t>Характеристики товара</w:t>
            </w:r>
          </w:p>
        </w:tc>
        <w:tc>
          <w:tcPr>
            <w:tcW w:w="0" w:type="auto"/>
            <w:shd w:val="clear" w:color="auto" w:fill="auto"/>
            <w:tcMar>
              <w:top w:w="120" w:type="dxa"/>
              <w:left w:w="120" w:type="dxa"/>
              <w:bottom w:w="120" w:type="dxa"/>
              <w:right w:w="120" w:type="dxa"/>
            </w:tcMar>
            <w:vAlign w:val="center"/>
            <w:hideMark/>
          </w:tcPr>
          <w:p w:rsidR="00BC3EF1" w:rsidRPr="0078794B" w:rsidRDefault="00BC3EF1" w:rsidP="00F2497B">
            <w:pPr>
              <w:jc w:val="center"/>
              <w:rPr>
                <w:rFonts w:ascii="Times New Roman" w:eastAsia="Times New Roman" w:hAnsi="Times New Roman" w:cs="Times New Roman"/>
                <w:bCs/>
                <w:sz w:val="20"/>
                <w:szCs w:val="20"/>
                <w:lang w:eastAsia="ru-RU"/>
              </w:rPr>
            </w:pPr>
            <w:r w:rsidRPr="0078794B">
              <w:rPr>
                <w:rFonts w:ascii="Times New Roman" w:eastAsia="Times New Roman" w:hAnsi="Times New Roman" w:cs="Times New Roman"/>
                <w:bCs/>
                <w:sz w:val="20"/>
                <w:szCs w:val="20"/>
                <w:lang w:eastAsia="ru-RU"/>
              </w:rPr>
              <w:t>Количество</w:t>
            </w:r>
          </w:p>
        </w:tc>
        <w:tc>
          <w:tcPr>
            <w:tcW w:w="0" w:type="auto"/>
            <w:shd w:val="clear" w:color="auto" w:fill="auto"/>
            <w:tcMar>
              <w:top w:w="120" w:type="dxa"/>
              <w:left w:w="120" w:type="dxa"/>
              <w:bottom w:w="120" w:type="dxa"/>
              <w:right w:w="120" w:type="dxa"/>
            </w:tcMar>
            <w:vAlign w:val="center"/>
            <w:hideMark/>
          </w:tcPr>
          <w:p w:rsidR="00BC3EF1" w:rsidRPr="0078794B" w:rsidRDefault="00BC3EF1" w:rsidP="00F2497B">
            <w:pPr>
              <w:jc w:val="center"/>
              <w:rPr>
                <w:rFonts w:ascii="Times New Roman" w:eastAsia="Times New Roman" w:hAnsi="Times New Roman" w:cs="Times New Roman"/>
                <w:bCs/>
                <w:sz w:val="20"/>
                <w:szCs w:val="20"/>
                <w:lang w:eastAsia="ru-RU"/>
              </w:rPr>
            </w:pPr>
            <w:r w:rsidRPr="0078794B">
              <w:rPr>
                <w:rFonts w:ascii="Times New Roman" w:eastAsia="Times New Roman" w:hAnsi="Times New Roman" w:cs="Times New Roman"/>
                <w:bCs/>
                <w:sz w:val="20"/>
                <w:szCs w:val="20"/>
                <w:lang w:eastAsia="ru-RU"/>
              </w:rPr>
              <w:t>Единица измерения</w:t>
            </w:r>
          </w:p>
        </w:tc>
        <w:tc>
          <w:tcPr>
            <w:tcW w:w="1488" w:type="dxa"/>
            <w:shd w:val="clear" w:color="auto" w:fill="auto"/>
            <w:tcMar>
              <w:top w:w="120" w:type="dxa"/>
              <w:left w:w="120" w:type="dxa"/>
              <w:bottom w:w="120" w:type="dxa"/>
              <w:right w:w="120" w:type="dxa"/>
            </w:tcMar>
            <w:vAlign w:val="center"/>
            <w:hideMark/>
          </w:tcPr>
          <w:p w:rsidR="00BC3EF1" w:rsidRPr="0078794B" w:rsidRDefault="00BC3EF1" w:rsidP="00F2497B">
            <w:pPr>
              <w:jc w:val="center"/>
              <w:rPr>
                <w:rFonts w:ascii="Times New Roman" w:eastAsia="Times New Roman" w:hAnsi="Times New Roman" w:cs="Times New Roman"/>
                <w:bCs/>
                <w:sz w:val="20"/>
                <w:szCs w:val="20"/>
                <w:lang w:eastAsia="ru-RU"/>
              </w:rPr>
            </w:pPr>
            <w:r w:rsidRPr="0078794B">
              <w:rPr>
                <w:rFonts w:ascii="Times New Roman" w:eastAsia="Times New Roman" w:hAnsi="Times New Roman" w:cs="Times New Roman"/>
                <w:bCs/>
                <w:sz w:val="20"/>
                <w:szCs w:val="20"/>
                <w:lang w:eastAsia="ru-RU"/>
              </w:rPr>
              <w:t>Цена за единицу (руб.)</w:t>
            </w:r>
          </w:p>
        </w:tc>
        <w:tc>
          <w:tcPr>
            <w:tcW w:w="0" w:type="auto"/>
            <w:shd w:val="clear" w:color="auto" w:fill="auto"/>
            <w:tcMar>
              <w:top w:w="120" w:type="dxa"/>
              <w:left w:w="120" w:type="dxa"/>
              <w:bottom w:w="120" w:type="dxa"/>
              <w:right w:w="120" w:type="dxa"/>
            </w:tcMar>
            <w:vAlign w:val="center"/>
            <w:hideMark/>
          </w:tcPr>
          <w:p w:rsidR="00BC3EF1" w:rsidRPr="0078794B" w:rsidRDefault="00BC3EF1" w:rsidP="00F2497B">
            <w:pPr>
              <w:jc w:val="center"/>
              <w:rPr>
                <w:rFonts w:ascii="Times New Roman" w:eastAsia="Times New Roman" w:hAnsi="Times New Roman" w:cs="Times New Roman"/>
                <w:bCs/>
                <w:sz w:val="20"/>
                <w:szCs w:val="20"/>
                <w:lang w:eastAsia="ru-RU"/>
              </w:rPr>
            </w:pPr>
            <w:r w:rsidRPr="0078794B">
              <w:rPr>
                <w:rFonts w:ascii="Times New Roman" w:eastAsia="Times New Roman" w:hAnsi="Times New Roman" w:cs="Times New Roman"/>
                <w:bCs/>
                <w:sz w:val="20"/>
                <w:szCs w:val="20"/>
                <w:lang w:eastAsia="ru-RU"/>
              </w:rPr>
              <w:t>НДС, %</w:t>
            </w:r>
          </w:p>
        </w:tc>
        <w:tc>
          <w:tcPr>
            <w:tcW w:w="1200" w:type="dxa"/>
            <w:shd w:val="clear" w:color="auto" w:fill="auto"/>
            <w:tcMar>
              <w:top w:w="120" w:type="dxa"/>
              <w:left w:w="120" w:type="dxa"/>
              <w:bottom w:w="120" w:type="dxa"/>
              <w:right w:w="120" w:type="dxa"/>
            </w:tcMar>
            <w:vAlign w:val="center"/>
            <w:hideMark/>
          </w:tcPr>
          <w:p w:rsidR="00BC3EF1" w:rsidRPr="0078794B" w:rsidRDefault="00BC3EF1" w:rsidP="00F2497B">
            <w:pPr>
              <w:jc w:val="center"/>
              <w:rPr>
                <w:rFonts w:ascii="Times New Roman" w:eastAsia="Times New Roman" w:hAnsi="Times New Roman" w:cs="Times New Roman"/>
                <w:bCs/>
                <w:sz w:val="20"/>
                <w:szCs w:val="20"/>
                <w:lang w:eastAsia="ru-RU"/>
              </w:rPr>
            </w:pPr>
            <w:r w:rsidRPr="0078794B">
              <w:rPr>
                <w:rFonts w:ascii="Times New Roman" w:eastAsia="Times New Roman" w:hAnsi="Times New Roman" w:cs="Times New Roman"/>
                <w:bCs/>
                <w:sz w:val="20"/>
                <w:szCs w:val="20"/>
                <w:lang w:eastAsia="ru-RU"/>
              </w:rPr>
              <w:t>Итого (руб.)</w:t>
            </w:r>
          </w:p>
        </w:tc>
        <w:tc>
          <w:tcPr>
            <w:tcW w:w="1392" w:type="dxa"/>
            <w:shd w:val="clear" w:color="auto" w:fill="auto"/>
            <w:tcMar>
              <w:top w:w="120" w:type="dxa"/>
              <w:left w:w="120" w:type="dxa"/>
              <w:bottom w:w="120" w:type="dxa"/>
              <w:right w:w="120" w:type="dxa"/>
            </w:tcMar>
            <w:vAlign w:val="center"/>
            <w:hideMark/>
          </w:tcPr>
          <w:p w:rsidR="00BC3EF1" w:rsidRPr="0078794B" w:rsidRDefault="00BC3EF1" w:rsidP="00F2497B">
            <w:pPr>
              <w:jc w:val="center"/>
              <w:rPr>
                <w:rFonts w:ascii="Times New Roman" w:eastAsia="Times New Roman" w:hAnsi="Times New Roman" w:cs="Times New Roman"/>
                <w:bCs/>
                <w:sz w:val="20"/>
                <w:szCs w:val="20"/>
                <w:lang w:eastAsia="ru-RU"/>
              </w:rPr>
            </w:pPr>
            <w:r w:rsidRPr="0078794B">
              <w:rPr>
                <w:rFonts w:ascii="Times New Roman" w:eastAsia="Times New Roman" w:hAnsi="Times New Roman" w:cs="Times New Roman"/>
                <w:bCs/>
                <w:sz w:val="20"/>
                <w:szCs w:val="20"/>
                <w:lang w:eastAsia="ru-RU"/>
              </w:rPr>
              <w:t>Гарантия</w:t>
            </w:r>
          </w:p>
        </w:tc>
      </w:tr>
      <w:tr w:rsidR="0078794B" w:rsidRPr="0078794B" w:rsidTr="0078794B">
        <w:trPr>
          <w:trHeight w:val="1551"/>
        </w:trPr>
        <w:tc>
          <w:tcPr>
            <w:tcW w:w="0" w:type="auto"/>
            <w:shd w:val="clear" w:color="auto" w:fill="auto"/>
            <w:tcMar>
              <w:top w:w="120" w:type="dxa"/>
              <w:left w:w="120" w:type="dxa"/>
              <w:bottom w:w="120" w:type="dxa"/>
              <w:right w:w="120" w:type="dxa"/>
            </w:tcMar>
            <w:vAlign w:val="center"/>
            <w:hideMark/>
          </w:tcPr>
          <w:p w:rsidR="0078794B" w:rsidRPr="0078794B" w:rsidRDefault="0078794B" w:rsidP="00F2497B">
            <w:pPr>
              <w:jc w:val="center"/>
              <w:rPr>
                <w:rFonts w:ascii="Times New Roman" w:eastAsia="Times New Roman" w:hAnsi="Times New Roman" w:cs="Times New Roman"/>
                <w:sz w:val="20"/>
                <w:szCs w:val="20"/>
                <w:lang w:eastAsia="ru-RU"/>
              </w:rPr>
            </w:pPr>
            <w:r w:rsidRPr="0078794B">
              <w:rPr>
                <w:rFonts w:ascii="Times New Roman" w:eastAsia="Times New Roman" w:hAnsi="Times New Roman" w:cs="Times New Roman"/>
                <w:sz w:val="20"/>
                <w:szCs w:val="20"/>
                <w:lang w:eastAsia="ru-RU"/>
              </w:rPr>
              <w:t>1</w:t>
            </w:r>
          </w:p>
        </w:tc>
        <w:tc>
          <w:tcPr>
            <w:tcW w:w="0" w:type="auto"/>
            <w:shd w:val="clear" w:color="auto" w:fill="auto"/>
            <w:tcMar>
              <w:top w:w="120" w:type="dxa"/>
              <w:left w:w="120" w:type="dxa"/>
              <w:bottom w:w="120" w:type="dxa"/>
              <w:right w:w="120" w:type="dxa"/>
            </w:tcMar>
            <w:vAlign w:val="center"/>
          </w:tcPr>
          <w:p w:rsidR="0078794B" w:rsidRPr="0078794B" w:rsidRDefault="0078794B" w:rsidP="00856B76">
            <w:pPr>
              <w:rPr>
                <w:rFonts w:ascii="Times New Roman" w:hAnsi="Times New Roman" w:cs="Times New Roman"/>
                <w:color w:val="000000"/>
                <w:sz w:val="20"/>
                <w:szCs w:val="20"/>
                <w:lang w:val="en-US"/>
              </w:rPr>
            </w:pPr>
            <w:r w:rsidRPr="0078794B">
              <w:rPr>
                <w:rFonts w:ascii="Times New Roman" w:hAnsi="Times New Roman" w:cs="Times New Roman"/>
                <w:color w:val="000000"/>
                <w:sz w:val="20"/>
                <w:szCs w:val="20"/>
              </w:rPr>
              <w:t>Бесконтактный</w:t>
            </w:r>
            <w:r w:rsidRPr="0078794B">
              <w:rPr>
                <w:rFonts w:ascii="Times New Roman" w:hAnsi="Times New Roman" w:cs="Times New Roman"/>
                <w:color w:val="000000"/>
                <w:sz w:val="20"/>
                <w:szCs w:val="20"/>
                <w:lang w:val="en-US"/>
              </w:rPr>
              <w:t xml:space="preserve"> </w:t>
            </w:r>
            <w:r w:rsidRPr="0078794B">
              <w:rPr>
                <w:rFonts w:ascii="Times New Roman" w:hAnsi="Times New Roman" w:cs="Times New Roman"/>
                <w:color w:val="000000"/>
                <w:sz w:val="20"/>
                <w:szCs w:val="20"/>
              </w:rPr>
              <w:t>чип</w:t>
            </w:r>
            <w:r w:rsidRPr="0078794B">
              <w:rPr>
                <w:rFonts w:ascii="Times New Roman" w:hAnsi="Times New Roman" w:cs="Times New Roman"/>
                <w:color w:val="000000"/>
                <w:sz w:val="20"/>
                <w:szCs w:val="20"/>
                <w:lang w:val="en-US"/>
              </w:rPr>
              <w:t xml:space="preserve"> </w:t>
            </w:r>
            <w:proofErr w:type="spellStart"/>
            <w:r w:rsidRPr="0078794B">
              <w:rPr>
                <w:rFonts w:ascii="Times New Roman" w:hAnsi="Times New Roman" w:cs="Times New Roman"/>
                <w:color w:val="000000"/>
                <w:sz w:val="20"/>
                <w:szCs w:val="20"/>
                <w:lang w:val="en-US"/>
              </w:rPr>
              <w:t>SPORTident</w:t>
            </w:r>
            <w:proofErr w:type="spellEnd"/>
            <w:r w:rsidRPr="0078794B">
              <w:rPr>
                <w:rFonts w:ascii="Times New Roman" w:hAnsi="Times New Roman" w:cs="Times New Roman"/>
                <w:color w:val="000000"/>
                <w:sz w:val="20"/>
                <w:szCs w:val="20"/>
                <w:lang w:val="en-US"/>
              </w:rPr>
              <w:t xml:space="preserve"> AIR+ - SIAC</w:t>
            </w:r>
          </w:p>
        </w:tc>
        <w:tc>
          <w:tcPr>
            <w:tcW w:w="0" w:type="auto"/>
            <w:shd w:val="clear" w:color="auto" w:fill="auto"/>
            <w:tcMar>
              <w:top w:w="120" w:type="dxa"/>
              <w:left w:w="120" w:type="dxa"/>
              <w:bottom w:w="120" w:type="dxa"/>
              <w:right w:w="120" w:type="dxa"/>
            </w:tcMar>
          </w:tcPr>
          <w:p w:rsidR="0078794B" w:rsidRPr="0078794B" w:rsidRDefault="0078794B" w:rsidP="00856B76">
            <w:pPr>
              <w:rPr>
                <w:rFonts w:ascii="Times New Roman" w:hAnsi="Times New Roman" w:cs="Times New Roman"/>
                <w:sz w:val="20"/>
                <w:szCs w:val="20"/>
              </w:rPr>
            </w:pPr>
            <w:r w:rsidRPr="0078794B">
              <w:rPr>
                <w:rFonts w:ascii="Times New Roman" w:hAnsi="Times New Roman" w:cs="Times New Roman"/>
                <w:sz w:val="20"/>
                <w:szCs w:val="20"/>
              </w:rPr>
              <w:t>26.12.30</w:t>
            </w:r>
            <w:r w:rsidR="00965553">
              <w:rPr>
                <w:rFonts w:ascii="Times New Roman" w:hAnsi="Times New Roman" w:cs="Times New Roman"/>
                <w:sz w:val="20"/>
                <w:szCs w:val="20"/>
              </w:rPr>
              <w:t>.190</w:t>
            </w:r>
            <w:r w:rsidRPr="0078794B">
              <w:rPr>
                <w:rFonts w:ascii="Times New Roman" w:hAnsi="Times New Roman" w:cs="Times New Roman"/>
                <w:sz w:val="20"/>
                <w:szCs w:val="20"/>
              </w:rPr>
              <w:t>/26.12.30.000-00000001</w:t>
            </w:r>
          </w:p>
        </w:tc>
        <w:tc>
          <w:tcPr>
            <w:tcW w:w="4113" w:type="dxa"/>
            <w:shd w:val="clear" w:color="auto" w:fill="auto"/>
            <w:tcMar>
              <w:top w:w="120" w:type="dxa"/>
              <w:left w:w="120" w:type="dxa"/>
              <w:bottom w:w="120" w:type="dxa"/>
              <w:right w:w="120" w:type="dxa"/>
            </w:tcMar>
            <w:vAlign w:val="bottom"/>
          </w:tcPr>
          <w:p w:rsidR="0078794B" w:rsidRPr="0078794B" w:rsidRDefault="0078794B" w:rsidP="00856B76">
            <w:pPr>
              <w:rPr>
                <w:rFonts w:ascii="Times New Roman" w:hAnsi="Times New Roman" w:cs="Times New Roman"/>
                <w:sz w:val="20"/>
                <w:szCs w:val="20"/>
              </w:rPr>
            </w:pPr>
            <w:r w:rsidRPr="0078794B">
              <w:rPr>
                <w:rFonts w:ascii="Times New Roman" w:hAnsi="Times New Roman" w:cs="Times New Roman"/>
                <w:sz w:val="20"/>
                <w:szCs w:val="20"/>
              </w:rPr>
              <w:t xml:space="preserve">тип модели: устройство с креплением на палец                                         </w:t>
            </w:r>
            <w:proofErr w:type="spellStart"/>
            <w:r w:rsidRPr="0078794B">
              <w:rPr>
                <w:rFonts w:ascii="Times New Roman" w:hAnsi="Times New Roman" w:cs="Times New Roman"/>
                <w:sz w:val="20"/>
                <w:szCs w:val="20"/>
              </w:rPr>
              <w:t>Бесконтактная+контактная</w:t>
            </w:r>
            <w:proofErr w:type="spellEnd"/>
            <w:r w:rsidRPr="0078794B">
              <w:rPr>
                <w:rFonts w:ascii="Times New Roman" w:hAnsi="Times New Roman" w:cs="Times New Roman"/>
                <w:sz w:val="20"/>
                <w:szCs w:val="20"/>
              </w:rPr>
              <w:t xml:space="preserve"> отметка. Количество отметок: 128.</w:t>
            </w:r>
          </w:p>
          <w:p w:rsidR="0078794B" w:rsidRPr="0078794B" w:rsidRDefault="0078794B" w:rsidP="00856B76">
            <w:pPr>
              <w:rPr>
                <w:rFonts w:ascii="Times New Roman" w:hAnsi="Times New Roman" w:cs="Times New Roman"/>
                <w:sz w:val="20"/>
                <w:szCs w:val="20"/>
              </w:rPr>
            </w:pPr>
            <w:r w:rsidRPr="0078794B">
              <w:rPr>
                <w:rFonts w:ascii="Times New Roman" w:hAnsi="Times New Roman" w:cs="Times New Roman"/>
                <w:sz w:val="20"/>
                <w:szCs w:val="20"/>
              </w:rPr>
              <w:t> Скорость отметки: 60мс.</w:t>
            </w:r>
          </w:p>
          <w:p w:rsidR="0078794B" w:rsidRPr="0078794B" w:rsidRDefault="0078794B" w:rsidP="00856B76">
            <w:pPr>
              <w:rPr>
                <w:rFonts w:ascii="Times New Roman" w:hAnsi="Times New Roman" w:cs="Times New Roman"/>
                <w:sz w:val="20"/>
                <w:szCs w:val="20"/>
              </w:rPr>
            </w:pPr>
            <w:r w:rsidRPr="0078794B">
              <w:rPr>
                <w:rFonts w:ascii="Times New Roman" w:hAnsi="Times New Roman" w:cs="Times New Roman"/>
                <w:sz w:val="20"/>
                <w:szCs w:val="20"/>
              </w:rPr>
              <w:t xml:space="preserve"> Сигнал отметки: </w:t>
            </w:r>
            <w:proofErr w:type="spellStart"/>
            <w:r w:rsidRPr="0078794B">
              <w:rPr>
                <w:rFonts w:ascii="Times New Roman" w:hAnsi="Times New Roman" w:cs="Times New Roman"/>
                <w:sz w:val="20"/>
                <w:szCs w:val="20"/>
              </w:rPr>
              <w:t>светодиод+звук</w:t>
            </w:r>
            <w:proofErr w:type="spellEnd"/>
            <w:r w:rsidRPr="0078794B">
              <w:rPr>
                <w:rFonts w:ascii="Times New Roman" w:hAnsi="Times New Roman" w:cs="Times New Roman"/>
                <w:sz w:val="20"/>
                <w:szCs w:val="20"/>
              </w:rPr>
              <w:t>. </w:t>
            </w:r>
          </w:p>
          <w:p w:rsidR="0078794B" w:rsidRPr="0078794B" w:rsidRDefault="0078794B" w:rsidP="00856B76">
            <w:pPr>
              <w:rPr>
                <w:rFonts w:ascii="Times New Roman" w:hAnsi="Times New Roman" w:cs="Times New Roman"/>
                <w:sz w:val="20"/>
                <w:szCs w:val="20"/>
              </w:rPr>
            </w:pPr>
          </w:p>
          <w:p w:rsidR="0078794B" w:rsidRPr="0078794B" w:rsidRDefault="0078794B" w:rsidP="00856B76">
            <w:pPr>
              <w:rPr>
                <w:rFonts w:ascii="Times New Roman" w:hAnsi="Times New Roman" w:cs="Times New Roman"/>
                <w:sz w:val="20"/>
                <w:szCs w:val="20"/>
              </w:rPr>
            </w:pPr>
          </w:p>
          <w:p w:rsidR="0078794B" w:rsidRPr="0078794B" w:rsidRDefault="0078794B" w:rsidP="00856B76">
            <w:pPr>
              <w:rPr>
                <w:rFonts w:ascii="Times New Roman" w:hAnsi="Times New Roman" w:cs="Times New Roman"/>
                <w:sz w:val="20"/>
                <w:szCs w:val="20"/>
              </w:rPr>
            </w:pPr>
          </w:p>
        </w:tc>
        <w:tc>
          <w:tcPr>
            <w:tcW w:w="0" w:type="auto"/>
            <w:shd w:val="clear" w:color="auto" w:fill="auto"/>
            <w:tcMar>
              <w:top w:w="120" w:type="dxa"/>
              <w:left w:w="120" w:type="dxa"/>
              <w:bottom w:w="120" w:type="dxa"/>
              <w:right w:w="120" w:type="dxa"/>
            </w:tcMar>
          </w:tcPr>
          <w:p w:rsidR="0078794B" w:rsidRPr="0078794B" w:rsidRDefault="0078794B" w:rsidP="00856B76">
            <w:pPr>
              <w:rPr>
                <w:rFonts w:ascii="Times New Roman" w:hAnsi="Times New Roman" w:cs="Times New Roman"/>
                <w:sz w:val="20"/>
                <w:szCs w:val="20"/>
              </w:rPr>
            </w:pPr>
            <w:r w:rsidRPr="0078794B">
              <w:rPr>
                <w:rFonts w:ascii="Times New Roman" w:hAnsi="Times New Roman" w:cs="Times New Roman"/>
                <w:sz w:val="20"/>
                <w:szCs w:val="20"/>
              </w:rPr>
              <w:t>20</w:t>
            </w:r>
          </w:p>
        </w:tc>
        <w:tc>
          <w:tcPr>
            <w:tcW w:w="0" w:type="auto"/>
            <w:shd w:val="clear" w:color="auto" w:fill="auto"/>
            <w:tcMar>
              <w:top w:w="120" w:type="dxa"/>
              <w:left w:w="120" w:type="dxa"/>
              <w:bottom w:w="120" w:type="dxa"/>
              <w:right w:w="120" w:type="dxa"/>
            </w:tcMar>
            <w:vAlign w:val="center"/>
          </w:tcPr>
          <w:p w:rsidR="0078794B" w:rsidRPr="0078794B" w:rsidRDefault="0078794B" w:rsidP="00251134">
            <w:pPr>
              <w:rPr>
                <w:rFonts w:ascii="Times New Roman" w:eastAsia="Times New Roman" w:hAnsi="Times New Roman" w:cs="Times New Roman"/>
                <w:sz w:val="20"/>
                <w:szCs w:val="20"/>
                <w:lang w:eastAsia="ru-RU"/>
              </w:rPr>
            </w:pPr>
          </w:p>
        </w:tc>
        <w:tc>
          <w:tcPr>
            <w:tcW w:w="1488" w:type="dxa"/>
            <w:shd w:val="clear" w:color="auto" w:fill="auto"/>
            <w:tcMar>
              <w:top w:w="120" w:type="dxa"/>
              <w:left w:w="120" w:type="dxa"/>
              <w:bottom w:w="120" w:type="dxa"/>
              <w:right w:w="120" w:type="dxa"/>
            </w:tcMar>
            <w:vAlign w:val="center"/>
          </w:tcPr>
          <w:p w:rsidR="0078794B" w:rsidRPr="0078794B" w:rsidRDefault="0078794B" w:rsidP="00F2497B">
            <w:pPr>
              <w:jc w:val="center"/>
              <w:rPr>
                <w:rFonts w:ascii="Times New Roman" w:eastAsia="Times New Roman" w:hAnsi="Times New Roman" w:cs="Times New Roman"/>
                <w:sz w:val="20"/>
                <w:szCs w:val="20"/>
                <w:lang w:eastAsia="ru-RU"/>
              </w:rPr>
            </w:pPr>
          </w:p>
        </w:tc>
        <w:tc>
          <w:tcPr>
            <w:tcW w:w="0" w:type="auto"/>
            <w:shd w:val="clear" w:color="auto" w:fill="auto"/>
            <w:tcMar>
              <w:top w:w="120" w:type="dxa"/>
              <w:left w:w="120" w:type="dxa"/>
              <w:bottom w:w="120" w:type="dxa"/>
              <w:right w:w="120" w:type="dxa"/>
            </w:tcMar>
            <w:vAlign w:val="center"/>
          </w:tcPr>
          <w:p w:rsidR="0078794B" w:rsidRPr="0078794B" w:rsidRDefault="0078794B" w:rsidP="00F2497B">
            <w:pPr>
              <w:jc w:val="center"/>
              <w:rPr>
                <w:rFonts w:ascii="Times New Roman" w:eastAsia="Times New Roman" w:hAnsi="Times New Roman" w:cs="Times New Roman"/>
                <w:sz w:val="20"/>
                <w:szCs w:val="20"/>
                <w:lang w:eastAsia="ru-RU"/>
              </w:rPr>
            </w:pPr>
          </w:p>
        </w:tc>
        <w:tc>
          <w:tcPr>
            <w:tcW w:w="1200" w:type="dxa"/>
            <w:shd w:val="clear" w:color="auto" w:fill="auto"/>
            <w:tcMar>
              <w:top w:w="120" w:type="dxa"/>
              <w:left w:w="120" w:type="dxa"/>
              <w:bottom w:w="120" w:type="dxa"/>
              <w:right w:w="120" w:type="dxa"/>
            </w:tcMar>
            <w:vAlign w:val="center"/>
          </w:tcPr>
          <w:p w:rsidR="0078794B" w:rsidRPr="0078794B" w:rsidRDefault="0078794B" w:rsidP="00F2497B">
            <w:pPr>
              <w:jc w:val="center"/>
              <w:rPr>
                <w:rFonts w:ascii="Times New Roman" w:eastAsia="Times New Roman" w:hAnsi="Times New Roman" w:cs="Times New Roman"/>
                <w:sz w:val="20"/>
                <w:szCs w:val="20"/>
                <w:lang w:eastAsia="ru-RU"/>
              </w:rPr>
            </w:pPr>
          </w:p>
        </w:tc>
        <w:tc>
          <w:tcPr>
            <w:tcW w:w="1392" w:type="dxa"/>
            <w:shd w:val="clear" w:color="auto" w:fill="auto"/>
            <w:tcMar>
              <w:top w:w="120" w:type="dxa"/>
              <w:left w:w="120" w:type="dxa"/>
              <w:bottom w:w="120" w:type="dxa"/>
              <w:right w:w="120" w:type="dxa"/>
            </w:tcMar>
            <w:vAlign w:val="center"/>
          </w:tcPr>
          <w:p w:rsidR="0078794B" w:rsidRPr="0078794B" w:rsidRDefault="0078794B" w:rsidP="00F2497B">
            <w:pPr>
              <w:jc w:val="center"/>
              <w:rPr>
                <w:rFonts w:ascii="Times New Roman" w:eastAsia="Times New Roman" w:hAnsi="Times New Roman" w:cs="Times New Roman"/>
                <w:sz w:val="20"/>
                <w:szCs w:val="20"/>
                <w:lang w:eastAsia="ru-RU"/>
              </w:rPr>
            </w:pPr>
            <w:r w:rsidRPr="0078794B">
              <w:rPr>
                <w:rFonts w:ascii="Times New Roman" w:eastAsia="Times New Roman" w:hAnsi="Times New Roman" w:cs="Times New Roman"/>
                <w:sz w:val="20"/>
                <w:szCs w:val="20"/>
                <w:lang w:eastAsia="ru-RU"/>
              </w:rPr>
              <w:t xml:space="preserve">12 месяцев </w:t>
            </w:r>
          </w:p>
        </w:tc>
      </w:tr>
      <w:tr w:rsidR="0078794B" w:rsidRPr="0078794B" w:rsidTr="0078794B">
        <w:trPr>
          <w:trHeight w:val="2306"/>
        </w:trPr>
        <w:tc>
          <w:tcPr>
            <w:tcW w:w="0" w:type="auto"/>
            <w:shd w:val="clear" w:color="auto" w:fill="auto"/>
            <w:tcMar>
              <w:top w:w="120" w:type="dxa"/>
              <w:left w:w="120" w:type="dxa"/>
              <w:bottom w:w="120" w:type="dxa"/>
              <w:right w:w="120" w:type="dxa"/>
            </w:tcMar>
            <w:vAlign w:val="center"/>
            <w:hideMark/>
          </w:tcPr>
          <w:p w:rsidR="0078794B" w:rsidRPr="0078794B" w:rsidRDefault="0078794B" w:rsidP="00F2497B">
            <w:pPr>
              <w:jc w:val="center"/>
              <w:rPr>
                <w:rFonts w:ascii="Times New Roman" w:eastAsia="Times New Roman" w:hAnsi="Times New Roman" w:cs="Times New Roman"/>
                <w:sz w:val="20"/>
                <w:szCs w:val="20"/>
                <w:lang w:eastAsia="ru-RU"/>
              </w:rPr>
            </w:pPr>
            <w:r w:rsidRPr="0078794B">
              <w:rPr>
                <w:rFonts w:ascii="Times New Roman" w:eastAsia="Times New Roman" w:hAnsi="Times New Roman" w:cs="Times New Roman"/>
                <w:sz w:val="20"/>
                <w:szCs w:val="20"/>
                <w:lang w:eastAsia="ru-RU"/>
              </w:rPr>
              <w:t>2</w:t>
            </w:r>
          </w:p>
        </w:tc>
        <w:tc>
          <w:tcPr>
            <w:tcW w:w="0" w:type="auto"/>
            <w:shd w:val="clear" w:color="auto" w:fill="auto"/>
            <w:tcMar>
              <w:top w:w="120" w:type="dxa"/>
              <w:left w:w="120" w:type="dxa"/>
              <w:bottom w:w="120" w:type="dxa"/>
              <w:right w:w="120" w:type="dxa"/>
            </w:tcMar>
            <w:vAlign w:val="center"/>
          </w:tcPr>
          <w:p w:rsidR="0078794B" w:rsidRPr="0078794B" w:rsidRDefault="0078794B" w:rsidP="00856B76">
            <w:pPr>
              <w:rPr>
                <w:rFonts w:ascii="Times New Roman" w:hAnsi="Times New Roman" w:cs="Times New Roman"/>
                <w:color w:val="000000"/>
                <w:sz w:val="20"/>
                <w:szCs w:val="20"/>
              </w:rPr>
            </w:pPr>
            <w:r w:rsidRPr="0078794B">
              <w:rPr>
                <w:rFonts w:ascii="Times New Roman" w:hAnsi="Times New Roman" w:cs="Times New Roman"/>
                <w:color w:val="000000"/>
                <w:sz w:val="20"/>
                <w:szCs w:val="20"/>
              </w:rPr>
              <w:t>Карточка участника - чип С</w:t>
            </w:r>
            <w:proofErr w:type="gramStart"/>
            <w:r w:rsidRPr="0078794B">
              <w:rPr>
                <w:rFonts w:ascii="Times New Roman" w:hAnsi="Times New Roman" w:cs="Times New Roman"/>
                <w:color w:val="000000"/>
                <w:sz w:val="20"/>
                <w:szCs w:val="20"/>
              </w:rPr>
              <w:t>4</w:t>
            </w:r>
            <w:proofErr w:type="gramEnd"/>
            <w:r w:rsidRPr="0078794B">
              <w:rPr>
                <w:rFonts w:ascii="Times New Roman" w:hAnsi="Times New Roman" w:cs="Times New Roman"/>
                <w:color w:val="000000"/>
                <w:sz w:val="20"/>
                <w:szCs w:val="20"/>
              </w:rPr>
              <w:t xml:space="preserve"> SFR PRO 122 отметки</w:t>
            </w:r>
          </w:p>
        </w:tc>
        <w:tc>
          <w:tcPr>
            <w:tcW w:w="0" w:type="auto"/>
            <w:shd w:val="clear" w:color="auto" w:fill="auto"/>
            <w:tcMar>
              <w:top w:w="120" w:type="dxa"/>
              <w:left w:w="120" w:type="dxa"/>
              <w:bottom w:w="120" w:type="dxa"/>
              <w:right w:w="120" w:type="dxa"/>
            </w:tcMar>
          </w:tcPr>
          <w:p w:rsidR="0078794B" w:rsidRPr="0078794B" w:rsidRDefault="0078794B" w:rsidP="00856B76">
            <w:pPr>
              <w:rPr>
                <w:rFonts w:ascii="Times New Roman" w:hAnsi="Times New Roman" w:cs="Times New Roman"/>
                <w:sz w:val="20"/>
                <w:szCs w:val="20"/>
              </w:rPr>
            </w:pPr>
            <w:r w:rsidRPr="0078794B">
              <w:rPr>
                <w:rFonts w:ascii="Times New Roman" w:hAnsi="Times New Roman" w:cs="Times New Roman"/>
                <w:sz w:val="20"/>
                <w:szCs w:val="20"/>
              </w:rPr>
              <w:t>26.12.30</w:t>
            </w:r>
            <w:r w:rsidR="00965553">
              <w:rPr>
                <w:rFonts w:ascii="Times New Roman" w:hAnsi="Times New Roman" w:cs="Times New Roman"/>
                <w:sz w:val="20"/>
                <w:szCs w:val="20"/>
              </w:rPr>
              <w:t>.190</w:t>
            </w:r>
            <w:bookmarkStart w:id="0" w:name="_GoBack"/>
            <w:bookmarkEnd w:id="0"/>
            <w:r w:rsidRPr="0078794B">
              <w:rPr>
                <w:rFonts w:ascii="Times New Roman" w:hAnsi="Times New Roman" w:cs="Times New Roman"/>
                <w:sz w:val="20"/>
                <w:szCs w:val="20"/>
              </w:rPr>
              <w:t>/26.12.30.000-00000001</w:t>
            </w:r>
          </w:p>
        </w:tc>
        <w:tc>
          <w:tcPr>
            <w:tcW w:w="4113" w:type="dxa"/>
            <w:shd w:val="clear" w:color="auto" w:fill="auto"/>
            <w:tcMar>
              <w:top w:w="120" w:type="dxa"/>
              <w:left w:w="120" w:type="dxa"/>
              <w:bottom w:w="120" w:type="dxa"/>
              <w:right w:w="120" w:type="dxa"/>
            </w:tcMar>
            <w:vAlign w:val="bottom"/>
          </w:tcPr>
          <w:p w:rsidR="0078794B" w:rsidRPr="0078794B" w:rsidRDefault="0078794B" w:rsidP="00856B76">
            <w:pPr>
              <w:rPr>
                <w:rFonts w:ascii="Times New Roman" w:hAnsi="Times New Roman" w:cs="Times New Roman"/>
                <w:sz w:val="20"/>
                <w:szCs w:val="20"/>
              </w:rPr>
            </w:pPr>
            <w:r w:rsidRPr="0078794B">
              <w:rPr>
                <w:rFonts w:ascii="Times New Roman" w:hAnsi="Times New Roman" w:cs="Times New Roman"/>
                <w:sz w:val="20"/>
                <w:szCs w:val="20"/>
              </w:rPr>
              <w:t xml:space="preserve">Для спортивного ориентирования. Личная карточка спортсмена. Хранит данные о времени прохождения до 122 контрольных пунктов. Загорающаяся лампочка подтверждает факт отметки на КП. Чип с лампочкой удобен при массовых соревнованиях, когда на станциях КП в активном бесконтактном режиме </w:t>
            </w:r>
            <w:proofErr w:type="gramStart"/>
            <w:r w:rsidRPr="0078794B">
              <w:rPr>
                <w:rFonts w:ascii="Times New Roman" w:hAnsi="Times New Roman" w:cs="Times New Roman"/>
                <w:sz w:val="20"/>
                <w:szCs w:val="20"/>
              </w:rPr>
              <w:t>отмечаются сразу много спортсменов</w:t>
            </w:r>
            <w:proofErr w:type="gramEnd"/>
            <w:r w:rsidRPr="0078794B">
              <w:rPr>
                <w:rFonts w:ascii="Times New Roman" w:hAnsi="Times New Roman" w:cs="Times New Roman"/>
                <w:sz w:val="20"/>
                <w:szCs w:val="20"/>
              </w:rPr>
              <w:t>.</w:t>
            </w:r>
            <w:r w:rsidRPr="0078794B">
              <w:rPr>
                <w:rFonts w:ascii="Times New Roman" w:hAnsi="Times New Roman" w:cs="Times New Roman"/>
                <w:sz w:val="20"/>
                <w:szCs w:val="20"/>
              </w:rPr>
              <w:br/>
              <w:t>Цвет: Сине-зеленый (для личных карточек) или красный (для арендных карточек)</w:t>
            </w:r>
            <w:r w:rsidRPr="0078794B">
              <w:rPr>
                <w:rFonts w:ascii="Times New Roman" w:hAnsi="Times New Roman" w:cs="Times New Roman"/>
                <w:sz w:val="20"/>
                <w:szCs w:val="20"/>
              </w:rPr>
              <w:br/>
              <w:t xml:space="preserve">Поддерживаемые стандарты ISO 15693, NFC </w:t>
            </w:r>
            <w:proofErr w:type="spellStart"/>
            <w:r w:rsidRPr="0078794B">
              <w:rPr>
                <w:rFonts w:ascii="Times New Roman" w:hAnsi="Times New Roman" w:cs="Times New Roman"/>
                <w:sz w:val="20"/>
                <w:szCs w:val="20"/>
              </w:rPr>
              <w:t>type</w:t>
            </w:r>
            <w:proofErr w:type="spellEnd"/>
            <w:r w:rsidRPr="0078794B">
              <w:rPr>
                <w:rFonts w:ascii="Times New Roman" w:hAnsi="Times New Roman" w:cs="Times New Roman"/>
                <w:sz w:val="20"/>
                <w:szCs w:val="20"/>
              </w:rPr>
              <w:t xml:space="preserve"> V</w:t>
            </w:r>
            <w:r w:rsidRPr="0078794B">
              <w:rPr>
                <w:rFonts w:ascii="Times New Roman" w:hAnsi="Times New Roman" w:cs="Times New Roman"/>
                <w:sz w:val="20"/>
                <w:szCs w:val="20"/>
              </w:rPr>
              <w:br/>
              <w:t>Класс защиты IP-68</w:t>
            </w:r>
            <w:r w:rsidRPr="0078794B">
              <w:rPr>
                <w:rFonts w:ascii="Times New Roman" w:hAnsi="Times New Roman" w:cs="Times New Roman"/>
                <w:sz w:val="20"/>
                <w:szCs w:val="20"/>
              </w:rPr>
              <w:br/>
              <w:t xml:space="preserve">Рабочее расстояние 5 - 30 </w:t>
            </w:r>
            <w:proofErr w:type="spellStart"/>
            <w:r w:rsidRPr="0078794B">
              <w:rPr>
                <w:rFonts w:ascii="Times New Roman" w:hAnsi="Times New Roman" w:cs="Times New Roman"/>
                <w:sz w:val="20"/>
                <w:szCs w:val="20"/>
              </w:rPr>
              <w:t>cm</w:t>
            </w:r>
            <w:proofErr w:type="spellEnd"/>
            <w:r w:rsidRPr="0078794B">
              <w:rPr>
                <w:rFonts w:ascii="Times New Roman" w:hAnsi="Times New Roman" w:cs="Times New Roman"/>
                <w:sz w:val="20"/>
                <w:szCs w:val="20"/>
              </w:rPr>
              <w:br/>
              <w:t>Температура эксплуатации от -20°C до 55°C Вес (г):32 г (с резинкой)</w:t>
            </w:r>
            <w:r w:rsidRPr="0078794B">
              <w:rPr>
                <w:rFonts w:ascii="Times New Roman" w:hAnsi="Times New Roman" w:cs="Times New Roman"/>
                <w:sz w:val="20"/>
                <w:szCs w:val="20"/>
              </w:rPr>
              <w:br/>
            </w:r>
            <w:r w:rsidRPr="0078794B">
              <w:rPr>
                <w:rFonts w:ascii="Times New Roman" w:hAnsi="Times New Roman" w:cs="Times New Roman"/>
                <w:sz w:val="20"/>
                <w:szCs w:val="20"/>
              </w:rPr>
              <w:br/>
              <w:t>Габариты70 x 30 x 5 мм (без резинки)</w:t>
            </w:r>
          </w:p>
          <w:p w:rsidR="0078794B" w:rsidRPr="0078794B" w:rsidRDefault="0078794B" w:rsidP="00856B76">
            <w:pPr>
              <w:rPr>
                <w:rFonts w:ascii="Times New Roman" w:hAnsi="Times New Roman" w:cs="Times New Roman"/>
                <w:sz w:val="20"/>
                <w:szCs w:val="20"/>
              </w:rPr>
            </w:pPr>
          </w:p>
          <w:p w:rsidR="0078794B" w:rsidRPr="0078794B" w:rsidRDefault="0078794B" w:rsidP="00856B76">
            <w:pPr>
              <w:rPr>
                <w:rFonts w:ascii="Times New Roman" w:hAnsi="Times New Roman" w:cs="Times New Roman"/>
                <w:sz w:val="20"/>
                <w:szCs w:val="20"/>
              </w:rPr>
            </w:pPr>
          </w:p>
        </w:tc>
        <w:tc>
          <w:tcPr>
            <w:tcW w:w="0" w:type="auto"/>
            <w:shd w:val="clear" w:color="auto" w:fill="auto"/>
            <w:tcMar>
              <w:top w:w="120" w:type="dxa"/>
              <w:left w:w="120" w:type="dxa"/>
              <w:bottom w:w="120" w:type="dxa"/>
              <w:right w:w="120" w:type="dxa"/>
            </w:tcMar>
          </w:tcPr>
          <w:p w:rsidR="0078794B" w:rsidRPr="0078794B" w:rsidRDefault="0078794B" w:rsidP="00856B76">
            <w:pPr>
              <w:rPr>
                <w:rFonts w:ascii="Times New Roman" w:hAnsi="Times New Roman" w:cs="Times New Roman"/>
                <w:sz w:val="20"/>
                <w:szCs w:val="20"/>
              </w:rPr>
            </w:pPr>
            <w:r w:rsidRPr="0078794B">
              <w:rPr>
                <w:rFonts w:ascii="Times New Roman" w:hAnsi="Times New Roman" w:cs="Times New Roman"/>
                <w:sz w:val="20"/>
                <w:szCs w:val="20"/>
              </w:rPr>
              <w:t>22</w:t>
            </w:r>
          </w:p>
        </w:tc>
        <w:tc>
          <w:tcPr>
            <w:tcW w:w="0" w:type="auto"/>
            <w:shd w:val="clear" w:color="auto" w:fill="auto"/>
            <w:tcMar>
              <w:top w:w="120" w:type="dxa"/>
              <w:left w:w="120" w:type="dxa"/>
              <w:bottom w:w="120" w:type="dxa"/>
              <w:right w:w="120" w:type="dxa"/>
            </w:tcMar>
            <w:vAlign w:val="center"/>
            <w:hideMark/>
          </w:tcPr>
          <w:p w:rsidR="0078794B" w:rsidRPr="0078794B" w:rsidRDefault="0078794B" w:rsidP="00F2497B">
            <w:pPr>
              <w:jc w:val="center"/>
              <w:rPr>
                <w:rFonts w:ascii="Times New Roman" w:eastAsia="Times New Roman" w:hAnsi="Times New Roman" w:cs="Times New Roman"/>
                <w:sz w:val="20"/>
                <w:szCs w:val="20"/>
                <w:lang w:eastAsia="ru-RU"/>
              </w:rPr>
            </w:pPr>
            <w:proofErr w:type="spellStart"/>
            <w:proofErr w:type="gramStart"/>
            <w:r w:rsidRPr="0078794B">
              <w:rPr>
                <w:rFonts w:ascii="Times New Roman" w:eastAsia="Times New Roman" w:hAnsi="Times New Roman" w:cs="Times New Roman"/>
                <w:sz w:val="20"/>
                <w:szCs w:val="20"/>
                <w:lang w:eastAsia="ru-RU"/>
              </w:rPr>
              <w:t>шт</w:t>
            </w:r>
            <w:proofErr w:type="spellEnd"/>
            <w:proofErr w:type="gramEnd"/>
          </w:p>
        </w:tc>
        <w:tc>
          <w:tcPr>
            <w:tcW w:w="1488" w:type="dxa"/>
            <w:shd w:val="clear" w:color="auto" w:fill="auto"/>
            <w:tcMar>
              <w:top w:w="120" w:type="dxa"/>
              <w:left w:w="120" w:type="dxa"/>
              <w:bottom w:w="120" w:type="dxa"/>
              <w:right w:w="120" w:type="dxa"/>
            </w:tcMar>
            <w:vAlign w:val="center"/>
            <w:hideMark/>
          </w:tcPr>
          <w:p w:rsidR="0078794B" w:rsidRPr="0078794B" w:rsidRDefault="0078794B" w:rsidP="00F2497B">
            <w:pPr>
              <w:jc w:val="center"/>
              <w:rPr>
                <w:rFonts w:ascii="Times New Roman" w:eastAsia="Times New Roman" w:hAnsi="Times New Roman" w:cs="Times New Roman"/>
                <w:sz w:val="20"/>
                <w:szCs w:val="20"/>
                <w:lang w:eastAsia="ru-RU"/>
              </w:rPr>
            </w:pPr>
          </w:p>
        </w:tc>
        <w:tc>
          <w:tcPr>
            <w:tcW w:w="0" w:type="auto"/>
            <w:shd w:val="clear" w:color="auto" w:fill="auto"/>
            <w:tcMar>
              <w:top w:w="120" w:type="dxa"/>
              <w:left w:w="120" w:type="dxa"/>
              <w:bottom w:w="120" w:type="dxa"/>
              <w:right w:w="120" w:type="dxa"/>
            </w:tcMar>
            <w:vAlign w:val="center"/>
            <w:hideMark/>
          </w:tcPr>
          <w:p w:rsidR="0078794B" w:rsidRPr="0078794B" w:rsidRDefault="0078794B" w:rsidP="00F2497B">
            <w:pPr>
              <w:jc w:val="center"/>
              <w:rPr>
                <w:rFonts w:ascii="Times New Roman" w:eastAsia="Times New Roman" w:hAnsi="Times New Roman" w:cs="Times New Roman"/>
                <w:sz w:val="20"/>
                <w:szCs w:val="20"/>
                <w:lang w:eastAsia="ru-RU"/>
              </w:rPr>
            </w:pPr>
          </w:p>
        </w:tc>
        <w:tc>
          <w:tcPr>
            <w:tcW w:w="1200" w:type="dxa"/>
            <w:shd w:val="clear" w:color="auto" w:fill="auto"/>
            <w:tcMar>
              <w:top w:w="120" w:type="dxa"/>
              <w:left w:w="120" w:type="dxa"/>
              <w:bottom w:w="120" w:type="dxa"/>
              <w:right w:w="120" w:type="dxa"/>
            </w:tcMar>
            <w:vAlign w:val="center"/>
            <w:hideMark/>
          </w:tcPr>
          <w:p w:rsidR="0078794B" w:rsidRPr="0078794B" w:rsidRDefault="0078794B" w:rsidP="00F2497B">
            <w:pPr>
              <w:jc w:val="center"/>
              <w:rPr>
                <w:rFonts w:ascii="Times New Roman" w:eastAsia="Times New Roman" w:hAnsi="Times New Roman" w:cs="Times New Roman"/>
                <w:sz w:val="20"/>
                <w:szCs w:val="20"/>
                <w:lang w:eastAsia="ru-RU"/>
              </w:rPr>
            </w:pPr>
          </w:p>
        </w:tc>
        <w:tc>
          <w:tcPr>
            <w:tcW w:w="1392" w:type="dxa"/>
            <w:shd w:val="clear" w:color="auto" w:fill="auto"/>
            <w:tcMar>
              <w:top w:w="120" w:type="dxa"/>
              <w:left w:w="120" w:type="dxa"/>
              <w:bottom w:w="120" w:type="dxa"/>
              <w:right w:w="120" w:type="dxa"/>
            </w:tcMar>
            <w:vAlign w:val="center"/>
            <w:hideMark/>
          </w:tcPr>
          <w:p w:rsidR="0078794B" w:rsidRPr="0078794B" w:rsidRDefault="0078794B" w:rsidP="00F2497B">
            <w:pPr>
              <w:jc w:val="center"/>
              <w:rPr>
                <w:rFonts w:ascii="Times New Roman" w:eastAsia="Times New Roman" w:hAnsi="Times New Roman" w:cs="Times New Roman"/>
                <w:sz w:val="20"/>
                <w:szCs w:val="20"/>
                <w:lang w:eastAsia="ru-RU"/>
              </w:rPr>
            </w:pPr>
            <w:r w:rsidRPr="0078794B">
              <w:rPr>
                <w:rFonts w:ascii="Times New Roman" w:eastAsia="Times New Roman" w:hAnsi="Times New Roman" w:cs="Times New Roman"/>
                <w:sz w:val="20"/>
                <w:szCs w:val="20"/>
                <w:lang w:eastAsia="ru-RU"/>
              </w:rPr>
              <w:t>12 месяцев</w:t>
            </w:r>
          </w:p>
        </w:tc>
      </w:tr>
      <w:tr w:rsidR="00F2497B" w:rsidRPr="0078794B" w:rsidTr="00251134">
        <w:trPr>
          <w:trHeight w:val="67"/>
        </w:trPr>
        <w:tc>
          <w:tcPr>
            <w:tcW w:w="16001" w:type="dxa"/>
            <w:gridSpan w:val="10"/>
            <w:shd w:val="clear" w:color="auto" w:fill="auto"/>
            <w:tcMar>
              <w:top w:w="120" w:type="dxa"/>
              <w:left w:w="120" w:type="dxa"/>
              <w:bottom w:w="120" w:type="dxa"/>
              <w:right w:w="120" w:type="dxa"/>
            </w:tcMar>
            <w:vAlign w:val="center"/>
          </w:tcPr>
          <w:p w:rsidR="00F2497B" w:rsidRPr="0078794B" w:rsidRDefault="00251134" w:rsidP="00F2497B">
            <w:pPr>
              <w:jc w:val="center"/>
              <w:rPr>
                <w:rFonts w:ascii="Times New Roman" w:eastAsia="Times New Roman" w:hAnsi="Times New Roman" w:cs="Times New Roman"/>
                <w:sz w:val="20"/>
                <w:szCs w:val="20"/>
                <w:lang w:eastAsia="ru-RU"/>
              </w:rPr>
            </w:pPr>
            <w:r w:rsidRPr="0078794B">
              <w:rPr>
                <w:rFonts w:ascii="Times New Roman" w:eastAsia="Times New Roman" w:hAnsi="Times New Roman" w:cs="Times New Roman"/>
                <w:sz w:val="20"/>
                <w:szCs w:val="20"/>
                <w:lang w:eastAsia="ru-RU"/>
              </w:rPr>
              <w:t xml:space="preserve">Итого: </w:t>
            </w:r>
          </w:p>
        </w:tc>
      </w:tr>
    </w:tbl>
    <w:p w:rsidR="00325E45" w:rsidRPr="0078794B" w:rsidRDefault="00325E45" w:rsidP="00325E45">
      <w:pPr>
        <w:spacing w:after="200" w:line="276" w:lineRule="auto"/>
        <w:rPr>
          <w:rFonts w:ascii="Times New Roman" w:hAnsi="Times New Roman" w:cs="Times New Roman"/>
          <w:sz w:val="20"/>
          <w:szCs w:val="20"/>
        </w:rPr>
      </w:pPr>
    </w:p>
    <w:tbl>
      <w:tblPr>
        <w:tblW w:w="9356" w:type="dxa"/>
        <w:jc w:val="center"/>
        <w:tblBorders>
          <w:insideV w:val="single" w:sz="4" w:space="0" w:color="auto"/>
        </w:tblBorders>
        <w:tblLook w:val="04A0" w:firstRow="1" w:lastRow="0" w:firstColumn="1" w:lastColumn="0" w:noHBand="0" w:noVBand="1"/>
      </w:tblPr>
      <w:tblGrid>
        <w:gridCol w:w="4678"/>
        <w:gridCol w:w="4678"/>
      </w:tblGrid>
      <w:tr w:rsidR="00325E45" w:rsidRPr="0078794B" w:rsidTr="00BC3EF1">
        <w:trPr>
          <w:jc w:val="center"/>
        </w:trPr>
        <w:tc>
          <w:tcPr>
            <w:tcW w:w="4678" w:type="dxa"/>
          </w:tcPr>
          <w:p w:rsidR="00325E45" w:rsidRPr="0078794B" w:rsidRDefault="00325E45" w:rsidP="00251134">
            <w:pPr>
              <w:pStyle w:val="a7"/>
              <w:widowControl w:val="0"/>
              <w:spacing w:after="0"/>
              <w:jc w:val="left"/>
              <w:rPr>
                <w:color w:val="000000" w:themeColor="text1"/>
                <w:sz w:val="20"/>
                <w:lang w:eastAsia="ru-RU"/>
              </w:rPr>
            </w:pPr>
            <w:r w:rsidRPr="0078794B">
              <w:rPr>
                <w:color w:val="000000" w:themeColor="text1"/>
                <w:sz w:val="20"/>
                <w:lang w:eastAsia="ru-RU"/>
              </w:rPr>
              <w:lastRenderedPageBreak/>
              <w:t>ЗАКАЗЧИК:</w:t>
            </w:r>
          </w:p>
          <w:p w:rsidR="00552C67" w:rsidRPr="0078794B" w:rsidRDefault="00552C67" w:rsidP="00552C67">
            <w:pPr>
              <w:widowControl w:val="0"/>
              <w:suppressAutoHyphens/>
              <w:rPr>
                <w:rFonts w:ascii="Times New Roman" w:eastAsia="Calibri" w:hAnsi="Times New Roman" w:cs="Times New Roman"/>
                <w:noProof/>
                <w:sz w:val="20"/>
                <w:szCs w:val="20"/>
              </w:rPr>
            </w:pPr>
            <w:r w:rsidRPr="0078794B">
              <w:rPr>
                <w:rFonts w:ascii="Times New Roman" w:eastAsia="Calibri" w:hAnsi="Times New Roman" w:cs="Times New Roman"/>
                <w:noProof/>
                <w:sz w:val="20"/>
                <w:szCs w:val="20"/>
              </w:rPr>
              <w:t>ГБУ ДО ДДТ Калининского района Санкт-Петербурга</w:t>
            </w:r>
          </w:p>
          <w:p w:rsidR="00552C67" w:rsidRPr="0078794B" w:rsidRDefault="00552C67" w:rsidP="00552C67">
            <w:pPr>
              <w:widowControl w:val="0"/>
              <w:suppressAutoHyphens/>
              <w:rPr>
                <w:rFonts w:ascii="Times New Roman" w:eastAsia="Calibri" w:hAnsi="Times New Roman" w:cs="Times New Roman"/>
                <w:noProof/>
                <w:sz w:val="20"/>
                <w:szCs w:val="20"/>
              </w:rPr>
            </w:pPr>
          </w:p>
        </w:tc>
        <w:tc>
          <w:tcPr>
            <w:tcW w:w="4678" w:type="dxa"/>
          </w:tcPr>
          <w:p w:rsidR="00325E45" w:rsidRPr="0078794B" w:rsidRDefault="00325E45" w:rsidP="00BC3EF1">
            <w:pPr>
              <w:widowControl w:val="0"/>
              <w:tabs>
                <w:tab w:val="left" w:pos="426"/>
                <w:tab w:val="num" w:pos="927"/>
              </w:tabs>
              <w:ind w:firstLine="709"/>
              <w:rPr>
                <w:rFonts w:ascii="Times New Roman" w:hAnsi="Times New Roman" w:cs="Times New Roman"/>
                <w:color w:val="000000" w:themeColor="text1"/>
                <w:sz w:val="20"/>
                <w:szCs w:val="20"/>
              </w:rPr>
            </w:pPr>
            <w:r w:rsidRPr="0078794B">
              <w:rPr>
                <w:rFonts w:ascii="Times New Roman" w:hAnsi="Times New Roman" w:cs="Times New Roman"/>
                <w:color w:val="000000" w:themeColor="text1"/>
                <w:sz w:val="20"/>
                <w:szCs w:val="20"/>
              </w:rPr>
              <w:t>ПОСТАВЩИК:</w:t>
            </w:r>
          </w:p>
          <w:p w:rsidR="00325E45" w:rsidRPr="0078794B" w:rsidRDefault="00325E45" w:rsidP="00BC3EF1">
            <w:pPr>
              <w:widowControl w:val="0"/>
              <w:tabs>
                <w:tab w:val="left" w:pos="426"/>
                <w:tab w:val="num" w:pos="927"/>
              </w:tabs>
              <w:ind w:firstLine="709"/>
              <w:rPr>
                <w:rFonts w:ascii="Times New Roman" w:hAnsi="Times New Roman" w:cs="Times New Roman"/>
                <w:i/>
                <w:color w:val="000000" w:themeColor="text1"/>
                <w:sz w:val="20"/>
                <w:szCs w:val="20"/>
              </w:rPr>
            </w:pPr>
          </w:p>
          <w:p w:rsidR="00BC3EF1" w:rsidRPr="0078794B" w:rsidRDefault="00BC3EF1" w:rsidP="00F2497B">
            <w:pPr>
              <w:widowControl w:val="0"/>
              <w:ind w:right="258"/>
              <w:rPr>
                <w:rFonts w:ascii="Times New Roman" w:hAnsi="Times New Roman" w:cs="Times New Roman"/>
                <w:color w:val="000000" w:themeColor="text1"/>
                <w:sz w:val="20"/>
                <w:szCs w:val="20"/>
                <w:highlight w:val="yellow"/>
              </w:rPr>
            </w:pPr>
          </w:p>
        </w:tc>
      </w:tr>
    </w:tbl>
    <w:p w:rsidR="00325E45" w:rsidRPr="0078794B" w:rsidRDefault="00325E45" w:rsidP="00325E45">
      <w:pPr>
        <w:jc w:val="center"/>
        <w:rPr>
          <w:rFonts w:ascii="Times New Roman" w:hAnsi="Times New Roman" w:cs="Times New Roman"/>
          <w:color w:val="000000" w:themeColor="text1"/>
          <w:sz w:val="20"/>
          <w:szCs w:val="20"/>
        </w:rPr>
      </w:pPr>
    </w:p>
    <w:p w:rsidR="009846CC" w:rsidRPr="0078794B" w:rsidRDefault="009846CC">
      <w:pPr>
        <w:rPr>
          <w:sz w:val="20"/>
          <w:szCs w:val="20"/>
        </w:rPr>
      </w:pPr>
    </w:p>
    <w:sectPr w:rsidR="009846CC" w:rsidRPr="0078794B" w:rsidSect="00251134">
      <w:pgSz w:w="16838" w:h="11906" w:orient="landscape"/>
      <w:pgMar w:top="567" w:right="253" w:bottom="28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E1684" w:rsidRDefault="00EE1684" w:rsidP="00325E45">
      <w:r>
        <w:separator/>
      </w:r>
    </w:p>
  </w:endnote>
  <w:endnote w:type="continuationSeparator" w:id="0">
    <w:p w:rsidR="00EE1684" w:rsidRDefault="00EE1684" w:rsidP="00325E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15A56" w:rsidRDefault="00515A56">
    <w:pPr>
      <w:pStyle w:val="af2"/>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15A56" w:rsidRDefault="00515A56">
    <w:pPr>
      <w:pStyle w:val="af2"/>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15A56" w:rsidRDefault="00515A56">
    <w:pPr>
      <w:pStyle w:val="af2"/>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E1684" w:rsidRDefault="00EE1684" w:rsidP="00325E45">
      <w:r>
        <w:separator/>
      </w:r>
    </w:p>
  </w:footnote>
  <w:footnote w:type="continuationSeparator" w:id="0">
    <w:p w:rsidR="00EE1684" w:rsidRDefault="00EE1684" w:rsidP="00325E45">
      <w:r>
        <w:continuationSeparator/>
      </w:r>
    </w:p>
  </w:footnote>
  <w:footnote w:id="1">
    <w:p w:rsidR="00325E45" w:rsidRPr="00781656" w:rsidRDefault="00325E45" w:rsidP="00325E45">
      <w:pPr>
        <w:pStyle w:val="a4"/>
      </w:pPr>
      <w:r w:rsidRPr="00781656">
        <w:rPr>
          <w:rStyle w:val="ac"/>
          <w:sz w:val="16"/>
        </w:rPr>
        <w:footnoteRef/>
      </w:r>
      <w:r w:rsidRPr="00781656">
        <w:rPr>
          <w:sz w:val="16"/>
        </w:rPr>
        <w:t xml:space="preserve"> Письмо Комитета финансов Санкт-Петербурга № 01-02/1250 от 16.04.2013.</w:t>
      </w:r>
    </w:p>
  </w:footnote>
  <w:footnote w:id="2">
    <w:p w:rsidR="00325E45" w:rsidRPr="006F2E9D" w:rsidRDefault="00325E45" w:rsidP="00325E45">
      <w:pPr>
        <w:pStyle w:val="a4"/>
        <w:jc w:val="both"/>
        <w:rPr>
          <w:sz w:val="16"/>
        </w:rPr>
      </w:pPr>
      <w:r w:rsidRPr="006F2E9D">
        <w:rPr>
          <w:rStyle w:val="ac"/>
          <w:sz w:val="16"/>
        </w:rPr>
        <w:footnoteRef/>
      </w:r>
      <w:r>
        <w:t xml:space="preserve"> </w:t>
      </w:r>
      <w:r w:rsidRPr="006F2E9D">
        <w:rPr>
          <w:sz w:val="16"/>
        </w:rPr>
        <w:t>Письмо ФНС России от 21.10.2013 N ММВ-20-3/96@</w:t>
      </w:r>
      <w:r>
        <w:rPr>
          <w:sz w:val="16"/>
        </w:rPr>
        <w:t xml:space="preserve"> </w:t>
      </w:r>
      <w:r w:rsidRPr="006F2E9D">
        <w:rPr>
          <w:sz w:val="16"/>
        </w:rPr>
        <w:t>"Об отсутствии налоговых рисков при применении налогоплательщиками первичного документа, составленного на основе формы счета-фактуры"</w:t>
      </w:r>
      <w:r>
        <w:rPr>
          <w:sz w:val="16"/>
        </w:rPr>
        <w:t>.</w:t>
      </w:r>
    </w:p>
    <w:p w:rsidR="00325E45" w:rsidRPr="006F2E9D" w:rsidRDefault="00325E45" w:rsidP="00325E45">
      <w:pPr>
        <w:pStyle w:val="a4"/>
        <w:rPr>
          <w:sz w:val="16"/>
        </w:rPr>
      </w:pPr>
    </w:p>
  </w:footnote>
  <w:footnote w:id="3">
    <w:p w:rsidR="00325E45" w:rsidRPr="00F749AC" w:rsidRDefault="00325E45" w:rsidP="00325E45">
      <w:pPr>
        <w:pStyle w:val="a4"/>
        <w:jc w:val="both"/>
      </w:pPr>
      <w:r w:rsidRPr="00B71BFA">
        <w:rPr>
          <w:rStyle w:val="ac"/>
        </w:rPr>
        <w:footnoteRef/>
      </w:r>
      <w:r w:rsidRPr="00B71BFA">
        <w:t xml:space="preserve"> </w:t>
      </w:r>
      <w:r w:rsidRPr="00B71BFA">
        <w:rPr>
          <w:sz w:val="16"/>
        </w:rPr>
        <w:t>Прим.: постановление Правительства РФ от 1 июля 2021 г. N 1108 "Об утверждении Положения о национальной системе прослеживаемости товаров"; постановление Правительства РФ от 1 июля 2021 г. N 1110 "Об утверждении перечня товаров, подлежащих прослеживаемости".</w:t>
      </w:r>
    </w:p>
  </w:footnote>
  <w:footnote w:id="4">
    <w:p w:rsidR="00325E45" w:rsidRPr="00781656" w:rsidRDefault="00325E45" w:rsidP="00325E45">
      <w:pPr>
        <w:pStyle w:val="a4"/>
      </w:pPr>
      <w:r w:rsidRPr="00B13726">
        <w:rPr>
          <w:rStyle w:val="ac"/>
          <w:sz w:val="16"/>
        </w:rPr>
        <w:footnoteRef/>
      </w:r>
      <w:r w:rsidRPr="00B13726">
        <w:rPr>
          <w:sz w:val="16"/>
        </w:rPr>
        <w:t xml:space="preserve"> </w:t>
      </w:r>
      <w:r>
        <w:rPr>
          <w:sz w:val="16"/>
        </w:rPr>
        <w:t>Здесь, а также по тексту, документ, в случае его упоминания, предоставляется согласно п.</w:t>
      </w:r>
      <w:r w:rsidRPr="00B13726">
        <w:rPr>
          <w:sz w:val="16"/>
        </w:rPr>
        <w:t xml:space="preserve"> 2.4.5. </w:t>
      </w:r>
      <w:r>
        <w:rPr>
          <w:sz w:val="16"/>
        </w:rPr>
        <w:t>контракт</w:t>
      </w:r>
      <w:r w:rsidRPr="00B13726">
        <w:rPr>
          <w:sz w:val="16"/>
        </w:rPr>
        <w:t>а.</w:t>
      </w:r>
    </w:p>
  </w:footnote>
  <w:footnote w:id="5">
    <w:p w:rsidR="00325E45" w:rsidRPr="008A0E77" w:rsidRDefault="00325E45" w:rsidP="00325E45">
      <w:pPr>
        <w:autoSpaceDE w:val="0"/>
        <w:autoSpaceDN w:val="0"/>
        <w:adjustRightInd w:val="0"/>
        <w:rPr>
          <w:rFonts w:ascii="Times New Roman" w:hAnsi="Times New Roman" w:cs="Times New Roman"/>
          <w:sz w:val="16"/>
          <w:szCs w:val="16"/>
        </w:rPr>
      </w:pPr>
      <w:r w:rsidRPr="008A0E77">
        <w:rPr>
          <w:rStyle w:val="ac"/>
          <w:sz w:val="16"/>
          <w:szCs w:val="16"/>
        </w:rPr>
        <w:footnoteRef/>
      </w:r>
      <w:r w:rsidRPr="008A0E77">
        <w:rPr>
          <w:rFonts w:ascii="Times New Roman" w:hAnsi="Times New Roman" w:cs="Times New Roman"/>
          <w:sz w:val="16"/>
          <w:szCs w:val="16"/>
        </w:rPr>
        <w:t xml:space="preserve">а) 1000 рублей в случае, если цена </w:t>
      </w:r>
      <w:r>
        <w:rPr>
          <w:rFonts w:ascii="Times New Roman" w:hAnsi="Times New Roman" w:cs="Times New Roman"/>
          <w:sz w:val="16"/>
          <w:szCs w:val="16"/>
        </w:rPr>
        <w:t>контракт</w:t>
      </w:r>
      <w:r w:rsidRPr="008A0E77">
        <w:rPr>
          <w:rFonts w:ascii="Times New Roman" w:hAnsi="Times New Roman" w:cs="Times New Roman"/>
          <w:sz w:val="16"/>
          <w:szCs w:val="16"/>
        </w:rPr>
        <w:t>а не превышает 3 млн. рублей (включительно);</w:t>
      </w:r>
    </w:p>
    <w:p w:rsidR="00325E45" w:rsidRPr="008A0E77" w:rsidRDefault="00325E45" w:rsidP="00325E45">
      <w:pPr>
        <w:autoSpaceDE w:val="0"/>
        <w:autoSpaceDN w:val="0"/>
        <w:adjustRightInd w:val="0"/>
        <w:rPr>
          <w:rFonts w:ascii="Times New Roman" w:hAnsi="Times New Roman" w:cs="Times New Roman"/>
          <w:sz w:val="16"/>
          <w:szCs w:val="16"/>
        </w:rPr>
      </w:pPr>
      <w:r w:rsidRPr="008A0E77">
        <w:rPr>
          <w:rFonts w:ascii="Times New Roman" w:hAnsi="Times New Roman" w:cs="Times New Roman"/>
          <w:sz w:val="16"/>
          <w:szCs w:val="16"/>
        </w:rPr>
        <w:t xml:space="preserve">б) 5000 рублей, если цена </w:t>
      </w:r>
      <w:r>
        <w:rPr>
          <w:rFonts w:ascii="Times New Roman" w:hAnsi="Times New Roman" w:cs="Times New Roman"/>
          <w:sz w:val="16"/>
          <w:szCs w:val="16"/>
        </w:rPr>
        <w:t>контракт</w:t>
      </w:r>
      <w:r w:rsidRPr="008A0E77">
        <w:rPr>
          <w:rFonts w:ascii="Times New Roman" w:hAnsi="Times New Roman" w:cs="Times New Roman"/>
          <w:sz w:val="16"/>
          <w:szCs w:val="16"/>
        </w:rPr>
        <w:t>а составляет от 3 млн. рублей до 50 млн. рублей (включительно);</w:t>
      </w:r>
    </w:p>
    <w:p w:rsidR="00325E45" w:rsidRPr="008A0E77" w:rsidRDefault="00325E45" w:rsidP="00325E45">
      <w:pPr>
        <w:autoSpaceDE w:val="0"/>
        <w:autoSpaceDN w:val="0"/>
        <w:adjustRightInd w:val="0"/>
        <w:rPr>
          <w:rFonts w:ascii="Times New Roman" w:hAnsi="Times New Roman" w:cs="Times New Roman"/>
          <w:sz w:val="16"/>
          <w:szCs w:val="16"/>
        </w:rPr>
      </w:pPr>
      <w:r w:rsidRPr="008A0E77">
        <w:rPr>
          <w:rFonts w:ascii="Times New Roman" w:hAnsi="Times New Roman" w:cs="Times New Roman"/>
          <w:sz w:val="16"/>
          <w:szCs w:val="16"/>
        </w:rPr>
        <w:t xml:space="preserve">в) 10000 рублей, если цена </w:t>
      </w:r>
      <w:r>
        <w:rPr>
          <w:rFonts w:ascii="Times New Roman" w:hAnsi="Times New Roman" w:cs="Times New Roman"/>
          <w:sz w:val="16"/>
          <w:szCs w:val="16"/>
        </w:rPr>
        <w:t>контракт</w:t>
      </w:r>
      <w:r w:rsidRPr="008A0E77">
        <w:rPr>
          <w:rFonts w:ascii="Times New Roman" w:hAnsi="Times New Roman" w:cs="Times New Roman"/>
          <w:sz w:val="16"/>
          <w:szCs w:val="16"/>
        </w:rPr>
        <w:t>а составляет от 50 млн. рублей до 100 млн. рублей (включительно);</w:t>
      </w:r>
    </w:p>
    <w:p w:rsidR="00325E45" w:rsidRPr="008A0E77" w:rsidRDefault="00325E45" w:rsidP="00325E45">
      <w:pPr>
        <w:autoSpaceDE w:val="0"/>
        <w:autoSpaceDN w:val="0"/>
        <w:adjustRightInd w:val="0"/>
        <w:rPr>
          <w:rFonts w:ascii="Times New Roman" w:hAnsi="Times New Roman" w:cs="Times New Roman"/>
          <w:sz w:val="16"/>
          <w:szCs w:val="16"/>
        </w:rPr>
      </w:pPr>
      <w:r w:rsidRPr="008A0E77">
        <w:rPr>
          <w:rFonts w:ascii="Times New Roman" w:hAnsi="Times New Roman" w:cs="Times New Roman"/>
          <w:sz w:val="16"/>
          <w:szCs w:val="16"/>
        </w:rPr>
        <w:t xml:space="preserve">г) 100000 рублей, если цена </w:t>
      </w:r>
      <w:r>
        <w:rPr>
          <w:rFonts w:ascii="Times New Roman" w:hAnsi="Times New Roman" w:cs="Times New Roman"/>
          <w:sz w:val="16"/>
          <w:szCs w:val="16"/>
        </w:rPr>
        <w:t>контракт</w:t>
      </w:r>
      <w:r w:rsidRPr="008A0E77">
        <w:rPr>
          <w:rFonts w:ascii="Times New Roman" w:hAnsi="Times New Roman" w:cs="Times New Roman"/>
          <w:sz w:val="16"/>
          <w:szCs w:val="16"/>
        </w:rPr>
        <w:t>а превышает 100 млн. рублей.</w:t>
      </w:r>
    </w:p>
  </w:footnote>
  <w:footnote w:id="6">
    <w:p w:rsidR="00325E45" w:rsidRPr="00F35DF9" w:rsidRDefault="00325E45" w:rsidP="00325E45">
      <w:pPr>
        <w:autoSpaceDE w:val="0"/>
        <w:autoSpaceDN w:val="0"/>
        <w:adjustRightInd w:val="0"/>
        <w:jc w:val="both"/>
        <w:rPr>
          <w:rFonts w:ascii="Times New Roman" w:hAnsi="Times New Roman" w:cs="Times New Roman"/>
          <w:sz w:val="16"/>
          <w:szCs w:val="16"/>
        </w:rPr>
      </w:pPr>
      <w:r w:rsidRPr="00C47D0C">
        <w:rPr>
          <w:rStyle w:val="ac"/>
          <w:sz w:val="15"/>
          <w:szCs w:val="15"/>
        </w:rPr>
        <w:footnoteRef/>
      </w:r>
      <w:r w:rsidRPr="00C47D0C">
        <w:rPr>
          <w:rFonts w:ascii="Times New Roman" w:hAnsi="Times New Roman" w:cs="Times New Roman"/>
          <w:sz w:val="15"/>
          <w:szCs w:val="15"/>
        </w:rPr>
        <w:t xml:space="preserve"> </w:t>
      </w:r>
      <w:r w:rsidRPr="006A4FFB">
        <w:rPr>
          <w:rFonts w:ascii="Times New Roman" w:hAnsi="Times New Roman" w:cs="Times New Roman"/>
          <w:sz w:val="16"/>
          <w:szCs w:val="16"/>
        </w:rPr>
        <w:t>Постановление Правительства РФ от 30.08.2017 N 1042</w:t>
      </w:r>
      <w:r>
        <w:rPr>
          <w:rFonts w:ascii="Times New Roman" w:hAnsi="Times New Roman" w:cs="Times New Roman"/>
          <w:sz w:val="16"/>
          <w:szCs w:val="16"/>
        </w:rPr>
        <w:t xml:space="preserve"> </w:t>
      </w:r>
      <w:r w:rsidRPr="006A4FFB">
        <w:rPr>
          <w:rFonts w:ascii="Times New Roman" w:hAnsi="Times New Roman" w:cs="Times New Roman"/>
          <w:sz w:val="16"/>
          <w:szCs w:val="16"/>
        </w:rPr>
        <w:t>"Об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r>
        <w:rPr>
          <w:rFonts w:ascii="Times New Roman" w:hAnsi="Times New Roman" w:cs="Times New Roman"/>
          <w:sz w:val="16"/>
          <w:szCs w:val="16"/>
        </w:rPr>
        <w:t>.</w:t>
      </w:r>
    </w:p>
  </w:footnote>
  <w:footnote w:id="7">
    <w:p w:rsidR="00325E45" w:rsidRPr="00F35DF9" w:rsidRDefault="00325E45" w:rsidP="00325E45">
      <w:pPr>
        <w:autoSpaceDE w:val="0"/>
        <w:autoSpaceDN w:val="0"/>
        <w:adjustRightInd w:val="0"/>
        <w:rPr>
          <w:rFonts w:ascii="Times New Roman" w:hAnsi="Times New Roman" w:cs="Times New Roman"/>
          <w:sz w:val="16"/>
          <w:szCs w:val="16"/>
        </w:rPr>
      </w:pPr>
      <w:r w:rsidRPr="00F35DF9">
        <w:rPr>
          <w:rStyle w:val="ac"/>
          <w:sz w:val="16"/>
          <w:szCs w:val="16"/>
        </w:rPr>
        <w:footnoteRef/>
      </w:r>
      <w:r w:rsidRPr="00F35DF9">
        <w:rPr>
          <w:rFonts w:ascii="Times New Roman" w:hAnsi="Times New Roman" w:cs="Times New Roman"/>
          <w:sz w:val="16"/>
          <w:szCs w:val="16"/>
        </w:rPr>
        <w:t xml:space="preserve"> а) 1000 рублей в случае, если цена </w:t>
      </w:r>
      <w:r>
        <w:rPr>
          <w:rFonts w:ascii="Times New Roman" w:hAnsi="Times New Roman" w:cs="Times New Roman"/>
          <w:sz w:val="16"/>
          <w:szCs w:val="16"/>
        </w:rPr>
        <w:t>контракт</w:t>
      </w:r>
      <w:r w:rsidRPr="00F35DF9">
        <w:rPr>
          <w:rFonts w:ascii="Times New Roman" w:hAnsi="Times New Roman" w:cs="Times New Roman"/>
          <w:sz w:val="16"/>
          <w:szCs w:val="16"/>
        </w:rPr>
        <w:t>а не превышает 3 млн. рублей (включительно);</w:t>
      </w:r>
    </w:p>
    <w:p w:rsidR="00325E45" w:rsidRPr="00F35DF9" w:rsidRDefault="00325E45" w:rsidP="00325E45">
      <w:pPr>
        <w:autoSpaceDE w:val="0"/>
        <w:autoSpaceDN w:val="0"/>
        <w:adjustRightInd w:val="0"/>
        <w:rPr>
          <w:rFonts w:ascii="Times New Roman" w:hAnsi="Times New Roman" w:cs="Times New Roman"/>
          <w:sz w:val="16"/>
          <w:szCs w:val="16"/>
        </w:rPr>
      </w:pPr>
      <w:r w:rsidRPr="00F35DF9">
        <w:rPr>
          <w:rFonts w:ascii="Times New Roman" w:hAnsi="Times New Roman" w:cs="Times New Roman"/>
          <w:sz w:val="16"/>
          <w:szCs w:val="16"/>
        </w:rPr>
        <w:t xml:space="preserve">б) 5000 рублей, если цена </w:t>
      </w:r>
      <w:r>
        <w:rPr>
          <w:rFonts w:ascii="Times New Roman" w:hAnsi="Times New Roman" w:cs="Times New Roman"/>
          <w:sz w:val="16"/>
          <w:szCs w:val="16"/>
        </w:rPr>
        <w:t>контракт</w:t>
      </w:r>
      <w:r w:rsidRPr="00F35DF9">
        <w:rPr>
          <w:rFonts w:ascii="Times New Roman" w:hAnsi="Times New Roman" w:cs="Times New Roman"/>
          <w:sz w:val="16"/>
          <w:szCs w:val="16"/>
        </w:rPr>
        <w:t>а составляет от 3 млн. рублей до 50 млн. рублей (включительно);</w:t>
      </w:r>
    </w:p>
    <w:p w:rsidR="00325E45" w:rsidRPr="00F35DF9" w:rsidRDefault="00325E45" w:rsidP="00325E45">
      <w:pPr>
        <w:autoSpaceDE w:val="0"/>
        <w:autoSpaceDN w:val="0"/>
        <w:adjustRightInd w:val="0"/>
        <w:rPr>
          <w:rFonts w:ascii="Times New Roman" w:hAnsi="Times New Roman" w:cs="Times New Roman"/>
          <w:sz w:val="16"/>
          <w:szCs w:val="16"/>
        </w:rPr>
      </w:pPr>
      <w:r w:rsidRPr="00F35DF9">
        <w:rPr>
          <w:rFonts w:ascii="Times New Roman" w:hAnsi="Times New Roman" w:cs="Times New Roman"/>
          <w:sz w:val="16"/>
          <w:szCs w:val="16"/>
        </w:rPr>
        <w:t xml:space="preserve">в) 10000 рублей, если цена </w:t>
      </w:r>
      <w:r>
        <w:rPr>
          <w:rFonts w:ascii="Times New Roman" w:hAnsi="Times New Roman" w:cs="Times New Roman"/>
          <w:sz w:val="16"/>
          <w:szCs w:val="16"/>
        </w:rPr>
        <w:t>контракт</w:t>
      </w:r>
      <w:r w:rsidRPr="00F35DF9">
        <w:rPr>
          <w:rFonts w:ascii="Times New Roman" w:hAnsi="Times New Roman" w:cs="Times New Roman"/>
          <w:sz w:val="16"/>
          <w:szCs w:val="16"/>
        </w:rPr>
        <w:t>а составляет от 50 млн. рублей до 100 млн. рублей (включительно);</w:t>
      </w:r>
    </w:p>
    <w:p w:rsidR="00325E45" w:rsidRPr="00AC4FFC" w:rsidRDefault="00325E45" w:rsidP="00325E45">
      <w:pPr>
        <w:autoSpaceDE w:val="0"/>
        <w:autoSpaceDN w:val="0"/>
        <w:adjustRightInd w:val="0"/>
        <w:rPr>
          <w:rFonts w:ascii="Times New Roman" w:hAnsi="Times New Roman" w:cs="Times New Roman"/>
          <w:sz w:val="16"/>
          <w:szCs w:val="16"/>
        </w:rPr>
      </w:pPr>
      <w:r w:rsidRPr="00F35DF9">
        <w:rPr>
          <w:rFonts w:ascii="Times New Roman" w:hAnsi="Times New Roman" w:cs="Times New Roman"/>
          <w:sz w:val="16"/>
          <w:szCs w:val="16"/>
        </w:rPr>
        <w:t xml:space="preserve">г) 100000 рублей, если цена </w:t>
      </w:r>
      <w:r>
        <w:rPr>
          <w:rFonts w:ascii="Times New Roman" w:hAnsi="Times New Roman" w:cs="Times New Roman"/>
          <w:sz w:val="16"/>
          <w:szCs w:val="16"/>
        </w:rPr>
        <w:t>контракт</w:t>
      </w:r>
      <w:r w:rsidRPr="00F35DF9">
        <w:rPr>
          <w:rFonts w:ascii="Times New Roman" w:hAnsi="Times New Roman" w:cs="Times New Roman"/>
          <w:sz w:val="16"/>
          <w:szCs w:val="16"/>
        </w:rPr>
        <w:t>а превышает 100 млн. рублей.</w:t>
      </w:r>
    </w:p>
  </w:footnote>
  <w:footnote w:id="8">
    <w:p w:rsidR="00325E45" w:rsidRPr="009D23A5" w:rsidRDefault="00325E45" w:rsidP="00325E45">
      <w:pPr>
        <w:pStyle w:val="a4"/>
        <w:jc w:val="both"/>
      </w:pPr>
      <w:r w:rsidRPr="00B71BFA">
        <w:rPr>
          <w:rStyle w:val="ac"/>
          <w:sz w:val="16"/>
        </w:rPr>
        <w:footnoteRef/>
      </w:r>
      <w:r w:rsidRPr="00B71BFA">
        <w:rPr>
          <w:sz w:val="16"/>
        </w:rPr>
        <w:t xml:space="preserve"> См.: ч.12.2.</w:t>
      </w:r>
      <w:r>
        <w:rPr>
          <w:sz w:val="16"/>
        </w:rPr>
        <w:t>, ч. 20.2</w:t>
      </w:r>
      <w:r w:rsidRPr="00B71BFA">
        <w:rPr>
          <w:sz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 w:id="9">
    <w:p w:rsidR="00325E45" w:rsidRPr="00861FA0" w:rsidRDefault="00325E45" w:rsidP="00325E45">
      <w:pPr>
        <w:pStyle w:val="a4"/>
        <w:jc w:val="both"/>
        <w:rPr>
          <w:sz w:val="16"/>
          <w:szCs w:val="16"/>
        </w:rPr>
      </w:pPr>
      <w:r w:rsidRPr="00861FA0">
        <w:rPr>
          <w:rStyle w:val="ac"/>
          <w:sz w:val="16"/>
          <w:szCs w:val="16"/>
        </w:rPr>
        <w:footnoteRef/>
      </w:r>
      <w:r w:rsidRPr="00861FA0">
        <w:rPr>
          <w:sz w:val="16"/>
          <w:szCs w:val="16"/>
        </w:rPr>
        <w:t xml:space="preserve"> См.: ч.</w:t>
      </w:r>
      <w:r>
        <w:rPr>
          <w:sz w:val="16"/>
          <w:szCs w:val="16"/>
        </w:rPr>
        <w:t xml:space="preserve"> 16, ч. 22.2</w:t>
      </w:r>
      <w:r w:rsidRPr="00861FA0">
        <w:rPr>
          <w:sz w:val="16"/>
          <w:szCs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15A56" w:rsidRDefault="00515A56">
    <w:pPr>
      <w:pStyle w:val="af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15A56" w:rsidRDefault="00515A56" w:rsidP="00515A56"/>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15A56" w:rsidRDefault="00515A56">
    <w:pPr>
      <w:pStyle w:val="af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34F4E8D"/>
    <w:multiLevelType w:val="multilevel"/>
    <w:tmpl w:val="F5960F3E"/>
    <w:lvl w:ilvl="0">
      <w:start w:val="1"/>
      <w:numFmt w:val="decimal"/>
      <w:lvlText w:val="%1."/>
      <w:lvlJc w:val="left"/>
      <w:pPr>
        <w:ind w:left="360" w:hanging="360"/>
      </w:pPr>
      <w:rPr>
        <w:rFonts w:cs="Times New Roman"/>
      </w:rPr>
    </w:lvl>
    <w:lvl w:ilvl="1">
      <w:start w:val="1"/>
      <w:numFmt w:val="decimal"/>
      <w:pStyle w:val="a"/>
      <w:lvlText w:val="%1.%2."/>
      <w:lvlJc w:val="left"/>
      <w:pPr>
        <w:ind w:left="792" w:hanging="432"/>
      </w:pPr>
      <w:rPr>
        <w:rFonts w:cs="Times New Roman"/>
        <w:b w:val="0"/>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
    <w:nsid w:val="636F7849"/>
    <w:multiLevelType w:val="multilevel"/>
    <w:tmpl w:val="06149AD2"/>
    <w:lvl w:ilvl="0">
      <w:start w:val="1"/>
      <w:numFmt w:val="decimal"/>
      <w:lvlText w:val="%1."/>
      <w:lvlJc w:val="left"/>
      <w:pPr>
        <w:ind w:left="720" w:hanging="360"/>
      </w:pPr>
    </w:lvl>
    <w:lvl w:ilvl="1">
      <w:start w:val="1"/>
      <w:numFmt w:val="decimal"/>
      <w:isLgl/>
      <w:lvlText w:val="%1.%2."/>
      <w:lvlJc w:val="left"/>
      <w:pPr>
        <w:ind w:left="1271" w:hanging="420"/>
      </w:pPr>
      <w:rPr>
        <w:sz w:val="20"/>
        <w:szCs w:val="20"/>
      </w:rPr>
    </w:lvl>
    <w:lvl w:ilvl="2">
      <w:start w:val="1"/>
      <w:numFmt w:val="decimal"/>
      <w:isLgl/>
      <w:lvlText w:val="%1.%2.%3."/>
      <w:lvlJc w:val="left"/>
      <w:pPr>
        <w:ind w:left="7241" w:hanging="720"/>
      </w:pPr>
    </w:lvl>
    <w:lvl w:ilvl="3">
      <w:start w:val="1"/>
      <w:numFmt w:val="decimal"/>
      <w:isLgl/>
      <w:lvlText w:val="%1.%2.%3.%4."/>
      <w:lvlJc w:val="left"/>
      <w:pPr>
        <w:ind w:left="2553" w:hanging="720"/>
      </w:pPr>
    </w:lvl>
    <w:lvl w:ilvl="4">
      <w:start w:val="1"/>
      <w:numFmt w:val="decimal"/>
      <w:isLgl/>
      <w:lvlText w:val="%1.%2.%3.%4.%5."/>
      <w:lvlJc w:val="left"/>
      <w:pPr>
        <w:ind w:left="3404" w:hanging="1080"/>
      </w:pPr>
    </w:lvl>
    <w:lvl w:ilvl="5">
      <w:start w:val="1"/>
      <w:numFmt w:val="decimal"/>
      <w:isLgl/>
      <w:lvlText w:val="%1.%2.%3.%4.%5.%6."/>
      <w:lvlJc w:val="left"/>
      <w:pPr>
        <w:ind w:left="3895" w:hanging="1080"/>
      </w:pPr>
    </w:lvl>
    <w:lvl w:ilvl="6">
      <w:start w:val="1"/>
      <w:numFmt w:val="decimal"/>
      <w:isLgl/>
      <w:lvlText w:val="%1.%2.%3.%4.%5.%6.%7."/>
      <w:lvlJc w:val="left"/>
      <w:pPr>
        <w:ind w:left="4746" w:hanging="1440"/>
      </w:pPr>
    </w:lvl>
    <w:lvl w:ilvl="7">
      <w:start w:val="1"/>
      <w:numFmt w:val="decimal"/>
      <w:isLgl/>
      <w:lvlText w:val="%1.%2.%3.%4.%5.%6.%7.%8."/>
      <w:lvlJc w:val="left"/>
      <w:pPr>
        <w:ind w:left="5237" w:hanging="1440"/>
      </w:pPr>
    </w:lvl>
    <w:lvl w:ilvl="8">
      <w:start w:val="1"/>
      <w:numFmt w:val="decimal"/>
      <w:isLgl/>
      <w:lvlText w:val="%1.%2.%3.%4.%5.%6.%7.%8.%9."/>
      <w:lvlJc w:val="left"/>
      <w:pPr>
        <w:ind w:left="6088" w:hanging="180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25E45"/>
    <w:rsid w:val="00251134"/>
    <w:rsid w:val="002A06AA"/>
    <w:rsid w:val="00325E45"/>
    <w:rsid w:val="003D4123"/>
    <w:rsid w:val="00486ABD"/>
    <w:rsid w:val="00515A56"/>
    <w:rsid w:val="00552C67"/>
    <w:rsid w:val="00586CB2"/>
    <w:rsid w:val="0078794B"/>
    <w:rsid w:val="00965553"/>
    <w:rsid w:val="009846CC"/>
    <w:rsid w:val="00A44EF7"/>
    <w:rsid w:val="00B801F8"/>
    <w:rsid w:val="00BC3EF1"/>
    <w:rsid w:val="00D945AE"/>
    <w:rsid w:val="00EE1684"/>
    <w:rsid w:val="00F2497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325E45"/>
    <w:pPr>
      <w:spacing w:after="0" w:line="240" w:lineRule="auto"/>
    </w:pPr>
    <w:rPr>
      <w:sz w:val="24"/>
    </w:rPr>
  </w:style>
  <w:style w:type="paragraph" w:styleId="2">
    <w:name w:val="heading 2"/>
    <w:basedOn w:val="a0"/>
    <w:link w:val="20"/>
    <w:uiPriority w:val="9"/>
    <w:qFormat/>
    <w:rsid w:val="00325E45"/>
    <w:pPr>
      <w:spacing w:before="100" w:beforeAutospacing="1" w:after="100" w:afterAutospacing="1"/>
      <w:outlineLvl w:val="1"/>
    </w:pPr>
    <w:rPr>
      <w:rFonts w:ascii="Times New Roman" w:eastAsia="Times New Roman" w:hAnsi="Times New Roman" w:cs="Times New Roman"/>
      <w:b/>
      <w:bCs/>
      <w:sz w:val="36"/>
      <w:szCs w:val="36"/>
      <w:lang w:eastAsia="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uiPriority w:val="9"/>
    <w:rsid w:val="00325E45"/>
    <w:rPr>
      <w:rFonts w:ascii="Times New Roman" w:eastAsia="Times New Roman" w:hAnsi="Times New Roman" w:cs="Times New Roman"/>
      <w:b/>
      <w:bCs/>
      <w:sz w:val="36"/>
      <w:szCs w:val="36"/>
      <w:lang w:eastAsia="ru-RU"/>
    </w:rPr>
  </w:style>
  <w:style w:type="paragraph" w:styleId="a4">
    <w:name w:val="footnote text"/>
    <w:basedOn w:val="a0"/>
    <w:link w:val="a5"/>
    <w:semiHidden/>
    <w:unhideWhenUsed/>
    <w:rsid w:val="00325E45"/>
    <w:rPr>
      <w:rFonts w:ascii="Times New Roman" w:eastAsia="Times New Roman" w:hAnsi="Times New Roman" w:cs="Times New Roman"/>
      <w:sz w:val="20"/>
      <w:szCs w:val="20"/>
    </w:rPr>
  </w:style>
  <w:style w:type="character" w:customStyle="1" w:styleId="a5">
    <w:name w:val="Текст сноски Знак"/>
    <w:basedOn w:val="a1"/>
    <w:link w:val="a4"/>
    <w:semiHidden/>
    <w:rsid w:val="00325E45"/>
    <w:rPr>
      <w:rFonts w:ascii="Times New Roman" w:eastAsia="Times New Roman" w:hAnsi="Times New Roman" w:cs="Times New Roman"/>
      <w:sz w:val="20"/>
      <w:szCs w:val="20"/>
    </w:rPr>
  </w:style>
  <w:style w:type="character" w:customStyle="1" w:styleId="a6">
    <w:name w:val="Основной текст Знак"/>
    <w:aliases w:val="Основной текст Знак Знак Знак1,Знак Знак Знак Знак,Основной текст Знак Знак Знак Знак1,Основной текст Знак Знак Знак Знак Знак,Основной текст Знак Знак Знак Знак Знак Знак Знак Знак Знак"/>
    <w:basedOn w:val="a1"/>
    <w:link w:val="a7"/>
    <w:locked/>
    <w:rsid w:val="00325E45"/>
    <w:rPr>
      <w:rFonts w:ascii="Times New Roman" w:eastAsia="Times New Roman" w:hAnsi="Times New Roman" w:cs="Times New Roman"/>
      <w:szCs w:val="20"/>
    </w:rPr>
  </w:style>
  <w:style w:type="paragraph" w:styleId="a7">
    <w:name w:val="Body Text"/>
    <w:aliases w:val="Основной текст Знак Знак,Знак Знак Знак,Основной текст Знак Знак Знак,Основной текст Знак Знак Знак Знак,Основной текст Знак Знак Знак Знак Знак Знак Знак Знак,Основной текст Знак Знак Знак Знак Знак1 Знак Знак Знак"/>
    <w:basedOn w:val="a0"/>
    <w:link w:val="a6"/>
    <w:unhideWhenUsed/>
    <w:rsid w:val="00325E45"/>
    <w:pPr>
      <w:spacing w:after="120"/>
      <w:jc w:val="both"/>
    </w:pPr>
    <w:rPr>
      <w:rFonts w:ascii="Times New Roman" w:eastAsia="Times New Roman" w:hAnsi="Times New Roman" w:cs="Times New Roman"/>
      <w:sz w:val="22"/>
      <w:szCs w:val="20"/>
    </w:rPr>
  </w:style>
  <w:style w:type="character" w:customStyle="1" w:styleId="1">
    <w:name w:val="Основной текст Знак1"/>
    <w:basedOn w:val="a1"/>
    <w:uiPriority w:val="99"/>
    <w:semiHidden/>
    <w:rsid w:val="00325E45"/>
    <w:rPr>
      <w:sz w:val="24"/>
    </w:rPr>
  </w:style>
  <w:style w:type="paragraph" w:styleId="a8">
    <w:name w:val="Body Text Indent"/>
    <w:basedOn w:val="a0"/>
    <w:link w:val="a9"/>
    <w:unhideWhenUsed/>
    <w:rsid w:val="00325E45"/>
    <w:pPr>
      <w:ind w:left="5760"/>
      <w:jc w:val="both"/>
    </w:pPr>
    <w:rPr>
      <w:rFonts w:ascii="Times New Roman" w:eastAsia="Times New Roman" w:hAnsi="Times New Roman" w:cs="Times New Roman"/>
      <w:szCs w:val="20"/>
    </w:rPr>
  </w:style>
  <w:style w:type="character" w:customStyle="1" w:styleId="a9">
    <w:name w:val="Основной текст с отступом Знак"/>
    <w:basedOn w:val="a1"/>
    <w:link w:val="a8"/>
    <w:rsid w:val="00325E45"/>
    <w:rPr>
      <w:rFonts w:ascii="Times New Roman" w:eastAsia="Times New Roman" w:hAnsi="Times New Roman" w:cs="Times New Roman"/>
      <w:sz w:val="24"/>
      <w:szCs w:val="20"/>
    </w:rPr>
  </w:style>
  <w:style w:type="paragraph" w:styleId="aa">
    <w:name w:val="List Paragraph"/>
    <w:basedOn w:val="a0"/>
    <w:uiPriority w:val="34"/>
    <w:qFormat/>
    <w:rsid w:val="00325E45"/>
    <w:pPr>
      <w:spacing w:after="200" w:line="276" w:lineRule="auto"/>
      <w:ind w:left="720"/>
      <w:contextualSpacing/>
    </w:pPr>
    <w:rPr>
      <w:rFonts w:ascii="Calibri" w:eastAsia="Times New Roman" w:hAnsi="Calibri" w:cs="Times New Roman"/>
      <w:sz w:val="22"/>
    </w:rPr>
  </w:style>
  <w:style w:type="character" w:customStyle="1" w:styleId="ab">
    <w:name w:val="Пункты Знак"/>
    <w:link w:val="a"/>
    <w:locked/>
    <w:rsid w:val="00325E45"/>
    <w:rPr>
      <w:rFonts w:ascii="Times New Roman" w:eastAsia="Times New Roman" w:hAnsi="Times New Roman" w:cs="Times New Roman"/>
      <w:bCs/>
      <w:iCs/>
      <w:color w:val="000000"/>
      <w:szCs w:val="28"/>
    </w:rPr>
  </w:style>
  <w:style w:type="paragraph" w:customStyle="1" w:styleId="a">
    <w:name w:val="Пункты"/>
    <w:basedOn w:val="2"/>
    <w:link w:val="ab"/>
    <w:qFormat/>
    <w:rsid w:val="00325E45"/>
    <w:pPr>
      <w:keepNext/>
      <w:numPr>
        <w:ilvl w:val="1"/>
        <w:numId w:val="1"/>
      </w:numPr>
      <w:tabs>
        <w:tab w:val="left" w:pos="1134"/>
      </w:tabs>
      <w:spacing w:before="120" w:beforeAutospacing="0" w:after="0" w:afterAutospacing="0"/>
      <w:ind w:firstLine="567"/>
      <w:jc w:val="both"/>
    </w:pPr>
    <w:rPr>
      <w:b w:val="0"/>
      <w:iCs/>
      <w:color w:val="000000"/>
      <w:sz w:val="22"/>
      <w:szCs w:val="28"/>
      <w:lang w:eastAsia="en-US"/>
    </w:rPr>
  </w:style>
  <w:style w:type="character" w:styleId="ac">
    <w:name w:val="footnote reference"/>
    <w:unhideWhenUsed/>
    <w:rsid w:val="00325E45"/>
    <w:rPr>
      <w:rFonts w:ascii="Times New Roman" w:hAnsi="Times New Roman" w:cs="Times New Roman" w:hint="default"/>
      <w:vertAlign w:val="superscript"/>
    </w:rPr>
  </w:style>
  <w:style w:type="paragraph" w:styleId="ad">
    <w:name w:val="No Spacing"/>
    <w:uiPriority w:val="1"/>
    <w:qFormat/>
    <w:rsid w:val="00325E45"/>
    <w:pPr>
      <w:spacing w:after="0" w:line="240" w:lineRule="auto"/>
    </w:pPr>
    <w:rPr>
      <w:sz w:val="24"/>
    </w:rPr>
  </w:style>
  <w:style w:type="paragraph" w:styleId="ae">
    <w:name w:val="Balloon Text"/>
    <w:basedOn w:val="a0"/>
    <w:link w:val="af"/>
    <w:uiPriority w:val="99"/>
    <w:semiHidden/>
    <w:unhideWhenUsed/>
    <w:rsid w:val="00586CB2"/>
    <w:rPr>
      <w:rFonts w:ascii="Tahoma" w:hAnsi="Tahoma" w:cs="Tahoma"/>
      <w:sz w:val="16"/>
      <w:szCs w:val="16"/>
    </w:rPr>
  </w:style>
  <w:style w:type="character" w:customStyle="1" w:styleId="af">
    <w:name w:val="Текст выноски Знак"/>
    <w:basedOn w:val="a1"/>
    <w:link w:val="ae"/>
    <w:uiPriority w:val="99"/>
    <w:semiHidden/>
    <w:rsid w:val="00586CB2"/>
    <w:rPr>
      <w:rFonts w:ascii="Tahoma" w:hAnsi="Tahoma" w:cs="Tahoma"/>
      <w:sz w:val="16"/>
      <w:szCs w:val="16"/>
    </w:rPr>
  </w:style>
  <w:style w:type="paragraph" w:styleId="af0">
    <w:name w:val="header"/>
    <w:basedOn w:val="a0"/>
    <w:link w:val="af1"/>
    <w:uiPriority w:val="99"/>
    <w:unhideWhenUsed/>
    <w:rsid w:val="00515A56"/>
    <w:pPr>
      <w:tabs>
        <w:tab w:val="center" w:pos="4677"/>
        <w:tab w:val="right" w:pos="9355"/>
      </w:tabs>
    </w:pPr>
  </w:style>
  <w:style w:type="character" w:customStyle="1" w:styleId="af1">
    <w:name w:val="Верхний колонтитул Знак"/>
    <w:basedOn w:val="a1"/>
    <w:link w:val="af0"/>
    <w:uiPriority w:val="99"/>
    <w:rsid w:val="00515A56"/>
    <w:rPr>
      <w:sz w:val="24"/>
    </w:rPr>
  </w:style>
  <w:style w:type="paragraph" w:styleId="af2">
    <w:name w:val="footer"/>
    <w:basedOn w:val="a0"/>
    <w:link w:val="af3"/>
    <w:uiPriority w:val="99"/>
    <w:unhideWhenUsed/>
    <w:rsid w:val="00515A56"/>
    <w:pPr>
      <w:tabs>
        <w:tab w:val="center" w:pos="4677"/>
        <w:tab w:val="right" w:pos="9355"/>
      </w:tabs>
    </w:pPr>
  </w:style>
  <w:style w:type="character" w:customStyle="1" w:styleId="af3">
    <w:name w:val="Нижний колонтитул Знак"/>
    <w:basedOn w:val="a1"/>
    <w:link w:val="af2"/>
    <w:uiPriority w:val="99"/>
    <w:rsid w:val="00515A56"/>
    <w:rPr>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325E45"/>
    <w:pPr>
      <w:spacing w:after="0" w:line="240" w:lineRule="auto"/>
    </w:pPr>
    <w:rPr>
      <w:sz w:val="24"/>
    </w:rPr>
  </w:style>
  <w:style w:type="paragraph" w:styleId="2">
    <w:name w:val="heading 2"/>
    <w:basedOn w:val="a0"/>
    <w:link w:val="20"/>
    <w:uiPriority w:val="9"/>
    <w:qFormat/>
    <w:rsid w:val="00325E45"/>
    <w:pPr>
      <w:spacing w:before="100" w:beforeAutospacing="1" w:after="100" w:afterAutospacing="1"/>
      <w:outlineLvl w:val="1"/>
    </w:pPr>
    <w:rPr>
      <w:rFonts w:ascii="Times New Roman" w:eastAsia="Times New Roman" w:hAnsi="Times New Roman" w:cs="Times New Roman"/>
      <w:b/>
      <w:bCs/>
      <w:sz w:val="36"/>
      <w:szCs w:val="36"/>
      <w:lang w:eastAsia="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uiPriority w:val="9"/>
    <w:rsid w:val="00325E45"/>
    <w:rPr>
      <w:rFonts w:ascii="Times New Roman" w:eastAsia="Times New Roman" w:hAnsi="Times New Roman" w:cs="Times New Roman"/>
      <w:b/>
      <w:bCs/>
      <w:sz w:val="36"/>
      <w:szCs w:val="36"/>
      <w:lang w:eastAsia="ru-RU"/>
    </w:rPr>
  </w:style>
  <w:style w:type="paragraph" w:styleId="a4">
    <w:name w:val="footnote text"/>
    <w:basedOn w:val="a0"/>
    <w:link w:val="a5"/>
    <w:semiHidden/>
    <w:unhideWhenUsed/>
    <w:rsid w:val="00325E45"/>
    <w:rPr>
      <w:rFonts w:ascii="Times New Roman" w:eastAsia="Times New Roman" w:hAnsi="Times New Roman" w:cs="Times New Roman"/>
      <w:sz w:val="20"/>
      <w:szCs w:val="20"/>
    </w:rPr>
  </w:style>
  <w:style w:type="character" w:customStyle="1" w:styleId="a5">
    <w:name w:val="Текст сноски Знак"/>
    <w:basedOn w:val="a1"/>
    <w:link w:val="a4"/>
    <w:semiHidden/>
    <w:rsid w:val="00325E45"/>
    <w:rPr>
      <w:rFonts w:ascii="Times New Roman" w:eastAsia="Times New Roman" w:hAnsi="Times New Roman" w:cs="Times New Roman"/>
      <w:sz w:val="20"/>
      <w:szCs w:val="20"/>
    </w:rPr>
  </w:style>
  <w:style w:type="character" w:customStyle="1" w:styleId="a6">
    <w:name w:val="Основной текст Знак"/>
    <w:aliases w:val="Основной текст Знак Знак Знак1,Знак Знак Знак Знак,Основной текст Знак Знак Знак Знак1,Основной текст Знак Знак Знак Знак Знак,Основной текст Знак Знак Знак Знак Знак Знак Знак Знак Знак"/>
    <w:basedOn w:val="a1"/>
    <w:link w:val="a7"/>
    <w:locked/>
    <w:rsid w:val="00325E45"/>
    <w:rPr>
      <w:rFonts w:ascii="Times New Roman" w:eastAsia="Times New Roman" w:hAnsi="Times New Roman" w:cs="Times New Roman"/>
      <w:szCs w:val="20"/>
    </w:rPr>
  </w:style>
  <w:style w:type="paragraph" w:styleId="a7">
    <w:name w:val="Body Text"/>
    <w:aliases w:val="Основной текст Знак Знак,Знак Знак Знак,Основной текст Знак Знак Знак,Основной текст Знак Знак Знак Знак,Основной текст Знак Знак Знак Знак Знак Знак Знак Знак,Основной текст Знак Знак Знак Знак Знак1 Знак Знак Знак"/>
    <w:basedOn w:val="a0"/>
    <w:link w:val="a6"/>
    <w:unhideWhenUsed/>
    <w:rsid w:val="00325E45"/>
    <w:pPr>
      <w:spacing w:after="120"/>
      <w:jc w:val="both"/>
    </w:pPr>
    <w:rPr>
      <w:rFonts w:ascii="Times New Roman" w:eastAsia="Times New Roman" w:hAnsi="Times New Roman" w:cs="Times New Roman"/>
      <w:sz w:val="22"/>
      <w:szCs w:val="20"/>
    </w:rPr>
  </w:style>
  <w:style w:type="character" w:customStyle="1" w:styleId="1">
    <w:name w:val="Основной текст Знак1"/>
    <w:basedOn w:val="a1"/>
    <w:uiPriority w:val="99"/>
    <w:semiHidden/>
    <w:rsid w:val="00325E45"/>
    <w:rPr>
      <w:sz w:val="24"/>
    </w:rPr>
  </w:style>
  <w:style w:type="paragraph" w:styleId="a8">
    <w:name w:val="Body Text Indent"/>
    <w:basedOn w:val="a0"/>
    <w:link w:val="a9"/>
    <w:unhideWhenUsed/>
    <w:rsid w:val="00325E45"/>
    <w:pPr>
      <w:ind w:left="5760"/>
      <w:jc w:val="both"/>
    </w:pPr>
    <w:rPr>
      <w:rFonts w:ascii="Times New Roman" w:eastAsia="Times New Roman" w:hAnsi="Times New Roman" w:cs="Times New Roman"/>
      <w:szCs w:val="20"/>
    </w:rPr>
  </w:style>
  <w:style w:type="character" w:customStyle="1" w:styleId="a9">
    <w:name w:val="Основной текст с отступом Знак"/>
    <w:basedOn w:val="a1"/>
    <w:link w:val="a8"/>
    <w:rsid w:val="00325E45"/>
    <w:rPr>
      <w:rFonts w:ascii="Times New Roman" w:eastAsia="Times New Roman" w:hAnsi="Times New Roman" w:cs="Times New Roman"/>
      <w:sz w:val="24"/>
      <w:szCs w:val="20"/>
    </w:rPr>
  </w:style>
  <w:style w:type="paragraph" w:styleId="aa">
    <w:name w:val="List Paragraph"/>
    <w:basedOn w:val="a0"/>
    <w:uiPriority w:val="34"/>
    <w:qFormat/>
    <w:rsid w:val="00325E45"/>
    <w:pPr>
      <w:spacing w:after="200" w:line="276" w:lineRule="auto"/>
      <w:ind w:left="720"/>
      <w:contextualSpacing/>
    </w:pPr>
    <w:rPr>
      <w:rFonts w:ascii="Calibri" w:eastAsia="Times New Roman" w:hAnsi="Calibri" w:cs="Times New Roman"/>
      <w:sz w:val="22"/>
    </w:rPr>
  </w:style>
  <w:style w:type="character" w:customStyle="1" w:styleId="ab">
    <w:name w:val="Пункты Знак"/>
    <w:link w:val="a"/>
    <w:locked/>
    <w:rsid w:val="00325E45"/>
    <w:rPr>
      <w:rFonts w:ascii="Times New Roman" w:eastAsia="Times New Roman" w:hAnsi="Times New Roman" w:cs="Times New Roman"/>
      <w:bCs/>
      <w:iCs/>
      <w:color w:val="000000"/>
      <w:szCs w:val="28"/>
    </w:rPr>
  </w:style>
  <w:style w:type="paragraph" w:customStyle="1" w:styleId="a">
    <w:name w:val="Пункты"/>
    <w:basedOn w:val="2"/>
    <w:link w:val="ab"/>
    <w:qFormat/>
    <w:rsid w:val="00325E45"/>
    <w:pPr>
      <w:keepNext/>
      <w:numPr>
        <w:ilvl w:val="1"/>
        <w:numId w:val="1"/>
      </w:numPr>
      <w:tabs>
        <w:tab w:val="left" w:pos="1134"/>
      </w:tabs>
      <w:spacing w:before="120" w:beforeAutospacing="0" w:after="0" w:afterAutospacing="0"/>
      <w:ind w:firstLine="567"/>
      <w:jc w:val="both"/>
    </w:pPr>
    <w:rPr>
      <w:b w:val="0"/>
      <w:iCs/>
      <w:color w:val="000000"/>
      <w:sz w:val="22"/>
      <w:szCs w:val="28"/>
      <w:lang w:eastAsia="en-US"/>
    </w:rPr>
  </w:style>
  <w:style w:type="character" w:styleId="ac">
    <w:name w:val="footnote reference"/>
    <w:unhideWhenUsed/>
    <w:rsid w:val="00325E45"/>
    <w:rPr>
      <w:rFonts w:ascii="Times New Roman" w:hAnsi="Times New Roman" w:cs="Times New Roman" w:hint="default"/>
      <w:vertAlign w:val="superscript"/>
    </w:rPr>
  </w:style>
  <w:style w:type="paragraph" w:styleId="ad">
    <w:name w:val="No Spacing"/>
    <w:uiPriority w:val="1"/>
    <w:qFormat/>
    <w:rsid w:val="00325E45"/>
    <w:pPr>
      <w:spacing w:after="0" w:line="240" w:lineRule="auto"/>
    </w:pPr>
    <w:rPr>
      <w:sz w:val="24"/>
    </w:rPr>
  </w:style>
  <w:style w:type="paragraph" w:styleId="ae">
    <w:name w:val="Balloon Text"/>
    <w:basedOn w:val="a0"/>
    <w:link w:val="af"/>
    <w:uiPriority w:val="99"/>
    <w:semiHidden/>
    <w:unhideWhenUsed/>
    <w:rsid w:val="00586CB2"/>
    <w:rPr>
      <w:rFonts w:ascii="Tahoma" w:hAnsi="Tahoma" w:cs="Tahoma"/>
      <w:sz w:val="16"/>
      <w:szCs w:val="16"/>
    </w:rPr>
  </w:style>
  <w:style w:type="character" w:customStyle="1" w:styleId="af">
    <w:name w:val="Текст выноски Знак"/>
    <w:basedOn w:val="a1"/>
    <w:link w:val="ae"/>
    <w:uiPriority w:val="99"/>
    <w:semiHidden/>
    <w:rsid w:val="00586CB2"/>
    <w:rPr>
      <w:rFonts w:ascii="Tahoma" w:hAnsi="Tahoma" w:cs="Tahoma"/>
      <w:sz w:val="16"/>
      <w:szCs w:val="16"/>
    </w:rPr>
  </w:style>
  <w:style w:type="paragraph" w:styleId="af0">
    <w:name w:val="header"/>
    <w:basedOn w:val="a0"/>
    <w:link w:val="af1"/>
    <w:uiPriority w:val="99"/>
    <w:unhideWhenUsed/>
    <w:rsid w:val="00515A56"/>
    <w:pPr>
      <w:tabs>
        <w:tab w:val="center" w:pos="4677"/>
        <w:tab w:val="right" w:pos="9355"/>
      </w:tabs>
    </w:pPr>
  </w:style>
  <w:style w:type="character" w:customStyle="1" w:styleId="af1">
    <w:name w:val="Верхний колонтитул Знак"/>
    <w:basedOn w:val="a1"/>
    <w:link w:val="af0"/>
    <w:uiPriority w:val="99"/>
    <w:rsid w:val="00515A56"/>
    <w:rPr>
      <w:sz w:val="24"/>
    </w:rPr>
  </w:style>
  <w:style w:type="paragraph" w:styleId="af2">
    <w:name w:val="footer"/>
    <w:basedOn w:val="a0"/>
    <w:link w:val="af3"/>
    <w:uiPriority w:val="99"/>
    <w:unhideWhenUsed/>
    <w:rsid w:val="00515A56"/>
    <w:pPr>
      <w:tabs>
        <w:tab w:val="center" w:pos="4677"/>
        <w:tab w:val="right" w:pos="9355"/>
      </w:tabs>
    </w:pPr>
  </w:style>
  <w:style w:type="character" w:customStyle="1" w:styleId="af3">
    <w:name w:val="Нижний колонтитул Знак"/>
    <w:basedOn w:val="a1"/>
    <w:link w:val="af2"/>
    <w:uiPriority w:val="99"/>
    <w:rsid w:val="00515A56"/>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9954518">
      <w:bodyDiv w:val="1"/>
      <w:marLeft w:val="0"/>
      <w:marRight w:val="0"/>
      <w:marTop w:val="0"/>
      <w:marBottom w:val="0"/>
      <w:divBdr>
        <w:top w:val="none" w:sz="0" w:space="0" w:color="auto"/>
        <w:left w:val="none" w:sz="0" w:space="0" w:color="auto"/>
        <w:bottom w:val="none" w:sz="0" w:space="0" w:color="auto"/>
        <w:right w:val="none" w:sz="0" w:space="0" w:color="auto"/>
      </w:divBdr>
      <w:divsChild>
        <w:div w:id="1021854192">
          <w:marLeft w:val="0"/>
          <w:marRight w:val="0"/>
          <w:marTop w:val="0"/>
          <w:marBottom w:val="0"/>
          <w:divBdr>
            <w:top w:val="none" w:sz="0" w:space="0" w:color="auto"/>
            <w:left w:val="none" w:sz="0" w:space="0" w:color="auto"/>
            <w:bottom w:val="none" w:sz="0" w:space="0" w:color="auto"/>
            <w:right w:val="none" w:sz="0" w:space="0" w:color="auto"/>
          </w:divBdr>
        </w:div>
        <w:div w:id="906375517">
          <w:marLeft w:val="0"/>
          <w:marRight w:val="0"/>
          <w:marTop w:val="0"/>
          <w:marBottom w:val="0"/>
          <w:divBdr>
            <w:top w:val="none" w:sz="0" w:space="0" w:color="auto"/>
            <w:left w:val="none" w:sz="0" w:space="0" w:color="auto"/>
            <w:bottom w:val="none" w:sz="0" w:space="0" w:color="auto"/>
            <w:right w:val="none" w:sz="0" w:space="0" w:color="auto"/>
          </w:divBdr>
        </w:div>
        <w:div w:id="1388797562">
          <w:marLeft w:val="0"/>
          <w:marRight w:val="0"/>
          <w:marTop w:val="0"/>
          <w:marBottom w:val="0"/>
          <w:divBdr>
            <w:top w:val="none" w:sz="0" w:space="0" w:color="auto"/>
            <w:left w:val="none" w:sz="0" w:space="0" w:color="auto"/>
            <w:bottom w:val="none" w:sz="0" w:space="0" w:color="auto"/>
            <w:right w:val="none" w:sz="0" w:space="0" w:color="auto"/>
          </w:divBdr>
        </w:div>
        <w:div w:id="87164959">
          <w:marLeft w:val="0"/>
          <w:marRight w:val="0"/>
          <w:marTop w:val="0"/>
          <w:marBottom w:val="0"/>
          <w:divBdr>
            <w:top w:val="none" w:sz="0" w:space="0" w:color="auto"/>
            <w:left w:val="none" w:sz="0" w:space="0" w:color="auto"/>
            <w:bottom w:val="none" w:sz="0" w:space="0" w:color="auto"/>
            <w:right w:val="none" w:sz="0" w:space="0" w:color="auto"/>
          </w:divBdr>
        </w:div>
        <w:div w:id="664287832">
          <w:marLeft w:val="0"/>
          <w:marRight w:val="0"/>
          <w:marTop w:val="0"/>
          <w:marBottom w:val="0"/>
          <w:divBdr>
            <w:top w:val="none" w:sz="0" w:space="0" w:color="auto"/>
            <w:left w:val="none" w:sz="0" w:space="0" w:color="auto"/>
            <w:bottom w:val="none" w:sz="0" w:space="0" w:color="auto"/>
            <w:right w:val="none" w:sz="0" w:space="0" w:color="auto"/>
          </w:divBdr>
        </w:div>
        <w:div w:id="1266570350">
          <w:marLeft w:val="0"/>
          <w:marRight w:val="0"/>
          <w:marTop w:val="0"/>
          <w:marBottom w:val="0"/>
          <w:divBdr>
            <w:top w:val="none" w:sz="0" w:space="0" w:color="auto"/>
            <w:left w:val="none" w:sz="0" w:space="0" w:color="auto"/>
            <w:bottom w:val="none" w:sz="0" w:space="0" w:color="auto"/>
            <w:right w:val="none" w:sz="0" w:space="0" w:color="auto"/>
          </w:divBdr>
        </w:div>
        <w:div w:id="563757060">
          <w:marLeft w:val="0"/>
          <w:marRight w:val="0"/>
          <w:marTop w:val="0"/>
          <w:marBottom w:val="0"/>
          <w:divBdr>
            <w:top w:val="none" w:sz="0" w:space="0" w:color="auto"/>
            <w:left w:val="none" w:sz="0" w:space="0" w:color="auto"/>
            <w:bottom w:val="none" w:sz="0" w:space="0" w:color="auto"/>
            <w:right w:val="none" w:sz="0" w:space="0" w:color="auto"/>
          </w:divBdr>
        </w:div>
        <w:div w:id="1847164212">
          <w:marLeft w:val="0"/>
          <w:marRight w:val="0"/>
          <w:marTop w:val="0"/>
          <w:marBottom w:val="0"/>
          <w:divBdr>
            <w:top w:val="none" w:sz="0" w:space="0" w:color="auto"/>
            <w:left w:val="none" w:sz="0" w:space="0" w:color="auto"/>
            <w:bottom w:val="none" w:sz="0" w:space="0" w:color="auto"/>
            <w:right w:val="none" w:sz="0" w:space="0" w:color="auto"/>
          </w:divBdr>
        </w:div>
        <w:div w:id="1866480145">
          <w:marLeft w:val="0"/>
          <w:marRight w:val="0"/>
          <w:marTop w:val="0"/>
          <w:marBottom w:val="0"/>
          <w:divBdr>
            <w:top w:val="none" w:sz="0" w:space="0" w:color="auto"/>
            <w:left w:val="none" w:sz="0" w:space="0" w:color="auto"/>
            <w:bottom w:val="none" w:sz="0" w:space="0" w:color="auto"/>
            <w:right w:val="none" w:sz="0" w:space="0" w:color="auto"/>
          </w:divBdr>
        </w:div>
        <w:div w:id="819734818">
          <w:marLeft w:val="0"/>
          <w:marRight w:val="0"/>
          <w:marTop w:val="0"/>
          <w:marBottom w:val="0"/>
          <w:divBdr>
            <w:top w:val="none" w:sz="0" w:space="0" w:color="auto"/>
            <w:left w:val="none" w:sz="0" w:space="0" w:color="auto"/>
            <w:bottom w:val="none" w:sz="0" w:space="0" w:color="auto"/>
            <w:right w:val="none" w:sz="0" w:space="0" w:color="auto"/>
          </w:divBdr>
        </w:div>
        <w:div w:id="556090356">
          <w:marLeft w:val="0"/>
          <w:marRight w:val="0"/>
          <w:marTop w:val="0"/>
          <w:marBottom w:val="0"/>
          <w:divBdr>
            <w:top w:val="none" w:sz="0" w:space="0" w:color="auto"/>
            <w:left w:val="none" w:sz="0" w:space="0" w:color="auto"/>
            <w:bottom w:val="none" w:sz="0" w:space="0" w:color="auto"/>
            <w:right w:val="none" w:sz="0" w:space="0" w:color="auto"/>
          </w:divBdr>
        </w:div>
        <w:div w:id="286396531">
          <w:marLeft w:val="0"/>
          <w:marRight w:val="0"/>
          <w:marTop w:val="0"/>
          <w:marBottom w:val="0"/>
          <w:divBdr>
            <w:top w:val="none" w:sz="0" w:space="0" w:color="auto"/>
            <w:left w:val="none" w:sz="0" w:space="0" w:color="auto"/>
            <w:bottom w:val="none" w:sz="0" w:space="0" w:color="auto"/>
            <w:right w:val="none" w:sz="0" w:space="0" w:color="auto"/>
          </w:divBdr>
        </w:div>
        <w:div w:id="645427575">
          <w:marLeft w:val="0"/>
          <w:marRight w:val="0"/>
          <w:marTop w:val="0"/>
          <w:marBottom w:val="0"/>
          <w:divBdr>
            <w:top w:val="none" w:sz="0" w:space="0" w:color="auto"/>
            <w:left w:val="none" w:sz="0" w:space="0" w:color="auto"/>
            <w:bottom w:val="none" w:sz="0" w:space="0" w:color="auto"/>
            <w:right w:val="none" w:sz="0" w:space="0" w:color="auto"/>
          </w:divBdr>
        </w:div>
        <w:div w:id="165246558">
          <w:marLeft w:val="0"/>
          <w:marRight w:val="0"/>
          <w:marTop w:val="0"/>
          <w:marBottom w:val="0"/>
          <w:divBdr>
            <w:top w:val="none" w:sz="0" w:space="0" w:color="auto"/>
            <w:left w:val="none" w:sz="0" w:space="0" w:color="auto"/>
            <w:bottom w:val="none" w:sz="0" w:space="0" w:color="auto"/>
            <w:right w:val="none" w:sz="0" w:space="0" w:color="auto"/>
          </w:divBdr>
        </w:div>
        <w:div w:id="608662480">
          <w:marLeft w:val="0"/>
          <w:marRight w:val="0"/>
          <w:marTop w:val="0"/>
          <w:marBottom w:val="0"/>
          <w:divBdr>
            <w:top w:val="none" w:sz="0" w:space="0" w:color="auto"/>
            <w:left w:val="none" w:sz="0" w:space="0" w:color="auto"/>
            <w:bottom w:val="none" w:sz="0" w:space="0" w:color="auto"/>
            <w:right w:val="none" w:sz="0" w:space="0" w:color="auto"/>
          </w:divBdr>
        </w:div>
        <w:div w:id="250164425">
          <w:marLeft w:val="0"/>
          <w:marRight w:val="0"/>
          <w:marTop w:val="0"/>
          <w:marBottom w:val="0"/>
          <w:divBdr>
            <w:top w:val="none" w:sz="0" w:space="0" w:color="auto"/>
            <w:left w:val="none" w:sz="0" w:space="0" w:color="auto"/>
            <w:bottom w:val="none" w:sz="0" w:space="0" w:color="auto"/>
            <w:right w:val="none" w:sz="0" w:space="0" w:color="auto"/>
          </w:divBdr>
        </w:div>
        <w:div w:id="233703658">
          <w:marLeft w:val="0"/>
          <w:marRight w:val="0"/>
          <w:marTop w:val="0"/>
          <w:marBottom w:val="0"/>
          <w:divBdr>
            <w:top w:val="none" w:sz="0" w:space="0" w:color="auto"/>
            <w:left w:val="none" w:sz="0" w:space="0" w:color="auto"/>
            <w:bottom w:val="none" w:sz="0" w:space="0" w:color="auto"/>
            <w:right w:val="none" w:sz="0" w:space="0" w:color="auto"/>
          </w:divBdr>
        </w:div>
        <w:div w:id="6785078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651F6733839641CE93D77298AE55E8F3"/>
        <w:category>
          <w:name w:val="Общие"/>
          <w:gallery w:val="placeholder"/>
        </w:category>
        <w:types>
          <w:type w:val="bbPlcHdr"/>
        </w:types>
        <w:behaviors>
          <w:behavior w:val="content"/>
        </w:behaviors>
        <w:guid w:val="{25C58492-5067-4497-9B36-4B27CE5035B3}"/>
      </w:docPartPr>
      <w:docPartBody>
        <w:p w:rsidR="008745DF" w:rsidRDefault="00551A51" w:rsidP="00551A51">
          <w:pPr>
            <w:pStyle w:val="651F6733839641CE93D77298AE55E8F3"/>
          </w:pPr>
          <w:r w:rsidRPr="003E64F0">
            <w:rPr>
              <w:rStyle w:val="a3"/>
            </w:rPr>
            <w:t>Выберите элемент.</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A00002EF" w:usb1="4000207B" w:usb2="00000000" w:usb3="00000000" w:csb0="0000019F" w:csb1="00000000"/>
  </w:font>
  <w:font w:name="Cambria">
    <w:panose1 w:val="02040503050406030204"/>
    <w:charset w:val="CC"/>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08"/>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51A51"/>
    <w:rsid w:val="000A2760"/>
    <w:rsid w:val="000E010D"/>
    <w:rsid w:val="0032282C"/>
    <w:rsid w:val="00551A51"/>
    <w:rsid w:val="005845AF"/>
    <w:rsid w:val="0067544F"/>
    <w:rsid w:val="008745DF"/>
    <w:rsid w:val="009228F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551A51"/>
    <w:rPr>
      <w:color w:val="808080"/>
    </w:rPr>
  </w:style>
  <w:style w:type="paragraph" w:customStyle="1" w:styleId="651F6733839641CE93D77298AE55E8F3">
    <w:name w:val="651F6733839641CE93D77298AE55E8F3"/>
    <w:rsid w:val="00551A51"/>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551A51"/>
    <w:rPr>
      <w:color w:val="808080"/>
    </w:rPr>
  </w:style>
  <w:style w:type="paragraph" w:customStyle="1" w:styleId="651F6733839641CE93D77298AE55E8F3">
    <w:name w:val="651F6733839641CE93D77298AE55E8F3"/>
    <w:rsid w:val="00551A5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51</TotalTime>
  <Pages>1</Pages>
  <Words>4635</Words>
  <Characters>26421</Characters>
  <Application>Microsoft Office Word</Application>
  <DocSecurity>0</DocSecurity>
  <Lines>220</Lines>
  <Paragraphs>61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30995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Корбан Евгения Валерьевна</dc:creator>
  <cp:keywords/>
  <dc:description/>
  <cp:lastModifiedBy>Света</cp:lastModifiedBy>
  <cp:revision>9</cp:revision>
  <dcterms:created xsi:type="dcterms:W3CDTF">2024-02-28T11:28:00Z</dcterms:created>
  <dcterms:modified xsi:type="dcterms:W3CDTF">2024-04-27T08:12:00Z</dcterms:modified>
</cp:coreProperties>
</file>