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47" w:rsidRPr="008B6ECD" w:rsidRDefault="000E5B47" w:rsidP="00DB4469">
      <w:pPr>
        <w:keepNext/>
        <w:shd w:val="clear" w:color="auto" w:fill="FFFFFF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 w:rsidR="007778FD"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</w:p>
    <w:p w:rsidR="00DB4469" w:rsidRPr="008B6ECD" w:rsidRDefault="00DB4469" w:rsidP="00DB4469">
      <w:pPr>
        <w:keepNext/>
        <w:shd w:val="clear" w:color="auto" w:fill="FFFFFF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B6ECD">
        <w:rPr>
          <w:rFonts w:ascii="Times New Roman" w:hAnsi="Times New Roman" w:cs="Times New Roman"/>
          <w:bCs/>
          <w:sz w:val="22"/>
          <w:szCs w:val="22"/>
        </w:rPr>
        <w:t>Приложение №1</w:t>
      </w:r>
    </w:p>
    <w:p w:rsidR="00DB4469" w:rsidRPr="008B6ECD" w:rsidRDefault="00DB4469" w:rsidP="001337EB">
      <w:pPr>
        <w:keepNext/>
        <w:shd w:val="clear" w:color="auto" w:fill="FFFFFF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bookmarkStart w:id="0" w:name="_GoBack"/>
      <w:bookmarkEnd w:id="0"/>
      <w:r w:rsidRPr="008B6ECD">
        <w:rPr>
          <w:rFonts w:ascii="Times New Roman" w:hAnsi="Times New Roman" w:cs="Times New Roman"/>
          <w:bCs/>
          <w:sz w:val="22"/>
          <w:szCs w:val="22"/>
        </w:rPr>
        <w:t>к договору</w:t>
      </w:r>
      <w:r w:rsidR="00C45A37">
        <w:rPr>
          <w:rFonts w:ascii="Times New Roman" w:hAnsi="Times New Roman" w:cs="Times New Roman"/>
          <w:bCs/>
          <w:sz w:val="22"/>
          <w:szCs w:val="22"/>
        </w:rPr>
        <w:t xml:space="preserve"> № </w:t>
      </w:r>
      <w:r w:rsidR="009C0381">
        <w:rPr>
          <w:rFonts w:ascii="Times New Roman" w:hAnsi="Times New Roman" w:cs="Times New Roman"/>
          <w:bCs/>
          <w:sz w:val="22"/>
          <w:szCs w:val="22"/>
        </w:rPr>
        <w:t>_________</w:t>
      </w:r>
      <w:r w:rsidR="00832A56">
        <w:rPr>
          <w:rFonts w:ascii="Times New Roman" w:hAnsi="Times New Roman" w:cs="Times New Roman"/>
          <w:bCs/>
          <w:sz w:val="22"/>
          <w:szCs w:val="22"/>
        </w:rPr>
        <w:tab/>
      </w:r>
      <w:r w:rsidR="00832A56">
        <w:rPr>
          <w:rFonts w:ascii="Times New Roman" w:hAnsi="Times New Roman" w:cs="Times New Roman"/>
          <w:bCs/>
          <w:sz w:val="22"/>
          <w:szCs w:val="22"/>
        </w:rPr>
        <w:tab/>
      </w:r>
      <w:r w:rsidR="00832A56">
        <w:rPr>
          <w:rFonts w:ascii="Times New Roman" w:hAnsi="Times New Roman" w:cs="Times New Roman"/>
          <w:bCs/>
          <w:sz w:val="22"/>
          <w:szCs w:val="22"/>
        </w:rPr>
        <w:tab/>
      </w:r>
      <w:r w:rsidR="00832A56">
        <w:rPr>
          <w:rFonts w:ascii="Times New Roman" w:hAnsi="Times New Roman" w:cs="Times New Roman"/>
          <w:bCs/>
          <w:sz w:val="22"/>
          <w:szCs w:val="22"/>
        </w:rPr>
        <w:tab/>
      </w:r>
      <w:r w:rsidR="00832A5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</w:r>
      <w:r w:rsidR="00113006">
        <w:rPr>
          <w:rFonts w:ascii="Times New Roman" w:hAnsi="Times New Roman" w:cs="Times New Roman"/>
          <w:bCs/>
          <w:sz w:val="22"/>
          <w:szCs w:val="22"/>
        </w:rPr>
        <w:tab/>
        <w:t>от «__» _____________20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9C0381">
        <w:rPr>
          <w:rFonts w:ascii="Times New Roman" w:hAnsi="Times New Roman" w:cs="Times New Roman"/>
          <w:bCs/>
          <w:sz w:val="22"/>
          <w:szCs w:val="22"/>
        </w:rPr>
        <w:t>__</w:t>
      </w:r>
      <w:r>
        <w:rPr>
          <w:rFonts w:ascii="Times New Roman" w:hAnsi="Times New Roman" w:cs="Times New Roman"/>
          <w:bCs/>
          <w:sz w:val="22"/>
          <w:szCs w:val="22"/>
        </w:rPr>
        <w:t>г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.</w:t>
      </w:r>
    </w:p>
    <w:p w:rsidR="000E5B47" w:rsidRPr="008B6ECD" w:rsidRDefault="000E5B47" w:rsidP="000E5B47">
      <w:pPr>
        <w:keepNext/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5B47" w:rsidRDefault="007778FD" w:rsidP="000E5B47">
      <w:pPr>
        <w:keepNext/>
        <w:shd w:val="clear" w:color="auto" w:fill="FFFFFF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Техническое задание и график выполнения работ.</w:t>
      </w:r>
    </w:p>
    <w:p w:rsidR="000E5B47" w:rsidRPr="008B6ECD" w:rsidRDefault="000E5B47" w:rsidP="000E5B47">
      <w:pPr>
        <w:keepNext/>
        <w:shd w:val="clear" w:color="auto" w:fill="FFFFFF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E5B47" w:rsidRPr="008B6ECD" w:rsidRDefault="000E5B47" w:rsidP="000E5B47">
      <w:pPr>
        <w:ind w:firstLine="35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</w:t>
      </w:r>
      <w:r w:rsidRPr="008B6ECD">
        <w:rPr>
          <w:rFonts w:ascii="Times New Roman" w:hAnsi="Times New Roman" w:cs="Times New Roman"/>
          <w:b/>
          <w:sz w:val="22"/>
          <w:szCs w:val="22"/>
        </w:rPr>
        <w:t>. Технические требования к плановому техническому обслуживанию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:rsidR="00936A12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 xml:space="preserve">Техническое обслуживание систем АПС и СОУЭ, комплекса следует проводить периодически по установленной форме. 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>В процессе технического обслуживания следует проверять: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>- состояние монтажа, крепление и внешний вид аппаратуры;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 xml:space="preserve">- срабатывание </w:t>
      </w:r>
      <w:proofErr w:type="spellStart"/>
      <w:r w:rsidRPr="008B6ECD">
        <w:rPr>
          <w:rFonts w:ascii="Times New Roman" w:hAnsi="Times New Roman" w:cs="Times New Roman"/>
          <w:sz w:val="22"/>
          <w:szCs w:val="22"/>
        </w:rPr>
        <w:t>извещателей</w:t>
      </w:r>
      <w:proofErr w:type="spellEnd"/>
      <w:r w:rsidRPr="008B6ECD">
        <w:rPr>
          <w:rFonts w:ascii="Times New Roman" w:hAnsi="Times New Roman" w:cs="Times New Roman"/>
          <w:sz w:val="22"/>
          <w:szCs w:val="22"/>
        </w:rPr>
        <w:t xml:space="preserve"> и работоспособность приборов приемно-контрольных устройств;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>- состояние гибких соединений (переходов);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>- работоспособность основных и резервных источников электропитания;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 xml:space="preserve">- работоспособность </w:t>
      </w:r>
      <w:proofErr w:type="gramStart"/>
      <w:r w:rsidRPr="008B6ECD">
        <w:rPr>
          <w:rFonts w:ascii="Times New Roman" w:hAnsi="Times New Roman" w:cs="Times New Roman"/>
          <w:sz w:val="22"/>
          <w:szCs w:val="22"/>
        </w:rPr>
        <w:t>световых</w:t>
      </w:r>
      <w:proofErr w:type="gramEnd"/>
      <w:r w:rsidRPr="008B6ECD">
        <w:rPr>
          <w:rFonts w:ascii="Times New Roman" w:hAnsi="Times New Roman" w:cs="Times New Roman"/>
          <w:sz w:val="22"/>
          <w:szCs w:val="22"/>
        </w:rPr>
        <w:t xml:space="preserve"> и звуковых </w:t>
      </w:r>
      <w:proofErr w:type="spellStart"/>
      <w:r w:rsidRPr="008B6ECD">
        <w:rPr>
          <w:rFonts w:ascii="Times New Roman" w:hAnsi="Times New Roman" w:cs="Times New Roman"/>
          <w:sz w:val="22"/>
          <w:szCs w:val="22"/>
        </w:rPr>
        <w:t>оповещателей</w:t>
      </w:r>
      <w:proofErr w:type="spellEnd"/>
      <w:r w:rsidRPr="008B6ECD">
        <w:rPr>
          <w:rFonts w:ascii="Times New Roman" w:hAnsi="Times New Roman" w:cs="Times New Roman"/>
          <w:sz w:val="22"/>
          <w:szCs w:val="22"/>
        </w:rPr>
        <w:t>;</w:t>
      </w:r>
    </w:p>
    <w:p w:rsidR="000E5B47" w:rsidRPr="008B6ECD" w:rsidRDefault="000E5B47" w:rsidP="00936A12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 xml:space="preserve">- общую работоспособность системы </w:t>
      </w:r>
      <w:r w:rsidR="00B5085B">
        <w:rPr>
          <w:rFonts w:ascii="Times New Roman" w:hAnsi="Times New Roman" w:cs="Times New Roman"/>
          <w:sz w:val="22"/>
          <w:szCs w:val="22"/>
        </w:rPr>
        <w:t xml:space="preserve">в </w:t>
      </w:r>
      <w:r w:rsidRPr="008B6ECD">
        <w:rPr>
          <w:rFonts w:ascii="Times New Roman" w:hAnsi="Times New Roman" w:cs="Times New Roman"/>
          <w:sz w:val="22"/>
          <w:szCs w:val="22"/>
        </w:rPr>
        <w:t xml:space="preserve">целом. </w:t>
      </w:r>
    </w:p>
    <w:p w:rsidR="000E5B47" w:rsidRPr="008B6ECD" w:rsidRDefault="000E5B47" w:rsidP="00936A12">
      <w:pPr>
        <w:widowControl/>
        <w:ind w:firstLine="351"/>
        <w:jc w:val="both"/>
        <w:rPr>
          <w:rFonts w:ascii="Times New Roman" w:hAnsi="Times New Roman" w:cs="Times New Roman"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t xml:space="preserve">Организация технического обслуживания и ремонта систем или комплексов объектов всех форм собственности должна соответствовать требованиям ГОСТ 18322-78, действующей нормативной документации в данной сфере производства работ. </w:t>
      </w:r>
    </w:p>
    <w:p w:rsidR="000E5B47" w:rsidRPr="008B6ECD" w:rsidRDefault="000E5B47" w:rsidP="000E5B4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6ECD">
        <w:rPr>
          <w:rFonts w:ascii="Times New Roman" w:hAnsi="Times New Roman" w:cs="Times New Roman"/>
          <w:b/>
          <w:sz w:val="22"/>
          <w:szCs w:val="22"/>
        </w:rPr>
        <w:t>Перечень услуг</w:t>
      </w:r>
      <w:r w:rsidR="007778FD">
        <w:rPr>
          <w:rFonts w:ascii="Times New Roman" w:hAnsi="Times New Roman" w:cs="Times New Roman"/>
          <w:b/>
          <w:sz w:val="22"/>
          <w:szCs w:val="22"/>
        </w:rPr>
        <w:t xml:space="preserve"> и график по</w:t>
      </w:r>
      <w:r w:rsidRPr="008B6ECD">
        <w:rPr>
          <w:rFonts w:ascii="Times New Roman" w:hAnsi="Times New Roman" w:cs="Times New Roman"/>
          <w:b/>
          <w:sz w:val="22"/>
          <w:szCs w:val="22"/>
        </w:rPr>
        <w:t xml:space="preserve"> плановому техническому обслуживанию систем АПС и СОУЭ.</w:t>
      </w:r>
    </w:p>
    <w:p w:rsidR="000E5B47" w:rsidRPr="008B6ECD" w:rsidRDefault="000E5B47" w:rsidP="000E5B47">
      <w:pPr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margin" w:tblpX="182" w:tblpY="-74"/>
        <w:tblOverlap w:val="never"/>
        <w:tblW w:w="150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6"/>
        <w:gridCol w:w="4392"/>
        <w:gridCol w:w="850"/>
        <w:gridCol w:w="851"/>
        <w:gridCol w:w="851"/>
        <w:gridCol w:w="850"/>
        <w:gridCol w:w="851"/>
        <w:gridCol w:w="851"/>
        <w:gridCol w:w="850"/>
        <w:gridCol w:w="851"/>
        <w:gridCol w:w="851"/>
        <w:gridCol w:w="850"/>
        <w:gridCol w:w="851"/>
        <w:gridCol w:w="851"/>
      </w:tblGrid>
      <w:tr w:rsidR="000E5B47" w:rsidRPr="008B6ECD" w:rsidTr="007778FD">
        <w:trPr>
          <w:trHeight w:val="6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Перечень работ</w:t>
            </w:r>
          </w:p>
        </w:tc>
        <w:tc>
          <w:tcPr>
            <w:tcW w:w="10208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B47" w:rsidRPr="008B6ECD" w:rsidRDefault="000E5B47" w:rsidP="000E5B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Периодичность обслуживания по регламенту</w:t>
            </w:r>
          </w:p>
        </w:tc>
      </w:tr>
      <w:tr w:rsidR="000E5B47" w:rsidRPr="008B6ECD" w:rsidTr="00936A12">
        <w:trPr>
          <w:trHeight w:val="15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Внешний осмотр составных частей системы (приемно-контрольного устройства или прибора,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извещателей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оповещателей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, шлейфа сигнализации) на отсутствие механических повреждений, коррозии, грязи; проверка прочности креплений и т. д.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1248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Контроль рабочего положения выключателей и переключателей, исправности световой индикации, наличия пломб на приемно-контрольном устройстве приборе)</w:t>
            </w:r>
            <w:proofErr w:type="gramEnd"/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970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proofErr w:type="gram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 резервный и обратно.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1139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Проверка работоспособности составных частей системы приемно-контрольного устройства или прибора,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извещателей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оповещателей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, измерение параметров шлейфа сигнализации и т. д.)</w:t>
            </w:r>
            <w:proofErr w:type="gramEnd"/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3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Проверка работоспособности систем АПС и СОУЭ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3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Проверка работоспособности системы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8B6ECD" w:rsidTr="00936A12">
        <w:trPr>
          <w:trHeight w:val="355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Проверка имитации срабатывания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извещателей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, приема прибором извещений, выдачи сигналов и команд на внешние сети. Проверка срабатывания </w:t>
            </w:r>
            <w:proofErr w:type="spell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оповещателей</w:t>
            </w:r>
            <w:proofErr w:type="spell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 xml:space="preserve"> звуковог</w:t>
            </w:r>
            <w:proofErr w:type="gramStart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о(</w:t>
            </w:r>
            <w:proofErr w:type="gramEnd"/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речевого) и светового оповещения.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1 раз в 6 мес.</w:t>
            </w:r>
          </w:p>
        </w:tc>
      </w:tr>
      <w:tr w:rsidR="000E5B47" w:rsidRPr="008B6ECD" w:rsidTr="00936A12">
        <w:trPr>
          <w:trHeight w:val="65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4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936A12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Проверка электрических параметров аппаратуры</w:t>
            </w:r>
          </w:p>
        </w:tc>
        <w:tc>
          <w:tcPr>
            <w:tcW w:w="1020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B47" w:rsidRPr="008B6ECD" w:rsidRDefault="000E5B47" w:rsidP="000E5B47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Ежемесячно</w:t>
            </w:r>
          </w:p>
        </w:tc>
      </w:tr>
      <w:tr w:rsidR="000E5B47" w:rsidRPr="007778FD" w:rsidTr="00936A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56"/>
        </w:trPr>
        <w:tc>
          <w:tcPr>
            <w:tcW w:w="466" w:type="dxa"/>
            <w:vAlign w:val="center"/>
          </w:tcPr>
          <w:p w:rsidR="000E5B47" w:rsidRPr="008B6ECD" w:rsidRDefault="000E5B47" w:rsidP="00936A1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5B47" w:rsidRPr="008B6ECD" w:rsidRDefault="000E5B47" w:rsidP="00936A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4392" w:type="dxa"/>
            <w:vAlign w:val="center"/>
          </w:tcPr>
          <w:p w:rsidR="000E5B47" w:rsidRPr="008B6ECD" w:rsidRDefault="000E5B47" w:rsidP="00936A12">
            <w:pPr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Проведение профилактических и планово-предупредительных работ для поддержания автоматической пожарной сигнализации в работоспособном круглосуточном состоянии.</w:t>
            </w:r>
          </w:p>
        </w:tc>
        <w:tc>
          <w:tcPr>
            <w:tcW w:w="10208" w:type="dxa"/>
            <w:gridSpan w:val="12"/>
            <w:vAlign w:val="center"/>
          </w:tcPr>
          <w:p w:rsidR="000E5B47" w:rsidRPr="008B6ECD" w:rsidRDefault="000E5B47" w:rsidP="000E5B4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6ECD">
              <w:rPr>
                <w:rFonts w:ascii="Times New Roman" w:hAnsi="Times New Roman" w:cs="Times New Roman"/>
                <w:sz w:val="22"/>
                <w:szCs w:val="22"/>
              </w:rPr>
              <w:t>В соответствии с графиком ТО</w:t>
            </w:r>
          </w:p>
        </w:tc>
      </w:tr>
      <w:tr w:rsidR="007778FD" w:rsidRPr="007778FD" w:rsidTr="00936A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466" w:type="dxa"/>
            <w:vMerge w:val="restart"/>
            <w:vAlign w:val="center"/>
          </w:tcPr>
          <w:p w:rsidR="007778FD" w:rsidRPr="008B6ECD" w:rsidRDefault="007778FD" w:rsidP="00936A1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92" w:type="dxa"/>
            <w:vMerge w:val="restart"/>
            <w:vAlign w:val="center"/>
          </w:tcPr>
          <w:p w:rsidR="007778FD" w:rsidRPr="007778FD" w:rsidRDefault="007778FD" w:rsidP="00936A12">
            <w:pPr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 xml:space="preserve">График выполнения работ </w:t>
            </w:r>
          </w:p>
          <w:p w:rsidR="007778FD" w:rsidRPr="008B6ECD" w:rsidRDefault="007778FD" w:rsidP="009C0381">
            <w:pPr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по техническому обслуживанию систем АПС и СОУЭ на 20</w:t>
            </w:r>
            <w:r w:rsidR="009C0381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552" w:type="dxa"/>
            <w:gridSpan w:val="3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1-й квартал</w:t>
            </w:r>
          </w:p>
        </w:tc>
        <w:tc>
          <w:tcPr>
            <w:tcW w:w="2552" w:type="dxa"/>
            <w:gridSpan w:val="3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2-й квартал</w:t>
            </w:r>
          </w:p>
        </w:tc>
        <w:tc>
          <w:tcPr>
            <w:tcW w:w="2552" w:type="dxa"/>
            <w:gridSpan w:val="3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3-й квартал</w:t>
            </w:r>
          </w:p>
        </w:tc>
        <w:tc>
          <w:tcPr>
            <w:tcW w:w="2552" w:type="dxa"/>
            <w:gridSpan w:val="3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4- квартал</w:t>
            </w:r>
          </w:p>
        </w:tc>
      </w:tr>
      <w:tr w:rsidR="007778FD" w:rsidRPr="007778FD" w:rsidTr="00777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66" w:type="dxa"/>
            <w:vMerge/>
          </w:tcPr>
          <w:p w:rsidR="007778FD" w:rsidRDefault="007778FD" w:rsidP="000E5B4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2" w:type="dxa"/>
            <w:vMerge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0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78F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7778FD" w:rsidRPr="007778FD" w:rsidTr="007778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703"/>
        </w:trPr>
        <w:tc>
          <w:tcPr>
            <w:tcW w:w="466" w:type="dxa"/>
            <w:vMerge/>
          </w:tcPr>
          <w:p w:rsidR="007778FD" w:rsidRDefault="007778FD" w:rsidP="000E5B4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2" w:type="dxa"/>
            <w:vMerge/>
            <w:vAlign w:val="center"/>
          </w:tcPr>
          <w:p w:rsidR="007778FD" w:rsidRPr="007778FD" w:rsidRDefault="007778FD" w:rsidP="007778F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778FD" w:rsidRPr="007778FD" w:rsidRDefault="00832A56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832A56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0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0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0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7778FD" w:rsidRPr="007778FD" w:rsidRDefault="007778FD" w:rsidP="00332E6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778FD">
              <w:rPr>
                <w:rFonts w:ascii="Times New Roman" w:hAnsi="Times New Roman" w:cs="Times New Roman"/>
                <w:b/>
                <w:sz w:val="22"/>
                <w:szCs w:val="22"/>
              </w:rPr>
              <w:t>х</w:t>
            </w:r>
            <w:proofErr w:type="spellEnd"/>
          </w:p>
        </w:tc>
      </w:tr>
    </w:tbl>
    <w:p w:rsidR="000E5B47" w:rsidRPr="008B6ECD" w:rsidRDefault="000E5B47" w:rsidP="000E5B47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8B6ECD">
        <w:rPr>
          <w:rFonts w:ascii="Times New Roman" w:hAnsi="Times New Roman" w:cs="Times New Roman"/>
          <w:sz w:val="22"/>
          <w:szCs w:val="22"/>
        </w:rPr>
        <w:br w:type="textWrapping" w:clear="all"/>
        <w:t xml:space="preserve">Работоспособность установок после проведения технического обслуживания или ремонта проверяется Заказчиком, после чего стороны заполняют в установленном порядке </w:t>
      </w:r>
      <w:r w:rsidRPr="008B6ECD">
        <w:rPr>
          <w:rFonts w:ascii="Times New Roman" w:hAnsi="Times New Roman" w:cs="Times New Roman"/>
          <w:i/>
          <w:sz w:val="22"/>
          <w:szCs w:val="22"/>
        </w:rPr>
        <w:t>«Журнал регистрации работ по ТО и ППР систем АПС и СОУЭ».</w:t>
      </w:r>
    </w:p>
    <w:p w:rsidR="000E5B47" w:rsidRDefault="000E5B47" w:rsidP="000E5B47">
      <w:pPr>
        <w:ind w:firstLine="900"/>
        <w:rPr>
          <w:rFonts w:ascii="Times New Roman" w:hAnsi="Times New Roman" w:cs="Times New Roman"/>
          <w:color w:val="000000"/>
          <w:sz w:val="22"/>
          <w:szCs w:val="22"/>
        </w:rPr>
      </w:pPr>
    </w:p>
    <w:p w:rsidR="000E5B47" w:rsidRPr="00446702" w:rsidRDefault="000E5B47" w:rsidP="000E5B47">
      <w:pPr>
        <w:jc w:val="both"/>
        <w:rPr>
          <w:rFonts w:ascii="Times New Roman" w:hAnsi="Times New Roman" w:cs="Times New Roman"/>
          <w:sz w:val="22"/>
          <w:szCs w:val="22"/>
        </w:rPr>
      </w:pPr>
      <w:r w:rsidRPr="00446702">
        <w:rPr>
          <w:rFonts w:ascii="Times New Roman" w:hAnsi="Times New Roman" w:cs="Times New Roman"/>
          <w:sz w:val="22"/>
          <w:szCs w:val="22"/>
        </w:rPr>
        <w:t>Исполнитель: _____________________________________/</w:t>
      </w:r>
      <w:r w:rsidR="00975E0F">
        <w:rPr>
          <w:rFonts w:ascii="Times New Roman" w:hAnsi="Times New Roman" w:cs="Times New Roman"/>
          <w:sz w:val="22"/>
          <w:szCs w:val="22"/>
        </w:rPr>
        <w:t>_____________________</w:t>
      </w:r>
      <w:r w:rsidRPr="00446702">
        <w:rPr>
          <w:rFonts w:ascii="Times New Roman" w:hAnsi="Times New Roman" w:cs="Times New Roman"/>
          <w:sz w:val="22"/>
          <w:szCs w:val="22"/>
        </w:rPr>
        <w:t>./</w:t>
      </w:r>
    </w:p>
    <w:p w:rsidR="000E5B47" w:rsidRPr="005E03FC" w:rsidRDefault="000E5B47" w:rsidP="000E5B47">
      <w:pPr>
        <w:jc w:val="both"/>
        <w:rPr>
          <w:rFonts w:ascii="Times New Roman" w:hAnsi="Times New Roman" w:cs="Times New Roman"/>
          <w:sz w:val="22"/>
          <w:szCs w:val="22"/>
        </w:rPr>
      </w:pPr>
      <w:r w:rsidRPr="005E03FC">
        <w:rPr>
          <w:rFonts w:ascii="Times New Roman" w:hAnsi="Times New Roman" w:cs="Times New Roman"/>
          <w:sz w:val="22"/>
          <w:szCs w:val="22"/>
        </w:rPr>
        <w:t>М.П.</w:t>
      </w:r>
    </w:p>
    <w:p w:rsidR="000E5B47" w:rsidRPr="005E03FC" w:rsidRDefault="000E5B47" w:rsidP="000E5B4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E5B47" w:rsidRPr="005E03FC" w:rsidRDefault="000E5B47" w:rsidP="000E5B4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E5B47" w:rsidRPr="005E03FC" w:rsidRDefault="000E5B47" w:rsidP="000E5B4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</w:t>
      </w:r>
      <w:r w:rsidRPr="005E03FC">
        <w:rPr>
          <w:rFonts w:ascii="Times New Roman" w:hAnsi="Times New Roman" w:cs="Times New Roman"/>
          <w:sz w:val="22"/>
          <w:szCs w:val="22"/>
        </w:rPr>
        <w:t>аказчик: _________________________________________</w:t>
      </w:r>
      <w:r w:rsidR="00975E0F">
        <w:rPr>
          <w:rFonts w:ascii="Times New Roman" w:hAnsi="Times New Roman" w:cs="Times New Roman"/>
          <w:sz w:val="22"/>
          <w:szCs w:val="22"/>
        </w:rPr>
        <w:t>/Шелгунова Л.В./</w:t>
      </w:r>
    </w:p>
    <w:p w:rsidR="000E5B47" w:rsidRPr="005E03FC" w:rsidRDefault="00DD4EC5" w:rsidP="000E5B4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1346835</wp:posOffset>
            </wp:positionH>
            <wp:positionV relativeFrom="paragraph">
              <wp:posOffset>107315</wp:posOffset>
            </wp:positionV>
            <wp:extent cx="581025" cy="5238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5B47" w:rsidRPr="005E03FC">
        <w:rPr>
          <w:rFonts w:ascii="Times New Roman" w:hAnsi="Times New Roman" w:cs="Times New Roman"/>
          <w:sz w:val="22"/>
          <w:szCs w:val="22"/>
        </w:rPr>
        <w:t>М.П.</w:t>
      </w:r>
    </w:p>
    <w:p w:rsidR="00B74BBC" w:rsidRDefault="00B74BBC"/>
    <w:p w:rsidR="00DD4EC5" w:rsidRDefault="00DD4EC5"/>
    <w:p w:rsidR="00DD4EC5" w:rsidRDefault="00DD4EC5">
      <w:r>
        <w:t>Составил</w:t>
      </w:r>
      <w:proofErr w:type="gramStart"/>
      <w:r>
        <w:t xml:space="preserve"> :</w:t>
      </w:r>
      <w:proofErr w:type="gramEnd"/>
      <w:r>
        <w:t xml:space="preserve"> Никитин А.В.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1346835</wp:posOffset>
            </wp:positionH>
            <wp:positionV relativeFrom="paragraph">
              <wp:posOffset>-6107430</wp:posOffset>
            </wp:positionV>
            <wp:extent cx="942975" cy="85725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4EC5" w:rsidSect="007778FD">
      <w:pgSz w:w="16838" w:h="11906" w:orient="landscape"/>
      <w:pgMar w:top="964" w:right="56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ABA" w:rsidRDefault="00C80ABA" w:rsidP="000E5B47">
      <w:r>
        <w:separator/>
      </w:r>
    </w:p>
  </w:endnote>
  <w:endnote w:type="continuationSeparator" w:id="1">
    <w:p w:rsidR="00C80ABA" w:rsidRDefault="00C80ABA" w:rsidP="000E5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ABA" w:rsidRDefault="00C80ABA" w:rsidP="000E5B47">
      <w:r>
        <w:separator/>
      </w:r>
    </w:p>
  </w:footnote>
  <w:footnote w:type="continuationSeparator" w:id="1">
    <w:p w:rsidR="00C80ABA" w:rsidRDefault="00C80ABA" w:rsidP="000E5B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E5B47"/>
    <w:rsid w:val="000E5B47"/>
    <w:rsid w:val="00113006"/>
    <w:rsid w:val="001252DE"/>
    <w:rsid w:val="001337EB"/>
    <w:rsid w:val="00164FF3"/>
    <w:rsid w:val="00173E67"/>
    <w:rsid w:val="00185101"/>
    <w:rsid w:val="002C67E2"/>
    <w:rsid w:val="0039303B"/>
    <w:rsid w:val="003942F0"/>
    <w:rsid w:val="004D2696"/>
    <w:rsid w:val="0059510C"/>
    <w:rsid w:val="005C4891"/>
    <w:rsid w:val="007355FD"/>
    <w:rsid w:val="00742915"/>
    <w:rsid w:val="007778FD"/>
    <w:rsid w:val="00832A56"/>
    <w:rsid w:val="00856430"/>
    <w:rsid w:val="0088026A"/>
    <w:rsid w:val="00936A12"/>
    <w:rsid w:val="00975E0F"/>
    <w:rsid w:val="00982783"/>
    <w:rsid w:val="00996A3B"/>
    <w:rsid w:val="009B2451"/>
    <w:rsid w:val="009C0381"/>
    <w:rsid w:val="009F2F07"/>
    <w:rsid w:val="00AA4E24"/>
    <w:rsid w:val="00AB1681"/>
    <w:rsid w:val="00B5085B"/>
    <w:rsid w:val="00B74BBC"/>
    <w:rsid w:val="00C45A37"/>
    <w:rsid w:val="00C80ABA"/>
    <w:rsid w:val="00C9106C"/>
    <w:rsid w:val="00CC6684"/>
    <w:rsid w:val="00D07064"/>
    <w:rsid w:val="00D6712C"/>
    <w:rsid w:val="00DB4469"/>
    <w:rsid w:val="00DD4EC5"/>
    <w:rsid w:val="00E32066"/>
    <w:rsid w:val="00E53C46"/>
    <w:rsid w:val="00F80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5B47"/>
    <w:pPr>
      <w:spacing w:after="120"/>
    </w:pPr>
  </w:style>
  <w:style w:type="character" w:customStyle="1" w:styleId="a4">
    <w:name w:val="Основной текст Знак"/>
    <w:basedOn w:val="a0"/>
    <w:link w:val="a3"/>
    <w:rsid w:val="000E5B47"/>
    <w:rPr>
      <w:rFonts w:ascii="Arial" w:eastAsia="Calibri" w:hAnsi="Arial" w:cs="Arial"/>
      <w:sz w:val="18"/>
      <w:szCs w:val="18"/>
      <w:lang w:eastAsia="ru-RU"/>
    </w:rPr>
  </w:style>
  <w:style w:type="paragraph" w:styleId="a5">
    <w:name w:val="header"/>
    <w:basedOn w:val="a"/>
    <w:link w:val="a6"/>
    <w:rsid w:val="000E5B47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AU"/>
    </w:rPr>
  </w:style>
  <w:style w:type="character" w:customStyle="1" w:styleId="a6">
    <w:name w:val="Верхний колонтитул Знак"/>
    <w:basedOn w:val="a0"/>
    <w:link w:val="a5"/>
    <w:rsid w:val="000E5B47"/>
    <w:rPr>
      <w:rFonts w:ascii="Times New Roman" w:eastAsia="Calibri" w:hAnsi="Times New Roman" w:cs="Times New Roman"/>
      <w:sz w:val="20"/>
      <w:szCs w:val="20"/>
      <w:lang w:val="en-AU" w:eastAsia="ru-RU"/>
    </w:rPr>
  </w:style>
  <w:style w:type="paragraph" w:customStyle="1" w:styleId="Style1">
    <w:name w:val="Style1"/>
    <w:basedOn w:val="a"/>
    <w:rsid w:val="000E5B47"/>
    <w:pPr>
      <w:widowControl/>
      <w:autoSpaceDE/>
      <w:autoSpaceDN/>
      <w:adjustRightInd/>
      <w:jc w:val="center"/>
    </w:pPr>
    <w:rPr>
      <w:rFonts w:cs="Times New Roman"/>
      <w:i/>
      <w:noProof/>
      <w:szCs w:val="20"/>
      <w:lang w:val="en-AU"/>
    </w:rPr>
  </w:style>
  <w:style w:type="paragraph" w:styleId="a7">
    <w:name w:val="footer"/>
    <w:basedOn w:val="a"/>
    <w:link w:val="a8"/>
    <w:uiPriority w:val="99"/>
    <w:semiHidden/>
    <w:unhideWhenUsed/>
    <w:rsid w:val="000E5B4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5B47"/>
    <w:rPr>
      <w:rFonts w:ascii="Arial" w:eastAsia="Calibri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D4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D4EC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5B47"/>
    <w:pPr>
      <w:spacing w:after="120"/>
    </w:pPr>
  </w:style>
  <w:style w:type="character" w:customStyle="1" w:styleId="a4">
    <w:name w:val="Основной текст Знак"/>
    <w:basedOn w:val="a0"/>
    <w:link w:val="a3"/>
    <w:rsid w:val="000E5B47"/>
    <w:rPr>
      <w:rFonts w:ascii="Arial" w:eastAsia="Calibri" w:hAnsi="Arial" w:cs="Arial"/>
      <w:sz w:val="18"/>
      <w:szCs w:val="18"/>
      <w:lang w:eastAsia="ru-RU"/>
    </w:rPr>
  </w:style>
  <w:style w:type="paragraph" w:styleId="a5">
    <w:name w:val="header"/>
    <w:basedOn w:val="a"/>
    <w:link w:val="a6"/>
    <w:rsid w:val="000E5B47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AU"/>
    </w:rPr>
  </w:style>
  <w:style w:type="character" w:customStyle="1" w:styleId="a6">
    <w:name w:val="Верхний колонтитул Знак"/>
    <w:basedOn w:val="a0"/>
    <w:link w:val="a5"/>
    <w:rsid w:val="000E5B47"/>
    <w:rPr>
      <w:rFonts w:ascii="Times New Roman" w:eastAsia="Calibri" w:hAnsi="Times New Roman" w:cs="Times New Roman"/>
      <w:sz w:val="20"/>
      <w:szCs w:val="20"/>
      <w:lang w:val="en-AU" w:eastAsia="ru-RU"/>
    </w:rPr>
  </w:style>
  <w:style w:type="paragraph" w:customStyle="1" w:styleId="Style1">
    <w:name w:val="Style1"/>
    <w:basedOn w:val="a"/>
    <w:rsid w:val="000E5B47"/>
    <w:pPr>
      <w:widowControl/>
      <w:autoSpaceDE/>
      <w:autoSpaceDN/>
      <w:adjustRightInd/>
      <w:jc w:val="center"/>
    </w:pPr>
    <w:rPr>
      <w:rFonts w:cs="Times New Roman"/>
      <w:i/>
      <w:noProof/>
      <w:szCs w:val="20"/>
      <w:lang w:val="en-AU"/>
    </w:rPr>
  </w:style>
  <w:style w:type="paragraph" w:styleId="a7">
    <w:name w:val="footer"/>
    <w:basedOn w:val="a"/>
    <w:link w:val="a8"/>
    <w:uiPriority w:val="99"/>
    <w:semiHidden/>
    <w:unhideWhenUsed/>
    <w:rsid w:val="000E5B4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5B47"/>
    <w:rPr>
      <w:rFonts w:ascii="Arial" w:eastAsia="Calibri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Катюшка</dc:creator>
  <cp:lastModifiedBy>111</cp:lastModifiedBy>
  <cp:revision>10</cp:revision>
  <cp:lastPrinted>2022-04-26T14:43:00Z</cp:lastPrinted>
  <dcterms:created xsi:type="dcterms:W3CDTF">2018-11-15T12:54:00Z</dcterms:created>
  <dcterms:modified xsi:type="dcterms:W3CDTF">2023-04-19T12:50:00Z</dcterms:modified>
</cp:coreProperties>
</file>