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D39" w:rsidRDefault="00183D39">
      <w:pPr>
        <w:keepNext/>
        <w:keepLines/>
        <w:spacing w:after="0" w:line="240" w:lineRule="auto"/>
        <w:ind w:right="88" w:firstLine="6663"/>
        <w:rPr>
          <w:rFonts w:ascii="Times New Roman" w:eastAsia="Times New Roman" w:hAnsi="Times New Roman" w:cs="Times New Roman"/>
          <w:bCs/>
          <w:sz w:val="23"/>
          <w:szCs w:val="23"/>
          <w:lang w:eastAsia="ru-RU"/>
        </w:rPr>
      </w:pPr>
    </w:p>
    <w:p w:rsidR="00183D39" w:rsidRDefault="00B950B7">
      <w:pPr>
        <w:keepNext/>
        <w:keepLines/>
        <w:spacing w:after="0" w:line="240" w:lineRule="auto"/>
        <w:ind w:right="88" w:firstLine="6663"/>
        <w:rPr>
          <w:rFonts w:ascii="Times New Roman" w:eastAsia="Times New Roman" w:hAnsi="Times New Roman" w:cs="Times New Roman"/>
          <w:bCs/>
          <w:sz w:val="23"/>
          <w:szCs w:val="23"/>
          <w:lang w:eastAsia="ru-RU"/>
        </w:rPr>
      </w:pPr>
      <w:r>
        <w:rPr>
          <w:rFonts w:ascii="Times New Roman" w:eastAsia="Times New Roman" w:hAnsi="Times New Roman" w:cs="Times New Roman"/>
          <w:bCs/>
          <w:sz w:val="23"/>
          <w:szCs w:val="23"/>
          <w:lang w:eastAsia="ru-RU"/>
        </w:rPr>
        <w:t xml:space="preserve">ПРОЕКТ </w:t>
      </w:r>
    </w:p>
    <w:p w:rsidR="00183D39" w:rsidRDefault="00183D39">
      <w:pPr>
        <w:keepNext/>
        <w:keepLines/>
        <w:spacing w:after="0" w:line="240" w:lineRule="auto"/>
        <w:ind w:firstLine="709"/>
        <w:jc w:val="right"/>
        <w:rPr>
          <w:rFonts w:ascii="Times New Roman" w:eastAsia="Times New Roman" w:hAnsi="Times New Roman" w:cs="Times New Roman"/>
          <w:b/>
          <w:bCs/>
          <w:sz w:val="23"/>
          <w:szCs w:val="23"/>
          <w:lang w:eastAsia="ru-RU"/>
        </w:rPr>
      </w:pPr>
    </w:p>
    <w:p w:rsidR="00183D39" w:rsidRDefault="00B950B7">
      <w:pPr>
        <w:keepNext/>
        <w:keepLines/>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КОНТРАКТ № _____</w:t>
      </w:r>
    </w:p>
    <w:p w:rsidR="00183D39" w:rsidRDefault="00B950B7">
      <w:pPr>
        <w:spacing w:after="0" w:line="240" w:lineRule="auto"/>
        <w:ind w:firstLine="709"/>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на поставку товара</w:t>
      </w:r>
    </w:p>
    <w:p w:rsidR="00183D39" w:rsidRDefault="00183D39">
      <w:pPr>
        <w:spacing w:after="0" w:line="240" w:lineRule="auto"/>
        <w:ind w:firstLine="709"/>
        <w:jc w:val="both"/>
        <w:rPr>
          <w:rFonts w:ascii="Times New Roman" w:eastAsia="Arial" w:hAnsi="Times New Roman" w:cs="Times New Roman"/>
          <w:sz w:val="23"/>
          <w:szCs w:val="23"/>
          <w:lang w:eastAsia="ar-SA"/>
        </w:rPr>
      </w:pPr>
    </w:p>
    <w:tbl>
      <w:tblPr>
        <w:tblW w:w="10382" w:type="dxa"/>
        <w:tblInd w:w="108" w:type="dxa"/>
        <w:tblLayout w:type="fixed"/>
        <w:tblLook w:val="0000" w:firstRow="0" w:lastRow="0" w:firstColumn="0" w:lastColumn="0" w:noHBand="0" w:noVBand="0"/>
      </w:tblPr>
      <w:tblGrid>
        <w:gridCol w:w="4743"/>
        <w:gridCol w:w="5639"/>
      </w:tblGrid>
      <w:tr w:rsidR="00183D39">
        <w:trPr>
          <w:trHeight w:val="382"/>
        </w:trPr>
        <w:tc>
          <w:tcPr>
            <w:tcW w:w="4743" w:type="dxa"/>
            <w:shd w:val="clear" w:color="auto" w:fill="auto"/>
            <w:vAlign w:val="center"/>
          </w:tcPr>
          <w:p w:rsidR="00183D39" w:rsidRDefault="00B950B7">
            <w:pPr>
              <w:spacing w:after="0" w:line="240" w:lineRule="auto"/>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Санкт-Петербург</w:t>
            </w:r>
          </w:p>
        </w:tc>
        <w:tc>
          <w:tcPr>
            <w:tcW w:w="5639" w:type="dxa"/>
            <w:shd w:val="clear" w:color="auto" w:fill="auto"/>
            <w:vAlign w:val="center"/>
          </w:tcPr>
          <w:p w:rsidR="00183D39" w:rsidRDefault="00B950B7" w:rsidP="000776B4">
            <w:pPr>
              <w:spacing w:after="0" w:line="240" w:lineRule="auto"/>
              <w:ind w:firstLine="709"/>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 </w:t>
            </w:r>
            <w:r>
              <w:rPr>
                <w:rFonts w:ascii="Times New Roman" w:eastAsia="Times New Roman" w:hAnsi="Times New Roman" w:cs="Times New Roman"/>
                <w:sz w:val="23"/>
                <w:szCs w:val="23"/>
                <w:highlight w:val="lightGray"/>
                <w:lang w:eastAsia="ru-RU"/>
              </w:rPr>
              <w:t>«____» _____________ 20</w:t>
            </w:r>
            <w:r w:rsidR="000776B4">
              <w:rPr>
                <w:rFonts w:ascii="Times New Roman" w:eastAsia="Times New Roman" w:hAnsi="Times New Roman" w:cs="Times New Roman"/>
                <w:sz w:val="23"/>
                <w:szCs w:val="23"/>
                <w:highlight w:val="lightGray"/>
                <w:lang w:eastAsia="ru-RU"/>
              </w:rPr>
              <w:t>24</w:t>
            </w:r>
            <w:r>
              <w:rPr>
                <w:rFonts w:ascii="Times New Roman" w:eastAsia="Times New Roman" w:hAnsi="Times New Roman" w:cs="Times New Roman"/>
                <w:sz w:val="23"/>
                <w:szCs w:val="23"/>
                <w:highlight w:val="lightGray"/>
                <w:lang w:eastAsia="ru-RU"/>
              </w:rPr>
              <w:t>_ года</w:t>
            </w:r>
          </w:p>
        </w:tc>
      </w:tr>
    </w:tbl>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b/>
          <w:sz w:val="23"/>
          <w:szCs w:val="23"/>
        </w:rPr>
        <w:t>Государственное бюджетное нетиповое образовательное учреждение «Санкт-Петербургский городской Дворец творчества юных»</w:t>
      </w:r>
      <w:r>
        <w:rPr>
          <w:rFonts w:ascii="Times New Roman" w:hAnsi="Times New Roman" w:cs="Times New Roman"/>
          <w:sz w:val="23"/>
          <w:szCs w:val="23"/>
        </w:rPr>
        <w:t xml:space="preserve">, именуемое в дальнейшем «Заказчик», в лице </w:t>
      </w:r>
      <w:r>
        <w:rPr>
          <w:rFonts w:ascii="Times New Roman" w:hAnsi="Times New Roman" w:cs="Times New Roman"/>
          <w:sz w:val="23"/>
          <w:szCs w:val="23"/>
          <w:highlight w:val="lightGray"/>
        </w:rPr>
        <w:t>______________________________________</w:t>
      </w:r>
      <w:r>
        <w:rPr>
          <w:rStyle w:val="afe"/>
          <w:rFonts w:ascii="Times New Roman" w:hAnsi="Times New Roman" w:cs="Times New Roman"/>
          <w:sz w:val="23"/>
          <w:szCs w:val="23"/>
          <w:highlight w:val="lightGray"/>
        </w:rPr>
        <w:footnoteReference w:id="1"/>
      </w:r>
      <w:r>
        <w:rPr>
          <w:rFonts w:ascii="Times New Roman" w:hAnsi="Times New Roman" w:cs="Times New Roman"/>
          <w:sz w:val="23"/>
          <w:szCs w:val="23"/>
        </w:rPr>
        <w:t xml:space="preserve">, действующего на основании </w:t>
      </w:r>
      <w:r>
        <w:rPr>
          <w:rFonts w:ascii="Times New Roman" w:hAnsi="Times New Roman" w:cs="Times New Roman"/>
          <w:sz w:val="23"/>
          <w:szCs w:val="23"/>
          <w:highlight w:val="lightGray"/>
        </w:rPr>
        <w:t>_________________</w:t>
      </w:r>
      <w:r>
        <w:rPr>
          <w:rStyle w:val="afe"/>
          <w:rFonts w:ascii="Times New Roman" w:hAnsi="Times New Roman" w:cs="Times New Roman"/>
          <w:sz w:val="23"/>
          <w:szCs w:val="23"/>
          <w:highlight w:val="lightGray"/>
        </w:rPr>
        <w:footnoteReference w:id="2"/>
      </w:r>
      <w:r>
        <w:rPr>
          <w:rFonts w:ascii="Times New Roman" w:hAnsi="Times New Roman" w:cs="Times New Roman"/>
          <w:sz w:val="23"/>
          <w:szCs w:val="23"/>
        </w:rPr>
        <w:t>, с одной стороны и</w:t>
      </w:r>
    </w:p>
    <w:p w:rsidR="00183D39" w:rsidRDefault="00B950B7">
      <w:pPr>
        <w:tabs>
          <w:tab w:val="left" w:pos="3402"/>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i/>
          <w:sz w:val="23"/>
          <w:szCs w:val="23"/>
          <w:highlight w:val="lightGray"/>
          <w:lang w:eastAsia="ru-RU"/>
        </w:rPr>
        <w:t>(Вариант 1)</w:t>
      </w:r>
      <w:r>
        <w:rPr>
          <w:rStyle w:val="afe"/>
          <w:rFonts w:ascii="Times New Roman" w:eastAsia="Times New Roman" w:hAnsi="Times New Roman" w:cs="Times New Roman"/>
          <w:i/>
          <w:sz w:val="23"/>
          <w:szCs w:val="23"/>
          <w:highlight w:val="lightGray"/>
          <w:lang w:eastAsia="ru-RU"/>
        </w:rPr>
        <w:footnoteReference w:id="3"/>
      </w:r>
      <w:r>
        <w:rPr>
          <w:rFonts w:ascii="Times New Roman" w:eastAsia="Times New Roman" w:hAnsi="Times New Roman" w:cs="Times New Roman"/>
          <w:i/>
          <w:sz w:val="23"/>
          <w:szCs w:val="23"/>
          <w:highlight w:val="lightGray"/>
          <w:lang w:eastAsia="ru-RU"/>
        </w:rPr>
        <w:t xml:space="preserve"> </w:t>
      </w:r>
      <w:r>
        <w:rPr>
          <w:rFonts w:ascii="Times New Roman" w:eastAsia="Times New Roman" w:hAnsi="Times New Roman" w:cs="Times New Roman"/>
          <w:sz w:val="23"/>
          <w:szCs w:val="23"/>
          <w:highlight w:val="lightGray"/>
          <w:lang w:eastAsia="ru-RU"/>
        </w:rPr>
        <w:t>_______________________________________</w:t>
      </w:r>
      <w:r>
        <w:rPr>
          <w:rStyle w:val="afe"/>
          <w:rFonts w:ascii="Times New Roman" w:eastAsia="Times New Roman" w:hAnsi="Times New Roman" w:cs="Times New Roman"/>
          <w:sz w:val="23"/>
          <w:szCs w:val="23"/>
          <w:highlight w:val="lightGray"/>
          <w:lang w:eastAsia="ru-RU"/>
        </w:rPr>
        <w:footnoteReference w:id="4"/>
      </w:r>
      <w:r>
        <w:rPr>
          <w:rFonts w:ascii="Times New Roman" w:eastAsia="Times New Roman" w:hAnsi="Times New Roman" w:cs="Times New Roman"/>
          <w:sz w:val="23"/>
          <w:szCs w:val="23"/>
          <w:highlight w:val="lightGray"/>
          <w:lang w:eastAsia="ru-RU"/>
        </w:rPr>
        <w:t>,</w:t>
      </w:r>
      <w:r>
        <w:rPr>
          <w:rFonts w:ascii="Times New Roman" w:hAnsi="Times New Roman" w:cs="Times New Roman"/>
          <w:sz w:val="23"/>
          <w:szCs w:val="23"/>
          <w:highlight w:val="lightGray"/>
        </w:rPr>
        <w:t xml:space="preserve"> </w:t>
      </w:r>
      <w:r>
        <w:rPr>
          <w:rFonts w:ascii="Times New Roman" w:hAnsi="Times New Roman" w:cs="Times New Roman"/>
          <w:sz w:val="23"/>
          <w:szCs w:val="23"/>
        </w:rPr>
        <w:t xml:space="preserve">именуемое в дальнейшем «Поставщик», в лице </w:t>
      </w:r>
      <w:r>
        <w:rPr>
          <w:rFonts w:ascii="Times New Roman" w:hAnsi="Times New Roman" w:cs="Times New Roman"/>
          <w:sz w:val="23"/>
          <w:szCs w:val="23"/>
          <w:highlight w:val="lightGray"/>
        </w:rPr>
        <w:t>______________________________________</w:t>
      </w:r>
      <w:r>
        <w:rPr>
          <w:rStyle w:val="afe"/>
          <w:rFonts w:ascii="Times New Roman" w:hAnsi="Times New Roman" w:cs="Times New Roman"/>
          <w:sz w:val="23"/>
          <w:szCs w:val="23"/>
          <w:highlight w:val="lightGray"/>
        </w:rPr>
        <w:footnoteReference w:id="5"/>
      </w:r>
      <w:r>
        <w:rPr>
          <w:rFonts w:ascii="Times New Roman" w:hAnsi="Times New Roman" w:cs="Times New Roman"/>
          <w:sz w:val="23"/>
          <w:szCs w:val="23"/>
          <w:highlight w:val="lightGray"/>
        </w:rPr>
        <w:t>,</w:t>
      </w:r>
      <w:r>
        <w:rPr>
          <w:rFonts w:ascii="Times New Roman" w:hAnsi="Times New Roman" w:cs="Times New Roman"/>
          <w:sz w:val="23"/>
          <w:szCs w:val="23"/>
        </w:rPr>
        <w:t xml:space="preserve"> действующего на основании </w:t>
      </w:r>
      <w:r>
        <w:rPr>
          <w:rFonts w:ascii="Times New Roman" w:hAnsi="Times New Roman" w:cs="Times New Roman"/>
          <w:sz w:val="23"/>
          <w:szCs w:val="23"/>
          <w:highlight w:val="lightGray"/>
        </w:rPr>
        <w:t>_________________</w:t>
      </w:r>
      <w:r>
        <w:rPr>
          <w:rStyle w:val="afe"/>
          <w:rFonts w:ascii="Times New Roman" w:hAnsi="Times New Roman" w:cs="Times New Roman"/>
          <w:sz w:val="23"/>
          <w:szCs w:val="23"/>
          <w:highlight w:val="lightGray"/>
        </w:rPr>
        <w:footnoteReference w:id="6"/>
      </w:r>
      <w:r>
        <w:rPr>
          <w:rFonts w:ascii="Times New Roman" w:hAnsi="Times New Roman" w:cs="Times New Roman"/>
          <w:sz w:val="23"/>
          <w:szCs w:val="23"/>
          <w:highlight w:val="lightGray"/>
        </w:rPr>
        <w:t>,</w:t>
      </w:r>
      <w:r>
        <w:rPr>
          <w:rFonts w:ascii="Times New Roman" w:hAnsi="Times New Roman" w:cs="Times New Roman"/>
          <w:sz w:val="23"/>
          <w:szCs w:val="23"/>
        </w:rPr>
        <w:t xml:space="preserve"> с другой стороны</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i/>
          <w:sz w:val="23"/>
          <w:szCs w:val="23"/>
          <w:highlight w:val="lightGray"/>
          <w:lang w:eastAsia="ru-RU"/>
        </w:rPr>
        <w:t>(Вариант 2)</w:t>
      </w:r>
      <w:r>
        <w:rPr>
          <w:rStyle w:val="afe"/>
          <w:rFonts w:ascii="Times New Roman" w:eastAsia="Times New Roman" w:hAnsi="Times New Roman" w:cs="Times New Roman"/>
          <w:i/>
          <w:sz w:val="23"/>
          <w:szCs w:val="23"/>
          <w:highlight w:val="lightGray"/>
          <w:lang w:eastAsia="ru-RU"/>
        </w:rPr>
        <w:footnoteReference w:id="7"/>
      </w:r>
      <w:r>
        <w:rPr>
          <w:rFonts w:ascii="Times New Roman" w:eastAsia="Times New Roman" w:hAnsi="Times New Roman" w:cs="Times New Roman"/>
          <w:i/>
          <w:sz w:val="23"/>
          <w:szCs w:val="23"/>
          <w:highlight w:val="lightGray"/>
          <w:lang w:eastAsia="ru-RU"/>
        </w:rPr>
        <w:t xml:space="preserve"> </w:t>
      </w:r>
      <w:r>
        <w:rPr>
          <w:rFonts w:ascii="Times New Roman" w:eastAsia="Times New Roman" w:hAnsi="Times New Roman" w:cs="Times New Roman"/>
          <w:sz w:val="23"/>
          <w:szCs w:val="23"/>
          <w:highlight w:val="lightGray"/>
          <w:lang w:eastAsia="ru-RU"/>
        </w:rPr>
        <w:t>индивидуальный предприниматель _______________________________________ ______________________________________</w:t>
      </w:r>
      <w:r>
        <w:rPr>
          <w:rStyle w:val="afe"/>
          <w:rFonts w:ascii="Times New Roman" w:eastAsia="Times New Roman" w:hAnsi="Times New Roman" w:cs="Times New Roman"/>
          <w:sz w:val="23"/>
          <w:szCs w:val="23"/>
          <w:highlight w:val="lightGray"/>
          <w:lang w:eastAsia="ru-RU"/>
        </w:rPr>
        <w:footnoteReference w:id="8"/>
      </w:r>
      <w:r>
        <w:rPr>
          <w:rFonts w:ascii="Times New Roman" w:eastAsia="Times New Roman" w:hAnsi="Times New Roman" w:cs="Times New Roman"/>
          <w:sz w:val="23"/>
          <w:szCs w:val="23"/>
          <w:highlight w:val="lightGray"/>
          <w:lang w:eastAsia="ru-RU"/>
        </w:rPr>
        <w:t>, именуемый в дальнейшем «Поставщик», с другой стороны</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i/>
          <w:sz w:val="23"/>
          <w:szCs w:val="23"/>
          <w:highlight w:val="lightGray"/>
          <w:lang w:eastAsia="ru-RU"/>
        </w:rPr>
        <w:t>(Вариант 3)</w:t>
      </w:r>
      <w:r>
        <w:rPr>
          <w:rStyle w:val="afe"/>
          <w:rFonts w:ascii="Times New Roman" w:eastAsia="Times New Roman" w:hAnsi="Times New Roman" w:cs="Times New Roman"/>
          <w:i/>
          <w:sz w:val="23"/>
          <w:szCs w:val="23"/>
          <w:highlight w:val="lightGray"/>
          <w:lang w:eastAsia="ru-RU"/>
        </w:rPr>
        <w:footnoteReference w:id="9"/>
      </w:r>
      <w:r>
        <w:rPr>
          <w:rFonts w:ascii="Times New Roman" w:eastAsia="Times New Roman" w:hAnsi="Times New Roman" w:cs="Times New Roman"/>
          <w:i/>
          <w:sz w:val="23"/>
          <w:szCs w:val="23"/>
          <w:highlight w:val="lightGray"/>
          <w:lang w:eastAsia="ru-RU"/>
        </w:rPr>
        <w:t xml:space="preserve"> </w:t>
      </w:r>
      <w:r>
        <w:rPr>
          <w:rFonts w:ascii="Times New Roman" w:eastAsia="Times New Roman" w:hAnsi="Times New Roman" w:cs="Times New Roman"/>
          <w:sz w:val="23"/>
          <w:szCs w:val="23"/>
          <w:highlight w:val="lightGray"/>
          <w:lang w:eastAsia="ru-RU"/>
        </w:rPr>
        <w:t>_________________________________________________</w:t>
      </w:r>
      <w:r>
        <w:rPr>
          <w:rStyle w:val="afe"/>
          <w:rFonts w:ascii="Times New Roman" w:eastAsia="Times New Roman" w:hAnsi="Times New Roman" w:cs="Times New Roman"/>
          <w:sz w:val="23"/>
          <w:szCs w:val="23"/>
          <w:highlight w:val="lightGray"/>
          <w:lang w:eastAsia="ru-RU"/>
        </w:rPr>
        <w:footnoteReference w:id="10"/>
      </w:r>
      <w:r>
        <w:rPr>
          <w:rFonts w:ascii="Times New Roman" w:eastAsia="Times New Roman" w:hAnsi="Times New Roman" w:cs="Times New Roman"/>
          <w:sz w:val="23"/>
          <w:szCs w:val="23"/>
          <w:highlight w:val="lightGray"/>
          <w:lang w:eastAsia="ru-RU"/>
        </w:rPr>
        <w:t>, именуемый в дальнейшем «Поставщик», с другой стороны</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совместно именуемые в дальнейшем – «Стороны», руководствуясь Гражданским кодексом Российской Федерации и требованиями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1. ПРЕДМЕТ КОНТРАКТА</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1.1. Поставщик обязуется передать Заказчику в срок, установленный Контрактом, </w:t>
      </w:r>
      <w:r w:rsidR="006C0587">
        <w:rPr>
          <w:rFonts w:ascii="Times New Roman" w:hAnsi="Times New Roman"/>
          <w:sz w:val="23"/>
          <w:szCs w:val="23"/>
          <w:lang w:eastAsia="ru-RU"/>
        </w:rPr>
        <w:t>стол компьютерный</w:t>
      </w:r>
      <w:r w:rsidR="001F1626" w:rsidRPr="001F1626">
        <w:rPr>
          <w:rFonts w:ascii="Times New Roman" w:hAnsi="Times New Roman"/>
          <w:sz w:val="23"/>
          <w:szCs w:val="23"/>
          <w:lang w:eastAsia="ru-RU"/>
        </w:rPr>
        <w:t xml:space="preserve"> </w:t>
      </w:r>
      <w:r>
        <w:rPr>
          <w:rFonts w:ascii="Times New Roman" w:eastAsia="Times New Roman" w:hAnsi="Times New Roman" w:cs="Times New Roman"/>
          <w:sz w:val="23"/>
          <w:szCs w:val="23"/>
          <w:lang w:eastAsia="ru-RU"/>
        </w:rPr>
        <w:t>(далее – Товар), наименование, качество, ассортимент, комплектность и количество которого определяются в соответствии с прилагаемой к Контракту Спецификацией (Приложение № 1), а Заказчик обязуется оплатить поставленный Товар.</w:t>
      </w:r>
    </w:p>
    <w:p w:rsidR="00183D39" w:rsidRDefault="00B950B7">
      <w:pPr>
        <w:tabs>
          <w:tab w:val="left" w:pos="993"/>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1.2. На момент передачи Заказчику Товар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183D39" w:rsidRDefault="00B950B7" w:rsidP="001F1626">
      <w:pPr>
        <w:tabs>
          <w:tab w:val="left" w:pos="993"/>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1.3. Идентификационный код закупки: </w:t>
      </w:r>
      <w:r w:rsidR="006C0587" w:rsidRPr="006C0587">
        <w:rPr>
          <w:rFonts w:ascii="Times New Roman" w:eastAsia="Times New Roman" w:hAnsi="Times New Roman" w:cs="Times New Roman"/>
          <w:sz w:val="23"/>
          <w:szCs w:val="23"/>
          <w:lang w:eastAsia="ru-RU"/>
        </w:rPr>
        <w:t>242780802324178400100100090000000244</w:t>
      </w:r>
      <w:r>
        <w:rPr>
          <w:rFonts w:ascii="Times New Roman" w:eastAsia="Times New Roman" w:hAnsi="Times New Roman" w:cs="Times New Roman"/>
          <w:sz w:val="23"/>
          <w:szCs w:val="23"/>
          <w:lang w:eastAsia="ru-RU"/>
        </w:rPr>
        <w:t>.</w:t>
      </w:r>
    </w:p>
    <w:p w:rsidR="00183D39" w:rsidRDefault="00183D39">
      <w:pPr>
        <w:tabs>
          <w:tab w:val="left" w:pos="993"/>
        </w:tabs>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2. ПОРЯДОК И СРОКИ ПЕРЕДАЧИ И ПОЛУЧЕНИЯ ТОВАРА</w:t>
      </w:r>
    </w:p>
    <w:p w:rsidR="006C0587" w:rsidRDefault="001F7C38" w:rsidP="006C0587">
      <w:pPr>
        <w:spacing w:after="0" w:line="240" w:lineRule="auto"/>
        <w:jc w:val="both"/>
        <w:rPr>
          <w:rFonts w:ascii="Times New Roman" w:hAnsi="Times New Roman"/>
          <w:sz w:val="23"/>
          <w:szCs w:val="23"/>
          <w:lang w:eastAsia="ru-RU"/>
        </w:rPr>
      </w:pPr>
      <w:r>
        <w:rPr>
          <w:rFonts w:ascii="Times New Roman" w:eastAsia="Times New Roman" w:hAnsi="Times New Roman" w:cs="Times New Roman"/>
          <w:sz w:val="23"/>
          <w:szCs w:val="23"/>
          <w:lang w:eastAsia="ru-RU"/>
        </w:rPr>
        <w:t xml:space="preserve">              </w:t>
      </w:r>
      <w:r w:rsidR="00B950B7" w:rsidRPr="001F7C38">
        <w:rPr>
          <w:rFonts w:ascii="Times New Roman" w:eastAsia="Times New Roman" w:hAnsi="Times New Roman" w:cs="Times New Roman"/>
          <w:sz w:val="23"/>
          <w:szCs w:val="23"/>
          <w:lang w:eastAsia="ru-RU"/>
        </w:rPr>
        <w:t>2.1. Передача (отгрузка) Товара осуществляется Поставщиком Заказчику по адресу:</w:t>
      </w:r>
      <w:r w:rsidR="007E5415">
        <w:rPr>
          <w:rFonts w:ascii="Times New Roman" w:eastAsia="Times New Roman" w:hAnsi="Times New Roman" w:cs="Times New Roman"/>
          <w:sz w:val="23"/>
          <w:szCs w:val="23"/>
          <w:lang w:eastAsia="ru-RU"/>
        </w:rPr>
        <w:t xml:space="preserve"> </w:t>
      </w:r>
      <w:r w:rsidR="006C0587" w:rsidRPr="006C0587">
        <w:rPr>
          <w:rFonts w:ascii="Times New Roman" w:hAnsi="Times New Roman"/>
          <w:sz w:val="23"/>
          <w:szCs w:val="23"/>
          <w:lang w:eastAsia="ru-RU"/>
        </w:rPr>
        <w:t>191023, г. Санкт- Пете</w:t>
      </w:r>
      <w:r w:rsidR="006C0587">
        <w:rPr>
          <w:rFonts w:ascii="Times New Roman" w:hAnsi="Times New Roman"/>
          <w:sz w:val="23"/>
          <w:szCs w:val="23"/>
          <w:lang w:eastAsia="ru-RU"/>
        </w:rPr>
        <w:t xml:space="preserve">рбург, Невский проспект дом 39, </w:t>
      </w:r>
      <w:r w:rsidR="006C0587" w:rsidRPr="006C0587">
        <w:rPr>
          <w:rFonts w:ascii="Times New Roman" w:hAnsi="Times New Roman"/>
          <w:sz w:val="23"/>
          <w:szCs w:val="23"/>
          <w:lang w:eastAsia="ru-RU"/>
        </w:rPr>
        <w:t xml:space="preserve">литер "А", "Б ", "В ", "З ", "М ". </w:t>
      </w:r>
    </w:p>
    <w:p w:rsidR="007E5415" w:rsidRPr="007E5415" w:rsidRDefault="006C0587" w:rsidP="006C0587">
      <w:pPr>
        <w:spacing w:after="0" w:line="240" w:lineRule="auto"/>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             </w:t>
      </w:r>
      <w:r w:rsidR="007E5415">
        <w:rPr>
          <w:rFonts w:ascii="Times New Roman" w:eastAsia="Times New Roman" w:hAnsi="Times New Roman" w:cs="Times New Roman"/>
          <w:sz w:val="23"/>
          <w:szCs w:val="23"/>
          <w:lang w:eastAsia="ru-RU"/>
        </w:rPr>
        <w:t xml:space="preserve">2.2. </w:t>
      </w:r>
      <w:r w:rsidR="007E5415" w:rsidRPr="007E5415">
        <w:rPr>
          <w:rFonts w:ascii="Times New Roman" w:eastAsia="Times New Roman" w:hAnsi="Times New Roman" w:cs="Times New Roman"/>
          <w:sz w:val="23"/>
          <w:szCs w:val="23"/>
          <w:lang w:eastAsia="ru-RU"/>
        </w:rPr>
        <w:t>Доставка Товара до указанного в п. 2.1 адреса, разгрузка, перенос Товара в место передачи его Заказчику осуществляется Поставщиком.</w:t>
      </w:r>
    </w:p>
    <w:p w:rsidR="006C0587" w:rsidRDefault="00B950B7" w:rsidP="002C34D7">
      <w:pPr>
        <w:spacing w:after="0" w:line="240" w:lineRule="auto"/>
        <w:ind w:firstLine="709"/>
        <w:jc w:val="both"/>
        <w:rPr>
          <w:rFonts w:ascii="Times New Roman" w:hAnsi="Times New Roman"/>
          <w:sz w:val="23"/>
          <w:szCs w:val="23"/>
          <w:lang w:eastAsia="ru-RU"/>
        </w:rPr>
      </w:pPr>
      <w:r w:rsidRPr="007E5415">
        <w:rPr>
          <w:rFonts w:ascii="Times New Roman" w:eastAsia="Times New Roman" w:hAnsi="Times New Roman" w:cs="Times New Roman"/>
          <w:sz w:val="23"/>
          <w:szCs w:val="23"/>
          <w:lang w:eastAsia="ru-RU"/>
        </w:rPr>
        <w:t xml:space="preserve">2.3. Срок передачи Товара – </w:t>
      </w:r>
      <w:r w:rsidR="007E5415" w:rsidRPr="007E5415">
        <w:rPr>
          <w:rFonts w:ascii="Times New Roman" w:eastAsia="Times New Roman" w:hAnsi="Times New Roman" w:cs="Times New Roman"/>
          <w:sz w:val="23"/>
          <w:szCs w:val="23"/>
          <w:lang w:eastAsia="ru-RU"/>
        </w:rPr>
        <w:t xml:space="preserve"> </w:t>
      </w:r>
      <w:r w:rsidR="006C0587" w:rsidRPr="006C0587">
        <w:rPr>
          <w:rFonts w:ascii="Times New Roman" w:hAnsi="Times New Roman"/>
          <w:sz w:val="23"/>
          <w:szCs w:val="23"/>
          <w:lang w:eastAsia="ru-RU"/>
        </w:rPr>
        <w:t>не позднее 30 августа 2024 года со дня заключения контракта</w:t>
      </w:r>
    </w:p>
    <w:p w:rsidR="00183D39" w:rsidRDefault="00B950B7" w:rsidP="002C34D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Передача Товара осуществляется в рабочее время Заказчика. Поставщик направляет Заказчику в порядке, установленном Контрактом, письменное предложение о дате и времени осуществления передачи Товара не менее чем за 1 (один) рабочий день до дня передачи Товаров. </w:t>
      </w:r>
    </w:p>
    <w:p w:rsidR="00183D39" w:rsidRDefault="00B950B7">
      <w:pPr>
        <w:tabs>
          <w:tab w:val="left" w:pos="108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Ответственность за возможные последствия передачи Товара или партии Товара без предварительного предложения о их дате и времени несет Поставщик.</w:t>
      </w:r>
    </w:p>
    <w:p w:rsidR="002C34D7" w:rsidRPr="00512E78" w:rsidRDefault="002C34D7" w:rsidP="002C34D7">
      <w:pPr>
        <w:spacing w:after="0" w:line="240" w:lineRule="auto"/>
        <w:ind w:firstLine="709"/>
        <w:jc w:val="both"/>
        <w:rPr>
          <w:rFonts w:ascii="Times New Roman" w:hAnsi="Times New Roman"/>
          <w:sz w:val="23"/>
          <w:szCs w:val="23"/>
        </w:rPr>
      </w:pPr>
      <w:r w:rsidRPr="00512E78">
        <w:rPr>
          <w:rFonts w:ascii="Times New Roman" w:hAnsi="Times New Roman"/>
          <w:sz w:val="23"/>
          <w:szCs w:val="23"/>
          <w:lang w:eastAsia="ru-RU"/>
        </w:rPr>
        <w:lastRenderedPageBreak/>
        <w:t xml:space="preserve">2.4. Одновременно с Товаром Поставщик обязан передать </w:t>
      </w:r>
      <w:r w:rsidRPr="00512E78">
        <w:rPr>
          <w:rFonts w:ascii="Times New Roman" w:hAnsi="Times New Roman"/>
          <w:sz w:val="23"/>
          <w:szCs w:val="23"/>
        </w:rPr>
        <w:t>Заказчику относящиеся к Товару принадлежности, а также сопроводительные документы:</w:t>
      </w:r>
    </w:p>
    <w:p w:rsidR="002C34D7" w:rsidRPr="00512E78" w:rsidRDefault="002C34D7" w:rsidP="002C34D7">
      <w:pPr>
        <w:spacing w:after="0" w:line="240" w:lineRule="auto"/>
        <w:ind w:firstLine="709"/>
        <w:jc w:val="both"/>
        <w:rPr>
          <w:rFonts w:ascii="Times New Roman" w:hAnsi="Times New Roman"/>
          <w:sz w:val="23"/>
          <w:szCs w:val="23"/>
        </w:rPr>
      </w:pPr>
      <w:r w:rsidRPr="00512E78">
        <w:rPr>
          <w:rFonts w:ascii="Times New Roman" w:hAnsi="Times New Roman"/>
          <w:sz w:val="23"/>
          <w:szCs w:val="23"/>
        </w:rPr>
        <w:t>- первичные учетные документы;</w:t>
      </w:r>
    </w:p>
    <w:p w:rsidR="002C34D7" w:rsidRPr="00512E78" w:rsidRDefault="002C34D7" w:rsidP="002C34D7">
      <w:pPr>
        <w:spacing w:after="0" w:line="240" w:lineRule="auto"/>
        <w:ind w:firstLine="709"/>
        <w:jc w:val="both"/>
        <w:rPr>
          <w:rFonts w:ascii="Times New Roman" w:hAnsi="Times New Roman"/>
          <w:sz w:val="23"/>
          <w:szCs w:val="23"/>
        </w:rPr>
      </w:pPr>
      <w:r w:rsidRPr="00512E78">
        <w:rPr>
          <w:rFonts w:ascii="Times New Roman" w:hAnsi="Times New Roman"/>
          <w:sz w:val="23"/>
          <w:szCs w:val="23"/>
        </w:rPr>
        <w:t xml:space="preserve">- техническую или эксплуатационную документацию (технический паспорт, инструкцию по эксплуатации или прочие), </w:t>
      </w:r>
      <w:r w:rsidR="006C0587">
        <w:rPr>
          <w:rFonts w:ascii="Times New Roman" w:hAnsi="Times New Roman"/>
          <w:sz w:val="23"/>
          <w:szCs w:val="23"/>
        </w:rPr>
        <w:t>при их наличии</w:t>
      </w:r>
    </w:p>
    <w:p w:rsidR="002C34D7" w:rsidRPr="00512E78" w:rsidRDefault="002C34D7" w:rsidP="002C34D7">
      <w:pPr>
        <w:spacing w:after="0" w:line="240" w:lineRule="auto"/>
        <w:ind w:firstLine="709"/>
        <w:jc w:val="both"/>
        <w:rPr>
          <w:rFonts w:ascii="Times New Roman" w:hAnsi="Times New Roman"/>
          <w:sz w:val="23"/>
          <w:szCs w:val="23"/>
        </w:rPr>
      </w:pPr>
      <w:r w:rsidRPr="00512E78">
        <w:rPr>
          <w:rFonts w:ascii="Times New Roman" w:hAnsi="Times New Roman"/>
          <w:sz w:val="23"/>
          <w:szCs w:val="23"/>
        </w:rPr>
        <w:t xml:space="preserve">- документы, подтверждающие соответствие Товара обязательным требованиям, обеспечивающим его безопасность для жизни, здоровья, окружающей среды и предотвращение причинения вреда имуществу (сертификат соответствия, декларация соответствия, обеспечивающие </w:t>
      </w:r>
      <w:proofErr w:type="spellStart"/>
      <w:r w:rsidRPr="00512E78">
        <w:rPr>
          <w:rFonts w:ascii="Times New Roman" w:hAnsi="Times New Roman"/>
          <w:sz w:val="23"/>
          <w:szCs w:val="23"/>
        </w:rPr>
        <w:t>прослеживаемость</w:t>
      </w:r>
      <w:proofErr w:type="spellEnd"/>
      <w:r w:rsidRPr="00512E78">
        <w:rPr>
          <w:rFonts w:ascii="Times New Roman" w:hAnsi="Times New Roman"/>
          <w:sz w:val="23"/>
          <w:szCs w:val="23"/>
        </w:rPr>
        <w:t xml:space="preserve"> товаров документы и иные предусмотренные законодательством доказательства осуществления проверки качества товара);</w:t>
      </w:r>
      <w:r w:rsidR="006C0587">
        <w:rPr>
          <w:rFonts w:ascii="Times New Roman" w:hAnsi="Times New Roman"/>
          <w:sz w:val="23"/>
          <w:szCs w:val="23"/>
        </w:rPr>
        <w:t xml:space="preserve"> при их наличии</w:t>
      </w:r>
    </w:p>
    <w:p w:rsidR="002C34D7" w:rsidRPr="00512E78" w:rsidRDefault="002C34D7" w:rsidP="002C34D7">
      <w:pPr>
        <w:spacing w:after="0" w:line="240" w:lineRule="auto"/>
        <w:ind w:firstLine="709"/>
        <w:jc w:val="both"/>
        <w:rPr>
          <w:rFonts w:ascii="Times New Roman" w:hAnsi="Times New Roman"/>
          <w:sz w:val="23"/>
          <w:szCs w:val="23"/>
        </w:rPr>
      </w:pPr>
      <w:r w:rsidRPr="00512E78">
        <w:rPr>
          <w:rFonts w:ascii="Times New Roman" w:hAnsi="Times New Roman"/>
          <w:sz w:val="23"/>
          <w:szCs w:val="23"/>
        </w:rPr>
        <w:t>Названные документы должны быть на русском языке.</w:t>
      </w:r>
    </w:p>
    <w:p w:rsidR="002C34D7" w:rsidRDefault="002C34D7" w:rsidP="002C34D7">
      <w:pPr>
        <w:spacing w:after="0" w:line="240" w:lineRule="auto"/>
        <w:ind w:firstLine="709"/>
        <w:jc w:val="both"/>
        <w:rPr>
          <w:rFonts w:ascii="Times New Roman" w:hAnsi="Times New Roman"/>
          <w:sz w:val="23"/>
          <w:szCs w:val="23"/>
        </w:rPr>
      </w:pPr>
      <w:r w:rsidRPr="00512E78">
        <w:rPr>
          <w:rFonts w:ascii="Times New Roman" w:hAnsi="Times New Roman"/>
          <w:sz w:val="23"/>
          <w:szCs w:val="23"/>
        </w:rPr>
        <w:t>Первичными учетными документами</w:t>
      </w:r>
      <w:r>
        <w:rPr>
          <w:rFonts w:ascii="Times New Roman" w:hAnsi="Times New Roman"/>
          <w:sz w:val="23"/>
          <w:szCs w:val="23"/>
        </w:rPr>
        <w:t xml:space="preserve"> являются счет и документ о приемке, в качестве которого выступает:</w:t>
      </w:r>
    </w:p>
    <w:p w:rsidR="002C34D7" w:rsidRDefault="002C34D7" w:rsidP="002C34D7">
      <w:pPr>
        <w:spacing w:after="0" w:line="240" w:lineRule="auto"/>
        <w:ind w:firstLine="709"/>
        <w:jc w:val="both"/>
        <w:rPr>
          <w:rFonts w:ascii="Times New Roman" w:hAnsi="Times New Roman"/>
          <w:sz w:val="23"/>
          <w:szCs w:val="23"/>
        </w:rPr>
      </w:pPr>
      <w:r>
        <w:rPr>
          <w:rFonts w:ascii="Times New Roman" w:hAnsi="Times New Roman"/>
          <w:sz w:val="23"/>
          <w:szCs w:val="23"/>
        </w:rPr>
        <w:t>- если поставка осуществляется транспортом Поставщика: товарная накладная/</w:t>
      </w:r>
      <w:r w:rsidRPr="007B6D64">
        <w:rPr>
          <w:rFonts w:ascii="Times New Roman" w:hAnsi="Times New Roman"/>
          <w:sz w:val="23"/>
          <w:szCs w:val="23"/>
        </w:rPr>
        <w:t>Акт приемки товаров, работ, услуг (ОКУД 0510452)</w:t>
      </w:r>
      <w:r>
        <w:rPr>
          <w:rFonts w:ascii="Times New Roman" w:hAnsi="Times New Roman"/>
          <w:sz w:val="23"/>
          <w:szCs w:val="23"/>
        </w:rPr>
        <w:t xml:space="preserve"> / акт приема-передачи / универсальный передаточный документ (далее – УПД);</w:t>
      </w:r>
    </w:p>
    <w:p w:rsidR="002C34D7" w:rsidRDefault="002C34D7" w:rsidP="002C34D7">
      <w:pPr>
        <w:spacing w:after="0" w:line="240" w:lineRule="auto"/>
        <w:ind w:firstLine="709"/>
        <w:jc w:val="both"/>
        <w:rPr>
          <w:rFonts w:ascii="Times New Roman" w:hAnsi="Times New Roman"/>
          <w:sz w:val="23"/>
          <w:szCs w:val="23"/>
        </w:rPr>
      </w:pPr>
      <w:r>
        <w:rPr>
          <w:rFonts w:ascii="Times New Roman" w:hAnsi="Times New Roman"/>
          <w:sz w:val="23"/>
          <w:szCs w:val="23"/>
        </w:rPr>
        <w:t>- если поставка осуществляется перевозчиком: товарно-транспортная накладная, либо транспортная накладная, содержащая ссылку на товарную накладную / акт приема-передачи /</w:t>
      </w:r>
      <w:r w:rsidRPr="005E48CB">
        <w:rPr>
          <w:rFonts w:ascii="Times New Roman" w:hAnsi="Times New Roman"/>
          <w:sz w:val="23"/>
          <w:szCs w:val="23"/>
        </w:rPr>
        <w:t>Акт приемки товаров, работ, услуг (ОКУД 0510452)</w:t>
      </w:r>
      <w:r>
        <w:rPr>
          <w:rFonts w:ascii="Times New Roman" w:hAnsi="Times New Roman"/>
          <w:sz w:val="23"/>
          <w:szCs w:val="23"/>
        </w:rPr>
        <w:t xml:space="preserve">/ УПД, и товарная накладная / акт приема-передачи / УПД.  </w:t>
      </w:r>
    </w:p>
    <w:p w:rsidR="002C34D7" w:rsidRDefault="002C34D7" w:rsidP="002C34D7">
      <w:pPr>
        <w:spacing w:after="0" w:line="240" w:lineRule="auto"/>
        <w:ind w:firstLine="709"/>
        <w:jc w:val="both"/>
        <w:rPr>
          <w:rFonts w:ascii="Times New Roman" w:hAnsi="Times New Roman"/>
          <w:sz w:val="23"/>
          <w:szCs w:val="23"/>
        </w:rPr>
      </w:pPr>
      <w:r>
        <w:rPr>
          <w:rFonts w:ascii="Times New Roman" w:hAnsi="Times New Roman"/>
          <w:sz w:val="23"/>
          <w:szCs w:val="23"/>
        </w:rPr>
        <w:t xml:space="preserve">Содержание первичных учетных документов должно соответствовать Спецификации (приложение № 1 к Контракту) и включать в себя все предусмотренные Спецификацией характеристики Товара.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2.5. В случае частичной передачи Товара в документах о приемке отражаются только фактически переданные Товары.</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2.6. В случае невыполнения Поставщиком условия о передаче относящихся к Товару принадлежностей и (или) сопроводительных документов или в случае ненадлежащего оформления сопроводительных документов Заказчик вправе отказаться от получения Товара полностью или частично либо назначить Поставщику разумный срок для их предоставления (исправления). Устранение недостатков документов не освобождает Поставщика от ответственности за просрочку их предоставления до даты предоставления надлежащих документов.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2.7. При получении Товара и сопроводительных документов Заказчик проверяет путем визуального осмотра:</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 соответствие наименования, количества и маркировки груза данным, указанным в документах о приемке;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 упаковку Товара на предмет целостности, отсутствия видимых (внешних) механических повреждений.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2.8. Если при получении устанавливаются повреждение или порча груза, несоответствие наименования, маркировки и (или) количества груза данным, указанным в документах о приемке, предоставлении неполного пакета сопроводительных документов Заказчик обязан потребовать от Поставщика или перевозчика проставления отметки об этом </w:t>
      </w:r>
      <w:r w:rsidRPr="006E3923">
        <w:rPr>
          <w:rFonts w:ascii="Times New Roman" w:hAnsi="Times New Roman" w:cs="Times New Roman"/>
          <w:sz w:val="23"/>
          <w:szCs w:val="23"/>
        </w:rPr>
        <w:t>в сопроводительных документах.</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При отказе Поставщика или перевозчика от проставления названной отметки Заказчик составляет акт о выявленных недостатках в одностороннем порядке и получает фактически передаваемый груз либо отказывается его получать.</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highlight w:val="lightGray"/>
        </w:rPr>
        <w:t xml:space="preserve">2.9. За </w:t>
      </w:r>
      <w:proofErr w:type="spellStart"/>
      <w:r>
        <w:rPr>
          <w:rFonts w:ascii="Times New Roman" w:hAnsi="Times New Roman" w:cs="Times New Roman"/>
          <w:sz w:val="23"/>
          <w:szCs w:val="23"/>
          <w:highlight w:val="lightGray"/>
        </w:rPr>
        <w:t>непредоставление</w:t>
      </w:r>
      <w:proofErr w:type="spellEnd"/>
      <w:r>
        <w:rPr>
          <w:rFonts w:ascii="Times New Roman" w:hAnsi="Times New Roman" w:cs="Times New Roman"/>
          <w:sz w:val="23"/>
          <w:szCs w:val="23"/>
          <w:highlight w:val="lightGray"/>
        </w:rPr>
        <w:t xml:space="preserve"> технической или эксплуатационной документации, документов, подтверждающие соответствие Товара обязательным требованиям, обеспечивающим его безопасность, отсутствии сведений о сертификате соответствия (номере, сроке его действия, органе, выдавшем сертификат) в сопроводительных документах на поставляемый Товар, если Товар подлежат обязательной сертификации, необеспечение </w:t>
      </w:r>
      <w:proofErr w:type="spellStart"/>
      <w:r>
        <w:rPr>
          <w:rFonts w:ascii="Times New Roman" w:hAnsi="Times New Roman" w:cs="Times New Roman"/>
          <w:sz w:val="23"/>
          <w:szCs w:val="23"/>
          <w:highlight w:val="lightGray"/>
        </w:rPr>
        <w:t>прослеживаемости</w:t>
      </w:r>
      <w:proofErr w:type="spellEnd"/>
      <w:r>
        <w:rPr>
          <w:rFonts w:ascii="Times New Roman" w:hAnsi="Times New Roman" w:cs="Times New Roman"/>
          <w:sz w:val="23"/>
          <w:szCs w:val="23"/>
          <w:highlight w:val="lightGray"/>
        </w:rPr>
        <w:t xml:space="preserve"> товаров (если в отношении Товара осуществляется </w:t>
      </w:r>
      <w:proofErr w:type="spellStart"/>
      <w:r>
        <w:rPr>
          <w:rFonts w:ascii="Times New Roman" w:hAnsi="Times New Roman" w:cs="Times New Roman"/>
          <w:sz w:val="23"/>
          <w:szCs w:val="23"/>
          <w:highlight w:val="lightGray"/>
        </w:rPr>
        <w:t>прослеживаемость</w:t>
      </w:r>
      <w:proofErr w:type="spellEnd"/>
      <w:r>
        <w:rPr>
          <w:rFonts w:ascii="Times New Roman" w:hAnsi="Times New Roman" w:cs="Times New Roman"/>
          <w:sz w:val="23"/>
          <w:szCs w:val="23"/>
          <w:highlight w:val="lightGray"/>
        </w:rPr>
        <w:t xml:space="preserve"> в соответствии с нормативными правовыми актами) Поставщик несет ответственность как за нарушение требований к качеству Товара</w:t>
      </w:r>
      <w:r>
        <w:rPr>
          <w:rFonts w:ascii="Times New Roman" w:hAnsi="Times New Roman" w:cs="Times New Roman"/>
          <w:sz w:val="23"/>
          <w:szCs w:val="23"/>
        </w:rPr>
        <w:t>.</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2.10. Если по результатам визуального осмотра не выявлены недостатки Товара, лицо, действующее от имени Заказчика на основании доверенности на получение товарно-материальных ценностей, подписывает документы, подтверждающие передачу Товара с указанием даты фактического получения. Подписание документов, подтверждающих передачу Товара, не подтверждает приемку Товара по наименованию, качеству, количеству, комплектности, объему требованиям, установленным Контрактом.</w:t>
      </w:r>
    </w:p>
    <w:p w:rsidR="00183D39" w:rsidRDefault="00183D39">
      <w:pPr>
        <w:spacing w:after="0" w:line="240" w:lineRule="auto"/>
        <w:ind w:firstLine="709"/>
        <w:jc w:val="both"/>
        <w:rPr>
          <w:rFonts w:ascii="Times New Roman" w:hAnsi="Times New Roman" w:cs="Times New Roman"/>
          <w:sz w:val="23"/>
          <w:szCs w:val="23"/>
        </w:rPr>
      </w:pPr>
    </w:p>
    <w:p w:rsidR="00183D39" w:rsidRPr="000776B4" w:rsidRDefault="00B950B7">
      <w:pPr>
        <w:spacing w:after="0" w:line="240" w:lineRule="auto"/>
        <w:ind w:firstLine="709"/>
        <w:jc w:val="center"/>
        <w:rPr>
          <w:rFonts w:ascii="Times New Roman" w:eastAsia="Times New Roman" w:hAnsi="Times New Roman" w:cs="Times New Roman"/>
          <w:b/>
          <w:sz w:val="23"/>
          <w:szCs w:val="23"/>
          <w:lang w:eastAsia="ru-RU"/>
        </w:rPr>
      </w:pPr>
      <w:r w:rsidRPr="000776B4">
        <w:rPr>
          <w:rFonts w:ascii="Times New Roman" w:eastAsia="Times New Roman" w:hAnsi="Times New Roman" w:cs="Times New Roman"/>
          <w:b/>
          <w:sz w:val="23"/>
          <w:szCs w:val="23"/>
          <w:lang w:eastAsia="ru-RU"/>
        </w:rPr>
        <w:t>3. ПОРЯДОК ПРИЕМКИ ТОВАРА</w:t>
      </w:r>
    </w:p>
    <w:p w:rsidR="00183D39" w:rsidRPr="000776B4" w:rsidRDefault="00B950B7">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lastRenderedPageBreak/>
        <w:t xml:space="preserve">3.1. После получения от Поставщика первичных учетных документов Заказчик приступает к приемке Товара в части соответствия наименования, качества, количества, комплектности, объема требованиям, установленным Контрактом. </w:t>
      </w:r>
    </w:p>
    <w:p w:rsidR="00183D39" w:rsidRPr="000776B4" w:rsidRDefault="00B950B7">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 xml:space="preserve">3.2. Приемка Товара производится Заказчиком в срок не позднее 20 (двадцати) </w:t>
      </w:r>
      <w:proofErr w:type="gramStart"/>
      <w:r w:rsidRPr="000776B4">
        <w:rPr>
          <w:rFonts w:ascii="Times New Roman" w:eastAsia="Times New Roman" w:hAnsi="Times New Roman" w:cs="Times New Roman"/>
          <w:sz w:val="23"/>
          <w:szCs w:val="23"/>
          <w:lang w:eastAsia="ru-RU"/>
        </w:rPr>
        <w:t>рабочих дней</w:t>
      </w:r>
      <w:proofErr w:type="gramEnd"/>
      <w:r w:rsidRPr="000776B4">
        <w:rPr>
          <w:rFonts w:ascii="Times New Roman" w:eastAsia="Times New Roman" w:hAnsi="Times New Roman" w:cs="Times New Roman"/>
          <w:sz w:val="23"/>
          <w:szCs w:val="23"/>
          <w:lang w:eastAsia="ru-RU"/>
        </w:rPr>
        <w:t xml:space="preserve"> следующих за днем получения документа о приемке. </w:t>
      </w:r>
    </w:p>
    <w:p w:rsidR="00183D39" w:rsidRPr="000776B4" w:rsidRDefault="00B950B7">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По истечении указанного срока Заказчик направляет Поставщику подписанные документы о приемке или мотивированный отказ от их подписания при установлении несоответствия количества, комплектности, качества, объема Товара требованиям, установленным Контрактом, или обычно предъявляемым требованиям.</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3.3. Приемка Товара производится</w:t>
      </w:r>
      <w:r>
        <w:rPr>
          <w:rFonts w:ascii="Times New Roman" w:eastAsia="Times New Roman" w:hAnsi="Times New Roman" w:cs="Times New Roman"/>
          <w:sz w:val="23"/>
          <w:szCs w:val="23"/>
          <w:lang w:eastAsia="ru-RU"/>
        </w:rPr>
        <w:t xml:space="preserve"> по результатам проведения экспертизы, которая может проводиться Заказчиком своими силами или к ее проведению могут привлекаться эксперты, экспертные организации. </w:t>
      </w:r>
    </w:p>
    <w:p w:rsidR="00183D39" w:rsidRPr="000776B4" w:rsidRDefault="00B950B7">
      <w:pPr>
        <w:spacing w:after="0" w:line="240" w:lineRule="auto"/>
        <w:ind w:firstLine="709"/>
        <w:jc w:val="both"/>
        <w:rPr>
          <w:rFonts w:ascii="Times New Roman" w:hAnsi="Times New Roman" w:cs="Times New Roman"/>
          <w:sz w:val="23"/>
          <w:szCs w:val="23"/>
        </w:rPr>
      </w:pPr>
      <w:r w:rsidRPr="000776B4">
        <w:rPr>
          <w:rFonts w:ascii="Times New Roman" w:eastAsia="Times New Roman" w:hAnsi="Times New Roman" w:cs="Times New Roman"/>
          <w:sz w:val="23"/>
          <w:szCs w:val="23"/>
          <w:lang w:eastAsia="ru-RU"/>
        </w:rPr>
        <w:t xml:space="preserve">3.4. При получении экспертного заключения о соответствии полученного Товара условиям Контракта документы о приемке подписываются лицом, уполномоченным от имени Заказчика на совершение юридически значимых действий, с указанием даты фактического подписания. </w:t>
      </w:r>
    </w:p>
    <w:p w:rsidR="00183D39" w:rsidRPr="000776B4" w:rsidRDefault="000776B4">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3.5</w:t>
      </w:r>
      <w:r w:rsidR="00B950B7" w:rsidRPr="000776B4">
        <w:rPr>
          <w:rFonts w:ascii="Times New Roman" w:eastAsia="Times New Roman" w:hAnsi="Times New Roman" w:cs="Times New Roman"/>
          <w:sz w:val="23"/>
          <w:szCs w:val="23"/>
          <w:lang w:eastAsia="ru-RU"/>
        </w:rPr>
        <w:t xml:space="preserve">. При подписании Заказчиком документов о приемке, подтверждающих приемку Товара, датой исполнения обязательств Поставщика по поставке Товара считается дата получения Товара Заказчиком. </w:t>
      </w:r>
    </w:p>
    <w:p w:rsidR="00C8039F" w:rsidRPr="00C8039F" w:rsidRDefault="000776B4" w:rsidP="00C8039F">
      <w:pPr>
        <w:widowControl w:val="0"/>
        <w:autoSpaceDE w:val="0"/>
        <w:autoSpaceDN w:val="0"/>
        <w:adjustRightInd w:val="0"/>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3.6</w:t>
      </w:r>
      <w:r w:rsidR="00C8039F" w:rsidRPr="000776B4">
        <w:rPr>
          <w:rFonts w:ascii="Times New Roman" w:eastAsia="Times New Roman" w:hAnsi="Times New Roman" w:cs="Times New Roman"/>
          <w:sz w:val="23"/>
          <w:szCs w:val="23"/>
          <w:lang w:eastAsia="ru-RU"/>
        </w:rPr>
        <w:t>.</w:t>
      </w:r>
      <w:r>
        <w:rPr>
          <w:rFonts w:ascii="Times New Roman" w:eastAsia="Times New Roman" w:hAnsi="Times New Roman" w:cs="Times New Roman"/>
          <w:sz w:val="23"/>
          <w:szCs w:val="23"/>
          <w:lang w:eastAsia="ru-RU"/>
        </w:rPr>
        <w:t xml:space="preserve"> </w:t>
      </w:r>
      <w:r w:rsidR="00C8039F" w:rsidRPr="000776B4">
        <w:rPr>
          <w:rFonts w:ascii="Times New Roman" w:eastAsia="Times New Roman" w:hAnsi="Times New Roman" w:cs="Times New Roman"/>
          <w:sz w:val="23"/>
          <w:szCs w:val="23"/>
          <w:lang w:eastAsia="ru-RU"/>
        </w:rPr>
        <w:t>Право собственности и риск случайной гибели или порчи Товара, переходит от Поставщика к Заказчику с момента подписания Заказчиком документа о приемке.</w:t>
      </w:r>
    </w:p>
    <w:p w:rsidR="00183D39" w:rsidRPr="00C8039F"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4. ПОРЯДОК РАЗРЕШЕНИЯ РАЗНОГЛАСИЙ ПО КОЛИЧЕСТВУ, КОМПЛЕКТНОСТИ, АССОРТИМЕНТУ, КАЧЕСТВУ ТОВАРА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4.1. В случае установления на этапе получения или приемки Товара недостачи, некомплектности, ассортимента, качества, не соответствующего условиям Контракта, несоответствия наименования, количества и маркировки груза данным, указанным в документах о приемке, требованиям Контракта, наличии видимых (внешних) механических повреждений упаковки Товара, Заказчик вызывает Поставщика для участия в проверке Товара путем направления юридически значимого сообщения способом, предусмотренным Контрактом.</w:t>
      </w:r>
    </w:p>
    <w:p w:rsidR="00183D39" w:rsidRDefault="00B950B7">
      <w:pPr>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4.2. </w:t>
      </w:r>
      <w:r>
        <w:rPr>
          <w:rFonts w:ascii="Times New Roman" w:hAnsi="Times New Roman" w:cs="Times New Roman"/>
          <w:sz w:val="23"/>
          <w:szCs w:val="23"/>
        </w:rPr>
        <w:t>Поставщик обязан не позднее, чем на следующий день после получения вызова Заказчика сообщить юридически значимым сообщением, будет ли им направлен представитель для участия в проверке Товара. Неполучение ответа на вызов в указанный срок дает право Заказчику составить акт о выявленных недостатках Товара без присутствия представителя Поставщика.</w:t>
      </w:r>
    </w:p>
    <w:p w:rsidR="00183D39" w:rsidRDefault="00B950B7">
      <w:pPr>
        <w:tabs>
          <w:tab w:val="left" w:pos="1080"/>
        </w:tabs>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4.3. </w:t>
      </w:r>
      <w:r>
        <w:rPr>
          <w:rFonts w:ascii="Times New Roman" w:hAnsi="Times New Roman" w:cs="Times New Roman"/>
          <w:sz w:val="23"/>
          <w:szCs w:val="23"/>
        </w:rPr>
        <w:t>Представитель Поставщика, зарегистрированного в Санкт-Петербурге или Ленинградской области, обязан явиться не позднее, чем на следующий день после получения вызова Заказчика, если</w:t>
      </w:r>
      <w:r w:rsidR="000776B4">
        <w:rPr>
          <w:rFonts w:ascii="Times New Roman" w:hAnsi="Times New Roman" w:cs="Times New Roman"/>
          <w:sz w:val="23"/>
          <w:szCs w:val="23"/>
        </w:rPr>
        <w:t xml:space="preserve"> в нем не указан иной срок явки.</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Представитель иного Поставщика обязан явиться не позднее чем в 3-дневный срок после получения вызова Заказчика, если иной срок не указан в вызове Заказчика.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Представитель Поставщика, не действующий от имени Поставщика на основании Устава, должен обладать полномочиями на подписание и получение акта о выявленных недостатках на основании доверенности.</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4.4. По результатам проверки Товара Сторонами составляется двухсторонний акт, один экземпляр которого вручается Поставщику либо его надлежаще уполномоченному представителю. При отказе (уклонении) Поставщика от подписания указанного акта, либо отсутствии надлежащим образом уполномоченного представителя Поставщика, в Акте Заказчиком</w:t>
      </w:r>
      <w:r>
        <w:rPr>
          <w:rFonts w:ascii="Times New Roman" w:hAnsi="Times New Roman" w:cs="Times New Roman"/>
          <w:sz w:val="23"/>
          <w:szCs w:val="23"/>
        </w:rPr>
        <w:t xml:space="preserve"> </w:t>
      </w:r>
      <w:r>
        <w:rPr>
          <w:rFonts w:ascii="Times New Roman" w:eastAsia="Times New Roman" w:hAnsi="Times New Roman" w:cs="Times New Roman"/>
          <w:sz w:val="23"/>
          <w:szCs w:val="23"/>
          <w:lang w:eastAsia="ru-RU"/>
        </w:rPr>
        <w:t xml:space="preserve">делается отметка об этом, и Акт подписывается Заказчиком в одностороннем порядке, при этом один экземпляр Акта направляется Поставщику вместе с мотивированным отказом от подписания документов о приемке, подтверждающих приемку Товара (п. 3.2 Контракта). Уклонение Поставщика от составления и подписания Акта не может служить основанием для освобождения Поставщика от устранения недостатков, указанных в Акте. </w:t>
      </w:r>
    </w:p>
    <w:p w:rsidR="00183D39" w:rsidRPr="001F7C38"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4.5. При обнаружении скрытых недостатков в Товаре </w:t>
      </w:r>
      <w:r w:rsidRPr="001F7C38">
        <w:rPr>
          <w:rFonts w:ascii="Times New Roman" w:hAnsi="Times New Roman" w:cs="Times New Roman"/>
          <w:sz w:val="23"/>
          <w:szCs w:val="23"/>
        </w:rPr>
        <w:t>составляется Акт о скрытых недостатках в порядке, установленном п. 4.1 – 4.4 Контракта. Вызов Поставщика для составления Акта о скрытых недостатках должен быть произведен в течение 5 (пяти) рабочих дней после обнаружения недостатков, но в пределах установленного гарантийного срока</w:t>
      </w:r>
      <w:r w:rsidR="000776B4" w:rsidRPr="001F7C38">
        <w:rPr>
          <w:rFonts w:ascii="Times New Roman" w:hAnsi="Times New Roman" w:cs="Times New Roman"/>
          <w:sz w:val="23"/>
          <w:szCs w:val="23"/>
        </w:rPr>
        <w:t>.</w:t>
      </w:r>
    </w:p>
    <w:p w:rsidR="00183D39" w:rsidRDefault="00B950B7">
      <w:pPr>
        <w:spacing w:after="0" w:line="240" w:lineRule="auto"/>
        <w:ind w:firstLine="709"/>
        <w:jc w:val="both"/>
        <w:rPr>
          <w:rFonts w:ascii="Times New Roman" w:hAnsi="Times New Roman" w:cs="Times New Roman"/>
          <w:sz w:val="23"/>
          <w:szCs w:val="23"/>
        </w:rPr>
      </w:pPr>
      <w:r w:rsidRPr="001F7C38">
        <w:rPr>
          <w:rFonts w:ascii="Times New Roman" w:hAnsi="Times New Roman" w:cs="Times New Roman"/>
          <w:sz w:val="23"/>
          <w:szCs w:val="23"/>
        </w:rPr>
        <w:t>В случаях, когда гарантийный срок составляет м</w:t>
      </w:r>
      <w:r>
        <w:rPr>
          <w:rFonts w:ascii="Times New Roman" w:hAnsi="Times New Roman" w:cs="Times New Roman"/>
          <w:sz w:val="23"/>
          <w:szCs w:val="23"/>
        </w:rPr>
        <w:t>енее двух лет и недостатки Товара обнаружены Заказчиком по истечении гарантийного срока, но в пределах двух лет со дня передачи Товара Заказчику, Поставщик несет ответственность, если Заказчик докажет, что недостатки Товара возникли до передачи Товара или по причинам, возникшим до этого момента</w:t>
      </w:r>
      <w:r>
        <w:rPr>
          <w:rFonts w:ascii="Times New Roman" w:hAnsi="Times New Roman" w:cs="Times New Roman"/>
          <w:i/>
          <w:sz w:val="23"/>
          <w:szCs w:val="23"/>
        </w:rPr>
        <w:t>.</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lastRenderedPageBreak/>
        <w:t>Скрытыми недостатками признаются такие несоответствия качества или комплектности Товара условиям Контракта, которые не могли быть обнаружены при обычной для данного вида Товара проверке и выявлены лишь в процессе обработки, подготовки к монтажу, в процессе монтажа, испытания, использования, распаковывания или хранения Товара.</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В акте о скрытых недостатках может быть указано на невозможность их устранения.</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4.6. </w:t>
      </w:r>
      <w:r>
        <w:rPr>
          <w:rFonts w:ascii="Times New Roman" w:eastAsia="Times New Roman" w:hAnsi="Times New Roman" w:cs="Times New Roman"/>
          <w:sz w:val="23"/>
          <w:szCs w:val="23"/>
          <w:lang w:eastAsia="ru-RU"/>
        </w:rPr>
        <w:t xml:space="preserve">При необходимости Стороны могут привлечь к решению вопроса о качестве Товара независимого эксперта. Если результаты экспертизы будут свидетельствовать о том, что несоответствующее Контракту качество Товара возникло до момента поставки Заказчику, Поставщик обязуется возместить расходы на проведение экспертизы, а также поменять Товар на Товар надлежащего качества. </w:t>
      </w:r>
    </w:p>
    <w:p w:rsidR="00183D39" w:rsidRDefault="00B950B7">
      <w:pPr>
        <w:tabs>
          <w:tab w:val="left" w:pos="108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4.7. Обоснованные расходы Заказчика, возникшие у него в связи с принятием Товара на ответственное хранение и возвратом Поставщику, подлежат возмещению последним.</w:t>
      </w:r>
    </w:p>
    <w:p w:rsidR="00183D39" w:rsidRDefault="00183D39">
      <w:pPr>
        <w:spacing w:after="0" w:line="240" w:lineRule="auto"/>
        <w:ind w:firstLine="709"/>
        <w:jc w:val="both"/>
        <w:rPr>
          <w:rFonts w:ascii="Times New Roman" w:eastAsia="Times New Roman" w:hAnsi="Times New Roman" w:cs="Times New Roman"/>
          <w:b/>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5. ЦЕНА КОНТРАКТА И ПОРЯДОК РАСЧЕТОВ</w:t>
      </w:r>
    </w:p>
    <w:p w:rsidR="00183D39" w:rsidRDefault="000776B4">
      <w:pPr>
        <w:spacing w:after="0" w:line="240" w:lineRule="auto"/>
        <w:ind w:firstLine="709"/>
        <w:jc w:val="both"/>
        <w:rPr>
          <w:rFonts w:ascii="Times New Roman" w:eastAsia="Times New Roman" w:hAnsi="Times New Roman" w:cs="Times New Roman"/>
          <w:i/>
          <w:sz w:val="23"/>
          <w:szCs w:val="23"/>
          <w:lang w:eastAsia="ru-RU"/>
        </w:rPr>
      </w:pPr>
      <w:r>
        <w:rPr>
          <w:rFonts w:ascii="Times New Roman" w:eastAsia="Times New Roman" w:hAnsi="Times New Roman" w:cs="Times New Roman"/>
          <w:sz w:val="23"/>
          <w:szCs w:val="23"/>
          <w:highlight w:val="lightGray"/>
          <w:lang w:eastAsia="ru-RU"/>
        </w:rPr>
        <w:t xml:space="preserve">5.1. </w:t>
      </w:r>
      <w:r w:rsidR="00B950B7">
        <w:rPr>
          <w:rFonts w:ascii="Times New Roman" w:eastAsia="Times New Roman" w:hAnsi="Times New Roman" w:cs="Times New Roman"/>
          <w:sz w:val="23"/>
          <w:szCs w:val="23"/>
          <w:lang w:eastAsia="ru-RU"/>
        </w:rPr>
        <w:t xml:space="preserve">Цена Контракта определяется Спецификацией (Приложение № 1) и составляет </w:t>
      </w:r>
      <w:r w:rsidR="00B950B7">
        <w:rPr>
          <w:rFonts w:ascii="Times New Roman" w:eastAsia="Times New Roman" w:hAnsi="Times New Roman" w:cs="Times New Roman"/>
          <w:b/>
          <w:sz w:val="23"/>
          <w:szCs w:val="23"/>
          <w:highlight w:val="lightGray"/>
          <w:lang w:eastAsia="ru-RU"/>
        </w:rPr>
        <w:t xml:space="preserve">________ </w:t>
      </w:r>
      <w:r w:rsidR="00B950B7">
        <w:rPr>
          <w:rFonts w:ascii="Times New Roman" w:eastAsia="Times New Roman" w:hAnsi="Times New Roman" w:cs="Times New Roman"/>
          <w:sz w:val="23"/>
          <w:szCs w:val="23"/>
          <w:highlight w:val="lightGray"/>
          <w:lang w:eastAsia="ru-RU"/>
        </w:rPr>
        <w:t xml:space="preserve">рублей </w:t>
      </w:r>
      <w:r w:rsidR="00B950B7">
        <w:rPr>
          <w:rFonts w:ascii="Times New Roman" w:eastAsia="Times New Roman" w:hAnsi="Times New Roman" w:cs="Times New Roman"/>
          <w:b/>
          <w:sz w:val="23"/>
          <w:szCs w:val="23"/>
          <w:highlight w:val="lightGray"/>
          <w:lang w:eastAsia="ru-RU"/>
        </w:rPr>
        <w:t xml:space="preserve">_________ </w:t>
      </w:r>
      <w:r w:rsidR="00B950B7">
        <w:rPr>
          <w:rFonts w:ascii="Times New Roman" w:eastAsia="Times New Roman" w:hAnsi="Times New Roman" w:cs="Times New Roman"/>
          <w:sz w:val="23"/>
          <w:szCs w:val="23"/>
          <w:highlight w:val="lightGray"/>
          <w:lang w:eastAsia="ru-RU"/>
        </w:rPr>
        <w:t>копеек (___) _________________________,</w:t>
      </w:r>
      <w:r w:rsidR="00B950B7">
        <w:rPr>
          <w:rFonts w:ascii="Times New Roman" w:eastAsia="Times New Roman" w:hAnsi="Times New Roman" w:cs="Times New Roman"/>
          <w:sz w:val="23"/>
          <w:szCs w:val="23"/>
          <w:lang w:eastAsia="ru-RU"/>
        </w:rPr>
        <w:t xml:space="preserve"> </w:t>
      </w:r>
      <w:r w:rsidR="00B950B7">
        <w:rPr>
          <w:rFonts w:ascii="Times New Roman" w:eastAsia="Times New Roman" w:hAnsi="Times New Roman" w:cs="Times New Roman"/>
          <w:sz w:val="23"/>
          <w:szCs w:val="23"/>
          <w:highlight w:val="lightGray"/>
          <w:lang w:eastAsia="ru-RU"/>
        </w:rPr>
        <w:t xml:space="preserve">в том числе НДС ___ % ______ (_________) рублей _____ копеек (если Поставщик является </w:t>
      </w:r>
      <w:proofErr w:type="gramStart"/>
      <w:r w:rsidR="00B950B7">
        <w:rPr>
          <w:rFonts w:ascii="Times New Roman" w:eastAsia="Times New Roman" w:hAnsi="Times New Roman" w:cs="Times New Roman"/>
          <w:sz w:val="23"/>
          <w:szCs w:val="23"/>
          <w:highlight w:val="lightGray"/>
          <w:lang w:eastAsia="ru-RU"/>
        </w:rPr>
        <w:t>плательщиком НДС</w:t>
      </w:r>
      <w:proofErr w:type="gramEnd"/>
      <w:r w:rsidR="00B950B7">
        <w:rPr>
          <w:rFonts w:ascii="Times New Roman" w:eastAsia="Times New Roman" w:hAnsi="Times New Roman" w:cs="Times New Roman"/>
          <w:sz w:val="23"/>
          <w:szCs w:val="23"/>
          <w:highlight w:val="lightGray"/>
          <w:lang w:eastAsia="ru-RU"/>
        </w:rPr>
        <w:t xml:space="preserve"> и реализация Товара подлежит налогообложению)</w:t>
      </w:r>
      <w:r w:rsidR="00B950B7">
        <w:rPr>
          <w:rFonts w:ascii="Times New Roman" w:eastAsia="Times New Roman" w:hAnsi="Times New Roman" w:cs="Times New Roman"/>
          <w:i/>
          <w:sz w:val="23"/>
          <w:szCs w:val="23"/>
          <w:highlight w:val="lightGray"/>
          <w:lang w:eastAsia="ru-RU"/>
        </w:rPr>
        <w:t>.</w:t>
      </w:r>
    </w:p>
    <w:p w:rsidR="00183D39" w:rsidRDefault="00B950B7">
      <w:pPr>
        <w:spacing w:after="0" w:line="240" w:lineRule="auto"/>
        <w:ind w:firstLine="709"/>
        <w:jc w:val="both"/>
        <w:rPr>
          <w:rFonts w:ascii="Times New Roman" w:eastAsia="Times New Roman" w:hAnsi="Times New Roman" w:cs="Times New Roman"/>
          <w:i/>
          <w:sz w:val="23"/>
          <w:szCs w:val="23"/>
          <w:lang w:eastAsia="ru-RU"/>
        </w:rPr>
      </w:pPr>
      <w:r>
        <w:rPr>
          <w:rFonts w:ascii="Times New Roman" w:eastAsia="Times New Roman" w:hAnsi="Times New Roman" w:cs="Times New Roman"/>
          <w:i/>
          <w:sz w:val="23"/>
          <w:szCs w:val="23"/>
          <w:highlight w:val="lightGray"/>
          <w:lang w:eastAsia="ru-RU"/>
        </w:rPr>
        <w:t>ИЛИ</w:t>
      </w:r>
    </w:p>
    <w:p w:rsidR="00183D39" w:rsidRDefault="00B950B7">
      <w:pPr>
        <w:spacing w:after="0" w:line="240" w:lineRule="auto"/>
        <w:ind w:firstLine="709"/>
        <w:jc w:val="both"/>
        <w:rPr>
          <w:rFonts w:ascii="Times New Roman" w:eastAsia="Times New Roman" w:hAnsi="Times New Roman" w:cs="Times New Roman"/>
          <w:i/>
          <w:sz w:val="23"/>
          <w:szCs w:val="23"/>
          <w:lang w:eastAsia="ru-RU"/>
        </w:rPr>
      </w:pPr>
      <w:r>
        <w:rPr>
          <w:rFonts w:ascii="Times New Roman" w:eastAsia="Times New Roman" w:hAnsi="Times New Roman" w:cs="Times New Roman"/>
          <w:sz w:val="23"/>
          <w:szCs w:val="23"/>
          <w:highlight w:val="lightGray"/>
          <w:lang w:eastAsia="ru-RU"/>
        </w:rPr>
        <w:t>НДС не облагается</w:t>
      </w:r>
      <w:r>
        <w:rPr>
          <w:rStyle w:val="afe"/>
          <w:rFonts w:ascii="Times New Roman" w:eastAsia="Times New Roman" w:hAnsi="Times New Roman" w:cs="Times New Roman"/>
          <w:sz w:val="23"/>
          <w:szCs w:val="23"/>
          <w:highlight w:val="lightGray"/>
          <w:lang w:eastAsia="ru-RU"/>
        </w:rPr>
        <w:footnoteReference w:id="11"/>
      </w:r>
      <w:r>
        <w:rPr>
          <w:rFonts w:ascii="Times New Roman" w:eastAsia="Times New Roman" w:hAnsi="Times New Roman" w:cs="Times New Roman"/>
          <w:sz w:val="23"/>
          <w:szCs w:val="23"/>
          <w:highlight w:val="lightGray"/>
          <w:lang w:eastAsia="ru-RU"/>
        </w:rPr>
        <w:t xml:space="preserve"> (п. ____ ст. ____ НК РФ)</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Цена Контракта является твердой и определяется на весь срок исполнения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5.2. В цену Контракта включены все расходы, в том числе компенсация издержек Поставщика и причитающееся ему вознаграждение, транспортные расходы, расходы на погрузочно-разгрузочные работы, стоимость тары, упаковки и маркировки, расходы на страхование, уплату налогов, сборов и иных обязательных платежей.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83D39" w:rsidRDefault="00B950B7">
      <w:pPr>
        <w:tabs>
          <w:tab w:val="left" w:pos="567"/>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5.3. Расчет с Поставщиком за поставленный Товар осуществляется Заказчиком в рублях Российской Федерации.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5.4. Оплата по Контракту осуществляется по безналичному расчету путем перечисления Заказчиком денежных средств на </w:t>
      </w:r>
      <w:r w:rsidR="000776B4">
        <w:rPr>
          <w:rFonts w:ascii="Times New Roman" w:eastAsia="Times New Roman" w:hAnsi="Times New Roman" w:cs="Times New Roman"/>
          <w:sz w:val="23"/>
          <w:szCs w:val="23"/>
          <w:lang w:eastAsia="ru-RU"/>
        </w:rPr>
        <w:t xml:space="preserve">расчетный </w:t>
      </w:r>
      <w:r>
        <w:rPr>
          <w:rFonts w:ascii="Times New Roman" w:eastAsia="Times New Roman" w:hAnsi="Times New Roman" w:cs="Times New Roman"/>
          <w:sz w:val="23"/>
          <w:szCs w:val="23"/>
          <w:lang w:eastAsia="ru-RU"/>
        </w:rPr>
        <w:t>счет Поставщика, указанный в Контракте. В случае изменения реквизитов счета Поставщик обязан незамедлительно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указанный в Контракте счет, несет Поставщик.</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5.5. Если иной срок оплаты не установлен законодательством Российской Федерации, оплата по Контракту осуществляется Заказчиком </w:t>
      </w:r>
      <w:r w:rsidRPr="00B203BF">
        <w:rPr>
          <w:rFonts w:ascii="Times New Roman" w:eastAsia="Times New Roman" w:hAnsi="Times New Roman" w:cs="Times New Roman"/>
          <w:sz w:val="23"/>
          <w:szCs w:val="23"/>
          <w:lang w:eastAsia="ru-RU"/>
        </w:rPr>
        <w:t xml:space="preserve">в течение </w:t>
      </w:r>
      <w:r w:rsidRPr="00B203BF">
        <w:rPr>
          <w:rFonts w:ascii="Times New Roman" w:eastAsia="Times New Roman" w:hAnsi="Times New Roman" w:cs="Times New Roman"/>
          <w:sz w:val="23"/>
          <w:szCs w:val="23"/>
          <w:highlight w:val="lightGray"/>
          <w:lang w:eastAsia="ru-RU"/>
        </w:rPr>
        <w:t>1</w:t>
      </w:r>
      <w:r w:rsidRPr="006E3923">
        <w:rPr>
          <w:rFonts w:ascii="Times New Roman" w:eastAsia="Times New Roman" w:hAnsi="Times New Roman" w:cs="Times New Roman"/>
          <w:sz w:val="23"/>
          <w:szCs w:val="23"/>
          <w:highlight w:val="lightGray"/>
          <w:lang w:eastAsia="ru-RU"/>
        </w:rPr>
        <w:t>0 (десяти) рабочих дней</w:t>
      </w:r>
      <w:r w:rsidR="000776B4">
        <w:rPr>
          <w:rFonts w:ascii="Times New Roman" w:eastAsia="Times New Roman" w:hAnsi="Times New Roman" w:cs="Times New Roman"/>
          <w:sz w:val="23"/>
          <w:szCs w:val="23"/>
          <w:highlight w:val="lightGray"/>
          <w:lang w:eastAsia="ru-RU"/>
        </w:rPr>
        <w:t xml:space="preserve"> </w:t>
      </w:r>
      <w:r w:rsidRPr="006E3923">
        <w:rPr>
          <w:rFonts w:ascii="Times New Roman" w:eastAsia="Times New Roman" w:hAnsi="Times New Roman" w:cs="Times New Roman"/>
          <w:sz w:val="23"/>
          <w:szCs w:val="23"/>
          <w:highlight w:val="lightGray"/>
          <w:lang w:eastAsia="ru-RU"/>
        </w:rPr>
        <w:t>со дня подписания</w:t>
      </w:r>
      <w:r>
        <w:rPr>
          <w:rFonts w:ascii="Times New Roman" w:eastAsia="Times New Roman" w:hAnsi="Times New Roman" w:cs="Times New Roman"/>
          <w:sz w:val="23"/>
          <w:szCs w:val="23"/>
          <w:lang w:eastAsia="ru-RU"/>
        </w:rPr>
        <w:t xml:space="preserve"> документов о приемке, подтверждающих приемку Товара Заказчиком в порядке, предусмотренном разделом 3 Контракта.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hAnsi="Times New Roman" w:cs="Times New Roman"/>
          <w:sz w:val="23"/>
          <w:szCs w:val="23"/>
        </w:rPr>
        <w:t xml:space="preserve">5.6. Оплате подлежат только фактически поставленные Товары.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5.7. При невыполнении или ненадлежащем выполнении Поставщиком обязательств по Контракту Заказчик вправе прекратить обязательство Поста</w:t>
      </w:r>
      <w:r w:rsidR="000776B4">
        <w:rPr>
          <w:rFonts w:ascii="Times New Roman" w:eastAsia="Times New Roman" w:hAnsi="Times New Roman" w:cs="Times New Roman"/>
          <w:sz w:val="23"/>
          <w:szCs w:val="23"/>
          <w:lang w:eastAsia="ru-RU"/>
        </w:rPr>
        <w:t xml:space="preserve">вщика по уплате неустойки </w:t>
      </w:r>
      <w:proofErr w:type="gramStart"/>
      <w:r w:rsidR="000776B4">
        <w:rPr>
          <w:rFonts w:ascii="Times New Roman" w:eastAsia="Times New Roman" w:hAnsi="Times New Roman" w:cs="Times New Roman"/>
          <w:sz w:val="23"/>
          <w:szCs w:val="23"/>
          <w:lang w:eastAsia="ru-RU"/>
        </w:rPr>
        <w:t xml:space="preserve">путем </w:t>
      </w:r>
      <w:r>
        <w:rPr>
          <w:rFonts w:ascii="Times New Roman" w:eastAsia="Times New Roman" w:hAnsi="Times New Roman" w:cs="Times New Roman"/>
          <w:sz w:val="23"/>
          <w:szCs w:val="23"/>
          <w:lang w:eastAsia="ru-RU"/>
        </w:rPr>
        <w:t>уменьшения</w:t>
      </w:r>
      <w:proofErr w:type="gramEnd"/>
      <w:r>
        <w:rPr>
          <w:rFonts w:ascii="Times New Roman" w:eastAsia="Times New Roman" w:hAnsi="Times New Roman" w:cs="Times New Roman"/>
          <w:sz w:val="23"/>
          <w:szCs w:val="23"/>
          <w:lang w:eastAsia="ru-RU"/>
        </w:rPr>
        <w:t xml:space="preserve"> причитающегося Поставщику вознаграждения на сумму неустойки, о чем уведомляет Поставщика. </w:t>
      </w:r>
    </w:p>
    <w:p w:rsidR="00183D39" w:rsidRPr="008B5BFA"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5.8. При согласии Поставщика с предъявляемыми Заказчиком требованиями, вытекающими из невыполнения или ненадлежащего выполнения Поставщиком обязательств по Контракту, Стороны вправе произвести зачет встречного однородного требования Заказчика к Поставщику с оформлением соглашения о зачете по форме Приложения № 2, в котором указываются: сумма, подлежащая оплате в соответствии с условиями заключенного Контракта, подлежащий взысканию размер неустойки, основания применения и порядок расчета неустойки, подлежащая оплате Поставщику по Контракту итоговая сумма. Предложение о </w:t>
      </w:r>
      <w:r w:rsidRPr="008B5BFA">
        <w:rPr>
          <w:rFonts w:ascii="Times New Roman" w:eastAsia="Times New Roman" w:hAnsi="Times New Roman" w:cs="Times New Roman"/>
          <w:sz w:val="23"/>
          <w:szCs w:val="23"/>
          <w:lang w:eastAsia="ru-RU"/>
        </w:rPr>
        <w:t>заключении соглашения подлежит рассмотрению в течение 3 (трех) рабочих дней со дня его получения. При отсутствии ответа в названный срок предложение о подписании соглашения считается отклоненным.</w:t>
      </w:r>
    </w:p>
    <w:p w:rsidR="00183D39" w:rsidRPr="008B5BFA" w:rsidRDefault="00B950B7">
      <w:pPr>
        <w:tabs>
          <w:tab w:val="left" w:pos="993"/>
        </w:tabs>
        <w:spacing w:after="0" w:line="240" w:lineRule="auto"/>
        <w:ind w:firstLine="709"/>
        <w:jc w:val="both"/>
        <w:rPr>
          <w:rFonts w:ascii="Times New Roman" w:eastAsia="Times New Roman" w:hAnsi="Times New Roman" w:cs="Times New Roman"/>
          <w:sz w:val="23"/>
          <w:szCs w:val="23"/>
          <w:lang w:eastAsia="ru-RU"/>
        </w:rPr>
      </w:pPr>
      <w:r w:rsidRPr="008B5BFA">
        <w:rPr>
          <w:rFonts w:ascii="Times New Roman" w:eastAsia="Times New Roman" w:hAnsi="Times New Roman" w:cs="Times New Roman"/>
          <w:sz w:val="23"/>
          <w:szCs w:val="23"/>
          <w:lang w:eastAsia="ru-RU"/>
        </w:rPr>
        <w:lastRenderedPageBreak/>
        <w:t xml:space="preserve">5.9. Источник финансирования Контракта: </w:t>
      </w:r>
      <w:r w:rsidR="000776B4" w:rsidRPr="008B5BFA">
        <w:rPr>
          <w:rFonts w:ascii="Times New Roman" w:eastAsia="Times New Roman" w:hAnsi="Times New Roman" w:cs="Times New Roman"/>
          <w:sz w:val="23"/>
          <w:szCs w:val="23"/>
          <w:lang w:eastAsia="ru-RU"/>
        </w:rPr>
        <w:t>Внебюджетные средства.</w:t>
      </w:r>
    </w:p>
    <w:p w:rsidR="00183D39" w:rsidRPr="008B5BFA" w:rsidRDefault="00B950B7">
      <w:pPr>
        <w:spacing w:after="0" w:line="240" w:lineRule="auto"/>
        <w:ind w:firstLine="709"/>
        <w:jc w:val="both"/>
        <w:rPr>
          <w:rFonts w:ascii="Times New Roman" w:eastAsia="Times New Roman" w:hAnsi="Times New Roman" w:cs="Times New Roman"/>
          <w:sz w:val="23"/>
          <w:szCs w:val="23"/>
          <w:lang w:eastAsia="ru-RU"/>
        </w:rPr>
      </w:pPr>
      <w:r w:rsidRPr="008B5BFA">
        <w:rPr>
          <w:rFonts w:ascii="Times New Roman" w:eastAsia="Times New Roman" w:hAnsi="Times New Roman" w:cs="Times New Roman"/>
          <w:sz w:val="23"/>
          <w:szCs w:val="23"/>
          <w:lang w:eastAsia="ru-RU"/>
        </w:rPr>
        <w:t>5</w:t>
      </w:r>
      <w:r w:rsidRPr="008B5BFA">
        <w:rPr>
          <w:rFonts w:ascii="Times New Roman" w:eastAsia="Times New Roman" w:hAnsi="Times New Roman" w:cs="Times New Roman"/>
          <w:sz w:val="23"/>
          <w:szCs w:val="23"/>
          <w:shd w:val="clear" w:color="auto" w:fill="BFBFBF" w:themeFill="background1" w:themeFillShade="BF"/>
          <w:lang w:eastAsia="ru-RU"/>
        </w:rPr>
        <w:t>.10. Поставщик, являющийся плательщиком НДС, не позднее пяти календарных дней со дня передачи Товара Заказчику, выставляет и направляет Заказчику счет-фактуру, если реализация Товара подлежит налогообложению</w:t>
      </w:r>
      <w:r w:rsidRPr="008B5BFA">
        <w:rPr>
          <w:rFonts w:ascii="Times New Roman" w:eastAsia="Times New Roman" w:hAnsi="Times New Roman" w:cs="Times New Roman"/>
          <w:sz w:val="23"/>
          <w:szCs w:val="23"/>
          <w:lang w:eastAsia="ru-RU"/>
        </w:rPr>
        <w:t>. Счет-фактура может быть составлен и выставлен на бумажном носителе и (или) в электронной форме. Счет-фактура в электронной форме направляется Заказчику по телекоммуникационным каналам связи через оператора электронного документооборота, технические средства которого</w:t>
      </w:r>
      <w:r w:rsidRPr="008B5BFA">
        <w:rPr>
          <w:rFonts w:ascii="Times New Roman" w:hAnsi="Times New Roman" w:cs="Times New Roman"/>
          <w:sz w:val="23"/>
          <w:szCs w:val="23"/>
        </w:rPr>
        <w:t xml:space="preserve"> </w:t>
      </w:r>
      <w:r w:rsidRPr="008B5BFA">
        <w:rPr>
          <w:rFonts w:ascii="Times New Roman" w:eastAsia="Times New Roman" w:hAnsi="Times New Roman" w:cs="Times New Roman"/>
          <w:sz w:val="23"/>
          <w:szCs w:val="23"/>
          <w:lang w:eastAsia="ru-RU"/>
        </w:rPr>
        <w:t xml:space="preserve">совместимы с техническими средствами оператора электронного документооборота Заказчика. </w:t>
      </w: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6. КАЧЕСТВО, АССОРТИМЕНТ, КОМПЛЕКТНОСТЬ ТОВАРА.</w:t>
      </w:r>
    </w:p>
    <w:p w:rsidR="00183D39" w:rsidRPr="000776B4" w:rsidRDefault="00B950B7">
      <w:pPr>
        <w:spacing w:after="0" w:line="240" w:lineRule="auto"/>
        <w:ind w:firstLine="709"/>
        <w:jc w:val="center"/>
        <w:rPr>
          <w:rFonts w:ascii="Times New Roman" w:eastAsia="Times New Roman" w:hAnsi="Times New Roman" w:cs="Times New Roman"/>
          <w:b/>
          <w:sz w:val="23"/>
          <w:szCs w:val="23"/>
          <w:lang w:eastAsia="ru-RU"/>
        </w:rPr>
      </w:pPr>
      <w:bookmarkStart w:id="0" w:name="_GoBack"/>
      <w:r w:rsidRPr="000776B4">
        <w:rPr>
          <w:rFonts w:ascii="Times New Roman" w:eastAsia="Times New Roman" w:hAnsi="Times New Roman" w:cs="Times New Roman"/>
          <w:b/>
          <w:sz w:val="23"/>
          <w:szCs w:val="23"/>
          <w:lang w:eastAsia="ru-RU"/>
        </w:rPr>
        <w:t>ГАРАНТ</w:t>
      </w:r>
      <w:bookmarkEnd w:id="0"/>
      <w:r w:rsidRPr="000776B4">
        <w:rPr>
          <w:rFonts w:ascii="Times New Roman" w:eastAsia="Times New Roman" w:hAnsi="Times New Roman" w:cs="Times New Roman"/>
          <w:b/>
          <w:sz w:val="23"/>
          <w:szCs w:val="23"/>
          <w:lang w:eastAsia="ru-RU"/>
        </w:rPr>
        <w:t>ИЙНЫЕ ОБЯЗАТЕЛЬСТВА ПОСТАВЩИКА</w:t>
      </w:r>
    </w:p>
    <w:p w:rsidR="00183D39" w:rsidRPr="000776B4" w:rsidRDefault="00B950B7">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6.1. Поставляемый Товар должен соответствовать требованиям к наименованию, ассортименту, комплектности и качеству товара, указанным в Спецификации (Приложение № 1).</w:t>
      </w:r>
    </w:p>
    <w:p w:rsidR="00183D39" w:rsidRPr="000776B4" w:rsidRDefault="00B950B7" w:rsidP="000776B4">
      <w:pPr>
        <w:tabs>
          <w:tab w:val="left" w:pos="1080"/>
        </w:tabs>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6.2. Качество поставляемого Товара должно соответствовать требованиям, обычно предъявляемым к указанному виду товаров, исходя из цели их использования, и подтверждаться в случаях, предусмотренных законом, сертификатом соответствия и (или) иными необходимыми документами на русском языке.</w:t>
      </w:r>
    </w:p>
    <w:p w:rsidR="00183D39" w:rsidRPr="000776B4" w:rsidRDefault="00B950B7">
      <w:pPr>
        <w:spacing w:after="0" w:line="240" w:lineRule="auto"/>
        <w:ind w:firstLine="709"/>
        <w:jc w:val="both"/>
        <w:rPr>
          <w:rFonts w:ascii="Times New Roman" w:hAnsi="Times New Roman" w:cs="Times New Roman"/>
          <w:sz w:val="23"/>
          <w:szCs w:val="23"/>
        </w:rPr>
      </w:pPr>
      <w:r w:rsidRPr="000776B4">
        <w:rPr>
          <w:rFonts w:ascii="Times New Roman" w:eastAsia="Times New Roman" w:hAnsi="Times New Roman" w:cs="Times New Roman"/>
          <w:sz w:val="23"/>
          <w:szCs w:val="23"/>
          <w:lang w:eastAsia="ru-RU"/>
        </w:rPr>
        <w:t>Товар должен</w:t>
      </w:r>
      <w:r>
        <w:rPr>
          <w:rFonts w:ascii="Times New Roman" w:eastAsia="Times New Roman" w:hAnsi="Times New Roman" w:cs="Times New Roman"/>
          <w:sz w:val="23"/>
          <w:szCs w:val="23"/>
          <w:lang w:eastAsia="ru-RU"/>
        </w:rPr>
        <w:t xml:space="preserve"> быть соответствующим образом маркирован, упакован и должен соответствовать требованиям и условиям, указанным в Контракте. Тара и упаковка должны обеспечивать сохранность Товара </w:t>
      </w:r>
      <w:r w:rsidRPr="000776B4">
        <w:rPr>
          <w:rFonts w:ascii="Times New Roman" w:eastAsia="Times New Roman" w:hAnsi="Times New Roman" w:cs="Times New Roman"/>
          <w:sz w:val="23"/>
          <w:szCs w:val="23"/>
          <w:lang w:eastAsia="ru-RU"/>
        </w:rPr>
        <w:t xml:space="preserve">при его транспортировке и хранении. В отношении </w:t>
      </w:r>
      <w:r w:rsidRPr="000776B4">
        <w:rPr>
          <w:rFonts w:ascii="Times New Roman" w:hAnsi="Times New Roman" w:cs="Times New Roman"/>
          <w:sz w:val="23"/>
          <w:szCs w:val="23"/>
        </w:rPr>
        <w:t>товаров, подлежащих обязательной маркировке средствами идентификации, информация об обороте таких товаров должна быть включена в государственную информационную систему мониторинга в установленном законодательством порядке.</w:t>
      </w:r>
    </w:p>
    <w:p w:rsidR="00183D39" w:rsidRPr="000776B4" w:rsidRDefault="00B950B7">
      <w:pPr>
        <w:tabs>
          <w:tab w:val="left" w:pos="1176"/>
        </w:tabs>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6.3. Поставщик заверяет, что поставляемый Товар является новым (не бывшим в употреблении), не является предметом иных договорных обязательств и свободен от прав и притязаний третьих лиц.</w:t>
      </w:r>
    </w:p>
    <w:p w:rsidR="00183D39" w:rsidRPr="000776B4" w:rsidRDefault="00B950B7">
      <w:pPr>
        <w:spacing w:after="0" w:line="240" w:lineRule="auto"/>
        <w:ind w:firstLine="709"/>
        <w:jc w:val="both"/>
        <w:rPr>
          <w:rFonts w:ascii="Times New Roman" w:hAnsi="Times New Roman" w:cs="Times New Roman"/>
          <w:sz w:val="23"/>
          <w:szCs w:val="23"/>
        </w:rPr>
      </w:pPr>
      <w:r w:rsidRPr="000776B4">
        <w:rPr>
          <w:rFonts w:ascii="Times New Roman" w:eastAsia="Times New Roman" w:hAnsi="Times New Roman" w:cs="Times New Roman"/>
          <w:sz w:val="23"/>
          <w:szCs w:val="23"/>
          <w:lang w:eastAsia="ru-RU"/>
        </w:rPr>
        <w:t>6.4. Гарантийный срок</w:t>
      </w:r>
      <w:r w:rsidR="000776B4" w:rsidRPr="000776B4">
        <w:rPr>
          <w:rFonts w:ascii="Times New Roman" w:eastAsia="Times New Roman" w:hAnsi="Times New Roman" w:cs="Times New Roman"/>
          <w:sz w:val="23"/>
          <w:szCs w:val="23"/>
          <w:lang w:eastAsia="ru-RU"/>
        </w:rPr>
        <w:t xml:space="preserve"> </w:t>
      </w:r>
      <w:r w:rsidRPr="000776B4">
        <w:rPr>
          <w:rFonts w:ascii="Times New Roman" w:eastAsia="Times New Roman" w:hAnsi="Times New Roman" w:cs="Times New Roman"/>
          <w:sz w:val="23"/>
          <w:szCs w:val="23"/>
          <w:lang w:eastAsia="ru-RU"/>
        </w:rPr>
        <w:t xml:space="preserve">на поставляемый Товар составляет </w:t>
      </w:r>
      <w:r w:rsidR="000776B4" w:rsidRPr="000776B4">
        <w:rPr>
          <w:rFonts w:ascii="Times New Roman" w:eastAsia="Times New Roman" w:hAnsi="Times New Roman" w:cs="Times New Roman"/>
          <w:sz w:val="23"/>
          <w:szCs w:val="23"/>
          <w:lang w:eastAsia="ru-RU"/>
        </w:rPr>
        <w:t xml:space="preserve">12 месяцев </w:t>
      </w:r>
      <w:r w:rsidRPr="000776B4">
        <w:rPr>
          <w:rFonts w:ascii="Times New Roman" w:eastAsia="Times New Roman" w:hAnsi="Times New Roman" w:cs="Times New Roman"/>
          <w:sz w:val="23"/>
          <w:szCs w:val="23"/>
          <w:lang w:eastAsia="ru-RU"/>
        </w:rPr>
        <w:t>с момента его передачи Заказчику, но не менее срока, установленного производителем.</w:t>
      </w:r>
      <w:r w:rsidRPr="000776B4">
        <w:rPr>
          <w:rFonts w:ascii="Times New Roman" w:hAnsi="Times New Roman" w:cs="Times New Roman"/>
          <w:sz w:val="23"/>
          <w:szCs w:val="23"/>
        </w:rPr>
        <w:t xml:space="preserve"> </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 xml:space="preserve">6.5. </w:t>
      </w:r>
      <w:r w:rsidR="00B950B7" w:rsidRPr="000776B4">
        <w:rPr>
          <w:rFonts w:ascii="Times New Roman" w:eastAsia="Times New Roman" w:hAnsi="Times New Roman" w:cs="Times New Roman"/>
          <w:sz w:val="23"/>
          <w:szCs w:val="23"/>
          <w:lang w:eastAsia="ru-RU"/>
        </w:rPr>
        <w:t>Гарантийный срок начинает течь с момента передачи товара Заказчику по документу о приемке. Гарантийный срок продлевается на время, в течение которого Товар не мог использоваться из-за обнаруженных в нем недостатков</w:t>
      </w:r>
      <w:r w:rsidR="00B950B7">
        <w:rPr>
          <w:rFonts w:ascii="Times New Roman" w:eastAsia="Times New Roman" w:hAnsi="Times New Roman" w:cs="Times New Roman"/>
          <w:sz w:val="23"/>
          <w:szCs w:val="23"/>
          <w:lang w:eastAsia="ru-RU"/>
        </w:rPr>
        <w:t xml:space="preserve">, при условии извещения Поставщика о недостатках Товара. На Товар, переданный Поставщиком взамен товара, в котором в течение гарантийного срока были обнаружены недостатки </w:t>
      </w:r>
      <w:hyperlink r:id="rId8" w:history="1">
        <w:r w:rsidR="00B950B7">
          <w:rPr>
            <w:rFonts w:ascii="Times New Roman" w:eastAsia="Times New Roman" w:hAnsi="Times New Roman" w:cs="Times New Roman"/>
            <w:sz w:val="23"/>
            <w:szCs w:val="23"/>
            <w:lang w:eastAsia="ru-RU"/>
          </w:rPr>
          <w:t>(статья 476 ГК РФ),</w:t>
        </w:r>
      </w:hyperlink>
      <w:r w:rsidR="00B950B7">
        <w:rPr>
          <w:rFonts w:ascii="Times New Roman" w:eastAsia="Times New Roman" w:hAnsi="Times New Roman" w:cs="Times New Roman"/>
          <w:sz w:val="23"/>
          <w:szCs w:val="23"/>
          <w:lang w:eastAsia="ru-RU"/>
        </w:rPr>
        <w:t xml:space="preserve"> устанавливается гарантийный срок той же продолжительности, что и на замененный.</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hd w:val="clear" w:color="auto" w:fill="FFFFFF"/>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7. ПРАВА И ОБЯЗАННОСТИ ЗАКАЗЧИКА</w:t>
      </w:r>
    </w:p>
    <w:p w:rsidR="00183D39" w:rsidRDefault="00B950B7">
      <w:pPr>
        <w:shd w:val="clear" w:color="auto" w:fill="FFFFFF"/>
        <w:tabs>
          <w:tab w:val="left" w:pos="1061"/>
        </w:tabs>
        <w:spacing w:after="0" w:line="240" w:lineRule="auto"/>
        <w:ind w:firstLine="709"/>
        <w:jc w:val="both"/>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7.1. Заказчик вправе:</w:t>
      </w:r>
    </w:p>
    <w:p w:rsidR="00183D39" w:rsidRDefault="00B950B7">
      <w:pPr>
        <w:shd w:val="clear" w:color="auto" w:fill="FFFFFF"/>
        <w:tabs>
          <w:tab w:val="left" w:pos="1238"/>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7.1.1. Требовать от Поставщика надлежащего исполнения принятых им обязательств, а также своевременного устранения выявленных недостатков.</w:t>
      </w:r>
    </w:p>
    <w:p w:rsidR="00183D39" w:rsidRDefault="00B950B7">
      <w:pPr>
        <w:shd w:val="clear" w:color="auto" w:fill="FFFFFF"/>
        <w:tabs>
          <w:tab w:val="left" w:pos="1238"/>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7.1.2. Требовать от Поставщика предоставления надлежаще оформленных сопроводительных документов, подтверждающих исполнение принятых им обязательств по Контракту.</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7.1.3. Контролировать ход поставки Товара, соблюдение срока поставки, проверять соответствие Товара условиям Контракта, Спецификации (Приложение № 1).</w:t>
      </w:r>
    </w:p>
    <w:p w:rsidR="00183D39" w:rsidRDefault="00B950B7">
      <w:pPr>
        <w:shd w:val="clear" w:color="auto" w:fill="FFFFFF"/>
        <w:tabs>
          <w:tab w:val="left" w:pos="1238"/>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7.1.4. Определять лиц, непосредственно участвующих в контроле за ходом поставки Товара.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7.1.5.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 (или) условиям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7.1.6. При передаче Поставщиком некомплектного Товара или Товара ненадлежащего качества потребовать по своему выбору:</w:t>
      </w:r>
    </w:p>
    <w:p w:rsidR="00183D39" w:rsidRDefault="00B950B7">
      <w:pPr>
        <w:tabs>
          <w:tab w:val="left" w:pos="540"/>
          <w:tab w:val="left" w:pos="90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соразмерного уменьшения покупной цены;</w:t>
      </w:r>
    </w:p>
    <w:p w:rsidR="00183D39" w:rsidRDefault="00B950B7">
      <w:pPr>
        <w:tabs>
          <w:tab w:val="left" w:pos="540"/>
          <w:tab w:val="left" w:pos="90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безвозмездного устранения недостатков Товара;</w:t>
      </w:r>
    </w:p>
    <w:p w:rsidR="00183D39" w:rsidRDefault="00B950B7">
      <w:pPr>
        <w:tabs>
          <w:tab w:val="left" w:pos="540"/>
          <w:tab w:val="left" w:pos="90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возмещения своих расходов на устранение недостатков Товара.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7.1.7.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Pr>
          <w:rFonts w:ascii="Times New Roman" w:eastAsia="Times New Roman" w:hAnsi="Times New Roman" w:cs="Times New Roman"/>
          <w:sz w:val="23"/>
          <w:szCs w:val="23"/>
          <w:lang w:eastAsia="ru-RU"/>
        </w:rPr>
        <w:t>времени</w:t>
      </w:r>
      <w:proofErr w:type="gramEnd"/>
      <w:r>
        <w:rPr>
          <w:rFonts w:ascii="Times New Roman" w:eastAsia="Times New Roman" w:hAnsi="Times New Roman" w:cs="Times New Roman"/>
          <w:sz w:val="23"/>
          <w:szCs w:val="23"/>
          <w:lang w:eastAsia="ru-RU"/>
        </w:rPr>
        <w:t xml:space="preserve"> или выявляются неоднократно либо проявляются вновь после их устранения, и других подобных недостатков) и комплектности по своему выбору:</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отказаться от исполнения Контракта и потребовать возврата уплаченной за Товар денежной суммы;</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потребовать замены некомплектного Товара или Товара ненадлежащего качества Товаром, соответствующим условиям Контракта.</w:t>
      </w:r>
    </w:p>
    <w:p w:rsidR="00183D39" w:rsidRDefault="00B950B7">
      <w:pPr>
        <w:shd w:val="clear" w:color="auto" w:fill="FFFFFF"/>
        <w:tabs>
          <w:tab w:val="left" w:pos="1238"/>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lastRenderedPageBreak/>
        <w:t xml:space="preserve">7.1.8.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Pr>
          <w:rFonts w:ascii="Times New Roman" w:eastAsia="Times New Roman" w:hAnsi="Times New Roman" w:cs="Times New Roman"/>
          <w:sz w:val="23"/>
          <w:szCs w:val="23"/>
          <w:lang w:eastAsia="ru-RU"/>
        </w:rPr>
        <w:t>затарить</w:t>
      </w:r>
      <w:proofErr w:type="spellEnd"/>
      <w:r>
        <w:rPr>
          <w:rFonts w:ascii="Times New Roman" w:eastAsia="Times New Roman" w:hAnsi="Times New Roman" w:cs="Times New Roman"/>
          <w:sz w:val="23"/>
          <w:szCs w:val="23"/>
          <w:lang w:eastAsia="ru-RU"/>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Контрактом.</w:t>
      </w:r>
    </w:p>
    <w:p w:rsidR="00183D39" w:rsidRDefault="00B950B7">
      <w:pPr>
        <w:shd w:val="clear" w:color="auto" w:fill="FFFFFF"/>
        <w:tabs>
          <w:tab w:val="left" w:pos="1238"/>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7.1.9.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183D39" w:rsidRDefault="00B950B7">
      <w:pPr>
        <w:shd w:val="clear" w:color="auto" w:fill="FFFFFF"/>
        <w:tabs>
          <w:tab w:val="left" w:pos="1061"/>
        </w:tabs>
        <w:spacing w:after="0" w:line="240" w:lineRule="auto"/>
        <w:ind w:firstLine="709"/>
        <w:jc w:val="both"/>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7.2. Заказчик обязан:</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7.2.1.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7.2.2. По запросу Поставщика своевременно предоставлять ему необходимую для выполнения обязательств по Контракту информацию.</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7.2.3. Произвести оплату в соответствии с Контрактом.</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hd w:val="clear" w:color="auto" w:fill="FFFFFF"/>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8. ПРАВА И ОБЯЗАННОСТИ ПОСТАВЩИКА</w:t>
      </w:r>
    </w:p>
    <w:p w:rsidR="00183D39" w:rsidRDefault="00B950B7">
      <w:pPr>
        <w:shd w:val="clear" w:color="auto" w:fill="FFFFFF"/>
        <w:spacing w:after="0" w:line="240" w:lineRule="auto"/>
        <w:ind w:firstLine="709"/>
        <w:jc w:val="both"/>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8.1. Поставщик вправе:</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8.1.1. Потребовать от Заказчика оплаты Товара, если Заказчик в нарушение Контракта немотивированно отказывается принять Товар.</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8.1.2. Осуществить досрочную поставку Товара по предварительному согласованию с Заказчиком.</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b/>
          <w:sz w:val="23"/>
          <w:szCs w:val="23"/>
          <w:lang w:eastAsia="ru-RU"/>
        </w:rPr>
        <w:t>8.2. Поставщик обязан:</w:t>
      </w:r>
    </w:p>
    <w:p w:rsidR="00183D39" w:rsidRDefault="00B950B7">
      <w:pPr>
        <w:shd w:val="clear" w:color="auto" w:fill="FFFFFF"/>
        <w:tabs>
          <w:tab w:val="left" w:pos="42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8.2.1. Осуществить поставку Товара в соответствии с принятыми на себя обязательствами в порядке и на условиях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8.2.3. Передать Товар, который должен быть </w:t>
      </w:r>
      <w:proofErr w:type="spellStart"/>
      <w:r>
        <w:rPr>
          <w:rFonts w:ascii="Times New Roman" w:eastAsia="Times New Roman" w:hAnsi="Times New Roman" w:cs="Times New Roman"/>
          <w:sz w:val="23"/>
          <w:szCs w:val="23"/>
          <w:lang w:eastAsia="ru-RU"/>
        </w:rPr>
        <w:t>затарен</w:t>
      </w:r>
      <w:proofErr w:type="spellEnd"/>
      <w:r>
        <w:rPr>
          <w:rFonts w:ascii="Times New Roman" w:eastAsia="Times New Roman" w:hAnsi="Times New Roman" w:cs="Times New Roman"/>
          <w:sz w:val="23"/>
          <w:szCs w:val="23"/>
          <w:lang w:eastAsia="ru-RU"/>
        </w:rPr>
        <w:t xml:space="preserve"> и упакован в соответствии с условиями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8.2.4. Выполнять указания Заказчика, полученные в соответствии с условиями Контракта.</w:t>
      </w:r>
    </w:p>
    <w:p w:rsidR="00183D39" w:rsidRDefault="00B950B7">
      <w:pPr>
        <w:shd w:val="clear" w:color="auto" w:fill="FFFFFF"/>
        <w:tabs>
          <w:tab w:val="left" w:pos="2534"/>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8.2.5. Предоставлять Заказчику информацию о ходе исполнения принятых на себя обязательств, в том числе в письменном виде.</w:t>
      </w:r>
    </w:p>
    <w:p w:rsidR="00183D39" w:rsidRDefault="00B950B7">
      <w:pPr>
        <w:shd w:val="clear" w:color="auto" w:fill="FFFFFF"/>
        <w:tabs>
          <w:tab w:val="left" w:pos="2534"/>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8.2.6. Письменно информировать Заказчика обо всех случаях невозможности выполнения им условий Контракта не позднее чем за 2 (два) рабочих дня до наступления срока выполнения обязательств.</w:t>
      </w:r>
    </w:p>
    <w:p w:rsidR="00183D39" w:rsidRDefault="00B950B7">
      <w:pPr>
        <w:tabs>
          <w:tab w:val="left" w:pos="117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8.2.7. В течение 3 (трех) рабочих дней со дня получения претензии или акта о выявленных недостатках либо с даты составления акта о выявленных недостатках, если представитель Поставщика присутствовал при его составлении и подписал его, если иной срок не установлен Заказчиком, устранить за свой счет все выявленные недостатки поставленного Товара (в том числе скрытые), нарушения иных условий Контракта поставить недопоставленный, доукомплектовать недоукомплектованный товар в ассортименте, соответствующем условиям Контракта, или заменить некачественный либо поврежденный Товар. Все расходы в этом случае осуществляются силами и за счет Поставщика.</w:t>
      </w:r>
      <w:r>
        <w:rPr>
          <w:sz w:val="23"/>
          <w:szCs w:val="23"/>
        </w:rPr>
        <w:t xml:space="preserve"> </w:t>
      </w:r>
      <w:r>
        <w:rPr>
          <w:rFonts w:ascii="Times New Roman" w:eastAsia="Times New Roman" w:hAnsi="Times New Roman" w:cs="Times New Roman"/>
          <w:sz w:val="23"/>
          <w:szCs w:val="23"/>
          <w:lang w:eastAsia="ru-RU"/>
        </w:rPr>
        <w:t xml:space="preserve">Устранение недостатков не освобождает Поставщика от ответственности за просрочку исполнения Контракта до даты фактического исполнения обязательств. </w:t>
      </w:r>
    </w:p>
    <w:p w:rsidR="00183D39" w:rsidRDefault="00B950B7">
      <w:pPr>
        <w:tabs>
          <w:tab w:val="left" w:pos="117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8.2.8. Направить письменное предложение о дате и времени осуществления передачи Товара с указанием списка работников и автотранспорта (с указанием марки и номерных знаков), необходимого к допуску на территорию Заказчика для передачи Товара, не позднее, чем за один рабочий день до прибытия путем направления их Заказчику. В случае </w:t>
      </w:r>
      <w:proofErr w:type="spellStart"/>
      <w:r>
        <w:rPr>
          <w:rFonts w:ascii="Times New Roman" w:eastAsia="Times New Roman" w:hAnsi="Times New Roman" w:cs="Times New Roman"/>
          <w:sz w:val="23"/>
          <w:szCs w:val="23"/>
          <w:lang w:eastAsia="ru-RU"/>
        </w:rPr>
        <w:t>непредоставления</w:t>
      </w:r>
      <w:proofErr w:type="spellEnd"/>
      <w:r>
        <w:rPr>
          <w:rFonts w:ascii="Times New Roman" w:eastAsia="Times New Roman" w:hAnsi="Times New Roman" w:cs="Times New Roman"/>
          <w:sz w:val="23"/>
          <w:szCs w:val="23"/>
          <w:lang w:eastAsia="ru-RU"/>
        </w:rPr>
        <w:t xml:space="preserve"> таких списков работники и автотранспорт Поставщика на территорию Заказчика не допускаются.</w:t>
      </w:r>
    </w:p>
    <w:p w:rsidR="00183D39" w:rsidRDefault="00B950B7">
      <w:pPr>
        <w:tabs>
          <w:tab w:val="left" w:pos="117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w:t>
      </w:r>
      <w:r w:rsidR="000776B4">
        <w:rPr>
          <w:rFonts w:ascii="Times New Roman" w:eastAsia="Times New Roman" w:hAnsi="Times New Roman" w:cs="Times New Roman"/>
          <w:sz w:val="23"/>
          <w:szCs w:val="23"/>
          <w:lang w:eastAsia="ru-RU"/>
        </w:rPr>
        <w:t>9</w:t>
      </w:r>
      <w:r>
        <w:rPr>
          <w:rFonts w:ascii="Times New Roman" w:eastAsia="Times New Roman" w:hAnsi="Times New Roman" w:cs="Times New Roman"/>
          <w:sz w:val="23"/>
          <w:szCs w:val="23"/>
          <w:lang w:eastAsia="ru-RU"/>
        </w:rPr>
        <w:t>. Надлежащим образом исполнять иные принятые на себя по Контракту обязательства.</w:t>
      </w:r>
    </w:p>
    <w:p w:rsidR="00183D39" w:rsidRDefault="00183D39">
      <w:pPr>
        <w:shd w:val="clear" w:color="auto" w:fill="FFFFFF"/>
        <w:tabs>
          <w:tab w:val="left" w:pos="1330"/>
        </w:tabs>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9. ОТВЕТСТВЕННОСТЬ СТОРОН</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9.1. За неисполнение или ненадлежащее исполнение своих обязательств по Контракту Стороны несут ответственность в соответствии с законодательством Российской Федерации и Контрактом.</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9.2.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9.2.1.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w:t>
      </w:r>
      <w:proofErr w:type="gramStart"/>
      <w:r>
        <w:rPr>
          <w:rFonts w:ascii="Times New Roman" w:eastAsia="Times New Roman" w:hAnsi="Times New Roman" w:cs="Times New Roman"/>
          <w:sz w:val="23"/>
          <w:szCs w:val="23"/>
          <w:lang w:eastAsia="ru-RU"/>
        </w:rPr>
        <w:t>трехсотой  действующей</w:t>
      </w:r>
      <w:proofErr w:type="gramEnd"/>
      <w:r>
        <w:rPr>
          <w:rFonts w:ascii="Times New Roman" w:eastAsia="Times New Roman" w:hAnsi="Times New Roman" w:cs="Times New Roman"/>
          <w:sz w:val="23"/>
          <w:szCs w:val="23"/>
          <w:lang w:eastAsia="ru-RU"/>
        </w:rPr>
        <w:t xml:space="preserve"> на дату уплаты пеней ключевой ставки Центрального банка Российской Федерации от не уплаченной в срок суммы. </w:t>
      </w:r>
    </w:p>
    <w:p w:rsidR="00183D39" w:rsidRPr="000776B4" w:rsidRDefault="00B950B7" w:rsidP="000776B4">
      <w:pPr>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9.2.2. Штрафы начисляются за ненадлежащее исполнение </w:t>
      </w:r>
      <w:r>
        <w:rPr>
          <w:rFonts w:ascii="Times New Roman" w:hAnsi="Times New Roman" w:cs="Times New Roman"/>
          <w:sz w:val="23"/>
          <w:szCs w:val="23"/>
        </w:rPr>
        <w:t>Заказчиком</w:t>
      </w:r>
      <w:r>
        <w:rPr>
          <w:rFonts w:ascii="Times New Roman" w:eastAsia="Times New Roman" w:hAnsi="Times New Roman" w:cs="Times New Roman"/>
          <w:sz w:val="23"/>
          <w:szCs w:val="23"/>
          <w:lang w:eastAsia="ru-RU"/>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Pr>
          <w:rFonts w:ascii="Times New Roman" w:hAnsi="Times New Roman" w:cs="Times New Roman"/>
          <w:sz w:val="23"/>
          <w:szCs w:val="23"/>
        </w:rPr>
        <w:t>1 000 рублей</w:t>
      </w:r>
      <w:r w:rsidR="000776B4">
        <w:rPr>
          <w:rFonts w:ascii="Times New Roman" w:hAnsi="Times New Roman" w:cs="Times New Roman"/>
          <w:sz w:val="23"/>
          <w:szCs w:val="23"/>
        </w:rPr>
        <w:t>.</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9.3. В случае просрочки исполнения </w:t>
      </w:r>
      <w:r>
        <w:rPr>
          <w:rFonts w:ascii="Times New Roman" w:hAnsi="Times New Roman" w:cs="Times New Roman"/>
          <w:sz w:val="23"/>
          <w:szCs w:val="23"/>
        </w:rPr>
        <w:t>Поставщиком</w:t>
      </w:r>
      <w:r>
        <w:rPr>
          <w:rFonts w:ascii="Times New Roman" w:eastAsia="Times New Roman" w:hAnsi="Times New Roman" w:cs="Times New Roman"/>
          <w:sz w:val="23"/>
          <w:szCs w:val="23"/>
          <w:lang w:eastAsia="ru-RU"/>
        </w:rPr>
        <w:t xml:space="preserve">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9.3.1.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(отдельного этапа исполнения контракта) и фактически исполненных поставщиком, если законодательством Российской Федерации не установлен иной порядок начисления пени.</w:t>
      </w:r>
    </w:p>
    <w:p w:rsidR="00183D39" w:rsidRDefault="00B950B7" w:rsidP="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9.3.2. Если законодательством Российской Федерации не установлен иной порядок начисления штрафов,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Pr>
          <w:rFonts w:ascii="Times New Roman" w:hAnsi="Times New Roman" w:cs="Times New Roman"/>
          <w:sz w:val="23"/>
          <w:szCs w:val="23"/>
        </w:rPr>
        <w:t>рассчитыва</w:t>
      </w:r>
      <w:r w:rsidR="000776B4">
        <w:rPr>
          <w:rFonts w:ascii="Times New Roman" w:hAnsi="Times New Roman" w:cs="Times New Roman"/>
          <w:sz w:val="23"/>
          <w:szCs w:val="23"/>
        </w:rPr>
        <w:t>ется как процент цены контракта</w:t>
      </w:r>
      <w:r>
        <w:rPr>
          <w:rFonts w:ascii="Times New Roman" w:hAnsi="Times New Roman" w:cs="Times New Roman"/>
          <w:sz w:val="23"/>
          <w:szCs w:val="23"/>
        </w:rPr>
        <w:t>, или в случае, если контрактом предусмотрены этапы исполнения контракта, как процент этапа исполнения контракта (далее - цена Контракта (этапа) и</w:t>
      </w:r>
      <w:r>
        <w:rPr>
          <w:rFonts w:ascii="Times New Roman" w:eastAsia="Times New Roman" w:hAnsi="Times New Roman" w:cs="Times New Roman"/>
          <w:sz w:val="23"/>
          <w:szCs w:val="23"/>
          <w:lang w:eastAsia="ru-RU"/>
        </w:rPr>
        <w:t xml:space="preserve"> устанавливается в следующем порядке (за исключением случаев, предусмотренных иными подпунктами настоящего пункта):</w:t>
      </w:r>
      <w:r w:rsidR="000776B4">
        <w:rPr>
          <w:rFonts w:ascii="Times New Roman" w:eastAsia="Times New Roman" w:hAnsi="Times New Roman" w:cs="Times New Roman"/>
          <w:sz w:val="23"/>
          <w:szCs w:val="23"/>
          <w:lang w:eastAsia="ru-RU"/>
        </w:rPr>
        <w:t>10 процентов цены Контракта.</w:t>
      </w:r>
    </w:p>
    <w:p w:rsidR="00183D39" w:rsidRPr="000776B4" w:rsidRDefault="00B950B7" w:rsidP="000776B4">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9.3.4</w:t>
      </w:r>
      <w:r w:rsidRPr="000776B4">
        <w:rPr>
          <w:rFonts w:ascii="Times New Roman" w:eastAsia="Times New Roman" w:hAnsi="Times New Roman" w:cs="Times New Roman"/>
          <w:sz w:val="23"/>
          <w:szCs w:val="23"/>
          <w:lang w:eastAsia="ru-RU"/>
        </w:rPr>
        <w:t>. Если законодательством Российской Федерации не установлен иной порядок начисления штрафов,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порядке:1 000 рублей</w:t>
      </w:r>
    </w:p>
    <w:p w:rsidR="00183D39" w:rsidRPr="000776B4"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9</w:t>
      </w:r>
      <w:r w:rsidR="000776B4" w:rsidRPr="000776B4">
        <w:rPr>
          <w:rFonts w:ascii="Times New Roman" w:eastAsia="Times New Roman" w:hAnsi="Times New Roman" w:cs="Times New Roman"/>
          <w:sz w:val="23"/>
          <w:szCs w:val="23"/>
          <w:lang w:eastAsia="ru-RU"/>
        </w:rPr>
        <w:t>.3.5</w:t>
      </w:r>
      <w:r w:rsidRPr="000776B4">
        <w:rPr>
          <w:rFonts w:ascii="Times New Roman" w:eastAsia="Times New Roman" w:hAnsi="Times New Roman" w:cs="Times New Roman"/>
          <w:sz w:val="23"/>
          <w:szCs w:val="23"/>
          <w:lang w:eastAsia="ru-RU"/>
        </w:rPr>
        <w:t>. За неисполнение условия о привлечении к исполнению Контракта лиц из числа субъектов малого предпринимательства, социально ориентированных некоммерческих организаций, устанавливается штраф в размере 5 процентов объема такого привлечения, установленного Контрактом.</w:t>
      </w:r>
    </w:p>
    <w:p w:rsidR="00183D39" w:rsidRPr="000776B4"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9.4. Общая сумма начисленных штрафов за неисполнение или ненадлежащее исполнение Поставщиком обязательств, предусмотренных Контрактом, не</w:t>
      </w:r>
      <w:r w:rsidR="000776B4" w:rsidRPr="000776B4">
        <w:rPr>
          <w:rFonts w:ascii="Times New Roman" w:eastAsia="Times New Roman" w:hAnsi="Times New Roman" w:cs="Times New Roman"/>
          <w:sz w:val="23"/>
          <w:szCs w:val="23"/>
          <w:lang w:eastAsia="ru-RU"/>
        </w:rPr>
        <w:t xml:space="preserve"> может превышать цену Контракта.</w:t>
      </w:r>
    </w:p>
    <w:p w:rsidR="00183D39" w:rsidRPr="000776B4"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000776B4" w:rsidRPr="000776B4">
        <w:rPr>
          <w:rFonts w:ascii="Times New Roman" w:eastAsia="Times New Roman" w:hAnsi="Times New Roman" w:cs="Times New Roman"/>
          <w:sz w:val="23"/>
          <w:szCs w:val="23"/>
          <w:lang w:eastAsia="ru-RU"/>
        </w:rPr>
        <w:t>.</w:t>
      </w:r>
    </w:p>
    <w:p w:rsidR="00183D39" w:rsidRDefault="00B950B7">
      <w:pPr>
        <w:tabs>
          <w:tab w:val="left" w:pos="0"/>
        </w:tabs>
        <w:spacing w:after="0" w:line="240" w:lineRule="auto"/>
        <w:ind w:firstLine="709"/>
        <w:jc w:val="both"/>
        <w:rPr>
          <w:rFonts w:ascii="Times New Roman" w:hAnsi="Times New Roman" w:cs="Times New Roman"/>
          <w:sz w:val="23"/>
          <w:szCs w:val="23"/>
        </w:rPr>
      </w:pPr>
      <w:r w:rsidRPr="000776B4">
        <w:rPr>
          <w:rFonts w:ascii="Times New Roman" w:eastAsia="Times New Roman" w:hAnsi="Times New Roman" w:cs="Times New Roman"/>
          <w:sz w:val="23"/>
          <w:szCs w:val="23"/>
          <w:lang w:eastAsia="ru-RU"/>
        </w:rPr>
        <w:t xml:space="preserve">9.5. </w:t>
      </w:r>
      <w:r w:rsidRPr="000776B4">
        <w:rPr>
          <w:rFonts w:ascii="Times New Roman" w:hAnsi="Times New Roman" w:cs="Times New Roman"/>
          <w:sz w:val="23"/>
          <w:szCs w:val="23"/>
        </w:rPr>
        <w:t>В случае неисполнения или просрочки исполнения Поставщиком</w:t>
      </w:r>
      <w:r>
        <w:rPr>
          <w:rFonts w:ascii="Times New Roman" w:hAnsi="Times New Roman" w:cs="Times New Roman"/>
          <w:sz w:val="23"/>
          <w:szCs w:val="23"/>
        </w:rPr>
        <w:t xml:space="preserve"> обязательств (в том числе гарантийного обязательства), предусмотренных Контрактом, Заказчик направляет Поставщику требование об уплате неустоек (штрафов, пеней).</w:t>
      </w:r>
    </w:p>
    <w:p w:rsidR="00183D39" w:rsidRDefault="00B950B7">
      <w:pPr>
        <w:tabs>
          <w:tab w:val="left" w:pos="0"/>
        </w:tabs>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9.6. В случае причинения действиями (бездействием) Поставщика ущерба третьим лицам всю полноту ответственности, включая обязательства по возмещению материального ущерба или морального вреда, несет Поставщик.</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9.7. Поставщик несет перед Заказчиком ответственность за последствия неисполнения или ненадлежащего исполнения обязательства привлеченным им третьим лицом в соответствии с п. 1 ст. 313 и ст. 403 ГК РФ.</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9.8. Устранение недостатков Товара или документов не освобождает Поставщика от ответственности за просрочку их предоставления до даты фактического предоставления надлежащих Товаров или документов.</w:t>
      </w:r>
    </w:p>
    <w:p w:rsidR="00183D39" w:rsidRDefault="00183D39">
      <w:pPr>
        <w:tabs>
          <w:tab w:val="left" w:pos="0"/>
        </w:tabs>
        <w:spacing w:after="0" w:line="240" w:lineRule="auto"/>
        <w:ind w:firstLine="709"/>
        <w:jc w:val="both"/>
        <w:rPr>
          <w:rFonts w:ascii="Times New Roman" w:eastAsia="Times New Roman" w:hAnsi="Times New Roman" w:cs="Times New Roman"/>
          <w:sz w:val="23"/>
          <w:szCs w:val="23"/>
          <w:lang w:eastAsia="ru-RU"/>
        </w:rPr>
      </w:pPr>
    </w:p>
    <w:p w:rsidR="00183D39" w:rsidRDefault="000776B4">
      <w:pPr>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10.</w:t>
      </w:r>
      <w:r w:rsidR="00B950B7">
        <w:rPr>
          <w:rFonts w:ascii="Times New Roman" w:eastAsia="Times New Roman" w:hAnsi="Times New Roman" w:cs="Times New Roman"/>
          <w:b/>
          <w:bCs/>
          <w:sz w:val="23"/>
          <w:szCs w:val="23"/>
          <w:lang w:eastAsia="ru-RU"/>
        </w:rPr>
        <w:t xml:space="preserve"> ОБСТОЯТЕЛЬСТВА НЕПРЕОДОЛИМОЙ СИЛЫ</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10</w:t>
      </w:r>
      <w:r w:rsidR="00B950B7">
        <w:rPr>
          <w:rFonts w:ascii="Times New Roman" w:eastAsia="Times New Roman" w:hAnsi="Times New Roman" w:cs="Times New Roman"/>
          <w:sz w:val="23"/>
          <w:szCs w:val="23"/>
          <w:lang w:eastAsia="ru-RU"/>
        </w:rPr>
        <w:t xml:space="preserve">.1.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и непредотвратимого характера.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(природные явления стихийного характера, как-то: землетрясение, наводнение, пожар, и другие стихийные бедствия, экстремальные ситуации общественной жизни: эпидемии, военные действия, международные санкции, отраслевые забастовки и т.п., принятие органами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10</w:t>
      </w:r>
      <w:r w:rsidR="00B950B7">
        <w:rPr>
          <w:rFonts w:ascii="Times New Roman" w:eastAsia="Times New Roman" w:hAnsi="Times New Roman" w:cs="Times New Roman"/>
          <w:sz w:val="23"/>
          <w:szCs w:val="23"/>
          <w:lang w:eastAsia="ru-RU"/>
        </w:rPr>
        <w:t>.2. Сторона, ссылающаяся на обстоятельства непреодолимой силы, при наличии технической возможности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10</w:t>
      </w:r>
      <w:r w:rsidR="00B950B7">
        <w:rPr>
          <w:rFonts w:ascii="Times New Roman" w:eastAsia="Times New Roman" w:hAnsi="Times New Roman" w:cs="Times New Roman"/>
          <w:sz w:val="23"/>
          <w:szCs w:val="23"/>
          <w:lang w:eastAsia="ru-RU"/>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Pr>
          <w:rFonts w:ascii="Times New Roman" w:eastAsia="Times New Roman" w:hAnsi="Times New Roman" w:cs="Times New Roman"/>
          <w:sz w:val="23"/>
          <w:szCs w:val="23"/>
          <w:lang w:eastAsia="ru-RU"/>
        </w:rPr>
        <w:t>неизвещением</w:t>
      </w:r>
      <w:proofErr w:type="spellEnd"/>
      <w:r>
        <w:rPr>
          <w:rFonts w:ascii="Times New Roman" w:eastAsia="Times New Roman" w:hAnsi="Times New Roman" w:cs="Times New Roman"/>
          <w:sz w:val="23"/>
          <w:szCs w:val="23"/>
          <w:lang w:eastAsia="ru-RU"/>
        </w:rPr>
        <w:t xml:space="preserve"> или несвоевременным извещением.</w:t>
      </w:r>
    </w:p>
    <w:p w:rsidR="00183D39" w:rsidRPr="000776B4"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10</w:t>
      </w:r>
      <w:r w:rsidR="00B950B7">
        <w:rPr>
          <w:rFonts w:ascii="Times New Roman" w:eastAsia="Times New Roman" w:hAnsi="Times New Roman" w:cs="Times New Roman"/>
          <w:sz w:val="23"/>
          <w:szCs w:val="23"/>
          <w:lang w:eastAsia="ru-RU"/>
        </w:rPr>
        <w:t xml:space="preserve">.4. Стороны могут отказаться от дальнейшего исполнения обязательств по Контракту по соглашению Сторон, </w:t>
      </w:r>
      <w:r w:rsidR="00B950B7" w:rsidRPr="000776B4">
        <w:rPr>
          <w:rFonts w:ascii="Times New Roman" w:eastAsia="Times New Roman" w:hAnsi="Times New Roman" w:cs="Times New Roman"/>
          <w:sz w:val="23"/>
          <w:szCs w:val="23"/>
          <w:lang w:eastAsia="ru-RU"/>
        </w:rPr>
        <w:t xml:space="preserve">если обстоятельство непреодолимой силы длится более 30 (тридцати) календарных дней. </w:t>
      </w:r>
    </w:p>
    <w:p w:rsidR="00183D39" w:rsidRPr="000776B4"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Pr="000776B4" w:rsidRDefault="000776B4">
      <w:pPr>
        <w:spacing w:after="0" w:line="240" w:lineRule="auto"/>
        <w:ind w:firstLine="709"/>
        <w:jc w:val="center"/>
        <w:rPr>
          <w:rFonts w:ascii="Times New Roman" w:eastAsia="Times New Roman" w:hAnsi="Times New Roman" w:cs="Times New Roman"/>
          <w:b/>
          <w:bCs/>
          <w:sz w:val="23"/>
          <w:szCs w:val="23"/>
          <w:lang w:eastAsia="ru-RU"/>
        </w:rPr>
      </w:pPr>
      <w:r w:rsidRPr="000776B4">
        <w:rPr>
          <w:rFonts w:ascii="Times New Roman" w:eastAsia="Times New Roman" w:hAnsi="Times New Roman" w:cs="Times New Roman"/>
          <w:b/>
          <w:bCs/>
          <w:sz w:val="23"/>
          <w:szCs w:val="23"/>
          <w:lang w:eastAsia="ru-RU"/>
        </w:rPr>
        <w:t>11</w:t>
      </w:r>
      <w:r w:rsidR="00B950B7" w:rsidRPr="000776B4">
        <w:rPr>
          <w:rFonts w:ascii="Times New Roman" w:eastAsia="Times New Roman" w:hAnsi="Times New Roman" w:cs="Times New Roman"/>
          <w:b/>
          <w:bCs/>
          <w:sz w:val="23"/>
          <w:szCs w:val="23"/>
          <w:lang w:eastAsia="ru-RU"/>
        </w:rPr>
        <w:t xml:space="preserve">. ЮРИДИЧЕСКИ ЗНАЧИМЫЕ СООБЩЕНИЯ. </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11</w:t>
      </w:r>
      <w:r w:rsidR="00B950B7" w:rsidRPr="000776B4">
        <w:rPr>
          <w:rFonts w:ascii="Times New Roman" w:eastAsia="Times New Roman" w:hAnsi="Times New Roman" w:cs="Times New Roman"/>
          <w:sz w:val="23"/>
          <w:szCs w:val="23"/>
          <w:lang w:eastAsia="ru-RU"/>
        </w:rPr>
        <w:t>.1. Все юридически значимые сообщения, необходимые в соответствии с Контрактом,</w:t>
      </w:r>
      <w:r w:rsidR="004F0057" w:rsidRPr="000776B4">
        <w:rPr>
          <w:rFonts w:ascii="Times New Roman" w:eastAsia="Times New Roman" w:hAnsi="Times New Roman" w:cs="Times New Roman"/>
          <w:sz w:val="23"/>
          <w:szCs w:val="23"/>
          <w:lang w:eastAsia="ru-RU"/>
        </w:rPr>
        <w:t xml:space="preserve"> </w:t>
      </w:r>
      <w:r w:rsidR="00B950B7" w:rsidRPr="000776B4">
        <w:rPr>
          <w:rFonts w:ascii="Times New Roman" w:eastAsia="Times New Roman" w:hAnsi="Times New Roman" w:cs="Times New Roman"/>
          <w:sz w:val="23"/>
          <w:szCs w:val="23"/>
          <w:lang w:eastAsia="ru-RU"/>
        </w:rPr>
        <w:t xml:space="preserve">совершаются в письменной форме и должны быть переданы курьером или направлены </w:t>
      </w:r>
      <w:r w:rsidR="00B950B7" w:rsidRPr="000776B4">
        <w:rPr>
          <w:rFonts w:ascii="Times New Roman" w:hAnsi="Times New Roman" w:cs="Times New Roman"/>
          <w:sz w:val="23"/>
          <w:szCs w:val="23"/>
        </w:rPr>
        <w:t>по почте заказным письмом с уведомлением о вручении</w:t>
      </w:r>
      <w:r w:rsidR="00B950B7" w:rsidRPr="000776B4">
        <w:rPr>
          <w:rFonts w:ascii="Times New Roman" w:eastAsia="Times New Roman" w:hAnsi="Times New Roman" w:cs="Times New Roman"/>
          <w:sz w:val="23"/>
          <w:szCs w:val="23"/>
          <w:lang w:eastAsia="ru-RU"/>
        </w:rPr>
        <w:t xml:space="preserve"> по адресу Стороны</w:t>
      </w:r>
      <w:r w:rsidR="00B950B7">
        <w:rPr>
          <w:rFonts w:ascii="Times New Roman" w:eastAsia="Times New Roman" w:hAnsi="Times New Roman" w:cs="Times New Roman"/>
          <w:sz w:val="23"/>
          <w:szCs w:val="23"/>
          <w:lang w:eastAsia="ru-RU"/>
        </w:rPr>
        <w:t xml:space="preserve">, указанному в Контракте, </w:t>
      </w:r>
      <w:r w:rsidR="00B950B7">
        <w:rPr>
          <w:rFonts w:ascii="Times New Roman" w:hAnsi="Times New Roman" w:cs="Times New Roman"/>
          <w:sz w:val="23"/>
          <w:szCs w:val="23"/>
        </w:rPr>
        <w:t xml:space="preserve">или посредством факсимильной связи, либо </w:t>
      </w:r>
      <w:r w:rsidR="00B950B7">
        <w:rPr>
          <w:rFonts w:ascii="Times New Roman" w:eastAsia="Times New Roman" w:hAnsi="Times New Roman" w:cs="Times New Roman"/>
          <w:sz w:val="23"/>
          <w:szCs w:val="23"/>
          <w:lang w:eastAsia="ru-RU"/>
        </w:rPr>
        <w:t xml:space="preserve">посредством электронной почты по указанным в Контракте реквизитам Сторон.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При этом Стороны признают сообщение, направляемое электронной почтой, юридически значимым при условии направления скан-образа документа, изготовленного на бумажном носителе, содержащего исходящий номер, дату и собственноручную подпись лица, уполномоченного на совершение юридически значимых действий от имени Стороны.</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11</w:t>
      </w:r>
      <w:r w:rsidR="00B950B7">
        <w:rPr>
          <w:rFonts w:ascii="Times New Roman" w:eastAsia="Times New Roman" w:hAnsi="Times New Roman" w:cs="Times New Roman"/>
          <w:sz w:val="23"/>
          <w:szCs w:val="23"/>
          <w:lang w:eastAsia="ru-RU"/>
        </w:rPr>
        <w:t xml:space="preserve">.2. Сообщение, направленное </w:t>
      </w:r>
      <w:r w:rsidR="00B950B7">
        <w:rPr>
          <w:rFonts w:ascii="Times New Roman" w:hAnsi="Times New Roman" w:cs="Times New Roman"/>
          <w:sz w:val="23"/>
          <w:szCs w:val="23"/>
        </w:rPr>
        <w:t xml:space="preserve">посредством факсимильной связи или </w:t>
      </w:r>
      <w:r w:rsidR="00B950B7">
        <w:rPr>
          <w:rFonts w:ascii="Times New Roman" w:eastAsia="Times New Roman" w:hAnsi="Times New Roman" w:cs="Times New Roman"/>
          <w:sz w:val="23"/>
          <w:szCs w:val="23"/>
          <w:lang w:eastAsia="ru-RU"/>
        </w:rPr>
        <w:t>электронной почты, считается полученным Стороной, которой оно адресовано, в первый рабочий день после отправки.</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11</w:t>
      </w:r>
      <w:r w:rsidR="00B950B7">
        <w:rPr>
          <w:rFonts w:ascii="Times New Roman" w:eastAsia="Times New Roman" w:hAnsi="Times New Roman" w:cs="Times New Roman"/>
          <w:sz w:val="23"/>
          <w:szCs w:val="23"/>
          <w:lang w:eastAsia="ru-RU"/>
        </w:rPr>
        <w:t xml:space="preserve">.3. Сообщение, направленное Стороне </w:t>
      </w:r>
      <w:r w:rsidR="00B950B7">
        <w:rPr>
          <w:rFonts w:ascii="Times New Roman" w:hAnsi="Times New Roman" w:cs="Times New Roman"/>
          <w:sz w:val="23"/>
          <w:szCs w:val="23"/>
        </w:rPr>
        <w:t>по почте заказным письмом с уведомлением о вручении</w:t>
      </w:r>
      <w:r w:rsidR="00B950B7">
        <w:rPr>
          <w:rFonts w:ascii="Times New Roman" w:eastAsia="Times New Roman" w:hAnsi="Times New Roman" w:cs="Times New Roman"/>
          <w:sz w:val="23"/>
          <w:szCs w:val="23"/>
          <w:lang w:eastAsia="ru-RU"/>
        </w:rPr>
        <w:t xml:space="preserve"> или переданное курьером, считается полученным в день вручения.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Сообщение считается доставленным, если Сторона уклонилась от его получения в отделении связи: на 8-й день с момента поступления в отделение связи для писем. </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11</w:t>
      </w:r>
      <w:r w:rsidR="00B950B7">
        <w:rPr>
          <w:rFonts w:ascii="Times New Roman" w:eastAsia="Times New Roman" w:hAnsi="Times New Roman" w:cs="Times New Roman"/>
          <w:sz w:val="23"/>
          <w:szCs w:val="23"/>
          <w:lang w:eastAsia="ru-RU"/>
        </w:rPr>
        <w:t>.4. Каждая из Сторон обязуется письменно уведомлять другую Сторону об изменении своего наименования, адреса, почтового адреса или банковских реквизитов, указанных в Контракте в срок не более 5 (пяти) рабочих дней со дня такого изменения, в противном случае риск неблагоприятных последствий такого не уведомления несет не уведомившая Сторона.</w:t>
      </w:r>
    </w:p>
    <w:p w:rsidR="00183D39" w:rsidRDefault="00183D39">
      <w:pPr>
        <w:spacing w:after="0" w:line="240" w:lineRule="auto"/>
        <w:ind w:firstLine="709"/>
        <w:jc w:val="both"/>
        <w:rPr>
          <w:rFonts w:ascii="Times New Roman" w:hAnsi="Times New Roman" w:cs="Times New Roman"/>
          <w:sz w:val="23"/>
          <w:szCs w:val="23"/>
        </w:rPr>
      </w:pPr>
    </w:p>
    <w:p w:rsidR="00183D39" w:rsidRDefault="000776B4">
      <w:pPr>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12</w:t>
      </w:r>
      <w:r w:rsidR="00B950B7">
        <w:rPr>
          <w:rFonts w:ascii="Times New Roman" w:eastAsia="Times New Roman" w:hAnsi="Times New Roman" w:cs="Times New Roman"/>
          <w:b/>
          <w:bCs/>
          <w:sz w:val="23"/>
          <w:szCs w:val="23"/>
          <w:lang w:eastAsia="ru-RU"/>
        </w:rPr>
        <w:t>. РАЗРЕШЕНИЕ СПОРОВ</w:t>
      </w:r>
    </w:p>
    <w:p w:rsidR="00183D39" w:rsidRDefault="000776B4">
      <w:pPr>
        <w:spacing w:after="0" w:line="240" w:lineRule="auto"/>
        <w:ind w:firstLine="709"/>
        <w:jc w:val="both"/>
        <w:rPr>
          <w:rFonts w:ascii="Times New Roman" w:eastAsia="Times New Roman" w:hAnsi="Times New Roman" w:cs="Times New Roman"/>
          <w:bCs/>
          <w:sz w:val="23"/>
          <w:szCs w:val="23"/>
          <w:lang w:eastAsia="ru-RU"/>
        </w:rPr>
      </w:pPr>
      <w:r>
        <w:rPr>
          <w:rFonts w:ascii="Times New Roman" w:eastAsia="Times New Roman" w:hAnsi="Times New Roman" w:cs="Times New Roman"/>
          <w:sz w:val="23"/>
          <w:szCs w:val="23"/>
          <w:lang w:eastAsia="ru-RU"/>
        </w:rPr>
        <w:t>12</w:t>
      </w:r>
      <w:r w:rsidR="00B950B7">
        <w:rPr>
          <w:rFonts w:ascii="Times New Roman" w:eastAsia="Times New Roman" w:hAnsi="Times New Roman" w:cs="Times New Roman"/>
          <w:bCs/>
          <w:sz w:val="23"/>
          <w:szCs w:val="23"/>
          <w:lang w:eastAsia="ru-RU"/>
        </w:rPr>
        <w:t>.1. Претензионный порядок досудебного урегулирования споров, вытекающих из Контракта, является для Сторон обязательным.</w:t>
      </w:r>
    </w:p>
    <w:p w:rsidR="00913402" w:rsidRDefault="000776B4" w:rsidP="00913402">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12</w:t>
      </w:r>
      <w:r w:rsidR="00B950B7">
        <w:rPr>
          <w:rFonts w:ascii="Times New Roman" w:eastAsia="Times New Roman" w:hAnsi="Times New Roman" w:cs="Times New Roman"/>
          <w:sz w:val="23"/>
          <w:szCs w:val="23"/>
          <w:lang w:eastAsia="ru-RU"/>
        </w:rPr>
        <w:t>.2.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183D39" w:rsidRDefault="000776B4">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12</w:t>
      </w:r>
      <w:r w:rsidR="004F0057">
        <w:rPr>
          <w:rFonts w:ascii="Times New Roman" w:eastAsia="Times New Roman" w:hAnsi="Times New Roman" w:cs="Times New Roman"/>
          <w:sz w:val="23"/>
          <w:szCs w:val="23"/>
          <w:lang w:eastAsia="ru-RU"/>
        </w:rPr>
        <w:t xml:space="preserve">.4. </w:t>
      </w:r>
      <w:r w:rsidR="00B950B7">
        <w:rPr>
          <w:rFonts w:ascii="Times New Roman" w:hAnsi="Times New Roman" w:cs="Times New Roman"/>
          <w:sz w:val="23"/>
          <w:szCs w:val="23"/>
          <w14:ligatures w14:val="standard"/>
        </w:rPr>
        <w:t xml:space="preserve">Срок рассмотрения писем, уведомлений или претензий не может превышать 15 (пятнадцать) </w:t>
      </w:r>
      <w:r w:rsidR="00B950B7">
        <w:rPr>
          <w:rFonts w:ascii="Times New Roman" w:eastAsia="Times New Roman" w:hAnsi="Times New Roman" w:cs="Times New Roman"/>
          <w:sz w:val="23"/>
          <w:szCs w:val="23"/>
          <w:lang w:eastAsia="ru-RU"/>
          <w14:ligatures w14:val="standard"/>
        </w:rPr>
        <w:t>рабочих</w:t>
      </w:r>
      <w:r w:rsidR="00B950B7">
        <w:rPr>
          <w:rFonts w:ascii="Times New Roman" w:hAnsi="Times New Roman" w:cs="Times New Roman"/>
          <w:sz w:val="23"/>
          <w:szCs w:val="23"/>
          <w14:ligatures w14:val="standard"/>
        </w:rPr>
        <w:t xml:space="preserve"> дней со дня их получения,</w:t>
      </w:r>
      <w:r w:rsidR="00B950B7">
        <w:rPr>
          <w:rFonts w:ascii="Times New Roman" w:hAnsi="Times New Roman" w:cs="Times New Roman"/>
          <w:sz w:val="23"/>
          <w:szCs w:val="23"/>
        </w:rPr>
        <w:t xml:space="preserve"> если иное не предусмотрено Контрактом</w:t>
      </w:r>
      <w:r w:rsidR="00B950B7">
        <w:rPr>
          <w:rFonts w:ascii="Times New Roman" w:hAnsi="Times New Roman" w:cs="Times New Roman"/>
          <w:sz w:val="23"/>
          <w:szCs w:val="23"/>
          <w14:ligatures w14:val="standard"/>
        </w:rPr>
        <w:t>.</w:t>
      </w:r>
    </w:p>
    <w:p w:rsidR="00183D39" w:rsidRDefault="000776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12</w:t>
      </w:r>
      <w:r w:rsidR="004F0057">
        <w:rPr>
          <w:rFonts w:ascii="Times New Roman" w:eastAsia="Times New Roman" w:hAnsi="Times New Roman" w:cs="Times New Roman"/>
          <w:sz w:val="23"/>
          <w:szCs w:val="23"/>
          <w:lang w:eastAsia="ru-RU"/>
        </w:rPr>
        <w:t>.5.</w:t>
      </w:r>
      <w:r w:rsidR="00B950B7">
        <w:rPr>
          <w:rFonts w:ascii="Times New Roman" w:eastAsia="Times New Roman" w:hAnsi="Times New Roman" w:cs="Times New Roman"/>
          <w:sz w:val="23"/>
          <w:szCs w:val="23"/>
          <w:lang w:eastAsia="ru-RU"/>
        </w:rPr>
        <w:t xml:space="preserve">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компетентном суде по месту нахождения Заказчика.</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0776B4">
      <w:pPr>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13</w:t>
      </w:r>
      <w:r w:rsidR="00B950B7">
        <w:rPr>
          <w:rFonts w:ascii="Times New Roman" w:eastAsia="Times New Roman" w:hAnsi="Times New Roman" w:cs="Times New Roman"/>
          <w:b/>
          <w:bCs/>
          <w:sz w:val="23"/>
          <w:szCs w:val="23"/>
          <w:lang w:eastAsia="ru-RU"/>
        </w:rPr>
        <w:t>. ДЕЙСТВИЕ КОНТРАКТА, ОСНОВАНИЯ И ПОРЯДОК ИЗМЕНЕНИЯ И РАСТОРЖЕНИЯ КОНТРАКТА</w:t>
      </w:r>
    </w:p>
    <w:p w:rsidR="002C34D7" w:rsidRDefault="000776B4" w:rsidP="002C34D7">
      <w:pPr>
        <w:spacing w:after="0" w:line="240" w:lineRule="auto"/>
        <w:ind w:firstLine="709"/>
        <w:jc w:val="both"/>
        <w:rPr>
          <w:rFonts w:ascii="Times New Roman" w:hAnsi="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 xml:space="preserve">.1. </w:t>
      </w:r>
      <w:r w:rsidR="002C34D7">
        <w:rPr>
          <w:rFonts w:ascii="Times New Roman" w:eastAsia="Times New Roman" w:hAnsi="Times New Roman" w:cs="Times New Roman"/>
          <w:sz w:val="23"/>
          <w:szCs w:val="23"/>
          <w:lang w:eastAsia="ru-RU"/>
        </w:rPr>
        <w:t xml:space="preserve">13.1. </w:t>
      </w:r>
      <w:r w:rsidR="002C34D7" w:rsidRPr="00FD297B">
        <w:rPr>
          <w:rFonts w:ascii="Times New Roman" w:hAnsi="Times New Roman"/>
          <w:sz w:val="23"/>
          <w:szCs w:val="23"/>
          <w:lang w:eastAsia="ru-RU"/>
        </w:rPr>
        <w:t>Контракт вступает в действие с момента его подписания Сторонами и действует по 31 декабря 2024 г., а в части неисполненных обязательств контракт действует до момента их надлежащего исполнения</w:t>
      </w:r>
      <w:r w:rsidR="002C34D7">
        <w:rPr>
          <w:rFonts w:ascii="Times New Roman" w:hAnsi="Times New Roman"/>
          <w:sz w:val="23"/>
          <w:szCs w:val="23"/>
          <w:lang w:eastAsia="ru-RU"/>
        </w:rPr>
        <w:t>.</w:t>
      </w:r>
    </w:p>
    <w:p w:rsidR="00183D39" w:rsidRPr="000776B4" w:rsidRDefault="000776B4" w:rsidP="002C34D7">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13</w:t>
      </w:r>
      <w:r w:rsidR="00B950B7" w:rsidRPr="000776B4">
        <w:rPr>
          <w:rFonts w:ascii="Times New Roman" w:eastAsia="Times New Roman" w:hAnsi="Times New Roman" w:cs="Times New Roman"/>
          <w:sz w:val="23"/>
          <w:szCs w:val="23"/>
          <w:lang w:eastAsia="ru-RU"/>
        </w:rPr>
        <w:t xml:space="preserve">.2.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 </w:t>
      </w:r>
    </w:p>
    <w:p w:rsidR="00183D39" w:rsidRPr="000776B4" w:rsidRDefault="000776B4">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13</w:t>
      </w:r>
      <w:r w:rsidR="00B950B7" w:rsidRPr="000776B4">
        <w:rPr>
          <w:rFonts w:ascii="Times New Roman" w:eastAsia="Times New Roman" w:hAnsi="Times New Roman" w:cs="Times New Roman"/>
          <w:sz w:val="23"/>
          <w:szCs w:val="23"/>
          <w:lang w:eastAsia="ru-RU"/>
        </w:rPr>
        <w:t>.3. Изменение существенных</w:t>
      </w:r>
      <w:r w:rsidR="00B950B7" w:rsidRPr="000776B4">
        <w:rPr>
          <w:rFonts w:ascii="Times New Roman" w:hAnsi="Times New Roman" w:cs="Times New Roman"/>
          <w:sz w:val="23"/>
          <w:szCs w:val="23"/>
        </w:rPr>
        <w:t xml:space="preserve"> </w:t>
      </w:r>
      <w:r w:rsidR="00B950B7" w:rsidRPr="000776B4">
        <w:rPr>
          <w:rFonts w:ascii="Times New Roman" w:eastAsia="Times New Roman" w:hAnsi="Times New Roman" w:cs="Times New Roman"/>
          <w:sz w:val="23"/>
          <w:szCs w:val="23"/>
          <w:lang w:eastAsia="ru-RU"/>
        </w:rPr>
        <w:t>условий Контракта возможно по соглашению Сторон</w:t>
      </w:r>
      <w:r w:rsidR="00B950B7" w:rsidRPr="000776B4">
        <w:rPr>
          <w:rFonts w:ascii="Times New Roman" w:hAnsi="Times New Roman" w:cs="Times New Roman"/>
          <w:sz w:val="23"/>
          <w:szCs w:val="23"/>
        </w:rPr>
        <w:t xml:space="preserve"> </w:t>
      </w:r>
      <w:r w:rsidR="00B950B7" w:rsidRPr="000776B4">
        <w:rPr>
          <w:rFonts w:ascii="Times New Roman" w:eastAsia="Times New Roman" w:hAnsi="Times New Roman" w:cs="Times New Roman"/>
          <w:sz w:val="23"/>
          <w:szCs w:val="23"/>
          <w:lang w:eastAsia="ru-RU"/>
        </w:rPr>
        <w:t>в следующих случаях:</w:t>
      </w:r>
    </w:p>
    <w:p w:rsidR="00183D39" w:rsidRPr="000776B4" w:rsidRDefault="00B950B7">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 xml:space="preserve">а) при снижении цены Контракта без изменения предусмотренных Контрактом количества </w:t>
      </w:r>
      <w:r w:rsidRPr="000776B4">
        <w:rPr>
          <w:rFonts w:ascii="Times New Roman" w:hAnsi="Times New Roman" w:cs="Times New Roman"/>
          <w:sz w:val="23"/>
          <w:szCs w:val="23"/>
        </w:rPr>
        <w:t>поставляемого Товара</w:t>
      </w:r>
      <w:r w:rsidRPr="000776B4">
        <w:rPr>
          <w:rFonts w:ascii="Times New Roman" w:eastAsia="Times New Roman" w:hAnsi="Times New Roman" w:cs="Times New Roman"/>
          <w:sz w:val="23"/>
          <w:szCs w:val="23"/>
          <w:lang w:eastAsia="ru-RU"/>
        </w:rPr>
        <w:t xml:space="preserve">, качества </w:t>
      </w:r>
      <w:r w:rsidRPr="000776B4">
        <w:rPr>
          <w:rFonts w:ascii="Times New Roman" w:hAnsi="Times New Roman" w:cs="Times New Roman"/>
          <w:sz w:val="23"/>
          <w:szCs w:val="23"/>
        </w:rPr>
        <w:t>Товара</w:t>
      </w:r>
      <w:r w:rsidRPr="000776B4">
        <w:rPr>
          <w:rFonts w:ascii="Times New Roman" w:eastAsia="Times New Roman" w:hAnsi="Times New Roman" w:cs="Times New Roman"/>
          <w:sz w:val="23"/>
          <w:szCs w:val="23"/>
          <w:lang w:eastAsia="ru-RU"/>
        </w:rPr>
        <w:t xml:space="preserve"> и иных условий Контракта;</w:t>
      </w:r>
    </w:p>
    <w:p w:rsidR="00183D39" w:rsidRPr="000776B4" w:rsidRDefault="00B950B7">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б)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и его приложениях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в</w:t>
      </w:r>
      <w:r w:rsidR="00B950B7" w:rsidRPr="000776B4">
        <w:rPr>
          <w:rFonts w:ascii="Times New Roman" w:eastAsia="Times New Roman" w:hAnsi="Times New Roman" w:cs="Times New Roman"/>
          <w:sz w:val="23"/>
          <w:szCs w:val="23"/>
          <w:lang w:eastAsia="ru-RU"/>
        </w:rPr>
        <w:t>)</w:t>
      </w:r>
      <w:r w:rsidR="00B950B7">
        <w:rPr>
          <w:rFonts w:ascii="Times New Roman" w:eastAsia="Times New Roman" w:hAnsi="Times New Roman" w:cs="Times New Roman"/>
          <w:sz w:val="23"/>
          <w:szCs w:val="23"/>
          <w:lang w:eastAsia="ru-RU"/>
        </w:rPr>
        <w:t xml:space="preserve"> в иных случаях, предусмотренных законом.</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.4. Любые изменения и дополнения к Контракту должны быть совершены путем составления одного документа, подписанного Сторонами, в двух экземплярах.</w:t>
      </w:r>
    </w:p>
    <w:p w:rsidR="00183D39" w:rsidRDefault="000776B4">
      <w:pPr>
        <w:pStyle w:val="Formattext"/>
        <w:shd w:val="clear" w:color="auto" w:fill="FFFFFF"/>
        <w:spacing w:before="0" w:after="0"/>
        <w:ind w:firstLine="709"/>
        <w:jc w:val="both"/>
        <w:rPr>
          <w:sz w:val="23"/>
          <w:szCs w:val="23"/>
        </w:rPr>
      </w:pPr>
      <w:r>
        <w:rPr>
          <w:sz w:val="23"/>
          <w:szCs w:val="23"/>
        </w:rPr>
        <w:t>13</w:t>
      </w:r>
      <w:r w:rsidR="00B950B7">
        <w:rPr>
          <w:sz w:val="23"/>
          <w:szCs w:val="23"/>
        </w:rPr>
        <w:t>.5. Контракт может быть расторгнут по соглашению Сторон, по решению суда, а также в случае одностороннего отказа одной из Сторон в соответствии с гражданским законодательством и Контрактом. Односторонний отказ одной из Сторон от исполнения Контракта осуществляется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 Заказчик вправе отказаться от исполнения Контракта в одностороннем внесудебном порядке в случаях:</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.6.1. Если Поставщик отказывается передать Товар (п. 1 ст. 463 ГК);</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.6.2. В случае, когда принадлежности или документы, относящиеся к Товару, не переданы Поставщиком в назначенный Заказчиком разумный срок (ст. 464 ГК);</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.6.3. В случае существенного нарушения требований к качеству Товара, т.е.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.6.4. Если Поставщик в разумный срок не выполнил требования Заказчика о доукомплектовании Товара (пункт 1 статьи 480 ГК РФ);</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.6.5. Неоднократного нарушения сроков поставки Товара (пункт 2 статьи 523 ГК РФ);</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.6.6. В иных случаях, предусмотренных гражданским законодательством.</w:t>
      </w:r>
    </w:p>
    <w:p w:rsidR="00183D39" w:rsidRDefault="000776B4">
      <w:pPr>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 xml:space="preserve">.7. </w:t>
      </w:r>
      <w:r w:rsidR="00B950B7">
        <w:rPr>
          <w:rFonts w:ascii="Times New Roman" w:hAnsi="Times New Roman" w:cs="Times New Roman"/>
          <w:sz w:val="23"/>
          <w:szCs w:val="23"/>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83D39" w:rsidRDefault="00183D39">
      <w:pPr>
        <w:spacing w:after="0" w:line="240" w:lineRule="auto"/>
        <w:ind w:firstLine="709"/>
        <w:jc w:val="both"/>
        <w:rPr>
          <w:rFonts w:ascii="Times New Roman" w:eastAsia="Times New Roman" w:hAnsi="Times New Roman" w:cs="Times New Roman"/>
          <w:b/>
          <w:sz w:val="23"/>
          <w:szCs w:val="23"/>
          <w:lang w:eastAsia="ru-RU"/>
        </w:rPr>
      </w:pPr>
    </w:p>
    <w:p w:rsidR="00183D39" w:rsidRDefault="000776B4">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14</w:t>
      </w:r>
      <w:r w:rsidR="00B950B7">
        <w:rPr>
          <w:rFonts w:ascii="Times New Roman" w:eastAsia="Times New Roman" w:hAnsi="Times New Roman" w:cs="Times New Roman"/>
          <w:b/>
          <w:sz w:val="23"/>
          <w:szCs w:val="23"/>
          <w:lang w:eastAsia="ru-RU"/>
        </w:rPr>
        <w:t>. АНТИКОРРУПЦИОННАЯ ОГОВОРКА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При исполнении обязательств по Контракту Стороны обязуются не совершать, а также обязуются обеспечивать, чтобы их аффилированные лица и работники не совершали прямо или косвенно следующих действий:</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14</w:t>
      </w:r>
      <w:r w:rsidR="00B950B7">
        <w:rPr>
          <w:rFonts w:ascii="Times New Roman" w:eastAsia="Times New Roman" w:hAnsi="Times New Roman" w:cs="Times New Roman"/>
          <w:sz w:val="23"/>
          <w:szCs w:val="23"/>
          <w:lang w:eastAsia="ru-RU"/>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или работников;</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14</w:t>
      </w:r>
      <w:r w:rsidR="00B950B7">
        <w:rPr>
          <w:rFonts w:ascii="Times New Roman" w:eastAsia="Times New Roman" w:hAnsi="Times New Roman" w:cs="Times New Roman"/>
          <w:sz w:val="23"/>
          <w:szCs w:val="23"/>
          <w:lang w:eastAsia="ru-RU"/>
        </w:rPr>
        <w:t>.2. Платить или предлагать уплатить денежные средства или предоставить иные ценности, безвозмездно выполнить работы (оказать услуги)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83D39" w:rsidRPr="000776B4"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14</w:t>
      </w:r>
      <w:r w:rsidR="00B950B7">
        <w:rPr>
          <w:rFonts w:ascii="Times New Roman" w:eastAsia="Times New Roman" w:hAnsi="Times New Roman" w:cs="Times New Roman"/>
          <w:sz w:val="23"/>
          <w:szCs w:val="23"/>
          <w:lang w:eastAsia="ru-RU"/>
        </w:rPr>
        <w:t xml:space="preserve">.3. Иных действий, </w:t>
      </w:r>
      <w:r w:rsidR="00B950B7" w:rsidRPr="000776B4">
        <w:rPr>
          <w:rFonts w:ascii="Times New Roman" w:eastAsia="Times New Roman" w:hAnsi="Times New Roman" w:cs="Times New Roman"/>
          <w:sz w:val="23"/>
          <w:szCs w:val="23"/>
          <w:lang w:eastAsia="ru-RU"/>
        </w:rPr>
        <w:t>нарушающих антикоррупционное законодательство Российской Федерации.</w:t>
      </w:r>
    </w:p>
    <w:p w:rsidR="00183D39" w:rsidRPr="000776B4" w:rsidRDefault="00183D39">
      <w:pPr>
        <w:spacing w:after="0" w:line="240" w:lineRule="auto"/>
        <w:ind w:firstLine="709"/>
        <w:jc w:val="both"/>
        <w:rPr>
          <w:rFonts w:ascii="Times New Roman" w:eastAsia="Times New Roman" w:hAnsi="Times New Roman" w:cs="Times New Roman"/>
          <w:b/>
          <w:sz w:val="23"/>
          <w:szCs w:val="23"/>
          <w:lang w:eastAsia="ru-RU"/>
        </w:rPr>
      </w:pPr>
    </w:p>
    <w:p w:rsidR="00183D39" w:rsidRPr="000776B4" w:rsidRDefault="00B950B7">
      <w:pPr>
        <w:spacing w:after="0" w:line="240" w:lineRule="auto"/>
        <w:ind w:firstLine="709"/>
        <w:jc w:val="center"/>
        <w:rPr>
          <w:rFonts w:ascii="Times New Roman" w:eastAsia="Times New Roman" w:hAnsi="Times New Roman" w:cs="Times New Roman"/>
          <w:b/>
          <w:bCs/>
          <w:sz w:val="23"/>
          <w:szCs w:val="23"/>
          <w:lang w:eastAsia="ru-RU"/>
        </w:rPr>
      </w:pPr>
      <w:r w:rsidRPr="000776B4">
        <w:rPr>
          <w:rFonts w:ascii="Times New Roman" w:eastAsia="Times New Roman" w:hAnsi="Times New Roman" w:cs="Times New Roman"/>
          <w:b/>
          <w:sz w:val="23"/>
          <w:szCs w:val="23"/>
          <w:lang w:eastAsia="ru-RU"/>
        </w:rPr>
        <w:t xml:space="preserve">15. </w:t>
      </w:r>
      <w:r w:rsidRPr="000776B4">
        <w:rPr>
          <w:rFonts w:ascii="Times New Roman" w:eastAsia="Times New Roman" w:hAnsi="Times New Roman" w:cs="Times New Roman"/>
          <w:b/>
          <w:bCs/>
          <w:sz w:val="23"/>
          <w:szCs w:val="23"/>
          <w:lang w:eastAsia="ru-RU"/>
        </w:rPr>
        <w:t>ЗАКЛЮЧИТЕЛЬНЫЕ ПОЛОЖЕНИЯ</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15</w:t>
      </w:r>
      <w:r w:rsidR="00B950B7" w:rsidRPr="000776B4">
        <w:rPr>
          <w:rFonts w:ascii="Times New Roman" w:eastAsia="Times New Roman" w:hAnsi="Times New Roman" w:cs="Times New Roman"/>
          <w:sz w:val="23"/>
          <w:szCs w:val="23"/>
          <w:lang w:eastAsia="ru-RU"/>
        </w:rPr>
        <w:t>.1. В части отношений между</w:t>
      </w:r>
      <w:r w:rsidR="00B950B7">
        <w:rPr>
          <w:rFonts w:ascii="Times New Roman" w:eastAsia="Times New Roman" w:hAnsi="Times New Roman" w:cs="Times New Roman"/>
          <w:sz w:val="23"/>
          <w:szCs w:val="23"/>
          <w:lang w:eastAsia="ru-RU"/>
        </w:rPr>
        <w:t xml:space="preserve"> Сторонами, неурегулированной положениями Контракта, применяется действующее законодательство Российской Федерации.</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15</w:t>
      </w:r>
      <w:r w:rsidR="00B950B7">
        <w:rPr>
          <w:rFonts w:ascii="Times New Roman" w:eastAsia="Times New Roman" w:hAnsi="Times New Roman" w:cs="Times New Roman"/>
          <w:sz w:val="23"/>
          <w:szCs w:val="23"/>
          <w:lang w:eastAsia="ru-RU"/>
        </w:rPr>
        <w:t xml:space="preserve">.2. Все приложения к Контракту являются его неотъемлемыми частями. </w:t>
      </w:r>
    </w:p>
    <w:p w:rsidR="00183D39" w:rsidRDefault="000776B4">
      <w:pPr>
        <w:spacing w:after="0" w:line="240" w:lineRule="auto"/>
        <w:ind w:firstLine="709"/>
        <w:jc w:val="both"/>
        <w:rPr>
          <w:rFonts w:ascii="Times New Roman" w:eastAsia="Times New Roman" w:hAnsi="Times New Roman" w:cs="Times New Roman"/>
          <w:i/>
          <w:sz w:val="23"/>
          <w:szCs w:val="23"/>
          <w:lang w:eastAsia="ru-RU"/>
        </w:rPr>
      </w:pPr>
      <w:r>
        <w:rPr>
          <w:rFonts w:ascii="Times New Roman" w:eastAsia="Times New Roman" w:hAnsi="Times New Roman" w:cs="Times New Roman"/>
          <w:sz w:val="23"/>
          <w:szCs w:val="23"/>
          <w:lang w:eastAsia="ru-RU"/>
        </w:rPr>
        <w:t>15</w:t>
      </w:r>
      <w:r w:rsidR="00B950B7">
        <w:rPr>
          <w:rFonts w:ascii="Times New Roman" w:eastAsia="Times New Roman" w:hAnsi="Times New Roman" w:cs="Times New Roman"/>
          <w:sz w:val="23"/>
          <w:szCs w:val="23"/>
          <w:lang w:eastAsia="ru-RU"/>
        </w:rPr>
        <w:t xml:space="preserve">.3. </w:t>
      </w:r>
      <w:r w:rsidR="00B950B7">
        <w:rPr>
          <w:rFonts w:ascii="Times New Roman" w:eastAsia="Times New Roman" w:hAnsi="Times New Roman" w:cs="Times New Roman"/>
          <w:sz w:val="23"/>
          <w:szCs w:val="23"/>
          <w:highlight w:val="lightGray"/>
          <w:lang w:eastAsia="ru-RU"/>
        </w:rPr>
        <w:t>Контракт составлен в форме электронного документа, подписанного Сторонами электронной подписью в соответствии с законодательством Российской Федерации</w:t>
      </w:r>
      <w:r w:rsidR="00B950B7">
        <w:rPr>
          <w:rFonts w:ascii="Times New Roman" w:eastAsia="Times New Roman" w:hAnsi="Times New Roman" w:cs="Times New Roman"/>
          <w:i/>
          <w:sz w:val="23"/>
          <w:szCs w:val="23"/>
          <w:highlight w:val="lightGray"/>
          <w:lang w:eastAsia="ru-RU"/>
        </w:rPr>
        <w:t>.</w:t>
      </w:r>
    </w:p>
    <w:p w:rsidR="00183D39" w:rsidRDefault="000776B4">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15</w:t>
      </w:r>
      <w:r w:rsidR="00B950B7">
        <w:rPr>
          <w:rFonts w:ascii="Times New Roman" w:eastAsia="Times New Roman" w:hAnsi="Times New Roman" w:cs="Times New Roman"/>
          <w:sz w:val="23"/>
          <w:szCs w:val="23"/>
          <w:lang w:eastAsia="ru-RU"/>
        </w:rPr>
        <w:t>.4. Стороны назначают контактных лиц:</w:t>
      </w:r>
    </w:p>
    <w:p w:rsidR="00183D39" w:rsidRDefault="00B950B7">
      <w:pPr>
        <w:spacing w:after="0" w:line="240" w:lineRule="auto"/>
        <w:ind w:firstLine="709"/>
        <w:jc w:val="both"/>
        <w:rPr>
          <w:rFonts w:ascii="Times New Roman" w:hAnsi="Times New Roman" w:cs="Times New Roman"/>
          <w:sz w:val="23"/>
          <w:szCs w:val="23"/>
          <w:highlight w:val="lightGray"/>
          <w14:ligatures w14:val="standard"/>
        </w:rPr>
      </w:pPr>
      <w:r>
        <w:rPr>
          <w:rFonts w:ascii="Times New Roman" w:eastAsia="Times New Roman" w:hAnsi="Times New Roman" w:cs="Times New Roman"/>
          <w:sz w:val="23"/>
          <w:szCs w:val="23"/>
          <w:lang w:eastAsia="ru-RU"/>
        </w:rPr>
        <w:t>-</w:t>
      </w:r>
      <w:r>
        <w:rPr>
          <w:rFonts w:ascii="Times New Roman" w:eastAsia="Times New Roman" w:hAnsi="Times New Roman" w:cs="Times New Roman"/>
          <w:sz w:val="23"/>
          <w:szCs w:val="23"/>
          <w:lang w:eastAsia="ru-RU"/>
        </w:rPr>
        <w:tab/>
        <w:t xml:space="preserve">со стороны Заказчика – </w:t>
      </w:r>
      <w:r>
        <w:rPr>
          <w:rFonts w:ascii="Times New Roman" w:eastAsia="Times New Roman" w:hAnsi="Times New Roman" w:cs="Times New Roman"/>
          <w:sz w:val="23"/>
          <w:szCs w:val="23"/>
          <w:highlight w:val="lightGray"/>
          <w:lang w:eastAsia="ru-RU"/>
          <w14:ligatures w14:val="standard"/>
        </w:rPr>
        <w:t>_________________</w:t>
      </w:r>
      <w:r>
        <w:rPr>
          <w:rFonts w:ascii="Times New Roman" w:hAnsi="Times New Roman" w:cs="Times New Roman"/>
          <w:sz w:val="23"/>
          <w:szCs w:val="23"/>
          <w:highlight w:val="lightGray"/>
          <w14:ligatures w14:val="standard"/>
        </w:rPr>
        <w:t xml:space="preserve">, тел. _____, факс </w:t>
      </w:r>
      <w:r>
        <w:rPr>
          <w:rFonts w:ascii="Times New Roman" w:eastAsia="Times New Roman" w:hAnsi="Times New Roman" w:cs="Times New Roman"/>
          <w:sz w:val="23"/>
          <w:szCs w:val="23"/>
          <w:highlight w:val="lightGray"/>
          <w:lang w:eastAsia="ru-RU"/>
          <w14:ligatures w14:val="standard"/>
        </w:rPr>
        <w:t>_</w:t>
      </w:r>
      <w:r>
        <w:rPr>
          <w:rFonts w:ascii="Times New Roman" w:hAnsi="Times New Roman" w:cs="Times New Roman"/>
          <w:sz w:val="23"/>
          <w:szCs w:val="23"/>
          <w:highlight w:val="lightGray"/>
          <w14:ligatures w14:val="standard"/>
        </w:rPr>
        <w:t>_______, э/п________</w:t>
      </w:r>
      <w:r>
        <w:rPr>
          <w:rFonts w:ascii="Times New Roman" w:hAnsi="Times New Roman" w:cs="Times New Roman"/>
          <w:sz w:val="23"/>
          <w:szCs w:val="23"/>
          <w:highlight w:val="lightGray"/>
        </w:rPr>
        <w:t>.</w:t>
      </w:r>
    </w:p>
    <w:p w:rsidR="00183D39" w:rsidRDefault="00B950B7">
      <w:pPr>
        <w:spacing w:after="0" w:line="240" w:lineRule="auto"/>
        <w:ind w:firstLine="709"/>
        <w:jc w:val="both"/>
        <w:rPr>
          <w:rFonts w:ascii="Times New Roman" w:hAnsi="Times New Roman" w:cs="Times New Roman"/>
          <w:sz w:val="23"/>
          <w:szCs w:val="23"/>
          <w:highlight w:val="lightGray"/>
          <w14:ligatures w14:val="standard"/>
        </w:rPr>
      </w:pPr>
      <w:r>
        <w:rPr>
          <w:rFonts w:ascii="Times New Roman" w:eastAsia="Times New Roman" w:hAnsi="Times New Roman" w:cs="Times New Roman"/>
          <w:sz w:val="23"/>
          <w:szCs w:val="23"/>
          <w:lang w:eastAsia="ru-RU"/>
        </w:rPr>
        <w:t>-</w:t>
      </w:r>
      <w:r>
        <w:rPr>
          <w:rFonts w:ascii="Times New Roman" w:eastAsia="Times New Roman" w:hAnsi="Times New Roman" w:cs="Times New Roman"/>
          <w:sz w:val="23"/>
          <w:szCs w:val="23"/>
          <w:lang w:eastAsia="ru-RU"/>
        </w:rPr>
        <w:tab/>
        <w:t xml:space="preserve">со стороны Поставщика – </w:t>
      </w:r>
      <w:r>
        <w:rPr>
          <w:rFonts w:ascii="Times New Roman" w:eastAsia="Times New Roman" w:hAnsi="Times New Roman" w:cs="Times New Roman"/>
          <w:sz w:val="23"/>
          <w:szCs w:val="23"/>
          <w:highlight w:val="lightGray"/>
          <w:lang w:eastAsia="ru-RU"/>
          <w14:ligatures w14:val="standard"/>
        </w:rPr>
        <w:t>_______________</w:t>
      </w:r>
      <w:r>
        <w:rPr>
          <w:rFonts w:ascii="Times New Roman" w:hAnsi="Times New Roman" w:cs="Times New Roman"/>
          <w:sz w:val="23"/>
          <w:szCs w:val="23"/>
          <w:highlight w:val="lightGray"/>
          <w14:ligatures w14:val="standard"/>
        </w:rPr>
        <w:t xml:space="preserve">, тел. _____, факс </w:t>
      </w:r>
      <w:r>
        <w:rPr>
          <w:rFonts w:ascii="Times New Roman" w:eastAsia="Times New Roman" w:hAnsi="Times New Roman" w:cs="Times New Roman"/>
          <w:sz w:val="23"/>
          <w:szCs w:val="23"/>
          <w:highlight w:val="lightGray"/>
          <w:lang w:eastAsia="ru-RU"/>
          <w14:ligatures w14:val="standard"/>
        </w:rPr>
        <w:t>_</w:t>
      </w:r>
      <w:r>
        <w:rPr>
          <w:rFonts w:ascii="Times New Roman" w:hAnsi="Times New Roman" w:cs="Times New Roman"/>
          <w:sz w:val="23"/>
          <w:szCs w:val="23"/>
          <w:highlight w:val="lightGray"/>
          <w14:ligatures w14:val="standard"/>
        </w:rPr>
        <w:t>_______, э/п________.</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0776B4">
      <w:pPr>
        <w:tabs>
          <w:tab w:val="left" w:pos="709"/>
        </w:tabs>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16</w:t>
      </w:r>
      <w:r w:rsidR="00B950B7">
        <w:rPr>
          <w:rFonts w:ascii="Times New Roman" w:eastAsia="Times New Roman" w:hAnsi="Times New Roman" w:cs="Times New Roman"/>
          <w:b/>
          <w:sz w:val="23"/>
          <w:szCs w:val="23"/>
          <w:lang w:eastAsia="ru-RU"/>
        </w:rPr>
        <w:t>. ПРИЛОЖЕНИЯ К КОНТРАКТУ</w:t>
      </w:r>
    </w:p>
    <w:p w:rsidR="00183D39" w:rsidRPr="000776B4" w:rsidRDefault="000776B4">
      <w:pPr>
        <w:tabs>
          <w:tab w:val="left" w:pos="709"/>
        </w:tabs>
        <w:spacing w:after="0" w:line="240" w:lineRule="auto"/>
        <w:ind w:firstLine="709"/>
        <w:jc w:val="both"/>
        <w:rPr>
          <w:rFonts w:ascii="Times New Roman" w:eastAsia="Times New Roman" w:hAnsi="Times New Roman" w:cs="Times New Roman"/>
          <w:sz w:val="23"/>
          <w:szCs w:val="23"/>
          <w:lang w:eastAsia="ru-RU"/>
        </w:rPr>
      </w:pPr>
      <w:r w:rsidRPr="000776B4">
        <w:rPr>
          <w:rFonts w:ascii="Times New Roman" w:eastAsia="Times New Roman" w:hAnsi="Times New Roman" w:cs="Times New Roman"/>
          <w:sz w:val="23"/>
          <w:szCs w:val="23"/>
          <w:lang w:eastAsia="ru-RU"/>
        </w:rPr>
        <w:t>16</w:t>
      </w:r>
      <w:r w:rsidR="00B950B7" w:rsidRPr="000776B4">
        <w:rPr>
          <w:rFonts w:ascii="Times New Roman" w:eastAsia="Times New Roman" w:hAnsi="Times New Roman" w:cs="Times New Roman"/>
          <w:sz w:val="23"/>
          <w:szCs w:val="23"/>
          <w:lang w:eastAsia="ru-RU"/>
        </w:rPr>
        <w:t>.1. Приложение № 1: Спецификация;</w:t>
      </w:r>
    </w:p>
    <w:p w:rsidR="00183D39" w:rsidRPr="000776B4" w:rsidRDefault="000776B4">
      <w:pPr>
        <w:spacing w:after="0" w:line="240" w:lineRule="auto"/>
        <w:ind w:firstLine="709"/>
        <w:jc w:val="both"/>
        <w:rPr>
          <w:rFonts w:ascii="Times New Roman" w:eastAsia="Times New Roman" w:hAnsi="Times New Roman" w:cs="Times New Roman"/>
          <w:bCs/>
          <w:sz w:val="23"/>
          <w:szCs w:val="23"/>
          <w:lang w:eastAsia="ru-RU"/>
        </w:rPr>
      </w:pPr>
      <w:r w:rsidRPr="000776B4">
        <w:rPr>
          <w:rFonts w:ascii="Times New Roman" w:eastAsia="Times New Roman" w:hAnsi="Times New Roman" w:cs="Times New Roman"/>
          <w:bCs/>
          <w:sz w:val="23"/>
          <w:szCs w:val="23"/>
          <w:lang w:eastAsia="ru-RU"/>
        </w:rPr>
        <w:t>16</w:t>
      </w:r>
      <w:r w:rsidR="00B950B7" w:rsidRPr="000776B4">
        <w:rPr>
          <w:rFonts w:ascii="Times New Roman" w:eastAsia="Times New Roman" w:hAnsi="Times New Roman" w:cs="Times New Roman"/>
          <w:bCs/>
          <w:sz w:val="23"/>
          <w:szCs w:val="23"/>
          <w:lang w:eastAsia="ru-RU"/>
        </w:rPr>
        <w:t>.2. Приложение № 2: Форма соглашения о зачете;</w:t>
      </w:r>
    </w:p>
    <w:p w:rsidR="00183D39" w:rsidRPr="000776B4" w:rsidRDefault="00183D39">
      <w:pPr>
        <w:spacing w:after="0" w:line="240" w:lineRule="auto"/>
        <w:ind w:firstLine="709"/>
        <w:jc w:val="both"/>
        <w:rPr>
          <w:rFonts w:ascii="Times New Roman" w:eastAsia="Times New Roman" w:hAnsi="Times New Roman" w:cs="Times New Roman"/>
          <w:bCs/>
          <w:i/>
          <w:sz w:val="23"/>
          <w:szCs w:val="23"/>
          <w:lang w:eastAsia="ru-RU"/>
        </w:rPr>
      </w:pPr>
    </w:p>
    <w:p w:rsidR="00183D39" w:rsidRDefault="00B950B7">
      <w:pPr>
        <w:spacing w:after="0" w:line="240" w:lineRule="auto"/>
        <w:ind w:right="88" w:firstLine="709"/>
        <w:jc w:val="both"/>
        <w:rPr>
          <w:rFonts w:ascii="Times New Roman" w:eastAsia="Times New Roman" w:hAnsi="Times New Roman" w:cs="Times New Roman"/>
          <w:bCs/>
          <w:i/>
          <w:sz w:val="23"/>
          <w:szCs w:val="23"/>
          <w:lang w:eastAsia="ru-RU"/>
        </w:rPr>
      </w:pPr>
      <w:r w:rsidRPr="000776B4">
        <w:rPr>
          <w:rFonts w:ascii="Times New Roman" w:eastAsia="Times New Roman" w:hAnsi="Times New Roman" w:cs="Times New Roman"/>
          <w:bCs/>
          <w:sz w:val="23"/>
          <w:szCs w:val="23"/>
          <w:lang w:eastAsia="ru-RU"/>
        </w:rPr>
        <w:t>При противоречии между условиями Контракта и Приложений к нему приоритет имеет текст Контракта.</w:t>
      </w: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АДРЕСА И БАНКОВСКИЕ РЕКВИЗИТЫ СТОРОН</w:t>
      </w:r>
    </w:p>
    <w:tbl>
      <w:tblPr>
        <w:tblW w:w="0" w:type="auto"/>
        <w:tblInd w:w="114" w:type="dxa"/>
        <w:tblLayout w:type="fixed"/>
        <w:tblLook w:val="0000" w:firstRow="0" w:lastRow="0" w:firstColumn="0" w:lastColumn="0" w:noHBand="0" w:noVBand="0"/>
      </w:tblPr>
      <w:tblGrid>
        <w:gridCol w:w="4956"/>
        <w:gridCol w:w="4809"/>
      </w:tblGrid>
      <w:tr w:rsidR="00183D39">
        <w:trPr>
          <w:trHeight w:val="991"/>
        </w:trPr>
        <w:tc>
          <w:tcPr>
            <w:tcW w:w="4956" w:type="dxa"/>
          </w:tcPr>
          <w:p w:rsidR="00183D39" w:rsidRDefault="00B950B7">
            <w:pPr>
              <w:spacing w:after="0" w:line="240" w:lineRule="auto"/>
              <w:jc w:val="center"/>
              <w:rPr>
                <w:rFonts w:ascii="Times New Roman" w:hAnsi="Times New Roman" w:cs="Times New Roman"/>
                <w:sz w:val="23"/>
                <w:szCs w:val="23"/>
                <w14:ligatures w14:val="standard"/>
              </w:rPr>
            </w:pPr>
            <w:r>
              <w:rPr>
                <w:rFonts w:ascii="Times New Roman" w:hAnsi="Times New Roman" w:cs="Times New Roman"/>
                <w:b/>
                <w:sz w:val="23"/>
                <w:szCs w:val="23"/>
                <w14:ligatures w14:val="standard"/>
              </w:rPr>
              <w:t>Заказчик</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Государственное бюджетное нетиповое образовательное учреждение «Санкт-Петербургский городской Дворец творчества юных»</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191023, Санкт-Петербург, Невский пр., д. 39 </w:t>
            </w:r>
            <w:r>
              <w:rPr>
                <w:rFonts w:ascii="Times New Roman" w:eastAsia="Times New Roman" w:hAnsi="Times New Roman" w:cs="Times New Roman"/>
                <w:sz w:val="23"/>
                <w:szCs w:val="23"/>
                <w:lang w:eastAsia="ar-SA"/>
                <w14:ligatures w14:val="standard"/>
              </w:rPr>
              <w:t>лит.</w:t>
            </w:r>
            <w:r>
              <w:rPr>
                <w:rFonts w:ascii="Times New Roman" w:hAnsi="Times New Roman" w:cs="Times New Roman"/>
                <w:sz w:val="23"/>
                <w:szCs w:val="23"/>
                <w14:ligatures w14:val="standard"/>
              </w:rPr>
              <w:t xml:space="preserve"> А</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ИНН 7808023241, КПП 784001001</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ОГРН 1027809227060</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Комитет финансов Санкт-Петербурга (ГБНОУ «СПБ ГДТЮ», Лицевой счёт 0191043)</w:t>
            </w:r>
          </w:p>
          <w:p w:rsidR="00183D39" w:rsidRDefault="00B950B7">
            <w:pPr>
              <w:spacing w:after="0" w:line="240" w:lineRule="auto"/>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в Северо-Западном ГУ Банка России//УФК по г. Санкт-Петербургу, г. Санкт-Петербург </w:t>
            </w:r>
          </w:p>
          <w:p w:rsidR="00183D39" w:rsidRDefault="00B950B7">
            <w:pPr>
              <w:spacing w:after="0" w:line="240" w:lineRule="auto"/>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Номер Казначейского счета 03224643400000007200, </w:t>
            </w:r>
          </w:p>
          <w:p w:rsidR="00183D39" w:rsidRDefault="00B950B7">
            <w:pPr>
              <w:spacing w:after="0" w:line="240" w:lineRule="auto"/>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БИК 014030106, </w:t>
            </w:r>
          </w:p>
          <w:p w:rsidR="00183D39" w:rsidRDefault="00B950B7">
            <w:pPr>
              <w:spacing w:after="0" w:line="240" w:lineRule="auto"/>
              <w:rPr>
                <w:rFonts w:ascii="Times New Roman" w:hAnsi="Times New Roman" w:cs="Times New Roman"/>
                <w:sz w:val="23"/>
                <w:szCs w:val="23"/>
                <w14:ligatures w14:val="standard"/>
              </w:rPr>
            </w:pPr>
            <w:r>
              <w:rPr>
                <w:rFonts w:ascii="Times New Roman" w:hAnsi="Times New Roman" w:cs="Times New Roman"/>
                <w:sz w:val="23"/>
                <w:szCs w:val="23"/>
                <w14:ligatures w14:val="standard"/>
              </w:rPr>
              <w:t>Номер счета банка получателя/плательщика средств (номер банковского счета, входящего в состав единого казначейского счета (ЕКС)) 40102810945370000005</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ОКПО 02098115, ОКОНХ 93145</w:t>
            </w:r>
          </w:p>
          <w:p w:rsidR="00183D39" w:rsidRDefault="00B950B7">
            <w:pPr>
              <w:spacing w:after="0" w:line="240" w:lineRule="auto"/>
              <w:ind w:right="-5"/>
              <w:jc w:val="both"/>
              <w:rPr>
                <w:rFonts w:ascii="Times New Roman" w:eastAsia="Times New Roman" w:hAnsi="Times New Roman" w:cs="Times New Roman"/>
                <w:sz w:val="23"/>
                <w:szCs w:val="23"/>
                <w:lang w:eastAsia="ar-SA"/>
                <w14:ligatures w14:val="standard"/>
              </w:rPr>
            </w:pPr>
            <w:r>
              <w:rPr>
                <w:rFonts w:ascii="Times New Roman" w:hAnsi="Times New Roman" w:cs="Times New Roman"/>
                <w:sz w:val="23"/>
                <w:szCs w:val="23"/>
                <w14:ligatures w14:val="standard"/>
              </w:rPr>
              <w:t>ОКТМО 40909</w:t>
            </w:r>
            <w:r w:rsidR="000776B4">
              <w:rPr>
                <w:rFonts w:ascii="Times New Roman" w:hAnsi="Times New Roman" w:cs="Times New Roman"/>
                <w:sz w:val="23"/>
                <w:szCs w:val="23"/>
                <w14:ligatures w14:val="standard"/>
              </w:rPr>
              <w:t>000</w:t>
            </w:r>
            <w:r>
              <w:rPr>
                <w:rFonts w:ascii="Times New Roman" w:hAnsi="Times New Roman" w:cs="Times New Roman"/>
                <w:sz w:val="23"/>
                <w:szCs w:val="23"/>
                <w14:ligatures w14:val="standard"/>
              </w:rPr>
              <w:t>000, ОКВЭД 85.41</w:t>
            </w:r>
          </w:p>
          <w:p w:rsidR="00183D39" w:rsidRDefault="00B950B7">
            <w:pPr>
              <w:spacing w:after="0" w:line="240" w:lineRule="auto"/>
              <w:ind w:right="-5"/>
              <w:jc w:val="both"/>
              <w:rPr>
                <w:rFonts w:ascii="Times New Roman" w:eastAsia="Times New Roman" w:hAnsi="Times New Roman" w:cs="Times New Roman"/>
                <w:sz w:val="23"/>
                <w:szCs w:val="23"/>
                <w:lang w:eastAsia="ar-SA"/>
                <w14:ligatures w14:val="standard"/>
              </w:rPr>
            </w:pPr>
            <w:r>
              <w:rPr>
                <w:rFonts w:ascii="Times New Roman" w:eastAsia="Times New Roman" w:hAnsi="Times New Roman" w:cs="Times New Roman"/>
                <w:sz w:val="23"/>
                <w:szCs w:val="23"/>
                <w:lang w:eastAsia="ar-SA"/>
                <w14:ligatures w14:val="standard"/>
              </w:rPr>
              <w:t>Телефон (812) 314-72-81 Факс (812) 310-14-14</w:t>
            </w:r>
          </w:p>
          <w:p w:rsidR="00183D39" w:rsidRDefault="00B950B7">
            <w:pPr>
              <w:spacing w:after="0" w:line="240" w:lineRule="auto"/>
              <w:ind w:right="-5"/>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ar-SA"/>
                <w14:ligatures w14:val="standard"/>
              </w:rPr>
              <w:t>Э/п: dvorets37@mail.ru</w:t>
            </w:r>
          </w:p>
        </w:tc>
        <w:tc>
          <w:tcPr>
            <w:tcW w:w="4809" w:type="dxa"/>
          </w:tcPr>
          <w:p w:rsidR="00183D39" w:rsidRDefault="00B950B7">
            <w:pPr>
              <w:spacing w:after="0" w:line="240" w:lineRule="auto"/>
              <w:jc w:val="center"/>
              <w:rPr>
                <w:rFonts w:ascii="Times New Roman" w:eastAsia="Times New Roman" w:hAnsi="Times New Roman" w:cs="Times New Roman"/>
                <w:b/>
                <w:sz w:val="23"/>
                <w:szCs w:val="23"/>
                <w:lang w:eastAsia="ar-SA"/>
              </w:rPr>
            </w:pPr>
            <w:r>
              <w:rPr>
                <w:rFonts w:ascii="Times New Roman" w:eastAsia="Times New Roman" w:hAnsi="Times New Roman" w:cs="Times New Roman"/>
                <w:b/>
                <w:sz w:val="23"/>
                <w:szCs w:val="23"/>
                <w:lang w:eastAsia="ar-SA"/>
              </w:rPr>
              <w:t>Поставщик</w:t>
            </w: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Наименование (</w:t>
            </w:r>
            <w:r>
              <w:rPr>
                <w:rFonts w:ascii="Times New Roman" w:eastAsia="Times New Roman" w:hAnsi="Times New Roman" w:cs="Times New Roman"/>
                <w:i/>
                <w:sz w:val="23"/>
                <w:szCs w:val="23"/>
                <w:highlight w:val="lightGray"/>
                <w:lang w:eastAsia="ar-SA"/>
              </w:rPr>
              <w:t>для ЮЛ</w:t>
            </w:r>
            <w:r>
              <w:rPr>
                <w:rFonts w:ascii="Times New Roman" w:eastAsia="Times New Roman" w:hAnsi="Times New Roman" w:cs="Times New Roman"/>
                <w:sz w:val="23"/>
                <w:szCs w:val="23"/>
                <w:highlight w:val="lightGray"/>
                <w:lang w:eastAsia="ar-SA"/>
              </w:rPr>
              <w:t xml:space="preserve">) </w:t>
            </w:r>
            <w:r>
              <w:rPr>
                <w:rFonts w:ascii="Times New Roman" w:eastAsia="Times New Roman" w:hAnsi="Times New Roman" w:cs="Times New Roman"/>
                <w:i/>
                <w:sz w:val="23"/>
                <w:szCs w:val="23"/>
                <w:highlight w:val="lightGray"/>
                <w:lang w:eastAsia="ar-SA"/>
              </w:rPr>
              <w:t>или</w:t>
            </w:r>
            <w:r>
              <w:rPr>
                <w:rFonts w:ascii="Times New Roman" w:eastAsia="Times New Roman" w:hAnsi="Times New Roman" w:cs="Times New Roman"/>
                <w:sz w:val="23"/>
                <w:szCs w:val="23"/>
                <w:highlight w:val="lightGray"/>
                <w:lang w:eastAsia="ar-SA"/>
              </w:rPr>
              <w:t xml:space="preserve"> ФИО (</w:t>
            </w:r>
            <w:r>
              <w:rPr>
                <w:rFonts w:ascii="Times New Roman" w:eastAsia="Times New Roman" w:hAnsi="Times New Roman" w:cs="Times New Roman"/>
                <w:i/>
                <w:sz w:val="23"/>
                <w:szCs w:val="23"/>
                <w:highlight w:val="lightGray"/>
                <w:lang w:eastAsia="ar-SA"/>
              </w:rPr>
              <w:t>для ИП и ФЛ</w:t>
            </w:r>
            <w:r>
              <w:rPr>
                <w:rFonts w:ascii="Times New Roman" w:eastAsia="Times New Roman" w:hAnsi="Times New Roman" w:cs="Times New Roman"/>
                <w:sz w:val="23"/>
                <w:szCs w:val="23"/>
                <w:highlight w:val="lightGray"/>
                <w:lang w:eastAsia="ar-SA"/>
              </w:rPr>
              <w:t xml:space="preserve">) </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 xml:space="preserve">Адрес: </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 xml:space="preserve">Почтовый адрес </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ИНН, КПП</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 xml:space="preserve">ОГРН </w:t>
            </w:r>
            <w:r>
              <w:rPr>
                <w:rFonts w:ascii="Times New Roman" w:eastAsia="Times New Roman" w:hAnsi="Times New Roman" w:cs="Times New Roman"/>
                <w:i/>
                <w:sz w:val="23"/>
                <w:szCs w:val="23"/>
                <w:highlight w:val="lightGray"/>
                <w:lang w:eastAsia="ar-SA"/>
              </w:rPr>
              <w:t>(только для ЮЛ)</w:t>
            </w:r>
            <w:r>
              <w:rPr>
                <w:rFonts w:ascii="Times New Roman" w:eastAsia="Times New Roman" w:hAnsi="Times New Roman" w:cs="Times New Roman"/>
                <w:sz w:val="23"/>
                <w:szCs w:val="23"/>
                <w:highlight w:val="lightGray"/>
                <w:lang w:eastAsia="ar-SA"/>
              </w:rPr>
              <w:t xml:space="preserve">, ОГРНИП </w:t>
            </w:r>
            <w:r>
              <w:rPr>
                <w:rFonts w:ascii="Times New Roman" w:eastAsia="Times New Roman" w:hAnsi="Times New Roman" w:cs="Times New Roman"/>
                <w:i/>
                <w:sz w:val="23"/>
                <w:szCs w:val="23"/>
                <w:highlight w:val="lightGray"/>
                <w:lang w:eastAsia="ar-SA"/>
              </w:rPr>
              <w:t>(только для ИП)</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Банковские реквизиты</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Телефон</w:t>
            </w:r>
          </w:p>
          <w:p w:rsidR="00183D39" w:rsidRDefault="00B950B7">
            <w:pPr>
              <w:spacing w:after="0" w:line="240" w:lineRule="auto"/>
              <w:rPr>
                <w:rFonts w:ascii="Times New Roman" w:eastAsia="Times New Roman" w:hAnsi="Times New Roman" w:cs="Times New Roman"/>
                <w:sz w:val="23"/>
                <w:szCs w:val="23"/>
                <w:lang w:eastAsia="ar-SA"/>
              </w:rPr>
            </w:pPr>
            <w:r>
              <w:rPr>
                <w:rFonts w:ascii="Times New Roman" w:eastAsia="Times New Roman" w:hAnsi="Times New Roman" w:cs="Times New Roman"/>
                <w:sz w:val="23"/>
                <w:szCs w:val="23"/>
                <w:highlight w:val="lightGray"/>
                <w:lang w:eastAsia="ar-SA"/>
              </w:rPr>
              <w:t>Факс</w:t>
            </w:r>
          </w:p>
          <w:p w:rsidR="00183D39" w:rsidRDefault="00B950B7">
            <w:pPr>
              <w:spacing w:after="0" w:line="240" w:lineRule="auto"/>
              <w:rPr>
                <w:rFonts w:ascii="Times New Roman" w:eastAsia="Times New Roman" w:hAnsi="Times New Roman" w:cs="Times New Roman"/>
                <w:b/>
                <w:sz w:val="23"/>
                <w:szCs w:val="23"/>
                <w:lang w:eastAsia="ar-SA"/>
              </w:rPr>
            </w:pPr>
            <w:r>
              <w:rPr>
                <w:rFonts w:ascii="Times New Roman" w:eastAsia="Times New Roman" w:hAnsi="Times New Roman" w:cs="Times New Roman"/>
                <w:sz w:val="23"/>
                <w:szCs w:val="23"/>
                <w:highlight w:val="lightGray"/>
                <w:lang w:eastAsia="ar-SA"/>
                <w14:ligatures w14:val="standard"/>
              </w:rPr>
              <w:t>Э/п ______________________</w:t>
            </w:r>
          </w:p>
        </w:tc>
      </w:tr>
      <w:tr w:rsidR="00183D39">
        <w:trPr>
          <w:trHeight w:val="1147"/>
        </w:trPr>
        <w:tc>
          <w:tcPr>
            <w:tcW w:w="4956" w:type="dxa"/>
          </w:tcPr>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B950B7">
            <w:pPr>
              <w:spacing w:after="0" w:line="240" w:lineRule="auto"/>
              <w:jc w:val="both"/>
              <w:rPr>
                <w:rFonts w:ascii="Times New Roman" w:eastAsia="Times New Roman" w:hAnsi="Times New Roman" w:cs="Times New Roman"/>
                <w:bCs/>
                <w:sz w:val="23"/>
                <w:szCs w:val="23"/>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p w:rsidR="00183D39" w:rsidRDefault="00B950B7">
            <w:pPr>
              <w:spacing w:after="0" w:line="240" w:lineRule="auto"/>
              <w:jc w:val="both"/>
              <w:rPr>
                <w:rFonts w:ascii="Times New Roman" w:eastAsia="Times New Roman" w:hAnsi="Times New Roman" w:cs="Times New Roman"/>
                <w:bCs/>
                <w:sz w:val="23"/>
                <w:szCs w:val="23"/>
                <w:lang w:eastAsia="ar-SA"/>
                <w14:ligatures w14:val="standard"/>
              </w:rPr>
            </w:pPr>
            <w:proofErr w:type="spellStart"/>
            <w:r>
              <w:rPr>
                <w:rFonts w:ascii="Times New Roman" w:eastAsia="Times New Roman" w:hAnsi="Times New Roman" w:cs="Times New Roman"/>
                <w:bCs/>
                <w:sz w:val="23"/>
                <w:szCs w:val="23"/>
                <w:lang w:eastAsia="ar-SA"/>
                <w14:ligatures w14:val="standard"/>
              </w:rPr>
              <w:t>м.п</w:t>
            </w:r>
            <w:proofErr w:type="spellEnd"/>
            <w:r>
              <w:rPr>
                <w:rFonts w:ascii="Times New Roman" w:eastAsia="Times New Roman" w:hAnsi="Times New Roman" w:cs="Times New Roman"/>
                <w:bCs/>
                <w:sz w:val="23"/>
                <w:szCs w:val="23"/>
                <w:lang w:eastAsia="ar-SA"/>
                <w14:ligatures w14:val="standard"/>
              </w:rPr>
              <w:t>.</w:t>
            </w:r>
          </w:p>
        </w:tc>
        <w:tc>
          <w:tcPr>
            <w:tcW w:w="4809" w:type="dxa"/>
          </w:tcPr>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tc>
      </w:tr>
    </w:tbl>
    <w:p w:rsidR="00183D39" w:rsidRDefault="00183D39">
      <w:pPr>
        <w:spacing w:after="0" w:line="240" w:lineRule="auto"/>
        <w:ind w:firstLine="709"/>
        <w:jc w:val="both"/>
        <w:rPr>
          <w:rFonts w:ascii="Times New Roman" w:eastAsia="Times New Roman" w:hAnsi="Times New Roman" w:cs="Times New Roman"/>
          <w:sz w:val="23"/>
          <w:szCs w:val="23"/>
          <w:lang w:eastAsia="ru-RU"/>
        </w:rPr>
        <w:sectPr w:rsidR="00183D39">
          <w:footerReference w:type="default" r:id="rId9"/>
          <w:pgSz w:w="11899" w:h="16838"/>
          <w:pgMar w:top="567" w:right="559" w:bottom="734" w:left="851" w:header="720" w:footer="720" w:gutter="0"/>
          <w:cols w:space="60"/>
          <w:titlePg/>
        </w:sectPr>
      </w:pPr>
    </w:p>
    <w:p w:rsidR="00183D39" w:rsidRDefault="00B950B7">
      <w:pPr>
        <w:spacing w:after="0" w:line="240" w:lineRule="auto"/>
        <w:ind w:left="10206" w:right="88"/>
        <w:rPr>
          <w:rFonts w:ascii="Times New Roman" w:hAnsi="Times New Roman"/>
          <w:sz w:val="23"/>
          <w:szCs w:val="23"/>
        </w:rPr>
      </w:pPr>
      <w:r>
        <w:rPr>
          <w:rFonts w:ascii="Times New Roman" w:hAnsi="Times New Roman"/>
          <w:sz w:val="23"/>
          <w:szCs w:val="23"/>
        </w:rPr>
        <w:t>Приложение №</w:t>
      </w:r>
      <w:r>
        <w:rPr>
          <w:rFonts w:ascii="Times New Roman" w:eastAsia="Times New Roman" w:hAnsi="Times New Roman" w:cs="Times New Roman"/>
          <w:sz w:val="23"/>
          <w:szCs w:val="23"/>
          <w:lang w:eastAsia="ru-RU"/>
        </w:rPr>
        <w:t xml:space="preserve"> 1 </w:t>
      </w:r>
      <w:r>
        <w:rPr>
          <w:rFonts w:ascii="Times New Roman" w:hAnsi="Times New Roman"/>
          <w:sz w:val="23"/>
          <w:szCs w:val="23"/>
        </w:rPr>
        <w:t>к Контракту</w:t>
      </w:r>
    </w:p>
    <w:p w:rsidR="00183D39" w:rsidRDefault="00B950B7">
      <w:pPr>
        <w:spacing w:after="0" w:line="240" w:lineRule="auto"/>
        <w:ind w:left="10206" w:right="88"/>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№________________________________</w:t>
      </w:r>
    </w:p>
    <w:p w:rsidR="00183D39" w:rsidRDefault="00B950B7">
      <w:pPr>
        <w:spacing w:after="0" w:line="240" w:lineRule="auto"/>
        <w:ind w:left="10206" w:right="88"/>
        <w:rPr>
          <w:rFonts w:ascii="Times New Roman" w:hAnsi="Times New Roman"/>
          <w:sz w:val="23"/>
          <w:szCs w:val="23"/>
        </w:rPr>
      </w:pPr>
      <w:r>
        <w:rPr>
          <w:rFonts w:ascii="Times New Roman" w:hAnsi="Times New Roman"/>
          <w:sz w:val="23"/>
          <w:szCs w:val="23"/>
          <w:highlight w:val="lightGray"/>
        </w:rPr>
        <w:t xml:space="preserve">от </w:t>
      </w:r>
      <w:r>
        <w:rPr>
          <w:rFonts w:ascii="Times New Roman" w:eastAsia="Times New Roman" w:hAnsi="Times New Roman" w:cs="Times New Roman"/>
          <w:sz w:val="23"/>
          <w:szCs w:val="23"/>
          <w:highlight w:val="lightGray"/>
          <w:lang w:eastAsia="ru-RU"/>
        </w:rPr>
        <w:t>«_____» _________________</w:t>
      </w:r>
      <w:r>
        <w:rPr>
          <w:rFonts w:ascii="Times New Roman" w:hAnsi="Times New Roman"/>
          <w:sz w:val="23"/>
          <w:szCs w:val="23"/>
          <w:highlight w:val="lightGray"/>
        </w:rPr>
        <w:t xml:space="preserve"> 20</w:t>
      </w:r>
      <w:r>
        <w:rPr>
          <w:rFonts w:ascii="Times New Roman" w:eastAsia="Times New Roman" w:hAnsi="Times New Roman" w:cs="Times New Roman"/>
          <w:sz w:val="23"/>
          <w:szCs w:val="23"/>
          <w:highlight w:val="lightGray"/>
          <w:lang w:eastAsia="ru-RU"/>
        </w:rPr>
        <w:t>__</w:t>
      </w:r>
      <w:r>
        <w:rPr>
          <w:rFonts w:ascii="Times New Roman" w:hAnsi="Times New Roman"/>
          <w:sz w:val="23"/>
          <w:szCs w:val="23"/>
          <w:highlight w:val="lightGray"/>
        </w:rPr>
        <w:t xml:space="preserve"> г.</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Спецификация</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tbl>
      <w:tblPr>
        <w:tblStyle w:val="afb"/>
        <w:tblW w:w="15288" w:type="dxa"/>
        <w:tblLook w:val="04A0" w:firstRow="1" w:lastRow="0" w:firstColumn="1" w:lastColumn="0" w:noHBand="0" w:noVBand="1"/>
      </w:tblPr>
      <w:tblGrid>
        <w:gridCol w:w="489"/>
        <w:gridCol w:w="1916"/>
        <w:gridCol w:w="1836"/>
        <w:gridCol w:w="2273"/>
        <w:gridCol w:w="1843"/>
        <w:gridCol w:w="2977"/>
        <w:gridCol w:w="992"/>
        <w:gridCol w:w="2962"/>
      </w:tblGrid>
      <w:tr w:rsidR="00183D39">
        <w:tc>
          <w:tcPr>
            <w:tcW w:w="489"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w:t>
            </w:r>
          </w:p>
        </w:tc>
        <w:tc>
          <w:tcPr>
            <w:tcW w:w="1916"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Наименование Товара</w:t>
            </w:r>
          </w:p>
        </w:tc>
        <w:tc>
          <w:tcPr>
            <w:tcW w:w="1836"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Наименование страны происхождения товара</w:t>
            </w:r>
          </w:p>
        </w:tc>
        <w:tc>
          <w:tcPr>
            <w:tcW w:w="2273"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Конкретные показатели товара: тип, вид, характеристики</w:t>
            </w:r>
            <w:r>
              <w:rPr>
                <w:rStyle w:val="afe"/>
                <w:rFonts w:ascii="Times New Roman" w:eastAsia="Times New Roman" w:hAnsi="Times New Roman" w:cs="Times New Roman"/>
                <w:sz w:val="20"/>
                <w:szCs w:val="20"/>
                <w:highlight w:val="lightGray"/>
                <w:lang w:eastAsia="ru-RU"/>
              </w:rPr>
              <w:footnoteReference w:id="12"/>
            </w:r>
          </w:p>
        </w:tc>
        <w:tc>
          <w:tcPr>
            <w:tcW w:w="1843"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Указание на товарный знак (при наличии)</w:t>
            </w:r>
          </w:p>
        </w:tc>
        <w:tc>
          <w:tcPr>
            <w:tcW w:w="2977"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 xml:space="preserve">Цена за ед. (в </w:t>
            </w:r>
            <w:proofErr w:type="spellStart"/>
            <w:r>
              <w:rPr>
                <w:rFonts w:ascii="Times New Roman" w:eastAsia="Times New Roman" w:hAnsi="Times New Roman" w:cs="Times New Roman"/>
                <w:b/>
                <w:sz w:val="23"/>
                <w:szCs w:val="23"/>
                <w:lang w:eastAsia="ru-RU"/>
              </w:rPr>
              <w:t>т.ч</w:t>
            </w:r>
            <w:proofErr w:type="spellEnd"/>
            <w:r>
              <w:rPr>
                <w:rFonts w:ascii="Times New Roman" w:eastAsia="Times New Roman" w:hAnsi="Times New Roman" w:cs="Times New Roman"/>
                <w:b/>
                <w:sz w:val="23"/>
                <w:szCs w:val="23"/>
                <w:lang w:eastAsia="ru-RU"/>
              </w:rPr>
              <w:t>. НДС, если Поставщик является плательщиком НДС и реализация подлежит налогообложению)</w:t>
            </w:r>
          </w:p>
        </w:tc>
        <w:tc>
          <w:tcPr>
            <w:tcW w:w="992"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Кол-во</w:t>
            </w:r>
          </w:p>
        </w:tc>
        <w:tc>
          <w:tcPr>
            <w:tcW w:w="2962"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 xml:space="preserve">Стоимость (в </w:t>
            </w:r>
            <w:proofErr w:type="spellStart"/>
            <w:r>
              <w:rPr>
                <w:rFonts w:ascii="Times New Roman" w:eastAsia="Times New Roman" w:hAnsi="Times New Roman" w:cs="Times New Roman"/>
                <w:b/>
                <w:sz w:val="23"/>
                <w:szCs w:val="23"/>
                <w:lang w:eastAsia="ru-RU"/>
              </w:rPr>
              <w:t>т.ч</w:t>
            </w:r>
            <w:proofErr w:type="spellEnd"/>
            <w:r>
              <w:rPr>
                <w:rFonts w:ascii="Times New Roman" w:eastAsia="Times New Roman" w:hAnsi="Times New Roman" w:cs="Times New Roman"/>
                <w:b/>
                <w:sz w:val="23"/>
                <w:szCs w:val="23"/>
                <w:lang w:eastAsia="ru-RU"/>
              </w:rPr>
              <w:t xml:space="preserve">. НДС, если Поставщик является плательщиком НДС и реализация подлежит налогообложению)  </w:t>
            </w:r>
          </w:p>
        </w:tc>
      </w:tr>
      <w:tr w:rsidR="00183D39">
        <w:tc>
          <w:tcPr>
            <w:tcW w:w="489" w:type="dxa"/>
          </w:tcPr>
          <w:p w:rsidR="00183D39" w:rsidRDefault="00B950B7">
            <w:pPr>
              <w:jc w:val="center"/>
              <w:rPr>
                <w:rFonts w:ascii="Times New Roman" w:eastAsia="Times New Roman" w:hAnsi="Times New Roman" w:cs="Times New Roman"/>
                <w:b/>
                <w:i/>
                <w:sz w:val="23"/>
                <w:szCs w:val="23"/>
                <w:lang w:eastAsia="ru-RU"/>
              </w:rPr>
            </w:pPr>
            <w:r>
              <w:rPr>
                <w:rFonts w:ascii="Times New Roman" w:eastAsia="Times New Roman" w:hAnsi="Times New Roman" w:cs="Times New Roman"/>
                <w:b/>
                <w:i/>
                <w:sz w:val="23"/>
                <w:szCs w:val="23"/>
                <w:lang w:eastAsia="ru-RU"/>
              </w:rPr>
              <w:t>1</w:t>
            </w:r>
          </w:p>
        </w:tc>
        <w:tc>
          <w:tcPr>
            <w:tcW w:w="1916" w:type="dxa"/>
          </w:tcPr>
          <w:p w:rsidR="00183D39" w:rsidRDefault="00183D39">
            <w:pPr>
              <w:jc w:val="center"/>
              <w:rPr>
                <w:rFonts w:ascii="Times New Roman" w:eastAsia="Times New Roman" w:hAnsi="Times New Roman" w:cs="Times New Roman"/>
                <w:b/>
                <w:i/>
                <w:sz w:val="23"/>
                <w:szCs w:val="23"/>
                <w:lang w:eastAsia="ru-RU"/>
              </w:rPr>
            </w:pPr>
          </w:p>
        </w:tc>
        <w:tc>
          <w:tcPr>
            <w:tcW w:w="1836" w:type="dxa"/>
          </w:tcPr>
          <w:p w:rsidR="00183D39" w:rsidRDefault="00183D39">
            <w:pPr>
              <w:jc w:val="center"/>
              <w:rPr>
                <w:rFonts w:ascii="Times New Roman" w:eastAsia="Times New Roman" w:hAnsi="Times New Roman" w:cs="Times New Roman"/>
                <w:b/>
                <w:i/>
                <w:sz w:val="23"/>
                <w:szCs w:val="23"/>
                <w:lang w:eastAsia="ru-RU"/>
              </w:rPr>
            </w:pPr>
          </w:p>
        </w:tc>
        <w:tc>
          <w:tcPr>
            <w:tcW w:w="2273" w:type="dxa"/>
          </w:tcPr>
          <w:p w:rsidR="00183D39" w:rsidRDefault="00183D39">
            <w:pPr>
              <w:jc w:val="center"/>
              <w:rPr>
                <w:rFonts w:ascii="Times New Roman" w:eastAsia="Times New Roman" w:hAnsi="Times New Roman" w:cs="Times New Roman"/>
                <w:b/>
                <w:i/>
                <w:sz w:val="23"/>
                <w:szCs w:val="23"/>
                <w:lang w:eastAsia="ru-RU"/>
              </w:rPr>
            </w:pPr>
          </w:p>
        </w:tc>
        <w:tc>
          <w:tcPr>
            <w:tcW w:w="1843" w:type="dxa"/>
          </w:tcPr>
          <w:p w:rsidR="00183D39" w:rsidRDefault="00183D39">
            <w:pPr>
              <w:jc w:val="center"/>
              <w:rPr>
                <w:rFonts w:ascii="Times New Roman" w:eastAsia="Times New Roman" w:hAnsi="Times New Roman" w:cs="Times New Roman"/>
                <w:b/>
                <w:i/>
                <w:sz w:val="23"/>
                <w:szCs w:val="23"/>
                <w:lang w:eastAsia="ru-RU"/>
              </w:rPr>
            </w:pPr>
          </w:p>
        </w:tc>
        <w:tc>
          <w:tcPr>
            <w:tcW w:w="2977" w:type="dxa"/>
          </w:tcPr>
          <w:p w:rsidR="00183D39" w:rsidRDefault="00183D39">
            <w:pPr>
              <w:jc w:val="center"/>
              <w:rPr>
                <w:rFonts w:ascii="Times New Roman" w:eastAsia="Times New Roman" w:hAnsi="Times New Roman" w:cs="Times New Roman"/>
                <w:b/>
                <w:i/>
                <w:sz w:val="23"/>
                <w:szCs w:val="23"/>
                <w:lang w:eastAsia="ru-RU"/>
              </w:rPr>
            </w:pPr>
          </w:p>
        </w:tc>
        <w:tc>
          <w:tcPr>
            <w:tcW w:w="992" w:type="dxa"/>
          </w:tcPr>
          <w:p w:rsidR="00183D39" w:rsidRDefault="00183D39">
            <w:pPr>
              <w:jc w:val="center"/>
              <w:rPr>
                <w:rFonts w:ascii="Times New Roman" w:eastAsia="Times New Roman" w:hAnsi="Times New Roman" w:cs="Times New Roman"/>
                <w:b/>
                <w:i/>
                <w:sz w:val="23"/>
                <w:szCs w:val="23"/>
                <w:lang w:eastAsia="ru-RU"/>
              </w:rPr>
            </w:pPr>
          </w:p>
        </w:tc>
        <w:tc>
          <w:tcPr>
            <w:tcW w:w="2962" w:type="dxa"/>
          </w:tcPr>
          <w:p w:rsidR="00183D39" w:rsidRDefault="00183D39">
            <w:pPr>
              <w:jc w:val="center"/>
              <w:rPr>
                <w:rFonts w:ascii="Times New Roman" w:eastAsia="Times New Roman" w:hAnsi="Times New Roman" w:cs="Times New Roman"/>
                <w:b/>
                <w:i/>
                <w:sz w:val="23"/>
                <w:szCs w:val="23"/>
                <w:lang w:eastAsia="ru-RU"/>
              </w:rPr>
            </w:pPr>
          </w:p>
        </w:tc>
      </w:tr>
      <w:tr w:rsidR="00183D39">
        <w:tc>
          <w:tcPr>
            <w:tcW w:w="489" w:type="dxa"/>
          </w:tcPr>
          <w:p w:rsidR="00183D39" w:rsidRDefault="00B950B7">
            <w:pPr>
              <w:jc w:val="center"/>
              <w:rPr>
                <w:rFonts w:ascii="Times New Roman" w:eastAsia="Times New Roman" w:hAnsi="Times New Roman" w:cs="Times New Roman"/>
                <w:b/>
                <w:i/>
                <w:sz w:val="23"/>
                <w:szCs w:val="23"/>
                <w:lang w:eastAsia="ru-RU"/>
              </w:rPr>
            </w:pPr>
            <w:r>
              <w:rPr>
                <w:rFonts w:ascii="Times New Roman" w:eastAsia="Times New Roman" w:hAnsi="Times New Roman" w:cs="Times New Roman"/>
                <w:b/>
                <w:i/>
                <w:sz w:val="23"/>
                <w:szCs w:val="23"/>
                <w:lang w:eastAsia="ru-RU"/>
              </w:rPr>
              <w:t>2</w:t>
            </w:r>
          </w:p>
        </w:tc>
        <w:tc>
          <w:tcPr>
            <w:tcW w:w="1916" w:type="dxa"/>
          </w:tcPr>
          <w:p w:rsidR="00183D39" w:rsidRDefault="00183D39">
            <w:pPr>
              <w:jc w:val="center"/>
              <w:rPr>
                <w:rFonts w:ascii="Times New Roman" w:eastAsia="Times New Roman" w:hAnsi="Times New Roman" w:cs="Times New Roman"/>
                <w:b/>
                <w:i/>
                <w:sz w:val="23"/>
                <w:szCs w:val="23"/>
                <w:lang w:eastAsia="ru-RU"/>
              </w:rPr>
            </w:pPr>
          </w:p>
        </w:tc>
        <w:tc>
          <w:tcPr>
            <w:tcW w:w="1836" w:type="dxa"/>
          </w:tcPr>
          <w:p w:rsidR="00183D39" w:rsidRDefault="00183D39">
            <w:pPr>
              <w:jc w:val="center"/>
              <w:rPr>
                <w:rFonts w:ascii="Times New Roman" w:eastAsia="Times New Roman" w:hAnsi="Times New Roman" w:cs="Times New Roman"/>
                <w:b/>
                <w:i/>
                <w:sz w:val="23"/>
                <w:szCs w:val="23"/>
                <w:lang w:eastAsia="ru-RU"/>
              </w:rPr>
            </w:pPr>
          </w:p>
        </w:tc>
        <w:tc>
          <w:tcPr>
            <w:tcW w:w="2273" w:type="dxa"/>
          </w:tcPr>
          <w:p w:rsidR="00183D39" w:rsidRDefault="00183D39">
            <w:pPr>
              <w:jc w:val="center"/>
              <w:rPr>
                <w:rFonts w:ascii="Times New Roman" w:eastAsia="Times New Roman" w:hAnsi="Times New Roman" w:cs="Times New Roman"/>
                <w:b/>
                <w:i/>
                <w:sz w:val="23"/>
                <w:szCs w:val="23"/>
                <w:lang w:eastAsia="ru-RU"/>
              </w:rPr>
            </w:pPr>
          </w:p>
        </w:tc>
        <w:tc>
          <w:tcPr>
            <w:tcW w:w="1843" w:type="dxa"/>
          </w:tcPr>
          <w:p w:rsidR="00183D39" w:rsidRDefault="00183D39">
            <w:pPr>
              <w:jc w:val="center"/>
              <w:rPr>
                <w:rFonts w:ascii="Times New Roman" w:eastAsia="Times New Roman" w:hAnsi="Times New Roman" w:cs="Times New Roman"/>
                <w:b/>
                <w:i/>
                <w:sz w:val="23"/>
                <w:szCs w:val="23"/>
                <w:lang w:eastAsia="ru-RU"/>
              </w:rPr>
            </w:pPr>
          </w:p>
        </w:tc>
        <w:tc>
          <w:tcPr>
            <w:tcW w:w="2977" w:type="dxa"/>
          </w:tcPr>
          <w:p w:rsidR="00183D39" w:rsidRDefault="00183D39">
            <w:pPr>
              <w:jc w:val="center"/>
              <w:rPr>
                <w:rFonts w:ascii="Times New Roman" w:eastAsia="Times New Roman" w:hAnsi="Times New Roman" w:cs="Times New Roman"/>
                <w:b/>
                <w:i/>
                <w:sz w:val="23"/>
                <w:szCs w:val="23"/>
                <w:lang w:eastAsia="ru-RU"/>
              </w:rPr>
            </w:pPr>
          </w:p>
        </w:tc>
        <w:tc>
          <w:tcPr>
            <w:tcW w:w="992" w:type="dxa"/>
          </w:tcPr>
          <w:p w:rsidR="00183D39" w:rsidRDefault="00183D39">
            <w:pPr>
              <w:jc w:val="center"/>
              <w:rPr>
                <w:rFonts w:ascii="Times New Roman" w:eastAsia="Times New Roman" w:hAnsi="Times New Roman" w:cs="Times New Roman"/>
                <w:b/>
                <w:i/>
                <w:sz w:val="23"/>
                <w:szCs w:val="23"/>
                <w:lang w:eastAsia="ru-RU"/>
              </w:rPr>
            </w:pPr>
          </w:p>
        </w:tc>
        <w:tc>
          <w:tcPr>
            <w:tcW w:w="2962" w:type="dxa"/>
          </w:tcPr>
          <w:p w:rsidR="00183D39" w:rsidRDefault="00183D39">
            <w:pPr>
              <w:jc w:val="center"/>
              <w:rPr>
                <w:rFonts w:ascii="Times New Roman" w:eastAsia="Times New Roman" w:hAnsi="Times New Roman" w:cs="Times New Roman"/>
                <w:b/>
                <w:i/>
                <w:sz w:val="23"/>
                <w:szCs w:val="23"/>
                <w:lang w:eastAsia="ru-RU"/>
              </w:rPr>
            </w:pPr>
          </w:p>
        </w:tc>
      </w:tr>
      <w:tr w:rsidR="00183D39">
        <w:tc>
          <w:tcPr>
            <w:tcW w:w="12326" w:type="dxa"/>
            <w:gridSpan w:val="7"/>
          </w:tcPr>
          <w:p w:rsidR="00183D39" w:rsidRDefault="00B950B7">
            <w:pPr>
              <w:jc w:val="center"/>
              <w:rPr>
                <w:rFonts w:ascii="Times New Roman" w:eastAsia="Times New Roman" w:hAnsi="Times New Roman" w:cs="Times New Roman"/>
                <w:b/>
                <w:i/>
                <w:sz w:val="23"/>
                <w:szCs w:val="23"/>
                <w:lang w:eastAsia="ru-RU"/>
              </w:rPr>
            </w:pPr>
            <w:r>
              <w:rPr>
                <w:rFonts w:ascii="Times New Roman" w:eastAsia="Times New Roman" w:hAnsi="Times New Roman" w:cs="Times New Roman"/>
                <w:b/>
                <w:i/>
                <w:sz w:val="23"/>
                <w:szCs w:val="23"/>
                <w:lang w:eastAsia="ru-RU"/>
              </w:rPr>
              <w:t>Итого:</w:t>
            </w:r>
          </w:p>
        </w:tc>
        <w:tc>
          <w:tcPr>
            <w:tcW w:w="2962" w:type="dxa"/>
          </w:tcPr>
          <w:p w:rsidR="00183D39" w:rsidRDefault="00183D39">
            <w:pPr>
              <w:jc w:val="center"/>
              <w:rPr>
                <w:rFonts w:ascii="Times New Roman" w:eastAsia="Times New Roman" w:hAnsi="Times New Roman" w:cs="Times New Roman"/>
                <w:b/>
                <w:i/>
                <w:sz w:val="23"/>
                <w:szCs w:val="23"/>
                <w:lang w:eastAsia="ru-RU"/>
              </w:rPr>
            </w:pPr>
          </w:p>
        </w:tc>
      </w:tr>
    </w:tbl>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ПОДПИСИ СТОРОН:</w:t>
      </w:r>
    </w:p>
    <w:p w:rsidR="00183D39" w:rsidRDefault="00183D39">
      <w:pPr>
        <w:spacing w:after="0" w:line="240" w:lineRule="auto"/>
        <w:ind w:firstLine="709"/>
        <w:jc w:val="both"/>
        <w:rPr>
          <w:rFonts w:ascii="Times New Roman" w:eastAsia="Arial" w:hAnsi="Times New Roman" w:cs="Times New Roman"/>
          <w:b/>
          <w:sz w:val="23"/>
          <w:szCs w:val="23"/>
          <w:lang w:eastAsia="ar-SA"/>
        </w:rPr>
      </w:pPr>
    </w:p>
    <w:tbl>
      <w:tblPr>
        <w:tblW w:w="9271" w:type="dxa"/>
        <w:jc w:val="center"/>
        <w:tblLayout w:type="fixed"/>
        <w:tblLook w:val="0000" w:firstRow="0" w:lastRow="0" w:firstColumn="0" w:lastColumn="0" w:noHBand="0" w:noVBand="0"/>
      </w:tblPr>
      <w:tblGrid>
        <w:gridCol w:w="4951"/>
        <w:gridCol w:w="4320"/>
      </w:tblGrid>
      <w:tr w:rsidR="00183D39">
        <w:trPr>
          <w:cantSplit/>
          <w:jc w:val="center"/>
        </w:trPr>
        <w:tc>
          <w:tcPr>
            <w:tcW w:w="4951" w:type="dxa"/>
          </w:tcPr>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B950B7">
            <w:pPr>
              <w:spacing w:after="0" w:line="240" w:lineRule="auto"/>
              <w:ind w:firstLine="28"/>
              <w:jc w:val="both"/>
              <w:rPr>
                <w:rFonts w:ascii="Times New Roman" w:eastAsia="Times New Roman" w:hAnsi="Times New Roman" w:cs="Times New Roman"/>
                <w:sz w:val="23"/>
                <w:szCs w:val="23"/>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p w:rsidR="00183D39" w:rsidRDefault="00B950B7">
            <w:pPr>
              <w:spacing w:after="0" w:line="240" w:lineRule="auto"/>
              <w:ind w:firstLine="28"/>
              <w:jc w:val="both"/>
              <w:rPr>
                <w:rFonts w:ascii="Times New Roman" w:eastAsia="Times New Roman" w:hAnsi="Times New Roman" w:cs="Times New Roman"/>
                <w:bCs/>
                <w:sz w:val="23"/>
                <w:szCs w:val="23"/>
                <w:lang w:eastAsia="ar-SA"/>
                <w14:ligatures w14:val="standard"/>
              </w:rPr>
            </w:pPr>
            <w:proofErr w:type="spellStart"/>
            <w:r>
              <w:rPr>
                <w:rFonts w:ascii="Times New Roman" w:eastAsia="Times New Roman" w:hAnsi="Times New Roman" w:cs="Times New Roman"/>
                <w:bCs/>
                <w:sz w:val="23"/>
                <w:szCs w:val="23"/>
                <w:lang w:eastAsia="ar-SA"/>
                <w14:ligatures w14:val="standard"/>
              </w:rPr>
              <w:t>м.п</w:t>
            </w:r>
            <w:proofErr w:type="spellEnd"/>
            <w:r>
              <w:rPr>
                <w:rFonts w:ascii="Times New Roman" w:eastAsia="Times New Roman" w:hAnsi="Times New Roman" w:cs="Times New Roman"/>
                <w:bCs/>
                <w:sz w:val="23"/>
                <w:szCs w:val="23"/>
                <w:lang w:eastAsia="ar-SA"/>
                <w14:ligatures w14:val="standard"/>
              </w:rPr>
              <w:t>.</w:t>
            </w:r>
          </w:p>
        </w:tc>
        <w:tc>
          <w:tcPr>
            <w:tcW w:w="4320" w:type="dxa"/>
          </w:tcPr>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tc>
      </w:tr>
    </w:tbl>
    <w:p w:rsidR="00183D39" w:rsidRDefault="00183D39">
      <w:pPr>
        <w:spacing w:after="0" w:line="240" w:lineRule="auto"/>
        <w:ind w:firstLine="709"/>
        <w:jc w:val="both"/>
        <w:rPr>
          <w:rFonts w:ascii="Times New Roman" w:hAnsi="Times New Roman"/>
          <w:sz w:val="23"/>
          <w:szCs w:val="23"/>
        </w:rPr>
        <w:sectPr w:rsidR="00183D39">
          <w:pgSz w:w="16838" w:h="11899" w:orient="landscape"/>
          <w:pgMar w:top="851" w:right="567" w:bottom="559" w:left="734" w:header="720" w:footer="720" w:gutter="0"/>
          <w:cols w:space="60"/>
          <w:titlePg/>
        </w:sectPr>
      </w:pPr>
    </w:p>
    <w:p w:rsidR="00183D39" w:rsidRDefault="00183D39">
      <w:pPr>
        <w:spacing w:after="0" w:line="240" w:lineRule="auto"/>
        <w:rPr>
          <w:rFonts w:ascii="Times New Roman" w:hAnsi="Times New Roman"/>
          <w:sz w:val="23"/>
          <w:szCs w:val="23"/>
        </w:rPr>
      </w:pPr>
    </w:p>
    <w:p w:rsidR="00183D39" w:rsidRDefault="00B950B7">
      <w:pPr>
        <w:spacing w:after="0" w:line="240" w:lineRule="auto"/>
        <w:ind w:left="5812" w:right="88"/>
        <w:rPr>
          <w:rFonts w:ascii="Times New Roman" w:hAnsi="Times New Roman"/>
          <w:sz w:val="23"/>
          <w:szCs w:val="23"/>
        </w:rPr>
      </w:pPr>
      <w:r>
        <w:rPr>
          <w:rFonts w:ascii="Times New Roman" w:hAnsi="Times New Roman"/>
          <w:sz w:val="23"/>
          <w:szCs w:val="23"/>
        </w:rPr>
        <w:t>Приложение №</w:t>
      </w:r>
      <w:r>
        <w:rPr>
          <w:rFonts w:ascii="Times New Roman" w:eastAsia="Times New Roman" w:hAnsi="Times New Roman" w:cs="Times New Roman"/>
          <w:sz w:val="23"/>
          <w:szCs w:val="23"/>
          <w:lang w:eastAsia="ru-RU"/>
        </w:rPr>
        <w:t xml:space="preserve"> </w:t>
      </w:r>
      <w:r>
        <w:rPr>
          <w:rFonts w:ascii="Times New Roman" w:hAnsi="Times New Roman"/>
          <w:sz w:val="23"/>
          <w:szCs w:val="23"/>
        </w:rPr>
        <w:t>2</w:t>
      </w:r>
      <w:r>
        <w:rPr>
          <w:rFonts w:ascii="Times New Roman" w:eastAsia="Times New Roman" w:hAnsi="Times New Roman" w:cs="Times New Roman"/>
          <w:sz w:val="23"/>
          <w:szCs w:val="23"/>
          <w:lang w:eastAsia="ru-RU"/>
        </w:rPr>
        <w:t xml:space="preserve"> </w:t>
      </w:r>
      <w:r>
        <w:rPr>
          <w:rFonts w:ascii="Times New Roman" w:hAnsi="Times New Roman"/>
          <w:sz w:val="23"/>
          <w:szCs w:val="23"/>
        </w:rPr>
        <w:t>к Контракту</w:t>
      </w:r>
    </w:p>
    <w:p w:rsidR="00183D39" w:rsidRDefault="00B950B7">
      <w:pPr>
        <w:spacing w:after="0" w:line="240" w:lineRule="auto"/>
        <w:ind w:left="5812" w:right="88"/>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№________________________________</w:t>
      </w:r>
    </w:p>
    <w:p w:rsidR="00183D39" w:rsidRDefault="00B950B7">
      <w:pPr>
        <w:spacing w:after="0" w:line="240" w:lineRule="auto"/>
        <w:ind w:left="5812" w:right="88"/>
        <w:rPr>
          <w:rFonts w:ascii="Times New Roman" w:hAnsi="Times New Roman"/>
          <w:sz w:val="23"/>
          <w:szCs w:val="23"/>
        </w:rPr>
      </w:pPr>
      <w:r>
        <w:rPr>
          <w:rFonts w:ascii="Times New Roman" w:hAnsi="Times New Roman"/>
          <w:sz w:val="23"/>
          <w:szCs w:val="23"/>
          <w:highlight w:val="lightGray"/>
        </w:rPr>
        <w:t xml:space="preserve">от </w:t>
      </w:r>
      <w:r>
        <w:rPr>
          <w:rFonts w:ascii="Times New Roman" w:eastAsia="Times New Roman" w:hAnsi="Times New Roman" w:cs="Times New Roman"/>
          <w:sz w:val="23"/>
          <w:szCs w:val="23"/>
          <w:highlight w:val="lightGray"/>
          <w:lang w:eastAsia="ru-RU"/>
        </w:rPr>
        <w:t>«_____» _________________</w:t>
      </w:r>
      <w:r>
        <w:rPr>
          <w:rFonts w:ascii="Times New Roman" w:hAnsi="Times New Roman"/>
          <w:sz w:val="23"/>
          <w:szCs w:val="23"/>
          <w:highlight w:val="lightGray"/>
        </w:rPr>
        <w:t xml:space="preserve"> 20</w:t>
      </w:r>
      <w:r>
        <w:rPr>
          <w:rFonts w:ascii="Times New Roman" w:eastAsia="Times New Roman" w:hAnsi="Times New Roman" w:cs="Times New Roman"/>
          <w:sz w:val="23"/>
          <w:szCs w:val="23"/>
          <w:highlight w:val="lightGray"/>
          <w:lang w:eastAsia="ru-RU"/>
        </w:rPr>
        <w:t>__</w:t>
      </w:r>
      <w:r>
        <w:rPr>
          <w:rFonts w:ascii="Times New Roman" w:hAnsi="Times New Roman"/>
          <w:sz w:val="23"/>
          <w:szCs w:val="23"/>
          <w:highlight w:val="lightGray"/>
        </w:rPr>
        <w:t xml:space="preserve"> г.</w:t>
      </w:r>
    </w:p>
    <w:p w:rsidR="00183D39" w:rsidRDefault="00183D39">
      <w:pPr>
        <w:spacing w:after="0" w:line="240" w:lineRule="auto"/>
        <w:ind w:firstLine="709"/>
        <w:jc w:val="both"/>
        <w:rPr>
          <w:rFonts w:ascii="Times New Roman" w:hAnsi="Times New Roman"/>
          <w:sz w:val="23"/>
          <w:szCs w:val="23"/>
        </w:rPr>
      </w:pPr>
    </w:p>
    <w:p w:rsidR="00183D39" w:rsidRDefault="00B950B7">
      <w:pPr>
        <w:spacing w:after="0" w:line="240" w:lineRule="auto"/>
        <w:ind w:firstLine="709"/>
        <w:jc w:val="center"/>
        <w:rPr>
          <w:rFonts w:ascii="Times New Roman" w:hAnsi="Times New Roman" w:cs="Times New Roman"/>
          <w:b/>
          <w:sz w:val="23"/>
          <w:szCs w:val="23"/>
        </w:rPr>
      </w:pPr>
      <w:r>
        <w:rPr>
          <w:rFonts w:ascii="Times New Roman" w:hAnsi="Times New Roman" w:cs="Times New Roman"/>
          <w:b/>
          <w:sz w:val="23"/>
          <w:szCs w:val="23"/>
        </w:rPr>
        <w:t>Форма соглашения о зачете</w:t>
      </w:r>
    </w:p>
    <w:p w:rsidR="00183D39" w:rsidRDefault="00183D39">
      <w:pPr>
        <w:spacing w:after="0" w:line="240" w:lineRule="auto"/>
        <w:ind w:firstLine="709"/>
        <w:jc w:val="both"/>
        <w:rPr>
          <w:rFonts w:ascii="Times New Roman" w:eastAsia="Calibri" w:hAnsi="Times New Roman" w:cs="Times New Roman"/>
          <w:b/>
          <w:sz w:val="23"/>
          <w:szCs w:val="23"/>
          <w14:ligatures w14:val="standard"/>
        </w:rPr>
      </w:pPr>
    </w:p>
    <w:tbl>
      <w:tblPr>
        <w:tblStyle w:val="11"/>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5097"/>
        <w:gridCol w:w="5098"/>
      </w:tblGrid>
      <w:tr w:rsidR="00183D39">
        <w:tc>
          <w:tcPr>
            <w:tcW w:w="5097" w:type="dxa"/>
          </w:tcPr>
          <w:p w:rsidR="00183D39" w:rsidRDefault="00B950B7">
            <w:pPr>
              <w:jc w:val="both"/>
              <w:rPr>
                <w:rFonts w:ascii="Times New Roman" w:eastAsia="Calibri" w:hAnsi="Times New Roman" w:cs="Times New Roman"/>
                <w:sz w:val="23"/>
                <w:szCs w:val="23"/>
                <w14:ligatures w14:val="standard"/>
              </w:rPr>
            </w:pPr>
            <w:r>
              <w:rPr>
                <w:rFonts w:ascii="Times New Roman" w:eastAsia="Calibri" w:hAnsi="Times New Roman" w:cs="Times New Roman"/>
                <w:sz w:val="23"/>
                <w:szCs w:val="23"/>
                <w14:ligatures w14:val="standard"/>
              </w:rPr>
              <w:t>Санкт-Петербург</w:t>
            </w:r>
          </w:p>
        </w:tc>
        <w:tc>
          <w:tcPr>
            <w:tcW w:w="5098" w:type="dxa"/>
          </w:tcPr>
          <w:p w:rsidR="00183D39" w:rsidRDefault="00B950B7">
            <w:pPr>
              <w:jc w:val="right"/>
              <w:rPr>
                <w:rFonts w:ascii="Times New Roman" w:eastAsia="Calibri" w:hAnsi="Times New Roman" w:cs="Times New Roman"/>
                <w:sz w:val="23"/>
                <w:szCs w:val="23"/>
                <w14:ligatures w14:val="standard"/>
              </w:rPr>
            </w:pPr>
            <w:r>
              <w:rPr>
                <w:rFonts w:ascii="Times New Roman" w:eastAsia="Calibri" w:hAnsi="Times New Roman" w:cs="Times New Roman"/>
                <w:sz w:val="23"/>
                <w:szCs w:val="23"/>
                <w:highlight w:val="lightGray"/>
                <w14:ligatures w14:val="standard"/>
              </w:rPr>
              <w:t>__________________________</w:t>
            </w:r>
            <w:r>
              <w:rPr>
                <w:rFonts w:ascii="Times New Roman" w:eastAsia="Calibri" w:hAnsi="Times New Roman" w:cs="Times New Roman"/>
                <w:sz w:val="23"/>
                <w:szCs w:val="23"/>
                <w14:ligatures w14:val="standard"/>
              </w:rPr>
              <w:t xml:space="preserve"> года</w:t>
            </w:r>
          </w:p>
        </w:tc>
      </w:tr>
    </w:tbl>
    <w:p w:rsidR="00183D39" w:rsidRDefault="00183D39">
      <w:pPr>
        <w:spacing w:after="0" w:line="240" w:lineRule="auto"/>
        <w:ind w:firstLine="709"/>
        <w:jc w:val="both"/>
        <w:rPr>
          <w:rFonts w:ascii="Times New Roman" w:eastAsia="Calibri" w:hAnsi="Times New Roman" w:cs="Times New Roman"/>
          <w:b/>
          <w:sz w:val="23"/>
          <w:szCs w:val="23"/>
          <w14:ligatures w14:val="standard"/>
        </w:rPr>
      </w:pPr>
    </w:p>
    <w:p w:rsidR="00183D39" w:rsidRDefault="00B950B7">
      <w:pPr>
        <w:spacing w:after="0" w:line="240" w:lineRule="auto"/>
        <w:ind w:firstLine="709"/>
        <w:jc w:val="both"/>
        <w:rPr>
          <w:rFonts w:ascii="Times New Roman" w:eastAsia="Calibri" w:hAnsi="Times New Roman" w:cs="Times New Roman"/>
          <w:sz w:val="23"/>
          <w:szCs w:val="23"/>
          <w14:ligatures w14:val="standard"/>
        </w:rPr>
      </w:pPr>
      <w:r>
        <w:rPr>
          <w:rFonts w:ascii="Times New Roman" w:eastAsia="Calibri" w:hAnsi="Times New Roman" w:cs="Times New Roman"/>
          <w:b/>
          <w:sz w:val="23"/>
          <w:szCs w:val="23"/>
          <w14:ligatures w14:val="standard"/>
        </w:rPr>
        <w:t>Государственное бюджетное нетиповое образовательное учреждение «Санкт-Петербургский городской Дворец творчества юных»</w:t>
      </w:r>
      <w:r>
        <w:rPr>
          <w:rFonts w:ascii="Times New Roman" w:eastAsia="Calibri" w:hAnsi="Times New Roman" w:cs="Times New Roman"/>
          <w:sz w:val="23"/>
          <w:szCs w:val="23"/>
          <w14:ligatures w14:val="standard"/>
        </w:rPr>
        <w:t xml:space="preserve">, именуемое в дальнейшем «Заказчик», в лице </w:t>
      </w:r>
      <w:r>
        <w:rPr>
          <w:rFonts w:ascii="Times New Roman" w:eastAsia="Calibri" w:hAnsi="Times New Roman" w:cs="Times New Roman"/>
          <w:sz w:val="23"/>
          <w:szCs w:val="23"/>
          <w:highlight w:val="lightGray"/>
          <w14:ligatures w14:val="standard"/>
        </w:rPr>
        <w:t>______________________________________</w:t>
      </w:r>
      <w:r>
        <w:rPr>
          <w:rFonts w:ascii="Times New Roman" w:eastAsia="Calibri" w:hAnsi="Times New Roman" w:cs="Times New Roman"/>
          <w:sz w:val="23"/>
          <w:szCs w:val="23"/>
          <w:highlight w:val="lightGray"/>
          <w:vertAlign w:val="superscript"/>
          <w14:ligatures w14:val="standard"/>
        </w:rPr>
        <w:footnoteReference w:id="13"/>
      </w:r>
      <w:r>
        <w:rPr>
          <w:rFonts w:ascii="Times New Roman" w:eastAsia="Calibri" w:hAnsi="Times New Roman" w:cs="Times New Roman"/>
          <w:sz w:val="23"/>
          <w:szCs w:val="23"/>
          <w14:ligatures w14:val="standard"/>
        </w:rPr>
        <w:t xml:space="preserve"> </w:t>
      </w:r>
      <w:r>
        <w:rPr>
          <w:rFonts w:ascii="Times New Roman" w:eastAsia="Calibri" w:hAnsi="Times New Roman" w:cs="Times New Roman"/>
          <w:sz w:val="23"/>
          <w:szCs w:val="23"/>
          <w:shd w:val="clear" w:color="auto" w:fill="BFBFBF"/>
          <w14:ligatures w14:val="standard"/>
        </w:rPr>
        <w:t>__________________</w:t>
      </w:r>
      <w:r>
        <w:rPr>
          <w:rFonts w:ascii="Times New Roman" w:eastAsia="Calibri" w:hAnsi="Times New Roman" w:cs="Times New Roman"/>
          <w:sz w:val="23"/>
          <w:szCs w:val="23"/>
          <w:shd w:val="clear" w:color="auto" w:fill="BFBFBF"/>
          <w:vertAlign w:val="superscript"/>
          <w14:ligatures w14:val="standard"/>
        </w:rPr>
        <w:footnoteReference w:id="14"/>
      </w:r>
      <w:r>
        <w:rPr>
          <w:rFonts w:ascii="Times New Roman" w:eastAsia="Calibri" w:hAnsi="Times New Roman" w:cs="Times New Roman"/>
          <w:sz w:val="23"/>
          <w:szCs w:val="23"/>
          <w14:ligatures w14:val="standard"/>
        </w:rPr>
        <w:t>, действующего на основании Устава, с одной стороны и</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4"/>
          <w:highlight w:val="lightGray"/>
          <w:lang w:eastAsia="ru-RU"/>
        </w:rPr>
        <w:t>_______________________________________</w:t>
      </w:r>
      <w:r>
        <w:rPr>
          <w:rFonts w:ascii="Calibri" w:eastAsia="Calibri" w:hAnsi="Calibri" w:cs="Times New Roman"/>
          <w:sz w:val="23"/>
          <w:szCs w:val="24"/>
          <w:highlight w:val="lightGray"/>
          <w:vertAlign w:val="superscript"/>
        </w:rPr>
        <w:footnoteReference w:id="15"/>
      </w:r>
      <w:r>
        <w:rPr>
          <w:rFonts w:ascii="Times New Roman" w:eastAsia="Times New Roman" w:hAnsi="Times New Roman" w:cs="Times New Roman"/>
          <w:sz w:val="23"/>
          <w:szCs w:val="24"/>
          <w:highlight w:val="lightGray"/>
          <w:lang w:eastAsia="ru-RU"/>
        </w:rPr>
        <w:t>,</w:t>
      </w:r>
      <w:r>
        <w:rPr>
          <w:rFonts w:ascii="Times New Roman" w:eastAsia="Calibri" w:hAnsi="Times New Roman" w:cs="Times New Roman"/>
          <w:sz w:val="23"/>
          <w:highlight w:val="lightGray"/>
        </w:rPr>
        <w:t xml:space="preserve"> </w:t>
      </w:r>
      <w:r>
        <w:rPr>
          <w:rFonts w:ascii="Times New Roman" w:eastAsia="Calibri" w:hAnsi="Times New Roman" w:cs="Times New Roman"/>
          <w:sz w:val="23"/>
        </w:rPr>
        <w:t xml:space="preserve">именуемое в дальнейшем «Поставщик», </w:t>
      </w:r>
      <w:r>
        <w:rPr>
          <w:rFonts w:ascii="Times New Roman" w:eastAsia="Calibri" w:hAnsi="Times New Roman" w:cs="Times New Roman"/>
          <w:sz w:val="23"/>
          <w:highlight w:val="lightGray"/>
        </w:rPr>
        <w:t>в лице ______________________________________, действующего на основании _________________</w:t>
      </w:r>
      <w:r>
        <w:rPr>
          <w:rFonts w:ascii="Calibri" w:eastAsia="Calibri" w:hAnsi="Calibri" w:cs="Times New Roman"/>
          <w:sz w:val="23"/>
          <w:highlight w:val="lightGray"/>
          <w:vertAlign w:val="superscript"/>
        </w:rPr>
        <w:footnoteReference w:id="16"/>
      </w:r>
      <w:r>
        <w:rPr>
          <w:rFonts w:ascii="Times New Roman" w:eastAsia="Calibri" w:hAnsi="Times New Roman" w:cs="Times New Roman"/>
          <w:sz w:val="23"/>
          <w:highlight w:val="lightGray"/>
        </w:rPr>
        <w:t>,</w:t>
      </w:r>
      <w:r>
        <w:rPr>
          <w:rFonts w:ascii="Times New Roman" w:eastAsia="Calibri" w:hAnsi="Times New Roman" w:cs="Times New Roman"/>
          <w:sz w:val="23"/>
        </w:rPr>
        <w:t xml:space="preserve"> с другой стороны,</w:t>
      </w:r>
      <w:r>
        <w:rPr>
          <w:rFonts w:ascii="Times New Roman" w:eastAsia="Times New Roman" w:hAnsi="Times New Roman" w:cs="Times New Roman"/>
          <w:sz w:val="23"/>
          <w:szCs w:val="23"/>
          <w:lang w:eastAsia="ru-RU"/>
        </w:rPr>
        <w:t xml:space="preserve"> совместно именуемые в дальнейшем – «Стороны», в соответствии с п. 5.8 Контракта</w:t>
      </w:r>
    </w:p>
    <w:tbl>
      <w:tblPr>
        <w:tblStyle w:val="11"/>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567"/>
        <w:gridCol w:w="4962"/>
        <w:gridCol w:w="1134"/>
        <w:gridCol w:w="566"/>
        <w:gridCol w:w="2410"/>
        <w:gridCol w:w="284"/>
        <w:gridCol w:w="283"/>
      </w:tblGrid>
      <w:tr w:rsidR="00183D39">
        <w:tc>
          <w:tcPr>
            <w:tcW w:w="567" w:type="dxa"/>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w:t>
            </w:r>
          </w:p>
        </w:tc>
        <w:tc>
          <w:tcPr>
            <w:tcW w:w="6096" w:type="dxa"/>
            <w:gridSpan w:val="2"/>
            <w:tcBorders>
              <w:bottom w:val="single" w:sz="4" w:space="0" w:color="auto"/>
            </w:tcBorders>
          </w:tcPr>
          <w:p w:rsidR="00183D39" w:rsidRDefault="00183D39">
            <w:pPr>
              <w:ind w:firstLine="743"/>
              <w:rPr>
                <w:rFonts w:ascii="Times New Roman" w:eastAsia="Times New Roman" w:hAnsi="Times New Roman" w:cs="Times New Roman"/>
                <w:sz w:val="23"/>
                <w:szCs w:val="23"/>
                <w:lang w:eastAsia="ru-RU"/>
              </w:rPr>
            </w:pPr>
          </w:p>
        </w:tc>
        <w:tc>
          <w:tcPr>
            <w:tcW w:w="566" w:type="dxa"/>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от</w:t>
            </w:r>
          </w:p>
        </w:tc>
        <w:tc>
          <w:tcPr>
            <w:tcW w:w="2410" w:type="dxa"/>
            <w:tcBorders>
              <w:bottom w:val="single" w:sz="4" w:space="0" w:color="auto"/>
            </w:tcBorders>
          </w:tcPr>
          <w:p w:rsidR="00183D39" w:rsidRDefault="00183D39">
            <w:pPr>
              <w:ind w:firstLine="743"/>
              <w:rPr>
                <w:rFonts w:ascii="Times New Roman" w:eastAsia="Times New Roman" w:hAnsi="Times New Roman" w:cs="Times New Roman"/>
                <w:sz w:val="23"/>
                <w:szCs w:val="23"/>
                <w:lang w:eastAsia="ru-RU"/>
              </w:rPr>
            </w:pPr>
          </w:p>
        </w:tc>
        <w:tc>
          <w:tcPr>
            <w:tcW w:w="284" w:type="dxa"/>
            <w:tcBorders>
              <w:bottom w:val="single" w:sz="4" w:space="0" w:color="auto"/>
            </w:tcBorders>
          </w:tcPr>
          <w:p w:rsidR="00183D39" w:rsidRDefault="00183D39">
            <w:pPr>
              <w:rPr>
                <w:rFonts w:ascii="Times New Roman" w:eastAsia="Times New Roman" w:hAnsi="Times New Roman" w:cs="Times New Roman"/>
                <w:sz w:val="23"/>
                <w:szCs w:val="23"/>
                <w:lang w:eastAsia="ru-RU"/>
              </w:rPr>
            </w:pPr>
          </w:p>
        </w:tc>
        <w:tc>
          <w:tcPr>
            <w:tcW w:w="283" w:type="dxa"/>
            <w:tcBorders>
              <w:bottom w:val="single" w:sz="4" w:space="0" w:color="auto"/>
            </w:tcBorders>
          </w:tcPr>
          <w:p w:rsidR="00183D39" w:rsidRDefault="00183D39">
            <w:pPr>
              <w:rPr>
                <w:rFonts w:ascii="Times New Roman" w:eastAsia="Times New Roman" w:hAnsi="Times New Roman" w:cs="Times New Roman"/>
                <w:sz w:val="23"/>
                <w:szCs w:val="23"/>
                <w:lang w:eastAsia="ru-RU"/>
              </w:rPr>
            </w:pPr>
          </w:p>
        </w:tc>
      </w:tr>
      <w:tr w:rsidR="00183D39">
        <w:trPr>
          <w:gridAfter w:val="5"/>
          <w:wAfter w:w="4677" w:type="dxa"/>
        </w:trPr>
        <w:tc>
          <w:tcPr>
            <w:tcW w:w="5529" w:type="dxa"/>
            <w:gridSpan w:val="2"/>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составили настоящее соглашение о нижеследующем:</w:t>
            </w:r>
          </w:p>
        </w:tc>
      </w:tr>
    </w:tbl>
    <w:p w:rsidR="00183D39" w:rsidRDefault="00183D39">
      <w:pPr>
        <w:spacing w:after="0" w:line="240" w:lineRule="auto"/>
        <w:rPr>
          <w:rFonts w:ascii="Times New Roman" w:eastAsia="Times New Roman" w:hAnsi="Times New Roman" w:cs="Times New Roman"/>
          <w:sz w:val="23"/>
          <w:szCs w:val="23"/>
          <w:lang w:eastAsia="ru-RU"/>
        </w:rPr>
      </w:pPr>
    </w:p>
    <w:tbl>
      <w:tblPr>
        <w:tblStyle w:val="11"/>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1276"/>
        <w:gridCol w:w="7229"/>
        <w:gridCol w:w="709"/>
        <w:gridCol w:w="992"/>
      </w:tblGrid>
      <w:tr w:rsidR="00183D39">
        <w:trPr>
          <w:trHeight w:hRule="exact" w:val="313"/>
        </w:trPr>
        <w:tc>
          <w:tcPr>
            <w:tcW w:w="8505" w:type="dxa"/>
            <w:gridSpan w:val="2"/>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 В соответствии с Контрактом Поставщик должен был поставить</w:t>
            </w:r>
          </w:p>
        </w:tc>
        <w:tc>
          <w:tcPr>
            <w:tcW w:w="1701" w:type="dxa"/>
            <w:gridSpan w:val="2"/>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r>
      <w:tr w:rsidR="00183D39">
        <w:trPr>
          <w:trHeight w:hRule="exact" w:val="340"/>
        </w:trPr>
        <w:tc>
          <w:tcPr>
            <w:tcW w:w="8505" w:type="dxa"/>
            <w:gridSpan w:val="2"/>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1701" w:type="dxa"/>
            <w:gridSpan w:val="2"/>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r>
      <w:tr w:rsidR="00183D39">
        <w:trPr>
          <w:trHeight w:hRule="exact" w:val="340"/>
        </w:trPr>
        <w:tc>
          <w:tcPr>
            <w:tcW w:w="8505" w:type="dxa"/>
            <w:gridSpan w:val="2"/>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1701" w:type="dxa"/>
            <w:gridSpan w:val="2"/>
            <w:tcBorders>
              <w:top w:val="single" w:sz="4" w:space="0" w:color="auto"/>
              <w:bottom w:val="single" w:sz="4" w:space="0" w:color="auto"/>
            </w:tcBorders>
            <w:shd w:val="clear" w:color="auto" w:fill="BFBFBF"/>
          </w:tcPr>
          <w:p w:rsidR="00183D39" w:rsidRDefault="00B950B7">
            <w:pPr>
              <w:jc w:val="right"/>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vertAlign w:val="superscript"/>
                <w:lang w:eastAsia="ru-RU"/>
              </w:rPr>
              <w:footnoteReference w:id="17"/>
            </w:r>
          </w:p>
        </w:tc>
      </w:tr>
      <w:tr w:rsidR="00183D39">
        <w:trPr>
          <w:trHeight w:hRule="exact" w:val="340"/>
        </w:trPr>
        <w:tc>
          <w:tcPr>
            <w:tcW w:w="1276" w:type="dxa"/>
            <w:tcBorders>
              <w:top w:val="single" w:sz="4" w:space="0" w:color="auto"/>
            </w:tcBorders>
            <w:shd w:val="clear" w:color="auto" w:fill="BFBFBF"/>
          </w:tcPr>
          <w:p w:rsidR="00183D39" w:rsidRDefault="00B950B7">
            <w:pPr>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на сумму</w:t>
            </w:r>
          </w:p>
        </w:tc>
        <w:tc>
          <w:tcPr>
            <w:tcW w:w="7938" w:type="dxa"/>
            <w:gridSpan w:val="2"/>
            <w:tcBorders>
              <w:top w:val="single" w:sz="4" w:space="0" w:color="auto"/>
              <w:bottom w:val="single" w:sz="4" w:space="0" w:color="auto"/>
            </w:tcBorders>
            <w:shd w:val="clear" w:color="auto" w:fill="BFBFBF"/>
          </w:tcPr>
          <w:p w:rsidR="00183D39" w:rsidRDefault="00183D39">
            <w:pPr>
              <w:jc w:val="right"/>
              <w:rPr>
                <w:rFonts w:ascii="Times New Roman" w:eastAsia="Times New Roman" w:hAnsi="Times New Roman" w:cs="Times New Roman"/>
                <w:sz w:val="23"/>
                <w:szCs w:val="23"/>
                <w:highlight w:val="lightGray"/>
                <w:lang w:eastAsia="ru-RU"/>
              </w:rPr>
            </w:pPr>
          </w:p>
        </w:tc>
        <w:tc>
          <w:tcPr>
            <w:tcW w:w="992" w:type="dxa"/>
            <w:tcBorders>
              <w:top w:val="single" w:sz="4" w:space="0" w:color="auto"/>
            </w:tcBorders>
            <w:shd w:val="clear" w:color="auto" w:fill="BFBFBF"/>
          </w:tcPr>
          <w:p w:rsidR="00183D39" w:rsidRDefault="00B950B7">
            <w:pPr>
              <w:jc w:val="right"/>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рублей.</w:t>
            </w:r>
          </w:p>
        </w:tc>
      </w:tr>
    </w:tbl>
    <w:p w:rsidR="00183D39" w:rsidRDefault="00183D39">
      <w:pPr>
        <w:spacing w:after="0" w:line="240" w:lineRule="auto"/>
        <w:rPr>
          <w:rFonts w:ascii="Times New Roman" w:eastAsia="Times New Roman" w:hAnsi="Times New Roman" w:cs="Times New Roman"/>
          <w:sz w:val="23"/>
          <w:szCs w:val="23"/>
          <w:lang w:eastAsia="ru-RU"/>
        </w:rPr>
      </w:pPr>
    </w:p>
    <w:tbl>
      <w:tblPr>
        <w:tblStyle w:val="11"/>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8364"/>
        <w:gridCol w:w="1842"/>
      </w:tblGrid>
      <w:tr w:rsidR="00183D39">
        <w:trPr>
          <w:trHeight w:hRule="exact" w:val="340"/>
        </w:trPr>
        <w:tc>
          <w:tcPr>
            <w:tcW w:w="10206" w:type="dxa"/>
            <w:gridSpan w:val="2"/>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2. Поставщиком обязательства </w:t>
            </w:r>
            <w:r>
              <w:rPr>
                <w:rFonts w:ascii="Times New Roman" w:eastAsia="Times New Roman" w:hAnsi="Times New Roman" w:cs="Times New Roman"/>
                <w:sz w:val="23"/>
                <w:szCs w:val="23"/>
                <w:highlight w:val="lightGray"/>
                <w:lang w:eastAsia="ru-RU"/>
              </w:rPr>
              <w:t>не исполнены / исполнены ненадлежащим образом</w:t>
            </w:r>
            <w:r>
              <w:rPr>
                <w:rFonts w:ascii="Times New Roman" w:eastAsia="Times New Roman" w:hAnsi="Times New Roman" w:cs="Times New Roman"/>
                <w:sz w:val="23"/>
                <w:szCs w:val="23"/>
                <w:highlight w:val="lightGray"/>
                <w:vertAlign w:val="superscript"/>
                <w:lang w:eastAsia="ru-RU"/>
              </w:rPr>
              <w:footnoteReference w:id="18"/>
            </w:r>
            <w:r>
              <w:rPr>
                <w:rFonts w:ascii="Times New Roman" w:eastAsia="Times New Roman" w:hAnsi="Times New Roman" w:cs="Times New Roman"/>
                <w:sz w:val="23"/>
                <w:szCs w:val="23"/>
                <w:lang w:eastAsia="ru-RU"/>
              </w:rPr>
              <w:t xml:space="preserve">, а именно: </w:t>
            </w:r>
          </w:p>
        </w:tc>
      </w:tr>
      <w:tr w:rsidR="00183D39">
        <w:trPr>
          <w:trHeight w:hRule="exact" w:val="340"/>
        </w:trPr>
        <w:tc>
          <w:tcPr>
            <w:tcW w:w="8364" w:type="dxa"/>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1842" w:type="dxa"/>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lang w:eastAsia="ru-RU"/>
              </w:rPr>
            </w:pPr>
          </w:p>
        </w:tc>
      </w:tr>
      <w:tr w:rsidR="00183D39">
        <w:trPr>
          <w:trHeight w:hRule="exact" w:val="340"/>
        </w:trPr>
        <w:tc>
          <w:tcPr>
            <w:tcW w:w="8364" w:type="dxa"/>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1842" w:type="dxa"/>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lang w:eastAsia="ru-RU"/>
              </w:rPr>
            </w:pPr>
          </w:p>
        </w:tc>
      </w:tr>
      <w:tr w:rsidR="00183D39">
        <w:trPr>
          <w:trHeight w:hRule="exact" w:val="340"/>
        </w:trPr>
        <w:tc>
          <w:tcPr>
            <w:tcW w:w="8364" w:type="dxa"/>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1842" w:type="dxa"/>
            <w:tcBorders>
              <w:top w:val="single" w:sz="4" w:space="0" w:color="auto"/>
              <w:bottom w:val="single" w:sz="4" w:space="0" w:color="auto"/>
            </w:tcBorders>
            <w:shd w:val="clear" w:color="auto" w:fill="BFBFBF"/>
          </w:tcPr>
          <w:p w:rsidR="00183D39" w:rsidRDefault="00B950B7">
            <w:pPr>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vertAlign w:val="superscript"/>
                <w:lang w:eastAsia="ru-RU"/>
              </w:rPr>
              <w:footnoteReference w:id="19"/>
            </w:r>
          </w:p>
        </w:tc>
      </w:tr>
    </w:tbl>
    <w:p w:rsidR="00183D39" w:rsidRDefault="00B950B7">
      <w:pPr>
        <w:spacing w:after="0" w:line="240" w:lineRule="auto"/>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 </w:t>
      </w:r>
    </w:p>
    <w:tbl>
      <w:tblPr>
        <w:tblStyle w:val="11"/>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2410"/>
        <w:gridCol w:w="1134"/>
        <w:gridCol w:w="567"/>
        <w:gridCol w:w="2119"/>
        <w:gridCol w:w="3976"/>
      </w:tblGrid>
      <w:tr w:rsidR="00183D39">
        <w:tc>
          <w:tcPr>
            <w:tcW w:w="2410" w:type="dxa"/>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3. В соответствии с п.</w:t>
            </w:r>
          </w:p>
        </w:tc>
        <w:tc>
          <w:tcPr>
            <w:tcW w:w="1701" w:type="dxa"/>
            <w:gridSpan w:val="2"/>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lang w:eastAsia="ru-RU"/>
              </w:rPr>
            </w:pPr>
          </w:p>
        </w:tc>
        <w:tc>
          <w:tcPr>
            <w:tcW w:w="6095" w:type="dxa"/>
            <w:gridSpan w:val="2"/>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Контракта, ч. 6-8 ст. 34 Федерального закона от 05.04.2013 </w:t>
            </w:r>
          </w:p>
        </w:tc>
      </w:tr>
      <w:tr w:rsidR="00183D39">
        <w:tc>
          <w:tcPr>
            <w:tcW w:w="10206" w:type="dxa"/>
            <w:gridSpan w:val="5"/>
          </w:tcPr>
          <w:p w:rsidR="00183D39" w:rsidRDefault="00B950B7">
            <w:pPr>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44</w:t>
            </w:r>
            <w:r>
              <w:rPr>
                <w:rFonts w:ascii="Times New Roman" w:eastAsia="Times New Roman" w:hAnsi="Times New Roman" w:cs="Times New Roman"/>
                <w:sz w:val="23"/>
                <w:szCs w:val="23"/>
                <w:lang w:eastAsia="ru-RU"/>
              </w:rPr>
              <w:noBreakHyphen/>
              <w:t>ФЗ «О контрактной системе в сфере закупок товаров, работ, услуг для обеспечения государственных и муниципальных нужд», Постановлением Правительства РФ от 30.08.2017 № 1042 Поставщику Заказчиком рассчитана неустойка:</w:t>
            </w:r>
          </w:p>
        </w:tc>
      </w:tr>
      <w:tr w:rsidR="00183D39">
        <w:tc>
          <w:tcPr>
            <w:tcW w:w="2410" w:type="dxa"/>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lang w:eastAsia="ru-RU"/>
              </w:rPr>
            </w:pPr>
          </w:p>
        </w:tc>
        <w:tc>
          <w:tcPr>
            <w:tcW w:w="3820" w:type="dxa"/>
            <w:gridSpan w:val="3"/>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lang w:eastAsia="ru-RU"/>
              </w:rPr>
            </w:pPr>
          </w:p>
        </w:tc>
        <w:tc>
          <w:tcPr>
            <w:tcW w:w="3976" w:type="dxa"/>
            <w:tcBorders>
              <w:bottom w:val="single" w:sz="4" w:space="0" w:color="auto"/>
            </w:tcBorders>
            <w:shd w:val="clear" w:color="auto" w:fill="BFBFBF"/>
          </w:tcPr>
          <w:p w:rsidR="00183D39" w:rsidRDefault="00B950B7">
            <w:pPr>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vertAlign w:val="superscript"/>
                <w:lang w:eastAsia="ru-RU"/>
              </w:rPr>
              <w:footnoteReference w:id="20"/>
            </w:r>
            <w:r>
              <w:rPr>
                <w:rFonts w:ascii="Times New Roman" w:eastAsia="Times New Roman" w:hAnsi="Times New Roman" w:cs="Times New Roman"/>
                <w:sz w:val="23"/>
                <w:szCs w:val="23"/>
                <w:lang w:eastAsia="ru-RU"/>
              </w:rPr>
              <w:t>,</w:t>
            </w:r>
          </w:p>
        </w:tc>
      </w:tr>
      <w:tr w:rsidR="00183D39">
        <w:tc>
          <w:tcPr>
            <w:tcW w:w="3544" w:type="dxa"/>
            <w:gridSpan w:val="2"/>
            <w:tcBorders>
              <w:top w:val="single" w:sz="4" w:space="0" w:color="auto"/>
            </w:tcBorders>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общий размер которой составил</w:t>
            </w:r>
          </w:p>
        </w:tc>
        <w:tc>
          <w:tcPr>
            <w:tcW w:w="2686" w:type="dxa"/>
            <w:gridSpan w:val="2"/>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3976" w:type="dxa"/>
            <w:tcBorders>
              <w:top w:val="single" w:sz="4" w:space="0" w:color="auto"/>
              <w:bottom w:val="single" w:sz="4" w:space="0" w:color="auto"/>
            </w:tcBorders>
            <w:shd w:val="clear" w:color="auto" w:fill="BFBFBF"/>
          </w:tcPr>
          <w:p w:rsidR="00183D39" w:rsidRDefault="00B950B7">
            <w:pPr>
              <w:jc w:val="right"/>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w:t>
            </w:r>
          </w:p>
        </w:tc>
      </w:tr>
      <w:tr w:rsidR="00183D39">
        <w:tc>
          <w:tcPr>
            <w:tcW w:w="10206" w:type="dxa"/>
            <w:gridSpan w:val="5"/>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Поставщик согласен с основаниями, расчетом и размером неустойки.</w:t>
            </w:r>
          </w:p>
        </w:tc>
      </w:tr>
    </w:tbl>
    <w:p w:rsidR="00183D39" w:rsidRDefault="00183D39">
      <w:pPr>
        <w:spacing w:after="0" w:line="240" w:lineRule="auto"/>
        <w:rPr>
          <w:rFonts w:ascii="Times New Roman" w:eastAsia="Times New Roman" w:hAnsi="Times New Roman" w:cs="Times New Roman"/>
          <w:sz w:val="23"/>
          <w:szCs w:val="23"/>
          <w:lang w:eastAsia="ru-RU"/>
        </w:rPr>
      </w:pPr>
    </w:p>
    <w:tbl>
      <w:tblPr>
        <w:tblStyle w:val="11"/>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4672"/>
        <w:gridCol w:w="5534"/>
      </w:tblGrid>
      <w:tr w:rsidR="00183D39">
        <w:tc>
          <w:tcPr>
            <w:tcW w:w="10206" w:type="dxa"/>
            <w:gridSpan w:val="2"/>
          </w:tcPr>
          <w:p w:rsidR="00183D39" w:rsidRDefault="00B950B7">
            <w:pPr>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4. Стороны проводят зачет встречного однородного требования Заказчика к Поставщику по оплате неустойки путем уменьшения причитающегося Поставщику вознаграждения </w:t>
            </w:r>
            <w:r>
              <w:rPr>
                <w:rFonts w:ascii="Times New Roman" w:eastAsia="Times New Roman" w:hAnsi="Times New Roman" w:cs="Times New Roman"/>
                <w:sz w:val="23"/>
                <w:szCs w:val="23"/>
                <w:highlight w:val="lightGray"/>
                <w:lang w:eastAsia="ru-RU"/>
              </w:rPr>
              <w:t>(в которое не входит стоимость ненадлежащим образом поставленного или недопоставленного Товара)</w:t>
            </w:r>
            <w:r>
              <w:rPr>
                <w:rStyle w:val="afe"/>
                <w:rFonts w:ascii="Times New Roman" w:eastAsia="Times New Roman" w:hAnsi="Times New Roman" w:cs="Times New Roman"/>
                <w:sz w:val="23"/>
                <w:szCs w:val="23"/>
                <w:highlight w:val="lightGray"/>
                <w:lang w:eastAsia="ru-RU"/>
              </w:rPr>
              <w:footnoteReference w:id="21"/>
            </w:r>
            <w:r>
              <w:rPr>
                <w:rFonts w:ascii="Times New Roman" w:eastAsia="Times New Roman" w:hAnsi="Times New Roman" w:cs="Times New Roman"/>
                <w:sz w:val="23"/>
                <w:szCs w:val="23"/>
                <w:lang w:eastAsia="ru-RU"/>
              </w:rPr>
              <w:t xml:space="preserve"> на сумму неустойки. Итоговая сумма, подлежащая оплате Поставщику по Контракту, составляет:</w:t>
            </w:r>
          </w:p>
        </w:tc>
      </w:tr>
      <w:tr w:rsidR="00183D39">
        <w:tc>
          <w:tcPr>
            <w:tcW w:w="4672" w:type="dxa"/>
            <w:tcBorders>
              <w:bottom w:val="single" w:sz="4" w:space="0" w:color="auto"/>
            </w:tcBorders>
            <w:shd w:val="clear" w:color="auto" w:fill="BFBFBF" w:themeFill="background1" w:themeFillShade="BF"/>
          </w:tcPr>
          <w:p w:rsidR="00183D39" w:rsidRDefault="00183D39">
            <w:pPr>
              <w:rPr>
                <w:rFonts w:ascii="Times New Roman" w:eastAsia="Times New Roman" w:hAnsi="Times New Roman" w:cs="Times New Roman"/>
                <w:sz w:val="23"/>
                <w:szCs w:val="23"/>
                <w:lang w:eastAsia="ru-RU"/>
              </w:rPr>
            </w:pPr>
          </w:p>
        </w:tc>
        <w:tc>
          <w:tcPr>
            <w:tcW w:w="5534" w:type="dxa"/>
            <w:tcBorders>
              <w:bottom w:val="single" w:sz="4" w:space="0" w:color="auto"/>
            </w:tcBorders>
            <w:shd w:val="clear" w:color="auto" w:fill="BFBFBF" w:themeFill="background1" w:themeFillShade="BF"/>
          </w:tcPr>
          <w:p w:rsidR="00183D39" w:rsidRDefault="00B950B7">
            <w:pPr>
              <w:jc w:val="right"/>
              <w:rPr>
                <w:rFonts w:ascii="Times New Roman" w:eastAsia="Times New Roman" w:hAnsi="Times New Roman" w:cs="Times New Roman"/>
                <w:sz w:val="23"/>
                <w:szCs w:val="23"/>
                <w:vertAlign w:val="superscript"/>
                <w:lang w:eastAsia="ru-RU"/>
              </w:rPr>
            </w:pPr>
            <w:r>
              <w:rPr>
                <w:rStyle w:val="afe"/>
                <w:rFonts w:ascii="Times New Roman" w:eastAsia="Times New Roman" w:hAnsi="Times New Roman" w:cs="Times New Roman"/>
                <w:sz w:val="23"/>
                <w:szCs w:val="23"/>
                <w:lang w:eastAsia="ru-RU"/>
              </w:rPr>
              <w:footnoteReference w:id="22"/>
            </w:r>
          </w:p>
        </w:tc>
      </w:tr>
    </w:tbl>
    <w:p w:rsidR="00183D39" w:rsidRDefault="00183D39">
      <w:pPr>
        <w:spacing w:after="0" w:line="240" w:lineRule="auto"/>
        <w:rPr>
          <w:rFonts w:ascii="Times New Roman" w:eastAsia="Times New Roman" w:hAnsi="Times New Roman" w:cs="Times New Roman"/>
          <w:sz w:val="23"/>
          <w:szCs w:val="23"/>
          <w:lang w:eastAsia="ru-RU"/>
        </w:rPr>
      </w:pPr>
    </w:p>
    <w:tbl>
      <w:tblPr>
        <w:tblStyle w:val="11"/>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2538"/>
        <w:gridCol w:w="287"/>
        <w:gridCol w:w="1977"/>
        <w:gridCol w:w="424"/>
        <w:gridCol w:w="2394"/>
        <w:gridCol w:w="280"/>
        <w:gridCol w:w="2305"/>
      </w:tblGrid>
      <w:tr w:rsidR="00183D39">
        <w:tc>
          <w:tcPr>
            <w:tcW w:w="5226" w:type="dxa"/>
            <w:gridSpan w:val="4"/>
          </w:tcPr>
          <w:p w:rsidR="00183D39" w:rsidRDefault="00B950B7">
            <w:pPr>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ЗАКАЗЧИК</w:t>
            </w:r>
          </w:p>
        </w:tc>
        <w:tc>
          <w:tcPr>
            <w:tcW w:w="4979" w:type="dxa"/>
            <w:gridSpan w:val="3"/>
          </w:tcPr>
          <w:p w:rsidR="00183D39" w:rsidRDefault="00B950B7">
            <w:pPr>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ПОСТАВЩИК</w:t>
            </w:r>
          </w:p>
        </w:tc>
      </w:tr>
      <w:tr w:rsidR="00183D39">
        <w:trPr>
          <w:trHeight w:val="939"/>
        </w:trPr>
        <w:tc>
          <w:tcPr>
            <w:tcW w:w="2538" w:type="dxa"/>
            <w:tcBorders>
              <w:bottom w:val="single" w:sz="4" w:space="0" w:color="auto"/>
            </w:tcBorders>
            <w:vAlign w:val="bottom"/>
          </w:tcPr>
          <w:p w:rsidR="00183D39" w:rsidRDefault="00183D39">
            <w:pPr>
              <w:jc w:val="center"/>
              <w:rPr>
                <w:rFonts w:ascii="Times New Roman" w:eastAsia="Times New Roman" w:hAnsi="Times New Roman" w:cs="Times New Roman"/>
                <w:sz w:val="23"/>
                <w:szCs w:val="23"/>
                <w:lang w:eastAsia="ru-RU"/>
              </w:rPr>
            </w:pPr>
          </w:p>
        </w:tc>
        <w:tc>
          <w:tcPr>
            <w:tcW w:w="287" w:type="dxa"/>
            <w:vAlign w:val="bottom"/>
          </w:tcPr>
          <w:p w:rsidR="00183D39" w:rsidRDefault="00B950B7">
            <w:pPr>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w:t>
            </w:r>
          </w:p>
        </w:tc>
        <w:tc>
          <w:tcPr>
            <w:tcW w:w="1977" w:type="dxa"/>
            <w:tcBorders>
              <w:bottom w:val="single" w:sz="4" w:space="0" w:color="auto"/>
            </w:tcBorders>
            <w:vAlign w:val="bottom"/>
          </w:tcPr>
          <w:p w:rsidR="00183D39" w:rsidRDefault="00183D39">
            <w:pPr>
              <w:jc w:val="center"/>
              <w:rPr>
                <w:rFonts w:ascii="Times New Roman" w:eastAsia="Times New Roman" w:hAnsi="Times New Roman" w:cs="Times New Roman"/>
                <w:sz w:val="23"/>
                <w:szCs w:val="23"/>
                <w:lang w:eastAsia="ru-RU"/>
              </w:rPr>
            </w:pPr>
          </w:p>
        </w:tc>
        <w:tc>
          <w:tcPr>
            <w:tcW w:w="424" w:type="dxa"/>
            <w:vAlign w:val="bottom"/>
          </w:tcPr>
          <w:p w:rsidR="00183D39" w:rsidRDefault="00183D39">
            <w:pPr>
              <w:jc w:val="center"/>
              <w:rPr>
                <w:rFonts w:ascii="Times New Roman" w:eastAsia="Times New Roman" w:hAnsi="Times New Roman" w:cs="Times New Roman"/>
                <w:sz w:val="23"/>
                <w:szCs w:val="23"/>
                <w:lang w:eastAsia="ru-RU"/>
              </w:rPr>
            </w:pPr>
          </w:p>
        </w:tc>
        <w:tc>
          <w:tcPr>
            <w:tcW w:w="2394" w:type="dxa"/>
            <w:tcBorders>
              <w:bottom w:val="single" w:sz="4" w:space="0" w:color="auto"/>
            </w:tcBorders>
            <w:vAlign w:val="bottom"/>
          </w:tcPr>
          <w:p w:rsidR="00183D39" w:rsidRDefault="00183D39">
            <w:pPr>
              <w:jc w:val="center"/>
              <w:rPr>
                <w:rFonts w:ascii="Times New Roman" w:eastAsia="Times New Roman" w:hAnsi="Times New Roman" w:cs="Times New Roman"/>
                <w:sz w:val="23"/>
                <w:szCs w:val="23"/>
                <w:lang w:eastAsia="ru-RU"/>
              </w:rPr>
            </w:pPr>
          </w:p>
        </w:tc>
        <w:tc>
          <w:tcPr>
            <w:tcW w:w="280" w:type="dxa"/>
            <w:vAlign w:val="bottom"/>
          </w:tcPr>
          <w:p w:rsidR="00183D39" w:rsidRDefault="00B950B7">
            <w:pPr>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w:t>
            </w:r>
          </w:p>
        </w:tc>
        <w:tc>
          <w:tcPr>
            <w:tcW w:w="2305" w:type="dxa"/>
            <w:tcBorders>
              <w:bottom w:val="single" w:sz="4" w:space="0" w:color="auto"/>
            </w:tcBorders>
            <w:vAlign w:val="bottom"/>
          </w:tcPr>
          <w:p w:rsidR="00183D39" w:rsidRDefault="00183D39">
            <w:pPr>
              <w:jc w:val="center"/>
              <w:rPr>
                <w:rFonts w:ascii="Times New Roman" w:eastAsia="Times New Roman" w:hAnsi="Times New Roman" w:cs="Times New Roman"/>
                <w:sz w:val="23"/>
                <w:szCs w:val="23"/>
                <w:lang w:eastAsia="ru-RU"/>
              </w:rPr>
            </w:pPr>
          </w:p>
        </w:tc>
      </w:tr>
      <w:tr w:rsidR="00183D39">
        <w:tc>
          <w:tcPr>
            <w:tcW w:w="5226" w:type="dxa"/>
            <w:gridSpan w:val="4"/>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М.П.</w:t>
            </w:r>
          </w:p>
        </w:tc>
        <w:tc>
          <w:tcPr>
            <w:tcW w:w="4979" w:type="dxa"/>
            <w:gridSpan w:val="3"/>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М.П.</w:t>
            </w:r>
          </w:p>
        </w:tc>
      </w:tr>
    </w:tbl>
    <w:p w:rsidR="00183D39" w:rsidRDefault="00183D39">
      <w:pPr>
        <w:spacing w:after="0" w:line="240" w:lineRule="auto"/>
        <w:rPr>
          <w:rFonts w:ascii="Times New Roman" w:eastAsia="Times New Roman" w:hAnsi="Times New Roman" w:cs="Times New Roman"/>
          <w:sz w:val="2"/>
          <w:szCs w:val="2"/>
          <w:lang w:eastAsia="ru-RU"/>
        </w:rPr>
      </w:pPr>
    </w:p>
    <w:p w:rsidR="00183D39" w:rsidRDefault="00183D39">
      <w:pPr>
        <w:spacing w:after="0" w:line="240" w:lineRule="auto"/>
        <w:ind w:firstLine="709"/>
        <w:jc w:val="both"/>
        <w:rPr>
          <w:rFonts w:ascii="Times New Roman" w:hAnsi="Times New Roman" w:cs="Times New Roman"/>
          <w:b/>
          <w:sz w:val="23"/>
          <w:szCs w:val="23"/>
        </w:rPr>
      </w:pPr>
    </w:p>
    <w:p w:rsidR="00183D39" w:rsidRDefault="00B950B7">
      <w:pPr>
        <w:spacing w:after="0" w:line="240" w:lineRule="auto"/>
        <w:ind w:firstLine="709"/>
        <w:jc w:val="center"/>
        <w:rPr>
          <w:rFonts w:ascii="Times New Roman" w:hAnsi="Times New Roman" w:cs="Times New Roman"/>
          <w:b/>
          <w:sz w:val="23"/>
          <w:szCs w:val="23"/>
        </w:rPr>
      </w:pPr>
      <w:r>
        <w:rPr>
          <w:rFonts w:ascii="Times New Roman" w:hAnsi="Times New Roman" w:cs="Times New Roman"/>
          <w:b/>
          <w:sz w:val="23"/>
          <w:szCs w:val="23"/>
        </w:rPr>
        <w:t>Форма соглашения согласована:</w:t>
      </w:r>
    </w:p>
    <w:p w:rsidR="00183D39" w:rsidRDefault="00183D39">
      <w:pPr>
        <w:spacing w:after="0" w:line="240" w:lineRule="auto"/>
        <w:ind w:firstLine="709"/>
        <w:jc w:val="both"/>
        <w:rPr>
          <w:rFonts w:ascii="Times New Roman" w:hAnsi="Times New Roman" w:cs="Times New Roman"/>
          <w:b/>
          <w:sz w:val="23"/>
          <w:szCs w:val="23"/>
        </w:rPr>
      </w:pPr>
    </w:p>
    <w:tbl>
      <w:tblPr>
        <w:tblW w:w="5000" w:type="pct"/>
        <w:tblLook w:val="0000" w:firstRow="0" w:lastRow="0" w:firstColumn="0" w:lastColumn="0" w:noHBand="0" w:noVBand="0"/>
      </w:tblPr>
      <w:tblGrid>
        <w:gridCol w:w="5247"/>
        <w:gridCol w:w="5242"/>
      </w:tblGrid>
      <w:tr w:rsidR="00183D39">
        <w:trPr>
          <w:trHeight w:val="754"/>
        </w:trPr>
        <w:tc>
          <w:tcPr>
            <w:tcW w:w="2501" w:type="pct"/>
          </w:tcPr>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B950B7">
            <w:pPr>
              <w:spacing w:after="0" w:line="240" w:lineRule="auto"/>
              <w:ind w:firstLine="28"/>
              <w:jc w:val="both"/>
              <w:rPr>
                <w:rFonts w:ascii="Times New Roman" w:eastAsia="Times New Roman" w:hAnsi="Times New Roman" w:cs="Times New Roman"/>
                <w:sz w:val="23"/>
                <w:szCs w:val="23"/>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p w:rsidR="00183D39" w:rsidRDefault="00B950B7">
            <w:pPr>
              <w:spacing w:after="0" w:line="240" w:lineRule="auto"/>
              <w:ind w:firstLine="28"/>
              <w:jc w:val="both"/>
              <w:rPr>
                <w:rFonts w:ascii="Times New Roman" w:eastAsia="Times New Roman" w:hAnsi="Times New Roman" w:cs="Times New Roman"/>
                <w:bCs/>
                <w:sz w:val="23"/>
                <w:szCs w:val="23"/>
                <w:lang w:eastAsia="ar-SA"/>
                <w14:ligatures w14:val="standard"/>
              </w:rPr>
            </w:pPr>
            <w:proofErr w:type="spellStart"/>
            <w:r>
              <w:rPr>
                <w:rFonts w:ascii="Times New Roman" w:eastAsia="Times New Roman" w:hAnsi="Times New Roman" w:cs="Times New Roman"/>
                <w:bCs/>
                <w:sz w:val="23"/>
                <w:szCs w:val="23"/>
                <w:lang w:eastAsia="ar-SA"/>
                <w14:ligatures w14:val="standard"/>
              </w:rPr>
              <w:t>м.п</w:t>
            </w:r>
            <w:proofErr w:type="spellEnd"/>
            <w:r>
              <w:rPr>
                <w:rFonts w:ascii="Times New Roman" w:eastAsia="Times New Roman" w:hAnsi="Times New Roman" w:cs="Times New Roman"/>
                <w:bCs/>
                <w:sz w:val="23"/>
                <w:szCs w:val="23"/>
                <w:lang w:eastAsia="ar-SA"/>
                <w14:ligatures w14:val="standard"/>
              </w:rPr>
              <w:t>.</w:t>
            </w:r>
            <w:r>
              <w:rPr>
                <w:rFonts w:ascii="Times New Roman" w:eastAsia="Times New Roman" w:hAnsi="Times New Roman" w:cs="Times New Roman"/>
                <w:bCs/>
                <w:sz w:val="23"/>
                <w:szCs w:val="23"/>
                <w:lang w:eastAsia="ar-SA"/>
                <w14:ligatures w14:val="standard"/>
              </w:rPr>
              <w:tab/>
            </w:r>
          </w:p>
          <w:p w:rsidR="00183D39" w:rsidRDefault="00B950B7">
            <w:pPr>
              <w:spacing w:after="0" w:line="240" w:lineRule="auto"/>
              <w:ind w:firstLine="28"/>
              <w:jc w:val="both"/>
              <w:rPr>
                <w:rFonts w:ascii="Times New Roman" w:eastAsia="Times New Roman" w:hAnsi="Times New Roman" w:cs="Times New Roman"/>
                <w:bCs/>
                <w:sz w:val="23"/>
                <w:szCs w:val="23"/>
                <w:lang w:eastAsia="ar-SA"/>
                <w14:ligatures w14:val="standard"/>
              </w:rPr>
            </w:pPr>
            <w:r>
              <w:rPr>
                <w:rFonts w:ascii="Times New Roman" w:eastAsia="Times New Roman" w:hAnsi="Times New Roman" w:cs="Times New Roman"/>
                <w:bCs/>
                <w:sz w:val="23"/>
                <w:szCs w:val="23"/>
                <w:lang w:eastAsia="ar-SA"/>
                <w14:ligatures w14:val="standard"/>
              </w:rPr>
              <w:br w:type="page"/>
            </w:r>
          </w:p>
        </w:tc>
        <w:tc>
          <w:tcPr>
            <w:tcW w:w="2499" w:type="pct"/>
          </w:tcPr>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tc>
      </w:tr>
    </w:tbl>
    <w:p w:rsidR="00183D39" w:rsidRDefault="00183D39">
      <w:pPr>
        <w:spacing w:after="0" w:line="240" w:lineRule="auto"/>
        <w:ind w:firstLine="709"/>
        <w:jc w:val="both"/>
        <w:rPr>
          <w:rFonts w:ascii="Times New Roman" w:hAnsi="Times New Roman"/>
          <w:sz w:val="23"/>
          <w:szCs w:val="23"/>
        </w:rPr>
      </w:pPr>
    </w:p>
    <w:p w:rsidR="00183D39" w:rsidRDefault="00183D39" w:rsidP="000776B4">
      <w:pPr>
        <w:spacing w:after="0" w:line="240" w:lineRule="auto"/>
        <w:rPr>
          <w:rFonts w:ascii="Times New Roman" w:hAnsi="Times New Roman"/>
          <w:sz w:val="23"/>
          <w:szCs w:val="23"/>
        </w:rPr>
      </w:pPr>
    </w:p>
    <w:sectPr w:rsidR="00183D39">
      <w:pgSz w:w="11899" w:h="16838"/>
      <w:pgMar w:top="567" w:right="559" w:bottom="734" w:left="851" w:header="720" w:footer="720" w:gutter="0"/>
      <w:cols w:space="6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947" w:rsidRDefault="00345947">
      <w:pPr>
        <w:spacing w:after="0" w:line="240" w:lineRule="auto"/>
      </w:pPr>
      <w:r>
        <w:separator/>
      </w:r>
    </w:p>
  </w:endnote>
  <w:endnote w:type="continuationSeparator" w:id="0">
    <w:p w:rsidR="00345947" w:rsidRDefault="00345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Arial">
    <w:altName w:val="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963" w:rsidRDefault="00F73963">
    <w:pPr>
      <w:pStyle w:val="af7"/>
      <w:jc w:val="right"/>
    </w:pPr>
    <w:r>
      <w:fldChar w:fldCharType="begin"/>
    </w:r>
    <w:r>
      <w:instrText>PAGE   \* MERGEFORMAT</w:instrText>
    </w:r>
    <w:r>
      <w:fldChar w:fldCharType="separate"/>
    </w:r>
    <w:r w:rsidR="00FA7841">
      <w:rPr>
        <w:noProof/>
      </w:rPr>
      <w:t>6</w:t>
    </w:r>
    <w:r>
      <w:fldChar w:fldCharType="end"/>
    </w:r>
  </w:p>
  <w:p w:rsidR="00F73963" w:rsidRDefault="00F73963">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947" w:rsidRDefault="00345947">
      <w:pPr>
        <w:spacing w:after="0" w:line="240" w:lineRule="auto"/>
      </w:pPr>
      <w:r>
        <w:separator/>
      </w:r>
    </w:p>
  </w:footnote>
  <w:footnote w:type="continuationSeparator" w:id="0">
    <w:p w:rsidR="00345947" w:rsidRDefault="00345947">
      <w:pPr>
        <w:spacing w:after="0" w:line="240" w:lineRule="auto"/>
      </w:pPr>
      <w:r>
        <w:continuationSeparator/>
      </w:r>
    </w:p>
  </w:footnote>
  <w:footnote w:id="1">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Указать генерального директора, действующего на основании Устава, или иное лицо, действующее на основании доверенности</w:t>
      </w:r>
    </w:p>
  </w:footnote>
  <w:footnote w:id="2">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Устав или доверенность. При использовании доверенности – указать ее реквизиты.</w:t>
      </w:r>
    </w:p>
  </w:footnote>
  <w:footnote w:id="3">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Если контрагентом является юридическое лицо</w:t>
      </w:r>
    </w:p>
  </w:footnote>
  <w:footnote w:id="4">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Наименование юридического лица в соответствии с ЕГРЮЛ</w:t>
      </w:r>
    </w:p>
  </w:footnote>
  <w:footnote w:id="5">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Указать ФИО физического лица</w:t>
      </w:r>
    </w:p>
  </w:footnote>
  <w:footnote w:id="6">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Устав или доверенность. При использовании доверенности – указать ее реквизиты.</w:t>
      </w:r>
    </w:p>
  </w:footnote>
  <w:footnote w:id="7">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Если контрагентом является индивидуальный предприниматель</w:t>
      </w:r>
    </w:p>
  </w:footnote>
  <w:footnote w:id="8">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Указать ФИО</w:t>
      </w:r>
    </w:p>
  </w:footnote>
  <w:footnote w:id="9">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Если контрагентом является физическое лицо, не являющееся ИП</w:t>
      </w:r>
    </w:p>
  </w:footnote>
  <w:footnote w:id="10">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Указать ФИО</w:t>
      </w:r>
    </w:p>
  </w:footnote>
  <w:footnote w:id="11">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Применяется только при наличии подтверждающих документов</w:t>
      </w:r>
    </w:p>
  </w:footnote>
  <w:footnote w:id="12">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Указываются функциональные, технические и качественные характеристики, эксплуатационные характеристики объекта закупки (в зависимости от предмета закупки). </w:t>
      </w:r>
    </w:p>
  </w:footnote>
  <w:footnote w:id="13">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Указать: генеральный директор или </w:t>
      </w:r>
      <w:proofErr w:type="spellStart"/>
      <w:r>
        <w:rPr>
          <w:rFonts w:ascii="Times New Roman" w:hAnsi="Times New Roman" w:cs="Times New Roman"/>
        </w:rPr>
        <w:t>и.о</w:t>
      </w:r>
      <w:proofErr w:type="spellEnd"/>
      <w:r>
        <w:rPr>
          <w:rFonts w:ascii="Times New Roman" w:hAnsi="Times New Roman" w:cs="Times New Roman"/>
        </w:rPr>
        <w:t>. генерального директора</w:t>
      </w:r>
    </w:p>
  </w:footnote>
  <w:footnote w:id="14">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Указать: М.Р. </w:t>
      </w:r>
      <w:proofErr w:type="spellStart"/>
      <w:r>
        <w:rPr>
          <w:rFonts w:ascii="Times New Roman" w:hAnsi="Times New Roman" w:cs="Times New Roman"/>
        </w:rPr>
        <w:t>Катунова</w:t>
      </w:r>
      <w:proofErr w:type="spellEnd"/>
      <w:r>
        <w:rPr>
          <w:rFonts w:ascii="Times New Roman" w:hAnsi="Times New Roman" w:cs="Times New Roman"/>
        </w:rPr>
        <w:t xml:space="preserve"> или ФИО лица, исполняющего обязанности генерального директора</w:t>
      </w:r>
    </w:p>
  </w:footnote>
  <w:footnote w:id="15">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Если контрагентом является юридическое лицо – указать полное</w:t>
      </w:r>
      <w:r>
        <w:rPr>
          <w:rFonts w:ascii="Times New Roman" w:hAnsi="Times New Roman" w:cs="Times New Roman"/>
          <w:i/>
        </w:rPr>
        <w:t xml:space="preserve"> </w:t>
      </w:r>
      <w:r>
        <w:rPr>
          <w:rFonts w:ascii="Times New Roman" w:hAnsi="Times New Roman" w:cs="Times New Roman"/>
        </w:rPr>
        <w:t xml:space="preserve">наименование </w:t>
      </w:r>
    </w:p>
    <w:p w:rsidR="00F73963" w:rsidRDefault="00F73963">
      <w:pPr>
        <w:pStyle w:val="afc"/>
        <w:jc w:val="both"/>
        <w:rPr>
          <w:rFonts w:ascii="Times New Roman" w:hAnsi="Times New Roman" w:cs="Times New Roman"/>
        </w:rPr>
      </w:pPr>
      <w:r>
        <w:rPr>
          <w:rFonts w:ascii="Times New Roman" w:hAnsi="Times New Roman" w:cs="Times New Roman"/>
        </w:rPr>
        <w:t>Если контрагентом является индивидуальный предприниматель – указать «индивидуальный предприниматель» и его ФИО.</w:t>
      </w:r>
    </w:p>
    <w:p w:rsidR="00F73963" w:rsidRDefault="00F73963">
      <w:pPr>
        <w:pStyle w:val="afc"/>
        <w:jc w:val="both"/>
        <w:rPr>
          <w:rFonts w:ascii="Times New Roman" w:hAnsi="Times New Roman" w:cs="Times New Roman"/>
        </w:rPr>
      </w:pPr>
      <w:r>
        <w:rPr>
          <w:rFonts w:ascii="Times New Roman" w:hAnsi="Times New Roman" w:cs="Times New Roman"/>
        </w:rPr>
        <w:t>Если контрагентом является физическое лицо – указать его ФИО</w:t>
      </w:r>
    </w:p>
  </w:footnote>
  <w:footnote w:id="16">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Включается, если контрагент – юридическое лицо. Указывается ФИО физического лица, действующего от имени юридического, и основание полномочий – как правило, устав или доверенность (с реквизитами: датой и номером).</w:t>
      </w:r>
    </w:p>
  </w:footnote>
  <w:footnote w:id="17">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Указывается предмет Контракта.  </w:t>
      </w:r>
    </w:p>
  </w:footnote>
  <w:footnote w:id="18">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Выбрать </w:t>
      </w:r>
    </w:p>
  </w:footnote>
  <w:footnote w:id="19">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Указываются конкретные недостатки в поставленных Товарах (в </w:t>
      </w:r>
      <w:proofErr w:type="spellStart"/>
      <w:r>
        <w:rPr>
          <w:rFonts w:ascii="Times New Roman" w:hAnsi="Times New Roman" w:cs="Times New Roman"/>
        </w:rPr>
        <w:t>т.ч</w:t>
      </w:r>
      <w:proofErr w:type="spellEnd"/>
      <w:r>
        <w:rPr>
          <w:rFonts w:ascii="Times New Roman" w:hAnsi="Times New Roman" w:cs="Times New Roman"/>
        </w:rPr>
        <w:t xml:space="preserve">. период просрочки в днях) со ссылками на нарушенные нормы Контракта и (в зависимости от предмета закупки) нормативных и методических материалов, названных в Контракте. </w:t>
      </w:r>
    </w:p>
  </w:footnote>
  <w:footnote w:id="20">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Привести расчет вида:</w:t>
      </w:r>
    </w:p>
    <w:p w:rsidR="00F73963" w:rsidRDefault="00F73963">
      <w:pPr>
        <w:pStyle w:val="afc"/>
        <w:jc w:val="both"/>
        <w:rPr>
          <w:rFonts w:ascii="Times New Roman" w:hAnsi="Times New Roman" w:cs="Times New Roman"/>
        </w:rPr>
      </w:pPr>
      <w:r>
        <w:rPr>
          <w:rFonts w:ascii="Times New Roman" w:hAnsi="Times New Roman" w:cs="Times New Roman"/>
        </w:rPr>
        <w:t>ДЛЯ ПЕНЕЙ: (цена Контракта или этапа его исполнения, уменьшенная на сумму, пропорциональную объему обязательств, предусмотренных контрактом и фактически исполненных поставщиком) х (одна трехсотая действующей на дату уплаты пени ключевой ставки Центрального банка Российской Федерации) х (количество дней просрочки);</w:t>
      </w:r>
    </w:p>
    <w:p w:rsidR="00F73963" w:rsidRDefault="00F73963">
      <w:pPr>
        <w:pStyle w:val="afc"/>
        <w:jc w:val="both"/>
        <w:rPr>
          <w:rFonts w:ascii="Times New Roman" w:hAnsi="Times New Roman" w:cs="Times New Roman"/>
        </w:rPr>
      </w:pPr>
      <w:r>
        <w:rPr>
          <w:rFonts w:ascii="Times New Roman" w:hAnsi="Times New Roman" w:cs="Times New Roman"/>
        </w:rPr>
        <w:t>ДЛЯ ШТРАФА: (цена Контракта) х (установленный в Контракте размер штрафа от цены контракта / этапа) х (кол-во нарушений) ИЛИ (установленный в Контракте размер штрафа в твердой денежной сумме) х (кол-во нарушений)</w:t>
      </w:r>
    </w:p>
  </w:footnote>
  <w:footnote w:id="21">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Включается в текст конкретного соглашения исходя из конкретных обстоятельств.</w:t>
      </w:r>
    </w:p>
  </w:footnote>
  <w:footnote w:id="22">
    <w:p w:rsidR="00F73963" w:rsidRDefault="00F73963">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Привести расчет вида: (цена Контракта) – (стоимость неисполненного обязательства) – (размер неустойки) = итоговая сумма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E2627"/>
    <w:multiLevelType w:val="hybridMultilevel"/>
    <w:tmpl w:val="A94C675E"/>
    <w:lvl w:ilvl="0" w:tplc="E9B67AEE">
      <w:start w:val="1"/>
      <w:numFmt w:val="decimal"/>
      <w:lvlText w:val="%1."/>
      <w:lvlJc w:val="left"/>
      <w:pPr>
        <w:ind w:left="720" w:hanging="360"/>
      </w:pPr>
    </w:lvl>
    <w:lvl w:ilvl="1" w:tplc="63BC950A">
      <w:start w:val="1"/>
      <w:numFmt w:val="lowerLetter"/>
      <w:lvlText w:val="%2."/>
      <w:lvlJc w:val="left"/>
      <w:pPr>
        <w:ind w:left="1440" w:hanging="360"/>
      </w:pPr>
    </w:lvl>
    <w:lvl w:ilvl="2" w:tplc="18747774">
      <w:start w:val="1"/>
      <w:numFmt w:val="lowerRoman"/>
      <w:lvlText w:val="%3."/>
      <w:lvlJc w:val="right"/>
      <w:pPr>
        <w:ind w:left="2160" w:hanging="180"/>
      </w:pPr>
    </w:lvl>
    <w:lvl w:ilvl="3" w:tplc="3F448632">
      <w:start w:val="1"/>
      <w:numFmt w:val="decimal"/>
      <w:lvlText w:val="%4."/>
      <w:lvlJc w:val="left"/>
      <w:pPr>
        <w:ind w:left="2880" w:hanging="360"/>
      </w:pPr>
    </w:lvl>
    <w:lvl w:ilvl="4" w:tplc="CEF89DA8">
      <w:start w:val="1"/>
      <w:numFmt w:val="lowerLetter"/>
      <w:lvlText w:val="%5."/>
      <w:lvlJc w:val="left"/>
      <w:pPr>
        <w:ind w:left="3600" w:hanging="360"/>
      </w:pPr>
    </w:lvl>
    <w:lvl w:ilvl="5" w:tplc="BBA66C70">
      <w:start w:val="1"/>
      <w:numFmt w:val="lowerRoman"/>
      <w:lvlText w:val="%6."/>
      <w:lvlJc w:val="right"/>
      <w:pPr>
        <w:ind w:left="4320" w:hanging="180"/>
      </w:pPr>
    </w:lvl>
    <w:lvl w:ilvl="6" w:tplc="904E7A8C">
      <w:start w:val="1"/>
      <w:numFmt w:val="decimal"/>
      <w:lvlText w:val="%7."/>
      <w:lvlJc w:val="left"/>
      <w:pPr>
        <w:ind w:left="5040" w:hanging="360"/>
      </w:pPr>
    </w:lvl>
    <w:lvl w:ilvl="7" w:tplc="D64468D2">
      <w:start w:val="1"/>
      <w:numFmt w:val="lowerLetter"/>
      <w:lvlText w:val="%8."/>
      <w:lvlJc w:val="left"/>
      <w:pPr>
        <w:ind w:left="5760" w:hanging="360"/>
      </w:pPr>
    </w:lvl>
    <w:lvl w:ilvl="8" w:tplc="D9B69D14">
      <w:start w:val="1"/>
      <w:numFmt w:val="lowerRoman"/>
      <w:lvlText w:val="%9."/>
      <w:lvlJc w:val="right"/>
      <w:pPr>
        <w:ind w:left="6480" w:hanging="180"/>
      </w:pPr>
    </w:lvl>
  </w:abstractNum>
  <w:abstractNum w:abstractNumId="1" w15:restartNumberingAfterBreak="0">
    <w:nsid w:val="521D785E"/>
    <w:multiLevelType w:val="hybridMultilevel"/>
    <w:tmpl w:val="DA9AE28A"/>
    <w:lvl w:ilvl="0" w:tplc="43F44134">
      <w:start w:val="1"/>
      <w:numFmt w:val="decimal"/>
      <w:lvlText w:val="%1)"/>
      <w:lvlJc w:val="left"/>
      <w:pPr>
        <w:ind w:left="1069" w:hanging="360"/>
      </w:pPr>
      <w:rPr>
        <w:rFonts w:hint="default"/>
      </w:rPr>
    </w:lvl>
    <w:lvl w:ilvl="1" w:tplc="B3B6FC8A" w:tentative="1">
      <w:start w:val="1"/>
      <w:numFmt w:val="lowerLetter"/>
      <w:lvlText w:val="%2."/>
      <w:lvlJc w:val="left"/>
      <w:pPr>
        <w:ind w:left="1789" w:hanging="360"/>
      </w:pPr>
    </w:lvl>
    <w:lvl w:ilvl="2" w:tplc="BC4E9F64" w:tentative="1">
      <w:start w:val="1"/>
      <w:numFmt w:val="lowerRoman"/>
      <w:lvlText w:val="%3."/>
      <w:lvlJc w:val="right"/>
      <w:pPr>
        <w:ind w:left="2509" w:hanging="180"/>
      </w:pPr>
    </w:lvl>
    <w:lvl w:ilvl="3" w:tplc="56F0A01E" w:tentative="1">
      <w:start w:val="1"/>
      <w:numFmt w:val="decimal"/>
      <w:lvlText w:val="%4."/>
      <w:lvlJc w:val="left"/>
      <w:pPr>
        <w:ind w:left="3229" w:hanging="360"/>
      </w:pPr>
    </w:lvl>
    <w:lvl w:ilvl="4" w:tplc="1A300992" w:tentative="1">
      <w:start w:val="1"/>
      <w:numFmt w:val="lowerLetter"/>
      <w:lvlText w:val="%5."/>
      <w:lvlJc w:val="left"/>
      <w:pPr>
        <w:ind w:left="3949" w:hanging="360"/>
      </w:pPr>
    </w:lvl>
    <w:lvl w:ilvl="5" w:tplc="81F297B2" w:tentative="1">
      <w:start w:val="1"/>
      <w:numFmt w:val="lowerRoman"/>
      <w:lvlText w:val="%6."/>
      <w:lvlJc w:val="right"/>
      <w:pPr>
        <w:ind w:left="4669" w:hanging="180"/>
      </w:pPr>
    </w:lvl>
    <w:lvl w:ilvl="6" w:tplc="192CF96E" w:tentative="1">
      <w:start w:val="1"/>
      <w:numFmt w:val="decimal"/>
      <w:lvlText w:val="%7."/>
      <w:lvlJc w:val="left"/>
      <w:pPr>
        <w:ind w:left="5389" w:hanging="360"/>
      </w:pPr>
    </w:lvl>
    <w:lvl w:ilvl="7" w:tplc="B436056A" w:tentative="1">
      <w:start w:val="1"/>
      <w:numFmt w:val="lowerLetter"/>
      <w:lvlText w:val="%8."/>
      <w:lvlJc w:val="left"/>
      <w:pPr>
        <w:ind w:left="6109" w:hanging="360"/>
      </w:pPr>
    </w:lvl>
    <w:lvl w:ilvl="8" w:tplc="26D8BA98" w:tentative="1">
      <w:start w:val="1"/>
      <w:numFmt w:val="lowerRoman"/>
      <w:lvlText w:val="%9."/>
      <w:lvlJc w:val="right"/>
      <w:pPr>
        <w:ind w:left="6829" w:hanging="180"/>
      </w:pPr>
    </w:lvl>
  </w:abstractNum>
  <w:abstractNum w:abstractNumId="2" w15:restartNumberingAfterBreak="0">
    <w:nsid w:val="5F45276E"/>
    <w:multiLevelType w:val="hybridMultilevel"/>
    <w:tmpl w:val="558C5F6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7D9A5A9B"/>
    <w:multiLevelType w:val="multilevel"/>
    <w:tmpl w:val="4FACDE00"/>
    <w:lvl w:ilvl="0">
      <w:start w:val="1"/>
      <w:numFmt w:val="decimal"/>
      <w:lvlText w:val="%1"/>
      <w:lvlJc w:val="left"/>
      <w:pPr>
        <w:ind w:left="564" w:hanging="564"/>
      </w:pPr>
      <w:rPr>
        <w:rFonts w:hint="default"/>
      </w:rPr>
    </w:lvl>
    <w:lvl w:ilvl="1">
      <w:start w:val="1"/>
      <w:numFmt w:val="decimal"/>
      <w:lvlText w:val="%1.%2"/>
      <w:lvlJc w:val="left"/>
      <w:pPr>
        <w:ind w:left="1131" w:hanging="56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433"/>
    <w:rsid w:val="00000EA0"/>
    <w:rsid w:val="000036EE"/>
    <w:rsid w:val="00003F7F"/>
    <w:rsid w:val="00005AAF"/>
    <w:rsid w:val="00006BBF"/>
    <w:rsid w:val="00006D49"/>
    <w:rsid w:val="000122E2"/>
    <w:rsid w:val="00012B9E"/>
    <w:rsid w:val="000141E5"/>
    <w:rsid w:val="000142D7"/>
    <w:rsid w:val="00014E86"/>
    <w:rsid w:val="00015AF7"/>
    <w:rsid w:val="00015BC5"/>
    <w:rsid w:val="00021B22"/>
    <w:rsid w:val="0002224A"/>
    <w:rsid w:val="00022C90"/>
    <w:rsid w:val="00022F2F"/>
    <w:rsid w:val="00026BD4"/>
    <w:rsid w:val="000278DF"/>
    <w:rsid w:val="000327D1"/>
    <w:rsid w:val="00033B25"/>
    <w:rsid w:val="00036F5D"/>
    <w:rsid w:val="00040F47"/>
    <w:rsid w:val="0004113F"/>
    <w:rsid w:val="00045260"/>
    <w:rsid w:val="00045BA3"/>
    <w:rsid w:val="00047F69"/>
    <w:rsid w:val="00050980"/>
    <w:rsid w:val="00051152"/>
    <w:rsid w:val="000522D1"/>
    <w:rsid w:val="00052BE7"/>
    <w:rsid w:val="00053318"/>
    <w:rsid w:val="00054C2D"/>
    <w:rsid w:val="00056156"/>
    <w:rsid w:val="000607BD"/>
    <w:rsid w:val="00060B0A"/>
    <w:rsid w:val="00061915"/>
    <w:rsid w:val="00066296"/>
    <w:rsid w:val="00066EE0"/>
    <w:rsid w:val="000676DC"/>
    <w:rsid w:val="00071B1B"/>
    <w:rsid w:val="00073605"/>
    <w:rsid w:val="00074A05"/>
    <w:rsid w:val="00076EC1"/>
    <w:rsid w:val="000776B4"/>
    <w:rsid w:val="00077AF5"/>
    <w:rsid w:val="00082DD4"/>
    <w:rsid w:val="000860B6"/>
    <w:rsid w:val="00086F17"/>
    <w:rsid w:val="00087AEC"/>
    <w:rsid w:val="0009176F"/>
    <w:rsid w:val="000922D2"/>
    <w:rsid w:val="0009755D"/>
    <w:rsid w:val="000A11C2"/>
    <w:rsid w:val="000A2CD9"/>
    <w:rsid w:val="000A593E"/>
    <w:rsid w:val="000A60BF"/>
    <w:rsid w:val="000A60F6"/>
    <w:rsid w:val="000A6332"/>
    <w:rsid w:val="000A7402"/>
    <w:rsid w:val="000A74FB"/>
    <w:rsid w:val="000A7F65"/>
    <w:rsid w:val="000B0ACF"/>
    <w:rsid w:val="000B0BF9"/>
    <w:rsid w:val="000B1A25"/>
    <w:rsid w:val="000B3F8D"/>
    <w:rsid w:val="000B4586"/>
    <w:rsid w:val="000B6E91"/>
    <w:rsid w:val="000B6FAE"/>
    <w:rsid w:val="000C1E7B"/>
    <w:rsid w:val="000C701A"/>
    <w:rsid w:val="000D0F83"/>
    <w:rsid w:val="000D231C"/>
    <w:rsid w:val="000D5AE8"/>
    <w:rsid w:val="000D7019"/>
    <w:rsid w:val="000E1A5C"/>
    <w:rsid w:val="000E3363"/>
    <w:rsid w:val="000E4039"/>
    <w:rsid w:val="000E5E79"/>
    <w:rsid w:val="000F449D"/>
    <w:rsid w:val="000F4B67"/>
    <w:rsid w:val="000F6761"/>
    <w:rsid w:val="000F7328"/>
    <w:rsid w:val="000F7E53"/>
    <w:rsid w:val="001012C3"/>
    <w:rsid w:val="00103B7F"/>
    <w:rsid w:val="00106625"/>
    <w:rsid w:val="001105D0"/>
    <w:rsid w:val="00122BBB"/>
    <w:rsid w:val="00130A9D"/>
    <w:rsid w:val="001348AD"/>
    <w:rsid w:val="001452D0"/>
    <w:rsid w:val="001456FE"/>
    <w:rsid w:val="00146DA5"/>
    <w:rsid w:val="00150C8A"/>
    <w:rsid w:val="001655D9"/>
    <w:rsid w:val="00165D18"/>
    <w:rsid w:val="00166695"/>
    <w:rsid w:val="00171162"/>
    <w:rsid w:val="00174433"/>
    <w:rsid w:val="00174716"/>
    <w:rsid w:val="001771A3"/>
    <w:rsid w:val="00177A13"/>
    <w:rsid w:val="00180D23"/>
    <w:rsid w:val="00183D39"/>
    <w:rsid w:val="001868E7"/>
    <w:rsid w:val="00191558"/>
    <w:rsid w:val="0019352D"/>
    <w:rsid w:val="00193D80"/>
    <w:rsid w:val="00194DCE"/>
    <w:rsid w:val="001A1761"/>
    <w:rsid w:val="001A2BEE"/>
    <w:rsid w:val="001B04C3"/>
    <w:rsid w:val="001B0789"/>
    <w:rsid w:val="001B3A09"/>
    <w:rsid w:val="001B4224"/>
    <w:rsid w:val="001B54C3"/>
    <w:rsid w:val="001B77E7"/>
    <w:rsid w:val="001C0DC9"/>
    <w:rsid w:val="001C2996"/>
    <w:rsid w:val="001C73E3"/>
    <w:rsid w:val="001C7F9F"/>
    <w:rsid w:val="001D4441"/>
    <w:rsid w:val="001D45B7"/>
    <w:rsid w:val="001D5899"/>
    <w:rsid w:val="001D7B9D"/>
    <w:rsid w:val="001E0E0D"/>
    <w:rsid w:val="001E14DD"/>
    <w:rsid w:val="001E3294"/>
    <w:rsid w:val="001E4898"/>
    <w:rsid w:val="001F0351"/>
    <w:rsid w:val="001F11FA"/>
    <w:rsid w:val="001F1209"/>
    <w:rsid w:val="001F1626"/>
    <w:rsid w:val="001F63E0"/>
    <w:rsid w:val="001F7C38"/>
    <w:rsid w:val="00203D49"/>
    <w:rsid w:val="00206D9F"/>
    <w:rsid w:val="00207441"/>
    <w:rsid w:val="0020758E"/>
    <w:rsid w:val="00210C39"/>
    <w:rsid w:val="0021191A"/>
    <w:rsid w:val="002160F5"/>
    <w:rsid w:val="00216C36"/>
    <w:rsid w:val="00231151"/>
    <w:rsid w:val="002349F2"/>
    <w:rsid w:val="002358C8"/>
    <w:rsid w:val="002368FD"/>
    <w:rsid w:val="002445D5"/>
    <w:rsid w:val="00254BA7"/>
    <w:rsid w:val="00256E67"/>
    <w:rsid w:val="0026065D"/>
    <w:rsid w:val="0026080B"/>
    <w:rsid w:val="002619DD"/>
    <w:rsid w:val="00266FC1"/>
    <w:rsid w:val="002675F2"/>
    <w:rsid w:val="00270250"/>
    <w:rsid w:val="00271111"/>
    <w:rsid w:val="00271A03"/>
    <w:rsid w:val="002746CA"/>
    <w:rsid w:val="002863AA"/>
    <w:rsid w:val="00290BD7"/>
    <w:rsid w:val="00294802"/>
    <w:rsid w:val="002A0460"/>
    <w:rsid w:val="002A1578"/>
    <w:rsid w:val="002A1D58"/>
    <w:rsid w:val="002A36BC"/>
    <w:rsid w:val="002A3918"/>
    <w:rsid w:val="002A6202"/>
    <w:rsid w:val="002A6D70"/>
    <w:rsid w:val="002B13CA"/>
    <w:rsid w:val="002B1A6F"/>
    <w:rsid w:val="002C34D7"/>
    <w:rsid w:val="002C53A9"/>
    <w:rsid w:val="002C72FE"/>
    <w:rsid w:val="002C7457"/>
    <w:rsid w:val="002C7C3A"/>
    <w:rsid w:val="002D7A24"/>
    <w:rsid w:val="002D7B27"/>
    <w:rsid w:val="002E3A59"/>
    <w:rsid w:val="002E5097"/>
    <w:rsid w:val="002E6023"/>
    <w:rsid w:val="002F36AA"/>
    <w:rsid w:val="002F3B2D"/>
    <w:rsid w:val="003000EA"/>
    <w:rsid w:val="00303070"/>
    <w:rsid w:val="00306142"/>
    <w:rsid w:val="00312F17"/>
    <w:rsid w:val="00313EF3"/>
    <w:rsid w:val="00316DC8"/>
    <w:rsid w:val="00320FF5"/>
    <w:rsid w:val="00322C84"/>
    <w:rsid w:val="00322D87"/>
    <w:rsid w:val="00323A8E"/>
    <w:rsid w:val="00323B87"/>
    <w:rsid w:val="00324198"/>
    <w:rsid w:val="00324C83"/>
    <w:rsid w:val="003274C0"/>
    <w:rsid w:val="00333C0B"/>
    <w:rsid w:val="003345EA"/>
    <w:rsid w:val="00335BA4"/>
    <w:rsid w:val="00345947"/>
    <w:rsid w:val="003460D6"/>
    <w:rsid w:val="00347EDC"/>
    <w:rsid w:val="00354BC3"/>
    <w:rsid w:val="00355747"/>
    <w:rsid w:val="00357B68"/>
    <w:rsid w:val="0036042C"/>
    <w:rsid w:val="00366135"/>
    <w:rsid w:val="003675EC"/>
    <w:rsid w:val="003677F7"/>
    <w:rsid w:val="00367D01"/>
    <w:rsid w:val="003737D0"/>
    <w:rsid w:val="0037722A"/>
    <w:rsid w:val="003777B6"/>
    <w:rsid w:val="00380E31"/>
    <w:rsid w:val="00380E51"/>
    <w:rsid w:val="003862F1"/>
    <w:rsid w:val="00392D44"/>
    <w:rsid w:val="00393A3C"/>
    <w:rsid w:val="00394AB5"/>
    <w:rsid w:val="00397A64"/>
    <w:rsid w:val="00397A8A"/>
    <w:rsid w:val="003A2E31"/>
    <w:rsid w:val="003B14F7"/>
    <w:rsid w:val="003B70DC"/>
    <w:rsid w:val="003C0B2E"/>
    <w:rsid w:val="003C1E8D"/>
    <w:rsid w:val="003C2876"/>
    <w:rsid w:val="003C2BD0"/>
    <w:rsid w:val="003C3FA0"/>
    <w:rsid w:val="003C4F24"/>
    <w:rsid w:val="003C6515"/>
    <w:rsid w:val="003D1ACB"/>
    <w:rsid w:val="003D4C69"/>
    <w:rsid w:val="003D622F"/>
    <w:rsid w:val="003D78D9"/>
    <w:rsid w:val="003D7CF6"/>
    <w:rsid w:val="003E0967"/>
    <w:rsid w:val="003E33A5"/>
    <w:rsid w:val="003E4E4F"/>
    <w:rsid w:val="003E7E8D"/>
    <w:rsid w:val="003F0D28"/>
    <w:rsid w:val="003F0DFE"/>
    <w:rsid w:val="003F125D"/>
    <w:rsid w:val="003F14EA"/>
    <w:rsid w:val="003F423B"/>
    <w:rsid w:val="00400908"/>
    <w:rsid w:val="00401042"/>
    <w:rsid w:val="00401539"/>
    <w:rsid w:val="00406D4F"/>
    <w:rsid w:val="0041464F"/>
    <w:rsid w:val="004154EC"/>
    <w:rsid w:val="00415DBB"/>
    <w:rsid w:val="00421A22"/>
    <w:rsid w:val="004262B3"/>
    <w:rsid w:val="004329EB"/>
    <w:rsid w:val="00432D01"/>
    <w:rsid w:val="004348ED"/>
    <w:rsid w:val="0043579C"/>
    <w:rsid w:val="0043755C"/>
    <w:rsid w:val="00437CF9"/>
    <w:rsid w:val="00444E1B"/>
    <w:rsid w:val="0044631A"/>
    <w:rsid w:val="00446635"/>
    <w:rsid w:val="00453D45"/>
    <w:rsid w:val="004561B9"/>
    <w:rsid w:val="00457C81"/>
    <w:rsid w:val="00463973"/>
    <w:rsid w:val="004655C2"/>
    <w:rsid w:val="00465881"/>
    <w:rsid w:val="00467D0C"/>
    <w:rsid w:val="00475A7F"/>
    <w:rsid w:val="00475B9B"/>
    <w:rsid w:val="00476AD2"/>
    <w:rsid w:val="004772A2"/>
    <w:rsid w:val="004802BD"/>
    <w:rsid w:val="00480A9A"/>
    <w:rsid w:val="00481D02"/>
    <w:rsid w:val="00482EC7"/>
    <w:rsid w:val="00491A46"/>
    <w:rsid w:val="00496622"/>
    <w:rsid w:val="004A0F79"/>
    <w:rsid w:val="004A66B8"/>
    <w:rsid w:val="004B34EF"/>
    <w:rsid w:val="004B44BD"/>
    <w:rsid w:val="004B666A"/>
    <w:rsid w:val="004C2F2E"/>
    <w:rsid w:val="004C37BA"/>
    <w:rsid w:val="004C3E34"/>
    <w:rsid w:val="004C48E8"/>
    <w:rsid w:val="004C774D"/>
    <w:rsid w:val="004C7A18"/>
    <w:rsid w:val="004D1742"/>
    <w:rsid w:val="004D2BA5"/>
    <w:rsid w:val="004D2D4C"/>
    <w:rsid w:val="004D3B6B"/>
    <w:rsid w:val="004D50B0"/>
    <w:rsid w:val="004D5EF8"/>
    <w:rsid w:val="004D669B"/>
    <w:rsid w:val="004D69A0"/>
    <w:rsid w:val="004D69E5"/>
    <w:rsid w:val="004D75CC"/>
    <w:rsid w:val="004D7A0F"/>
    <w:rsid w:val="004D7B0A"/>
    <w:rsid w:val="004D7EDB"/>
    <w:rsid w:val="004E51D0"/>
    <w:rsid w:val="004E6768"/>
    <w:rsid w:val="004E6852"/>
    <w:rsid w:val="004E75D3"/>
    <w:rsid w:val="004E7A05"/>
    <w:rsid w:val="004F0057"/>
    <w:rsid w:val="004F1065"/>
    <w:rsid w:val="004F3E13"/>
    <w:rsid w:val="004F5C4E"/>
    <w:rsid w:val="004F631E"/>
    <w:rsid w:val="004F6A40"/>
    <w:rsid w:val="00503CCA"/>
    <w:rsid w:val="005060A1"/>
    <w:rsid w:val="00506A69"/>
    <w:rsid w:val="00506E61"/>
    <w:rsid w:val="00510417"/>
    <w:rsid w:val="005116A3"/>
    <w:rsid w:val="00511D32"/>
    <w:rsid w:val="00515CB2"/>
    <w:rsid w:val="00516C1E"/>
    <w:rsid w:val="00523C1E"/>
    <w:rsid w:val="00525F2D"/>
    <w:rsid w:val="00526CC6"/>
    <w:rsid w:val="00532E2F"/>
    <w:rsid w:val="005342D1"/>
    <w:rsid w:val="00535813"/>
    <w:rsid w:val="005367B5"/>
    <w:rsid w:val="00537823"/>
    <w:rsid w:val="005378D4"/>
    <w:rsid w:val="00544791"/>
    <w:rsid w:val="005447E5"/>
    <w:rsid w:val="00545CE7"/>
    <w:rsid w:val="005473E1"/>
    <w:rsid w:val="00551613"/>
    <w:rsid w:val="00551F0A"/>
    <w:rsid w:val="00553982"/>
    <w:rsid w:val="00553FDF"/>
    <w:rsid w:val="0055499F"/>
    <w:rsid w:val="00557A88"/>
    <w:rsid w:val="00557C81"/>
    <w:rsid w:val="00562D75"/>
    <w:rsid w:val="00564A29"/>
    <w:rsid w:val="00565CEE"/>
    <w:rsid w:val="00566F38"/>
    <w:rsid w:val="005732B3"/>
    <w:rsid w:val="00573302"/>
    <w:rsid w:val="00576171"/>
    <w:rsid w:val="00577391"/>
    <w:rsid w:val="005801B1"/>
    <w:rsid w:val="00582EC3"/>
    <w:rsid w:val="00583B6D"/>
    <w:rsid w:val="00583FFE"/>
    <w:rsid w:val="0058440A"/>
    <w:rsid w:val="0059180D"/>
    <w:rsid w:val="00591858"/>
    <w:rsid w:val="005937DF"/>
    <w:rsid w:val="00595E90"/>
    <w:rsid w:val="005960D0"/>
    <w:rsid w:val="00597DA1"/>
    <w:rsid w:val="005A16E3"/>
    <w:rsid w:val="005A6592"/>
    <w:rsid w:val="005B0A6E"/>
    <w:rsid w:val="005B1664"/>
    <w:rsid w:val="005B1E3C"/>
    <w:rsid w:val="005B2B1C"/>
    <w:rsid w:val="005B356C"/>
    <w:rsid w:val="005B4D38"/>
    <w:rsid w:val="005B7E0B"/>
    <w:rsid w:val="005C01E7"/>
    <w:rsid w:val="005C0404"/>
    <w:rsid w:val="005C18BC"/>
    <w:rsid w:val="005C2833"/>
    <w:rsid w:val="005C4387"/>
    <w:rsid w:val="005C5670"/>
    <w:rsid w:val="005D2762"/>
    <w:rsid w:val="005D3ACD"/>
    <w:rsid w:val="005D43BE"/>
    <w:rsid w:val="005D5FBD"/>
    <w:rsid w:val="005D78A1"/>
    <w:rsid w:val="005E21E0"/>
    <w:rsid w:val="005E2499"/>
    <w:rsid w:val="005E517B"/>
    <w:rsid w:val="005E7116"/>
    <w:rsid w:val="005F3B65"/>
    <w:rsid w:val="005F6859"/>
    <w:rsid w:val="005F7888"/>
    <w:rsid w:val="00600270"/>
    <w:rsid w:val="00601611"/>
    <w:rsid w:val="00601F7B"/>
    <w:rsid w:val="00602C3F"/>
    <w:rsid w:val="00607633"/>
    <w:rsid w:val="00607711"/>
    <w:rsid w:val="00607904"/>
    <w:rsid w:val="006105FB"/>
    <w:rsid w:val="006122E8"/>
    <w:rsid w:val="0061578F"/>
    <w:rsid w:val="0061669E"/>
    <w:rsid w:val="00616B61"/>
    <w:rsid w:val="00616CDC"/>
    <w:rsid w:val="006177DD"/>
    <w:rsid w:val="0062041F"/>
    <w:rsid w:val="00621CA3"/>
    <w:rsid w:val="00622AE4"/>
    <w:rsid w:val="00625DCD"/>
    <w:rsid w:val="00626AB2"/>
    <w:rsid w:val="006272D5"/>
    <w:rsid w:val="00630F05"/>
    <w:rsid w:val="00631A8E"/>
    <w:rsid w:val="00633757"/>
    <w:rsid w:val="00640F12"/>
    <w:rsid w:val="006428F3"/>
    <w:rsid w:val="006432C0"/>
    <w:rsid w:val="00643E3B"/>
    <w:rsid w:val="0064501E"/>
    <w:rsid w:val="0064706E"/>
    <w:rsid w:val="0065181B"/>
    <w:rsid w:val="00651EAF"/>
    <w:rsid w:val="00652975"/>
    <w:rsid w:val="00656FF0"/>
    <w:rsid w:val="0065769D"/>
    <w:rsid w:val="006609C7"/>
    <w:rsid w:val="006619AA"/>
    <w:rsid w:val="00670091"/>
    <w:rsid w:val="00676BAA"/>
    <w:rsid w:val="00681E15"/>
    <w:rsid w:val="00683A60"/>
    <w:rsid w:val="00684066"/>
    <w:rsid w:val="006841C4"/>
    <w:rsid w:val="00687602"/>
    <w:rsid w:val="00687611"/>
    <w:rsid w:val="006900C2"/>
    <w:rsid w:val="00690C9F"/>
    <w:rsid w:val="00690CC1"/>
    <w:rsid w:val="006A0E02"/>
    <w:rsid w:val="006A1FAF"/>
    <w:rsid w:val="006A27C8"/>
    <w:rsid w:val="006A5AC6"/>
    <w:rsid w:val="006A7FD2"/>
    <w:rsid w:val="006B192B"/>
    <w:rsid w:val="006B3A06"/>
    <w:rsid w:val="006C0587"/>
    <w:rsid w:val="006C0E4A"/>
    <w:rsid w:val="006C3784"/>
    <w:rsid w:val="006C37D5"/>
    <w:rsid w:val="006C4D38"/>
    <w:rsid w:val="006C5298"/>
    <w:rsid w:val="006D0EC2"/>
    <w:rsid w:val="006D23A1"/>
    <w:rsid w:val="006D2FD5"/>
    <w:rsid w:val="006D7167"/>
    <w:rsid w:val="006D7ADA"/>
    <w:rsid w:val="006E3923"/>
    <w:rsid w:val="006E64F6"/>
    <w:rsid w:val="006F04ED"/>
    <w:rsid w:val="006F1091"/>
    <w:rsid w:val="006F38E1"/>
    <w:rsid w:val="006F676D"/>
    <w:rsid w:val="006F6B8A"/>
    <w:rsid w:val="006F6BCB"/>
    <w:rsid w:val="006F7A1C"/>
    <w:rsid w:val="00700C4F"/>
    <w:rsid w:val="00703B4E"/>
    <w:rsid w:val="007072BA"/>
    <w:rsid w:val="00707608"/>
    <w:rsid w:val="00714AF6"/>
    <w:rsid w:val="00721777"/>
    <w:rsid w:val="0072197A"/>
    <w:rsid w:val="0072201D"/>
    <w:rsid w:val="00726054"/>
    <w:rsid w:val="007278EB"/>
    <w:rsid w:val="0073218C"/>
    <w:rsid w:val="007339DF"/>
    <w:rsid w:val="00734F0A"/>
    <w:rsid w:val="00735FBD"/>
    <w:rsid w:val="00750341"/>
    <w:rsid w:val="007559D3"/>
    <w:rsid w:val="00756A88"/>
    <w:rsid w:val="00764819"/>
    <w:rsid w:val="00771429"/>
    <w:rsid w:val="007771FB"/>
    <w:rsid w:val="0077787F"/>
    <w:rsid w:val="00781841"/>
    <w:rsid w:val="007818C3"/>
    <w:rsid w:val="007824AF"/>
    <w:rsid w:val="007829E9"/>
    <w:rsid w:val="00785BAB"/>
    <w:rsid w:val="00786169"/>
    <w:rsid w:val="007946DB"/>
    <w:rsid w:val="007A0526"/>
    <w:rsid w:val="007A248C"/>
    <w:rsid w:val="007A6327"/>
    <w:rsid w:val="007B7B17"/>
    <w:rsid w:val="007C08B5"/>
    <w:rsid w:val="007C18AE"/>
    <w:rsid w:val="007C1E35"/>
    <w:rsid w:val="007D0647"/>
    <w:rsid w:val="007D0FFE"/>
    <w:rsid w:val="007D2ADE"/>
    <w:rsid w:val="007D359F"/>
    <w:rsid w:val="007D3BDB"/>
    <w:rsid w:val="007D6871"/>
    <w:rsid w:val="007D7D89"/>
    <w:rsid w:val="007E5415"/>
    <w:rsid w:val="007E59B9"/>
    <w:rsid w:val="007F17CB"/>
    <w:rsid w:val="007F6E1C"/>
    <w:rsid w:val="007F7894"/>
    <w:rsid w:val="007F7A85"/>
    <w:rsid w:val="00800513"/>
    <w:rsid w:val="0080181B"/>
    <w:rsid w:val="008042CE"/>
    <w:rsid w:val="008065E3"/>
    <w:rsid w:val="00810570"/>
    <w:rsid w:val="00811996"/>
    <w:rsid w:val="00812076"/>
    <w:rsid w:val="00815DFD"/>
    <w:rsid w:val="00821332"/>
    <w:rsid w:val="00824A1B"/>
    <w:rsid w:val="00825927"/>
    <w:rsid w:val="00827E46"/>
    <w:rsid w:val="00831A23"/>
    <w:rsid w:val="00846B55"/>
    <w:rsid w:val="00847910"/>
    <w:rsid w:val="0085136B"/>
    <w:rsid w:val="00853C9F"/>
    <w:rsid w:val="00854121"/>
    <w:rsid w:val="008623AC"/>
    <w:rsid w:val="00863BAC"/>
    <w:rsid w:val="00864B5C"/>
    <w:rsid w:val="00864EBA"/>
    <w:rsid w:val="00864F21"/>
    <w:rsid w:val="00866D03"/>
    <w:rsid w:val="008772F4"/>
    <w:rsid w:val="008819A2"/>
    <w:rsid w:val="00881D32"/>
    <w:rsid w:val="00884C80"/>
    <w:rsid w:val="00887907"/>
    <w:rsid w:val="0089177A"/>
    <w:rsid w:val="0089353F"/>
    <w:rsid w:val="008957D8"/>
    <w:rsid w:val="00896687"/>
    <w:rsid w:val="00896756"/>
    <w:rsid w:val="00897FDA"/>
    <w:rsid w:val="008A2476"/>
    <w:rsid w:val="008A2B8B"/>
    <w:rsid w:val="008A3A60"/>
    <w:rsid w:val="008A3A9D"/>
    <w:rsid w:val="008A42F5"/>
    <w:rsid w:val="008A4724"/>
    <w:rsid w:val="008A6143"/>
    <w:rsid w:val="008B1DA5"/>
    <w:rsid w:val="008B276B"/>
    <w:rsid w:val="008B412A"/>
    <w:rsid w:val="008B571E"/>
    <w:rsid w:val="008B574D"/>
    <w:rsid w:val="008B5BFA"/>
    <w:rsid w:val="008B7B4F"/>
    <w:rsid w:val="008C0C06"/>
    <w:rsid w:val="008C2178"/>
    <w:rsid w:val="008C5BA6"/>
    <w:rsid w:val="008C5E58"/>
    <w:rsid w:val="008C6C6C"/>
    <w:rsid w:val="008C74FC"/>
    <w:rsid w:val="008C7A47"/>
    <w:rsid w:val="008D0965"/>
    <w:rsid w:val="008D141A"/>
    <w:rsid w:val="008D3EE2"/>
    <w:rsid w:val="008D4947"/>
    <w:rsid w:val="008D73F3"/>
    <w:rsid w:val="008E135C"/>
    <w:rsid w:val="008E298E"/>
    <w:rsid w:val="008E3817"/>
    <w:rsid w:val="008E50CD"/>
    <w:rsid w:val="008F1B5C"/>
    <w:rsid w:val="008F5A86"/>
    <w:rsid w:val="008F5FB4"/>
    <w:rsid w:val="009015B1"/>
    <w:rsid w:val="00903F17"/>
    <w:rsid w:val="00904885"/>
    <w:rsid w:val="00904B87"/>
    <w:rsid w:val="0090638E"/>
    <w:rsid w:val="009064A0"/>
    <w:rsid w:val="009065A9"/>
    <w:rsid w:val="00907E12"/>
    <w:rsid w:val="00907FF7"/>
    <w:rsid w:val="00912F12"/>
    <w:rsid w:val="00913402"/>
    <w:rsid w:val="00913894"/>
    <w:rsid w:val="009140D3"/>
    <w:rsid w:val="00915090"/>
    <w:rsid w:val="00915F29"/>
    <w:rsid w:val="00916307"/>
    <w:rsid w:val="00916667"/>
    <w:rsid w:val="00917C41"/>
    <w:rsid w:val="00917D42"/>
    <w:rsid w:val="009200F0"/>
    <w:rsid w:val="009223B5"/>
    <w:rsid w:val="009227B1"/>
    <w:rsid w:val="00924B95"/>
    <w:rsid w:val="00930442"/>
    <w:rsid w:val="00934919"/>
    <w:rsid w:val="0093526D"/>
    <w:rsid w:val="00941427"/>
    <w:rsid w:val="009429AC"/>
    <w:rsid w:val="00942C7E"/>
    <w:rsid w:val="0094318F"/>
    <w:rsid w:val="00945C78"/>
    <w:rsid w:val="009461F2"/>
    <w:rsid w:val="009469CA"/>
    <w:rsid w:val="009505F0"/>
    <w:rsid w:val="009541F6"/>
    <w:rsid w:val="00962C1D"/>
    <w:rsid w:val="0096490C"/>
    <w:rsid w:val="0096685A"/>
    <w:rsid w:val="00971A23"/>
    <w:rsid w:val="00971B01"/>
    <w:rsid w:val="00976EF9"/>
    <w:rsid w:val="00981A7F"/>
    <w:rsid w:val="00982516"/>
    <w:rsid w:val="009862F2"/>
    <w:rsid w:val="009866B7"/>
    <w:rsid w:val="0098691A"/>
    <w:rsid w:val="009879D9"/>
    <w:rsid w:val="00987C00"/>
    <w:rsid w:val="009903E5"/>
    <w:rsid w:val="0099249F"/>
    <w:rsid w:val="00993498"/>
    <w:rsid w:val="00994602"/>
    <w:rsid w:val="00994B98"/>
    <w:rsid w:val="0099562A"/>
    <w:rsid w:val="00995DCE"/>
    <w:rsid w:val="009A3403"/>
    <w:rsid w:val="009A5ADB"/>
    <w:rsid w:val="009A6D3F"/>
    <w:rsid w:val="009B0C6D"/>
    <w:rsid w:val="009B147B"/>
    <w:rsid w:val="009B2E52"/>
    <w:rsid w:val="009B310A"/>
    <w:rsid w:val="009B6A7C"/>
    <w:rsid w:val="009C059F"/>
    <w:rsid w:val="009C51AB"/>
    <w:rsid w:val="009C7732"/>
    <w:rsid w:val="009C7912"/>
    <w:rsid w:val="009C7A24"/>
    <w:rsid w:val="009C7D4E"/>
    <w:rsid w:val="009E1ECD"/>
    <w:rsid w:val="009E3491"/>
    <w:rsid w:val="009F3877"/>
    <w:rsid w:val="009F7F50"/>
    <w:rsid w:val="00A00CA5"/>
    <w:rsid w:val="00A01017"/>
    <w:rsid w:val="00A055D1"/>
    <w:rsid w:val="00A058EE"/>
    <w:rsid w:val="00A07583"/>
    <w:rsid w:val="00A11B10"/>
    <w:rsid w:val="00A14D6B"/>
    <w:rsid w:val="00A1532F"/>
    <w:rsid w:val="00A15330"/>
    <w:rsid w:val="00A20855"/>
    <w:rsid w:val="00A24745"/>
    <w:rsid w:val="00A26136"/>
    <w:rsid w:val="00A30EAE"/>
    <w:rsid w:val="00A31702"/>
    <w:rsid w:val="00A31B7F"/>
    <w:rsid w:val="00A32A84"/>
    <w:rsid w:val="00A35606"/>
    <w:rsid w:val="00A35DA3"/>
    <w:rsid w:val="00A373AF"/>
    <w:rsid w:val="00A42CFA"/>
    <w:rsid w:val="00A42FC2"/>
    <w:rsid w:val="00A47662"/>
    <w:rsid w:val="00A51C96"/>
    <w:rsid w:val="00A53851"/>
    <w:rsid w:val="00A5511B"/>
    <w:rsid w:val="00A6056F"/>
    <w:rsid w:val="00A64B87"/>
    <w:rsid w:val="00A71445"/>
    <w:rsid w:val="00A72CCC"/>
    <w:rsid w:val="00A747A1"/>
    <w:rsid w:val="00A77C40"/>
    <w:rsid w:val="00A807FA"/>
    <w:rsid w:val="00A81944"/>
    <w:rsid w:val="00A824D1"/>
    <w:rsid w:val="00A90649"/>
    <w:rsid w:val="00A91940"/>
    <w:rsid w:val="00A940EB"/>
    <w:rsid w:val="00A963C9"/>
    <w:rsid w:val="00A9740D"/>
    <w:rsid w:val="00AA099E"/>
    <w:rsid w:val="00AA221A"/>
    <w:rsid w:val="00AA2AD2"/>
    <w:rsid w:val="00AA34F0"/>
    <w:rsid w:val="00AA5930"/>
    <w:rsid w:val="00AA6376"/>
    <w:rsid w:val="00AA78CD"/>
    <w:rsid w:val="00AB2741"/>
    <w:rsid w:val="00AB31A5"/>
    <w:rsid w:val="00AB3BA5"/>
    <w:rsid w:val="00AB67EE"/>
    <w:rsid w:val="00AC0C6D"/>
    <w:rsid w:val="00AC5240"/>
    <w:rsid w:val="00AC548D"/>
    <w:rsid w:val="00AC6168"/>
    <w:rsid w:val="00AC71C8"/>
    <w:rsid w:val="00AD1FEC"/>
    <w:rsid w:val="00AD34DB"/>
    <w:rsid w:val="00AD5B2F"/>
    <w:rsid w:val="00AE1764"/>
    <w:rsid w:val="00AE2B37"/>
    <w:rsid w:val="00AE3A80"/>
    <w:rsid w:val="00AE47BC"/>
    <w:rsid w:val="00AE65D1"/>
    <w:rsid w:val="00AF2B26"/>
    <w:rsid w:val="00AF6FAC"/>
    <w:rsid w:val="00B0040E"/>
    <w:rsid w:val="00B00D07"/>
    <w:rsid w:val="00B00DF8"/>
    <w:rsid w:val="00B055A0"/>
    <w:rsid w:val="00B0620B"/>
    <w:rsid w:val="00B10B32"/>
    <w:rsid w:val="00B12B4B"/>
    <w:rsid w:val="00B15B28"/>
    <w:rsid w:val="00B17B58"/>
    <w:rsid w:val="00B2007E"/>
    <w:rsid w:val="00B203BF"/>
    <w:rsid w:val="00B203FD"/>
    <w:rsid w:val="00B258B4"/>
    <w:rsid w:val="00B266F9"/>
    <w:rsid w:val="00B31A17"/>
    <w:rsid w:val="00B41E47"/>
    <w:rsid w:val="00B46403"/>
    <w:rsid w:val="00B46404"/>
    <w:rsid w:val="00B60F06"/>
    <w:rsid w:val="00B622A7"/>
    <w:rsid w:val="00B62467"/>
    <w:rsid w:val="00B635C0"/>
    <w:rsid w:val="00B6794E"/>
    <w:rsid w:val="00B71A94"/>
    <w:rsid w:val="00B72D54"/>
    <w:rsid w:val="00B734F9"/>
    <w:rsid w:val="00B74D80"/>
    <w:rsid w:val="00B759C2"/>
    <w:rsid w:val="00B77D0C"/>
    <w:rsid w:val="00B81F3C"/>
    <w:rsid w:val="00B837A4"/>
    <w:rsid w:val="00B856BA"/>
    <w:rsid w:val="00B866AE"/>
    <w:rsid w:val="00B8680E"/>
    <w:rsid w:val="00B87092"/>
    <w:rsid w:val="00B90160"/>
    <w:rsid w:val="00B90254"/>
    <w:rsid w:val="00B90B79"/>
    <w:rsid w:val="00B90E8A"/>
    <w:rsid w:val="00B950B7"/>
    <w:rsid w:val="00B9672F"/>
    <w:rsid w:val="00B9679B"/>
    <w:rsid w:val="00BA0296"/>
    <w:rsid w:val="00BA17CE"/>
    <w:rsid w:val="00BA1BC6"/>
    <w:rsid w:val="00BA62FD"/>
    <w:rsid w:val="00BA657C"/>
    <w:rsid w:val="00BA7938"/>
    <w:rsid w:val="00BB10B7"/>
    <w:rsid w:val="00BB248F"/>
    <w:rsid w:val="00BB365A"/>
    <w:rsid w:val="00BB4707"/>
    <w:rsid w:val="00BB574B"/>
    <w:rsid w:val="00BB64D9"/>
    <w:rsid w:val="00BB6BB5"/>
    <w:rsid w:val="00BC23D1"/>
    <w:rsid w:val="00BC5952"/>
    <w:rsid w:val="00BC646F"/>
    <w:rsid w:val="00BC7B3B"/>
    <w:rsid w:val="00BD2286"/>
    <w:rsid w:val="00BD329C"/>
    <w:rsid w:val="00BD47B6"/>
    <w:rsid w:val="00BD7797"/>
    <w:rsid w:val="00BE1A2B"/>
    <w:rsid w:val="00BE37D7"/>
    <w:rsid w:val="00BE4060"/>
    <w:rsid w:val="00BE57BE"/>
    <w:rsid w:val="00BF1A25"/>
    <w:rsid w:val="00BF2C8C"/>
    <w:rsid w:val="00BF3E25"/>
    <w:rsid w:val="00BF4FD7"/>
    <w:rsid w:val="00BF5438"/>
    <w:rsid w:val="00BF5EF7"/>
    <w:rsid w:val="00BF64A4"/>
    <w:rsid w:val="00BF70E2"/>
    <w:rsid w:val="00C0213D"/>
    <w:rsid w:val="00C03509"/>
    <w:rsid w:val="00C03F56"/>
    <w:rsid w:val="00C05DFE"/>
    <w:rsid w:val="00C077A2"/>
    <w:rsid w:val="00C10428"/>
    <w:rsid w:val="00C112DC"/>
    <w:rsid w:val="00C115F1"/>
    <w:rsid w:val="00C14C30"/>
    <w:rsid w:val="00C155A7"/>
    <w:rsid w:val="00C20986"/>
    <w:rsid w:val="00C231AB"/>
    <w:rsid w:val="00C23395"/>
    <w:rsid w:val="00C25D34"/>
    <w:rsid w:val="00C31677"/>
    <w:rsid w:val="00C3170F"/>
    <w:rsid w:val="00C379B8"/>
    <w:rsid w:val="00C4271E"/>
    <w:rsid w:val="00C45DC2"/>
    <w:rsid w:val="00C47C2D"/>
    <w:rsid w:val="00C56ED4"/>
    <w:rsid w:val="00C6027F"/>
    <w:rsid w:val="00C61C74"/>
    <w:rsid w:val="00C6541D"/>
    <w:rsid w:val="00C70C80"/>
    <w:rsid w:val="00C7219F"/>
    <w:rsid w:val="00C724BD"/>
    <w:rsid w:val="00C727F1"/>
    <w:rsid w:val="00C75ED7"/>
    <w:rsid w:val="00C769A8"/>
    <w:rsid w:val="00C8039F"/>
    <w:rsid w:val="00C80960"/>
    <w:rsid w:val="00C810EA"/>
    <w:rsid w:val="00C812E9"/>
    <w:rsid w:val="00C84865"/>
    <w:rsid w:val="00C918A4"/>
    <w:rsid w:val="00C91A7B"/>
    <w:rsid w:val="00C92AE4"/>
    <w:rsid w:val="00C94470"/>
    <w:rsid w:val="00C949F9"/>
    <w:rsid w:val="00C961EE"/>
    <w:rsid w:val="00CA1116"/>
    <w:rsid w:val="00CA6206"/>
    <w:rsid w:val="00CA7428"/>
    <w:rsid w:val="00CB56AB"/>
    <w:rsid w:val="00CB63F9"/>
    <w:rsid w:val="00CC06E8"/>
    <w:rsid w:val="00CC3DF3"/>
    <w:rsid w:val="00CC4897"/>
    <w:rsid w:val="00CC48C4"/>
    <w:rsid w:val="00CC4F34"/>
    <w:rsid w:val="00CC5866"/>
    <w:rsid w:val="00CC5C4C"/>
    <w:rsid w:val="00CC6D1B"/>
    <w:rsid w:val="00CE0916"/>
    <w:rsid w:val="00CE2645"/>
    <w:rsid w:val="00CE28C6"/>
    <w:rsid w:val="00CE5886"/>
    <w:rsid w:val="00CE58F2"/>
    <w:rsid w:val="00CE67AA"/>
    <w:rsid w:val="00CE69A8"/>
    <w:rsid w:val="00CF0950"/>
    <w:rsid w:val="00CF2283"/>
    <w:rsid w:val="00D01106"/>
    <w:rsid w:val="00D01A42"/>
    <w:rsid w:val="00D03CF3"/>
    <w:rsid w:val="00D04BDB"/>
    <w:rsid w:val="00D05BF6"/>
    <w:rsid w:val="00D066BB"/>
    <w:rsid w:val="00D06E0D"/>
    <w:rsid w:val="00D0728F"/>
    <w:rsid w:val="00D15471"/>
    <w:rsid w:val="00D169F9"/>
    <w:rsid w:val="00D20611"/>
    <w:rsid w:val="00D22FE7"/>
    <w:rsid w:val="00D31040"/>
    <w:rsid w:val="00D33E36"/>
    <w:rsid w:val="00D33F1A"/>
    <w:rsid w:val="00D34A2D"/>
    <w:rsid w:val="00D3512E"/>
    <w:rsid w:val="00D42621"/>
    <w:rsid w:val="00D4621F"/>
    <w:rsid w:val="00D47A45"/>
    <w:rsid w:val="00D50F12"/>
    <w:rsid w:val="00D53936"/>
    <w:rsid w:val="00D550C5"/>
    <w:rsid w:val="00D57586"/>
    <w:rsid w:val="00D63323"/>
    <w:rsid w:val="00D704AD"/>
    <w:rsid w:val="00D73384"/>
    <w:rsid w:val="00D73573"/>
    <w:rsid w:val="00D7717E"/>
    <w:rsid w:val="00D77760"/>
    <w:rsid w:val="00D80336"/>
    <w:rsid w:val="00D836AC"/>
    <w:rsid w:val="00D854F8"/>
    <w:rsid w:val="00D85CED"/>
    <w:rsid w:val="00D85F90"/>
    <w:rsid w:val="00D87D72"/>
    <w:rsid w:val="00D93036"/>
    <w:rsid w:val="00D979F9"/>
    <w:rsid w:val="00D97D2C"/>
    <w:rsid w:val="00DA30AF"/>
    <w:rsid w:val="00DA47DD"/>
    <w:rsid w:val="00DA6B6C"/>
    <w:rsid w:val="00DA7EBE"/>
    <w:rsid w:val="00DB0B6C"/>
    <w:rsid w:val="00DB59A3"/>
    <w:rsid w:val="00DB5BB0"/>
    <w:rsid w:val="00DB625C"/>
    <w:rsid w:val="00DC3100"/>
    <w:rsid w:val="00DC7815"/>
    <w:rsid w:val="00DD03B7"/>
    <w:rsid w:val="00DD079D"/>
    <w:rsid w:val="00DD44FD"/>
    <w:rsid w:val="00DE1621"/>
    <w:rsid w:val="00DE3C2A"/>
    <w:rsid w:val="00DF1038"/>
    <w:rsid w:val="00DF6BC1"/>
    <w:rsid w:val="00DF7B38"/>
    <w:rsid w:val="00E01197"/>
    <w:rsid w:val="00E012EB"/>
    <w:rsid w:val="00E01590"/>
    <w:rsid w:val="00E101D9"/>
    <w:rsid w:val="00E10BBF"/>
    <w:rsid w:val="00E11197"/>
    <w:rsid w:val="00E11CA3"/>
    <w:rsid w:val="00E1392D"/>
    <w:rsid w:val="00E159AD"/>
    <w:rsid w:val="00E21398"/>
    <w:rsid w:val="00E2407B"/>
    <w:rsid w:val="00E25D94"/>
    <w:rsid w:val="00E3254B"/>
    <w:rsid w:val="00E33B34"/>
    <w:rsid w:val="00E3439D"/>
    <w:rsid w:val="00E3493A"/>
    <w:rsid w:val="00E34AE7"/>
    <w:rsid w:val="00E35E70"/>
    <w:rsid w:val="00E37175"/>
    <w:rsid w:val="00E44D0C"/>
    <w:rsid w:val="00E47A84"/>
    <w:rsid w:val="00E52D3E"/>
    <w:rsid w:val="00E631AE"/>
    <w:rsid w:val="00E63E2A"/>
    <w:rsid w:val="00E64095"/>
    <w:rsid w:val="00E65F56"/>
    <w:rsid w:val="00E66C6A"/>
    <w:rsid w:val="00E67043"/>
    <w:rsid w:val="00E67BC5"/>
    <w:rsid w:val="00E77CAF"/>
    <w:rsid w:val="00E80645"/>
    <w:rsid w:val="00E80E6B"/>
    <w:rsid w:val="00E8474E"/>
    <w:rsid w:val="00E85102"/>
    <w:rsid w:val="00E87BFD"/>
    <w:rsid w:val="00E917DD"/>
    <w:rsid w:val="00E9287B"/>
    <w:rsid w:val="00E95BCF"/>
    <w:rsid w:val="00E9614A"/>
    <w:rsid w:val="00E96DFE"/>
    <w:rsid w:val="00E97100"/>
    <w:rsid w:val="00EA2013"/>
    <w:rsid w:val="00EA2810"/>
    <w:rsid w:val="00EA3187"/>
    <w:rsid w:val="00EA39A8"/>
    <w:rsid w:val="00EB0790"/>
    <w:rsid w:val="00EB08B3"/>
    <w:rsid w:val="00EB209C"/>
    <w:rsid w:val="00EB2199"/>
    <w:rsid w:val="00EB3088"/>
    <w:rsid w:val="00EB51EE"/>
    <w:rsid w:val="00EB5604"/>
    <w:rsid w:val="00EB6BB3"/>
    <w:rsid w:val="00EB7AC0"/>
    <w:rsid w:val="00EC0224"/>
    <w:rsid w:val="00EC1306"/>
    <w:rsid w:val="00EC2E78"/>
    <w:rsid w:val="00EC3CB8"/>
    <w:rsid w:val="00EC3F25"/>
    <w:rsid w:val="00ED1F07"/>
    <w:rsid w:val="00ED29B4"/>
    <w:rsid w:val="00EE0B86"/>
    <w:rsid w:val="00EE1CCB"/>
    <w:rsid w:val="00EE29AD"/>
    <w:rsid w:val="00EF1AAD"/>
    <w:rsid w:val="00EF3714"/>
    <w:rsid w:val="00F0203F"/>
    <w:rsid w:val="00F05602"/>
    <w:rsid w:val="00F079FF"/>
    <w:rsid w:val="00F07E12"/>
    <w:rsid w:val="00F07F84"/>
    <w:rsid w:val="00F13334"/>
    <w:rsid w:val="00F14275"/>
    <w:rsid w:val="00F21170"/>
    <w:rsid w:val="00F211DD"/>
    <w:rsid w:val="00F215F4"/>
    <w:rsid w:val="00F273B6"/>
    <w:rsid w:val="00F27923"/>
    <w:rsid w:val="00F33F28"/>
    <w:rsid w:val="00F34373"/>
    <w:rsid w:val="00F349FE"/>
    <w:rsid w:val="00F367DF"/>
    <w:rsid w:val="00F36B1D"/>
    <w:rsid w:val="00F4400A"/>
    <w:rsid w:val="00F47361"/>
    <w:rsid w:val="00F5351D"/>
    <w:rsid w:val="00F54657"/>
    <w:rsid w:val="00F55243"/>
    <w:rsid w:val="00F560D5"/>
    <w:rsid w:val="00F56CAF"/>
    <w:rsid w:val="00F62D4A"/>
    <w:rsid w:val="00F63233"/>
    <w:rsid w:val="00F63572"/>
    <w:rsid w:val="00F64CEA"/>
    <w:rsid w:val="00F70DAF"/>
    <w:rsid w:val="00F713BF"/>
    <w:rsid w:val="00F71F0D"/>
    <w:rsid w:val="00F72FFB"/>
    <w:rsid w:val="00F7357F"/>
    <w:rsid w:val="00F73963"/>
    <w:rsid w:val="00F740A0"/>
    <w:rsid w:val="00F76DBB"/>
    <w:rsid w:val="00F76FBD"/>
    <w:rsid w:val="00F8015E"/>
    <w:rsid w:val="00F80334"/>
    <w:rsid w:val="00F809A3"/>
    <w:rsid w:val="00F80F83"/>
    <w:rsid w:val="00F82E75"/>
    <w:rsid w:val="00F83073"/>
    <w:rsid w:val="00F832EA"/>
    <w:rsid w:val="00F838D9"/>
    <w:rsid w:val="00F839BD"/>
    <w:rsid w:val="00F8503F"/>
    <w:rsid w:val="00F90224"/>
    <w:rsid w:val="00F91F3E"/>
    <w:rsid w:val="00F92641"/>
    <w:rsid w:val="00F95380"/>
    <w:rsid w:val="00FA3C01"/>
    <w:rsid w:val="00FA3E33"/>
    <w:rsid w:val="00FA4185"/>
    <w:rsid w:val="00FA4501"/>
    <w:rsid w:val="00FA4E55"/>
    <w:rsid w:val="00FA61A3"/>
    <w:rsid w:val="00FA7841"/>
    <w:rsid w:val="00FB01FC"/>
    <w:rsid w:val="00FB2C47"/>
    <w:rsid w:val="00FB32DD"/>
    <w:rsid w:val="00FB4A4C"/>
    <w:rsid w:val="00FB502F"/>
    <w:rsid w:val="00FC2173"/>
    <w:rsid w:val="00FC24A8"/>
    <w:rsid w:val="00FC6D3C"/>
    <w:rsid w:val="00FC7191"/>
    <w:rsid w:val="00FD04C5"/>
    <w:rsid w:val="00FD1A55"/>
    <w:rsid w:val="00FD3D00"/>
    <w:rsid w:val="00FD5F2B"/>
    <w:rsid w:val="00FD695B"/>
    <w:rsid w:val="00FD7A8E"/>
    <w:rsid w:val="00FE117B"/>
    <w:rsid w:val="00FE7178"/>
    <w:rsid w:val="00FF2375"/>
    <w:rsid w:val="00FF5B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9A7CA"/>
  <w15:docId w15:val="{ED95E646-31A6-4F84-B318-D2B2518DD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style>
  <w:style w:type="paragraph" w:styleId="1">
    <w:name w:val="heading 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link w:val="50"/>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10">
    <w:name w:val="Заголовок 1 Знак"/>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link w:val="3"/>
    <w:uiPriority w:val="9"/>
    <w:rPr>
      <w:rFonts w:asciiTheme="majorHAnsi" w:eastAsiaTheme="majorEastAsia" w:hAnsiTheme="majorHAnsi" w:cstheme="majorBidi"/>
      <w:b/>
      <w:bCs/>
      <w:color w:val="4F81BD" w:themeColor="accent1"/>
    </w:rPr>
  </w:style>
  <w:style w:type="character" w:customStyle="1" w:styleId="40">
    <w:name w:val="Заголовок 4 Знак"/>
    <w:link w:val="4"/>
    <w:uiPriority w:val="9"/>
    <w:rPr>
      <w:rFonts w:asciiTheme="majorHAnsi" w:eastAsiaTheme="majorEastAsia" w:hAnsiTheme="majorHAnsi" w:cstheme="majorBidi"/>
      <w:b/>
      <w:bCs/>
      <w:i/>
      <w:iCs/>
      <w:color w:val="4F81BD" w:themeColor="accent1"/>
    </w:rPr>
  </w:style>
  <w:style w:type="character" w:customStyle="1" w:styleId="50">
    <w:name w:val="Заголовок 5 Знак"/>
    <w:link w:val="5"/>
    <w:uiPriority w:val="9"/>
    <w:rPr>
      <w:rFonts w:asciiTheme="majorHAnsi" w:eastAsiaTheme="majorEastAsia" w:hAnsiTheme="majorHAnsi" w:cstheme="majorBidi"/>
      <w:color w:val="243F60" w:themeColor="accent1" w:themeShade="7F"/>
    </w:rPr>
  </w:style>
  <w:style w:type="character" w:customStyle="1" w:styleId="60">
    <w:name w:val="Заголовок 6 Знак"/>
    <w:link w:val="6"/>
    <w:uiPriority w:val="9"/>
    <w:rPr>
      <w:rFonts w:asciiTheme="majorHAnsi" w:eastAsiaTheme="majorEastAsia" w:hAnsiTheme="majorHAnsi" w:cstheme="majorBidi"/>
      <w:i/>
      <w:iCs/>
      <w:color w:val="243F60"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paragraph" w:styleId="a4">
    <w:name w:val="Title"/>
    <w:link w:val="a5"/>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5">
    <w:name w:val="Заголовок Знак"/>
    <w:link w:val="a4"/>
    <w:uiPriority w:val="10"/>
    <w:rPr>
      <w:rFonts w:asciiTheme="majorHAnsi" w:eastAsiaTheme="majorEastAsia" w:hAnsiTheme="majorHAnsi" w:cstheme="majorBidi"/>
      <w:color w:val="17365D" w:themeColor="text2" w:themeShade="BF"/>
      <w:spacing w:val="5"/>
      <w:sz w:val="52"/>
      <w:szCs w:val="52"/>
    </w:rPr>
  </w:style>
  <w:style w:type="paragraph" w:styleId="a6">
    <w:name w:val="Subtitle"/>
    <w:link w:val="a7"/>
    <w:uiPriority w:val="11"/>
    <w:qFormat/>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link w:val="a6"/>
    <w:uiPriority w:val="11"/>
    <w:rPr>
      <w:rFonts w:asciiTheme="majorHAnsi" w:eastAsiaTheme="majorEastAsia" w:hAnsiTheme="majorHAnsi" w:cstheme="majorBidi"/>
      <w:i/>
      <w:iCs/>
      <w:color w:val="4F81BD" w:themeColor="accent1"/>
      <w:spacing w:val="15"/>
      <w:sz w:val="24"/>
      <w:szCs w:val="24"/>
    </w:rPr>
  </w:style>
  <w:style w:type="character" w:styleId="a8">
    <w:name w:val="Subtle Emphasis"/>
    <w:uiPriority w:val="19"/>
    <w:qFormat/>
    <w:rPr>
      <w:i/>
      <w:iCs/>
      <w:color w:val="808080" w:themeColor="text1" w:themeTint="7F"/>
    </w:rPr>
  </w:style>
  <w:style w:type="character" w:styleId="a9">
    <w:name w:val="Emphasis"/>
    <w:uiPriority w:val="20"/>
    <w:qFormat/>
    <w:rPr>
      <w:i/>
      <w:iCs/>
    </w:rPr>
  </w:style>
  <w:style w:type="character" w:styleId="aa">
    <w:name w:val="Intense Emphasis"/>
    <w:uiPriority w:val="21"/>
    <w:qFormat/>
    <w:rPr>
      <w:b/>
      <w:bCs/>
      <w:i/>
      <w:iCs/>
      <w:color w:val="4F81BD" w:themeColor="accent1"/>
    </w:rPr>
  </w:style>
  <w:style w:type="character" w:styleId="ab">
    <w:name w:val="Strong"/>
    <w:uiPriority w:val="22"/>
    <w:qFormat/>
    <w:rPr>
      <w:b/>
      <w:bCs/>
    </w:rPr>
  </w:style>
  <w:style w:type="paragraph" w:styleId="21">
    <w:name w:val="Quote"/>
    <w:link w:val="22"/>
    <w:uiPriority w:val="29"/>
    <w:qFormat/>
    <w:rPr>
      <w:i/>
      <w:iCs/>
      <w:color w:val="000000" w:themeColor="text1"/>
    </w:rPr>
  </w:style>
  <w:style w:type="character" w:customStyle="1" w:styleId="22">
    <w:name w:val="Цитата 2 Знак"/>
    <w:link w:val="21"/>
    <w:uiPriority w:val="29"/>
    <w:rPr>
      <w:i/>
      <w:iCs/>
      <w:color w:val="000000" w:themeColor="text1"/>
    </w:rPr>
  </w:style>
  <w:style w:type="paragraph" w:styleId="ac">
    <w:name w:val="Intense Quote"/>
    <w:link w:val="ad"/>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link w:val="ac"/>
    <w:uiPriority w:val="30"/>
    <w:rPr>
      <w:b/>
      <w:bCs/>
      <w:i/>
      <w:iCs/>
      <w:color w:val="4F81BD" w:themeColor="accent1"/>
    </w:rPr>
  </w:style>
  <w:style w:type="character" w:styleId="ae">
    <w:name w:val="Subtle Reference"/>
    <w:uiPriority w:val="31"/>
    <w:qFormat/>
    <w:rPr>
      <w:smallCaps/>
      <w:color w:val="C0504D" w:themeColor="accent2"/>
      <w:u w:val="single"/>
    </w:rPr>
  </w:style>
  <w:style w:type="character" w:styleId="af">
    <w:name w:val="Intense Reference"/>
    <w:uiPriority w:val="32"/>
    <w:qFormat/>
    <w:rPr>
      <w:b/>
      <w:bCs/>
      <w:smallCaps/>
      <w:color w:val="C0504D" w:themeColor="accent2"/>
      <w:spacing w:val="5"/>
      <w:u w:val="single"/>
    </w:rPr>
  </w:style>
  <w:style w:type="character" w:styleId="af0">
    <w:name w:val="Book Title"/>
    <w:uiPriority w:val="33"/>
    <w:qFormat/>
    <w:rPr>
      <w:b/>
      <w:bCs/>
      <w:smallCaps/>
      <w:spacing w:val="5"/>
    </w:rPr>
  </w:style>
  <w:style w:type="character" w:customStyle="1" w:styleId="FootnoteTextChar">
    <w:name w:val="Footnote Text Char"/>
    <w:uiPriority w:val="99"/>
    <w:semiHidden/>
    <w:rPr>
      <w:sz w:val="20"/>
      <w:szCs w:val="20"/>
    </w:rPr>
  </w:style>
  <w:style w:type="paragraph" w:styleId="af1">
    <w:name w:val="endnote text"/>
    <w:link w:val="af2"/>
    <w:uiPriority w:val="99"/>
    <w:semiHidden/>
    <w:unhideWhenUsed/>
    <w:pPr>
      <w:spacing w:after="0" w:line="240" w:lineRule="auto"/>
    </w:pPr>
    <w:rPr>
      <w:sz w:val="20"/>
      <w:szCs w:val="20"/>
    </w:rPr>
  </w:style>
  <w:style w:type="character" w:customStyle="1" w:styleId="af2">
    <w:name w:val="Текст концевой сноски Знак"/>
    <w:link w:val="af1"/>
    <w:uiPriority w:val="99"/>
    <w:semiHidden/>
    <w:rPr>
      <w:sz w:val="20"/>
      <w:szCs w:val="20"/>
    </w:rPr>
  </w:style>
  <w:style w:type="character" w:styleId="af3">
    <w:name w:val="endnote reference"/>
    <w:uiPriority w:val="99"/>
    <w:semiHidden/>
    <w:unhideWhenUsed/>
    <w:rPr>
      <w:vertAlign w:val="superscript"/>
    </w:rPr>
  </w:style>
  <w:style w:type="character" w:styleId="af4">
    <w:name w:val="Hyperlink"/>
    <w:uiPriority w:val="99"/>
    <w:unhideWhenUsed/>
    <w:rPr>
      <w:color w:val="0000FF" w:themeColor="hyperlink"/>
      <w:u w:val="single"/>
    </w:rPr>
  </w:style>
  <w:style w:type="paragraph" w:styleId="af5">
    <w:name w:val="Plain Text"/>
    <w:link w:val="af6"/>
    <w:uiPriority w:val="99"/>
    <w:semiHidden/>
    <w:unhideWhenUsed/>
    <w:pPr>
      <w:spacing w:after="0" w:line="240" w:lineRule="auto"/>
    </w:pPr>
    <w:rPr>
      <w:rFonts w:ascii="Courier New" w:hAnsi="Courier New" w:cs="Courier New"/>
      <w:sz w:val="21"/>
      <w:szCs w:val="21"/>
    </w:rPr>
  </w:style>
  <w:style w:type="character" w:customStyle="1" w:styleId="af6">
    <w:name w:val="Текст Знак"/>
    <w:link w:val="af5"/>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af7">
    <w:name w:val="footer"/>
    <w:basedOn w:val="a"/>
    <w:link w:val="af8"/>
    <w:uiPriority w:val="99"/>
    <w:unhideWhenUsed/>
    <w:pPr>
      <w:tabs>
        <w:tab w:val="center" w:pos="4677"/>
        <w:tab w:val="right" w:pos="9355"/>
      </w:tabs>
      <w:spacing w:after="0" w:line="240" w:lineRule="auto"/>
    </w:pPr>
  </w:style>
  <w:style w:type="character" w:customStyle="1" w:styleId="af8">
    <w:name w:val="Нижний колонтитул Знак"/>
    <w:basedOn w:val="a0"/>
    <w:link w:val="af7"/>
    <w:uiPriority w:val="99"/>
  </w:style>
  <w:style w:type="paragraph" w:styleId="af9">
    <w:name w:val="Balloon Text"/>
    <w:basedOn w:val="a"/>
    <w:link w:val="afa"/>
    <w:uiPriority w:val="99"/>
    <w:semiHidden/>
    <w:unhideWhenUsed/>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rPr>
      <w:rFonts w:ascii="Tahoma" w:hAnsi="Tahoma" w:cs="Tahoma"/>
      <w:sz w:val="16"/>
      <w:szCs w:val="16"/>
    </w:rPr>
  </w:style>
  <w:style w:type="paragraph" w:customStyle="1" w:styleId="Formattext">
    <w:name w:val="Formattext"/>
    <w:basedOn w:val="a"/>
    <w:uiPriority w:val="99"/>
    <w:pPr>
      <w:spacing w:before="100" w:after="100" w:line="240" w:lineRule="auto"/>
    </w:pPr>
    <w:rPr>
      <w:rFonts w:ascii="Times New Roman" w:eastAsia="Times New Roman" w:hAnsi="Times New Roman" w:cs="Times New Roman"/>
      <w:sz w:val="24"/>
      <w:szCs w:val="24"/>
      <w:lang w:eastAsia="ru-RU"/>
    </w:rPr>
  </w:style>
  <w:style w:type="table" w:styleId="afb">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basedOn w:val="a"/>
    <w:link w:val="afd"/>
    <w:uiPriority w:val="99"/>
    <w:unhideWhenUsed/>
    <w:pPr>
      <w:spacing w:after="0" w:line="240" w:lineRule="auto"/>
    </w:pPr>
    <w:rPr>
      <w:sz w:val="20"/>
      <w:szCs w:val="20"/>
    </w:rPr>
  </w:style>
  <w:style w:type="character" w:customStyle="1" w:styleId="afd">
    <w:name w:val="Текст сноски Знак"/>
    <w:basedOn w:val="a0"/>
    <w:link w:val="afc"/>
    <w:uiPriority w:val="99"/>
    <w:rPr>
      <w:sz w:val="20"/>
      <w:szCs w:val="20"/>
    </w:rPr>
  </w:style>
  <w:style w:type="character" w:styleId="afe">
    <w:name w:val="footnote reference"/>
    <w:basedOn w:val="a0"/>
    <w:uiPriority w:val="99"/>
    <w:semiHidden/>
    <w:unhideWhenUsed/>
    <w:rPr>
      <w:vertAlign w:val="superscript"/>
    </w:rPr>
  </w:style>
  <w:style w:type="character" w:styleId="aff">
    <w:name w:val="annotation reference"/>
    <w:basedOn w:val="a0"/>
    <w:uiPriority w:val="99"/>
    <w:semiHidden/>
    <w:unhideWhenUsed/>
    <w:rPr>
      <w:sz w:val="16"/>
      <w:szCs w:val="16"/>
    </w:rPr>
  </w:style>
  <w:style w:type="paragraph" w:styleId="aff0">
    <w:name w:val="annotation text"/>
    <w:basedOn w:val="a"/>
    <w:link w:val="aff1"/>
    <w:uiPriority w:val="99"/>
    <w:semiHidden/>
    <w:unhideWhenUsed/>
    <w:pPr>
      <w:spacing w:line="240" w:lineRule="auto"/>
    </w:pPr>
    <w:rPr>
      <w:sz w:val="20"/>
      <w:szCs w:val="20"/>
    </w:rPr>
  </w:style>
  <w:style w:type="character" w:customStyle="1" w:styleId="aff1">
    <w:name w:val="Текст примечания Знак"/>
    <w:basedOn w:val="a0"/>
    <w:link w:val="aff0"/>
    <w:uiPriority w:val="99"/>
    <w:semiHidden/>
    <w:rPr>
      <w:sz w:val="20"/>
      <w:szCs w:val="20"/>
    </w:rPr>
  </w:style>
  <w:style w:type="paragraph" w:styleId="aff2">
    <w:name w:val="annotation subject"/>
    <w:basedOn w:val="aff0"/>
    <w:next w:val="aff0"/>
    <w:link w:val="aff3"/>
    <w:uiPriority w:val="99"/>
    <w:semiHidden/>
    <w:unhideWhenUsed/>
    <w:rPr>
      <w:b/>
      <w:bCs/>
    </w:rPr>
  </w:style>
  <w:style w:type="character" w:customStyle="1" w:styleId="aff3">
    <w:name w:val="Тема примечания Знак"/>
    <w:basedOn w:val="aff1"/>
    <w:link w:val="aff2"/>
    <w:uiPriority w:val="99"/>
    <w:semiHidden/>
    <w:rPr>
      <w:b/>
      <w:bCs/>
      <w:sz w:val="20"/>
      <w:szCs w:val="20"/>
    </w:rPr>
  </w:style>
  <w:style w:type="paragraph" w:styleId="aff4">
    <w:name w:val="header"/>
    <w:basedOn w:val="a"/>
    <w:link w:val="aff5"/>
    <w:uiPriority w:val="99"/>
    <w:unhideWhenUsed/>
    <w:pPr>
      <w:tabs>
        <w:tab w:val="center" w:pos="4677"/>
        <w:tab w:val="right" w:pos="9355"/>
      </w:tabs>
      <w:spacing w:after="0" w:line="240" w:lineRule="auto"/>
    </w:pPr>
  </w:style>
  <w:style w:type="character" w:customStyle="1" w:styleId="aff5">
    <w:name w:val="Верхний колонтитул Знак"/>
    <w:basedOn w:val="a0"/>
    <w:link w:val="aff4"/>
    <w:uiPriority w:val="99"/>
  </w:style>
  <w:style w:type="table" w:customStyle="1" w:styleId="11">
    <w:name w:val="Сетка таблицы1"/>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List Paragraph"/>
    <w:basedOn w:val="a"/>
    <w:uiPriority w:val="34"/>
    <w:qFormat/>
    <w:pPr>
      <w:ind w:left="720"/>
      <w:contextualSpacing/>
    </w:pPr>
  </w:style>
  <w:style w:type="character" w:customStyle="1" w:styleId="12">
    <w:name w:val="Текст сноски Знак1"/>
    <w:basedOn w:val="a0"/>
    <w:uiPriority w:val="99"/>
    <w:rPr>
      <w:rFonts w:ascii="Times New Roman" w:hAnsi="Times New Roman"/>
      <w:sz w:val="20"/>
      <w:szCs w:val="20"/>
    </w:rPr>
  </w:style>
  <w:style w:type="paragraph" w:styleId="aff7">
    <w:name w:val="Revision"/>
    <w:hidden/>
    <w:uiPriority w:val="99"/>
    <w:semiHidden/>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98543">
      <w:bodyDiv w:val="1"/>
      <w:marLeft w:val="0"/>
      <w:marRight w:val="0"/>
      <w:marTop w:val="0"/>
      <w:marBottom w:val="0"/>
      <w:divBdr>
        <w:top w:val="none" w:sz="0" w:space="0" w:color="auto"/>
        <w:left w:val="none" w:sz="0" w:space="0" w:color="auto"/>
        <w:bottom w:val="none" w:sz="0" w:space="0" w:color="auto"/>
        <w:right w:val="none" w:sz="0" w:space="0" w:color="auto"/>
      </w:divBdr>
    </w:div>
    <w:div w:id="41558069">
      <w:bodyDiv w:val="1"/>
      <w:marLeft w:val="0"/>
      <w:marRight w:val="0"/>
      <w:marTop w:val="0"/>
      <w:marBottom w:val="0"/>
      <w:divBdr>
        <w:top w:val="none" w:sz="0" w:space="0" w:color="auto"/>
        <w:left w:val="none" w:sz="0" w:space="0" w:color="auto"/>
        <w:bottom w:val="none" w:sz="0" w:space="0" w:color="auto"/>
        <w:right w:val="none" w:sz="0" w:space="0" w:color="auto"/>
      </w:divBdr>
    </w:div>
    <w:div w:id="583878104">
      <w:bodyDiv w:val="1"/>
      <w:marLeft w:val="0"/>
      <w:marRight w:val="0"/>
      <w:marTop w:val="0"/>
      <w:marBottom w:val="0"/>
      <w:divBdr>
        <w:top w:val="none" w:sz="0" w:space="0" w:color="auto"/>
        <w:left w:val="none" w:sz="0" w:space="0" w:color="auto"/>
        <w:bottom w:val="none" w:sz="0" w:space="0" w:color="auto"/>
        <w:right w:val="none" w:sz="0" w:space="0" w:color="auto"/>
      </w:divBdr>
    </w:div>
    <w:div w:id="807017749">
      <w:bodyDiv w:val="1"/>
      <w:marLeft w:val="0"/>
      <w:marRight w:val="0"/>
      <w:marTop w:val="0"/>
      <w:marBottom w:val="0"/>
      <w:divBdr>
        <w:top w:val="none" w:sz="0" w:space="0" w:color="auto"/>
        <w:left w:val="none" w:sz="0" w:space="0" w:color="auto"/>
        <w:bottom w:val="none" w:sz="0" w:space="0" w:color="auto"/>
        <w:right w:val="none" w:sz="0" w:space="0" w:color="auto"/>
      </w:divBdr>
    </w:div>
    <w:div w:id="1097405251">
      <w:bodyDiv w:val="1"/>
      <w:marLeft w:val="0"/>
      <w:marRight w:val="0"/>
      <w:marTop w:val="0"/>
      <w:marBottom w:val="0"/>
      <w:divBdr>
        <w:top w:val="none" w:sz="0" w:space="0" w:color="auto"/>
        <w:left w:val="none" w:sz="0" w:space="0" w:color="auto"/>
        <w:bottom w:val="none" w:sz="0" w:space="0" w:color="auto"/>
        <w:right w:val="none" w:sz="0" w:space="0" w:color="auto"/>
      </w:divBdr>
    </w:div>
    <w:div w:id="1322387741">
      <w:bodyDiv w:val="1"/>
      <w:marLeft w:val="0"/>
      <w:marRight w:val="0"/>
      <w:marTop w:val="0"/>
      <w:marBottom w:val="0"/>
      <w:divBdr>
        <w:top w:val="none" w:sz="0" w:space="0" w:color="auto"/>
        <w:left w:val="none" w:sz="0" w:space="0" w:color="auto"/>
        <w:bottom w:val="none" w:sz="0" w:space="0" w:color="auto"/>
        <w:right w:val="none" w:sz="0" w:space="0" w:color="auto"/>
      </w:divBdr>
    </w:div>
    <w:div w:id="1890336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D57AD-5FA5-4ABA-8889-0332F48DA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6131</Words>
  <Characters>34952</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2022-02-21T09:45:00Z</cp:lastPrinted>
  <dcterms:created xsi:type="dcterms:W3CDTF">2024-01-17T12:03:00Z</dcterms:created>
  <dcterms:modified xsi:type="dcterms:W3CDTF">2024-06-07T08:17:00Z</dcterms:modified>
</cp:coreProperties>
</file>