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3A26" w:rsidRDefault="00F345F8">
      <w:pPr>
        <w:pStyle w:val="af2"/>
        <w:ind w:firstLine="0"/>
        <w:rPr>
          <w:rStyle w:val="110"/>
          <w:rFonts w:ascii="Times New Roman" w:hAnsi="Times New Roman" w:cs="Times New Roman"/>
          <w:b/>
          <w:bCs/>
          <w:sz w:val="22"/>
          <w:szCs w:val="22"/>
        </w:rPr>
      </w:pPr>
      <w:r>
        <w:rPr>
          <w:rStyle w:val="110"/>
          <w:rFonts w:ascii="Times New Roman" w:hAnsi="Times New Roman" w:cs="Times New Roman"/>
          <w:b/>
          <w:bCs/>
          <w:sz w:val="22"/>
          <w:szCs w:val="22"/>
        </w:rPr>
        <w:t xml:space="preserve">(проект) Контракт № </w:t>
      </w:r>
      <w:r w:rsidR="008D3435">
        <w:rPr>
          <w:rStyle w:val="110"/>
          <w:rFonts w:ascii="Times New Roman" w:hAnsi="Times New Roman" w:cs="Times New Roman"/>
          <w:b/>
          <w:bCs/>
          <w:sz w:val="22"/>
          <w:szCs w:val="22"/>
          <w:lang w:val="en-US"/>
        </w:rPr>
        <w:t>105</w:t>
      </w:r>
      <w:r w:rsidR="003B6369">
        <w:rPr>
          <w:rStyle w:val="110"/>
          <w:rFonts w:ascii="Times New Roman" w:hAnsi="Times New Roman" w:cs="Times New Roman"/>
          <w:b/>
          <w:bCs/>
          <w:sz w:val="22"/>
          <w:szCs w:val="22"/>
        </w:rPr>
        <w:t>-2024-ЭМ</w:t>
      </w:r>
    </w:p>
    <w:p w:rsidR="002B3A26" w:rsidRDefault="003B6369">
      <w:pPr>
        <w:pStyle w:val="af2"/>
        <w:ind w:firstLine="0"/>
        <w:rPr>
          <w:rFonts w:eastAsia="Calibri"/>
          <w:b w:val="0"/>
          <w:szCs w:val="22"/>
        </w:rPr>
      </w:pPr>
      <w:r>
        <w:rPr>
          <w:rFonts w:eastAsia="Calibri"/>
          <w:b w:val="0"/>
          <w:szCs w:val="22"/>
        </w:rPr>
        <w:tab/>
      </w:r>
    </w:p>
    <w:p w:rsidR="002B3A26" w:rsidRDefault="003B6369">
      <w:r>
        <w:t>Санкт - Петербург</w:t>
      </w:r>
      <w:r>
        <w:rPr>
          <w:i/>
        </w:rPr>
        <w:t xml:space="preserve"> </w:t>
      </w:r>
      <w:r>
        <w:rPr>
          <w:i/>
        </w:rPr>
        <w:tab/>
      </w:r>
      <w:r>
        <w:rPr>
          <w:i/>
        </w:rPr>
        <w:tab/>
      </w:r>
      <w:r>
        <w:rPr>
          <w:i/>
        </w:rPr>
        <w:tab/>
      </w:r>
      <w:r>
        <w:rPr>
          <w:i/>
        </w:rPr>
        <w:tab/>
      </w:r>
      <w:r>
        <w:rPr>
          <w:i/>
        </w:rPr>
        <w:tab/>
      </w:r>
      <w:r>
        <w:rPr>
          <w:i/>
        </w:rPr>
        <w:tab/>
      </w:r>
      <w:r>
        <w:rPr>
          <w:i/>
        </w:rPr>
        <w:tab/>
      </w:r>
      <w:r>
        <w:rPr>
          <w:i/>
        </w:rPr>
        <w:tab/>
      </w:r>
      <w:r>
        <w:t>«___» ________ 2024 г.</w:t>
      </w:r>
    </w:p>
    <w:p w:rsidR="002B3A26" w:rsidRDefault="002B3A26">
      <w:pPr>
        <w:rPr>
          <w:i/>
        </w:rPr>
      </w:pPr>
    </w:p>
    <w:p w:rsidR="002B3A26" w:rsidRDefault="003B6369">
      <w:pPr>
        <w:ind w:firstLine="709"/>
        <w:jc w:val="both"/>
        <w:rPr>
          <w:rFonts w:eastAsia="Calibri"/>
        </w:rPr>
      </w:pPr>
      <w:r>
        <w:rPr>
          <w:bCs/>
        </w:rPr>
        <w:t>Государственное бюджетное нетиповое образовательное учреждение Дворец учащейся молодежи Санкт-Петербурга (далее – ГБНОУ ДУМ СПб)</w:t>
      </w:r>
      <w:r>
        <w:t>, именуемое в дальнейшем – «</w:t>
      </w:r>
      <w:r>
        <w:rPr>
          <w:bCs/>
        </w:rPr>
        <w:t>Заказчик»</w:t>
      </w:r>
      <w:r>
        <w:t xml:space="preserve">, в лице ____________, действующего на основании Устава, </w:t>
      </w:r>
      <w:r>
        <w:br/>
        <w:t xml:space="preserve">и </w:t>
      </w:r>
      <w:r>
        <w:rPr>
          <w:b/>
        </w:rPr>
        <w:t>_______________</w:t>
      </w:r>
      <w:r>
        <w:t xml:space="preserve">(далее - </w:t>
      </w:r>
      <w:r>
        <w:rPr>
          <w:b/>
        </w:rPr>
        <w:t>________________</w:t>
      </w:r>
      <w:r>
        <w:t xml:space="preserve">), </w:t>
      </w:r>
      <w:r>
        <w:rPr>
          <w:bCs/>
        </w:rPr>
        <w:t xml:space="preserve">на основании Лицензии на право ведения образовательной деятельности № _ от ________, срок действия – _________, </w:t>
      </w:r>
      <w:r>
        <w:t>именуемое в дальнейшем – «</w:t>
      </w:r>
      <w:r>
        <w:rPr>
          <w:bCs/>
        </w:rPr>
        <w:t>Исполнитель»</w:t>
      </w:r>
      <w:r>
        <w:rPr>
          <w:b/>
          <w:bCs/>
        </w:rPr>
        <w:t xml:space="preserve"> </w:t>
      </w:r>
      <w:r>
        <w:t xml:space="preserve">в лице ___________________, действующего на основании _______, </w:t>
      </w:r>
      <w:r>
        <w:rPr>
          <w:rFonts w:eastAsia="Calibri"/>
        </w:rPr>
        <w:t>с другой стороны, вместе именуемые «Стороны», руководствуясь Гражданским кодексом Российской Федерации и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2B3A26" w:rsidRDefault="002B3A26">
      <w:pPr>
        <w:tabs>
          <w:tab w:val="left" w:pos="480"/>
          <w:tab w:val="left" w:pos="1134"/>
        </w:tabs>
        <w:jc w:val="both"/>
        <w:rPr>
          <w:b/>
        </w:rPr>
      </w:pPr>
    </w:p>
    <w:p w:rsidR="002B3A26" w:rsidRDefault="003B6369">
      <w:pPr>
        <w:pStyle w:val="af4"/>
        <w:numPr>
          <w:ilvl w:val="0"/>
          <w:numId w:val="1"/>
        </w:numPr>
        <w:ind w:left="0" w:firstLine="0"/>
        <w:jc w:val="center"/>
        <w:rPr>
          <w:b/>
        </w:rPr>
      </w:pPr>
      <w:r>
        <w:rPr>
          <w:b/>
        </w:rPr>
        <w:t>ПРЕДМЕТ КОНТРАКТА</w:t>
      </w:r>
    </w:p>
    <w:p w:rsidR="002B3A26" w:rsidRDefault="002B3A26">
      <w:pPr>
        <w:pStyle w:val="af4"/>
        <w:ind w:left="0"/>
        <w:rPr>
          <w:b/>
          <w:sz w:val="12"/>
        </w:rPr>
      </w:pPr>
    </w:p>
    <w:p w:rsidR="002B3A26" w:rsidRPr="007B4FEE" w:rsidRDefault="003B6369" w:rsidP="00E37E28">
      <w:pPr>
        <w:pStyle w:val="af4"/>
        <w:numPr>
          <w:ilvl w:val="1"/>
          <w:numId w:val="1"/>
        </w:numPr>
        <w:jc w:val="both"/>
      </w:pPr>
      <w:r w:rsidRPr="007B4FEE">
        <w:t xml:space="preserve">Исполнитель обязуется оказать услуги </w:t>
      </w:r>
      <w:r w:rsidRPr="007B4FEE">
        <w:rPr>
          <w:rFonts w:eastAsia="Times New Roman"/>
          <w:bCs/>
        </w:rPr>
        <w:t xml:space="preserve">по обучению </w:t>
      </w:r>
      <w:r w:rsidRPr="007B4FEE">
        <w:t>специалистов</w:t>
      </w:r>
      <w:r w:rsidRPr="007B4FEE">
        <w:rPr>
          <w:rFonts w:eastAsia="Times New Roman"/>
          <w:bCs/>
        </w:rPr>
        <w:t xml:space="preserve"> учреждения по программе «</w:t>
      </w:r>
      <w:r w:rsidR="00E37E28" w:rsidRPr="00E37E28">
        <w:rPr>
          <w:rFonts w:eastAsia="Times New Roman"/>
          <w:bCs/>
        </w:rPr>
        <w:t>Организация кадрового делопроизводства в государственных и муниципальных органах</w:t>
      </w:r>
      <w:r w:rsidRPr="007B4FEE">
        <w:rPr>
          <w:rFonts w:eastAsia="Times New Roman"/>
          <w:bCs/>
        </w:rPr>
        <w:t>»</w:t>
      </w:r>
      <w:r w:rsidRPr="007B4FEE">
        <w:t xml:space="preserve"> (далее - Услуги) в соответствии с принятыми на себя обязательствами на условиях Контракта и Технического задания (Приложение № 1 к Контракту), а Заказчик обязуется принять и оплатить надлежащим образом оказанные Услуги в порядке и на условиях, предусмотренных Контрактом.</w:t>
      </w:r>
    </w:p>
    <w:p w:rsidR="002B3A26" w:rsidRDefault="003B6369">
      <w:pPr>
        <w:pStyle w:val="af4"/>
        <w:numPr>
          <w:ilvl w:val="1"/>
          <w:numId w:val="1"/>
        </w:numPr>
        <w:ind w:left="0" w:firstLine="709"/>
        <w:jc w:val="both"/>
      </w:pPr>
      <w:r>
        <w:t>Сроки, место, порядок оказания услуг установлены в Техническом задании.</w:t>
      </w:r>
    </w:p>
    <w:p w:rsidR="002B3A26" w:rsidRDefault="003B6369">
      <w:pPr>
        <w:pStyle w:val="af4"/>
        <w:numPr>
          <w:ilvl w:val="1"/>
          <w:numId w:val="1"/>
        </w:numPr>
        <w:ind w:left="0" w:firstLine="709"/>
        <w:jc w:val="both"/>
      </w:pPr>
      <w:r>
        <w:t xml:space="preserve">Основанием заключения Контракта является п. 5 части 1 статьи 93 </w:t>
      </w:r>
      <w:r>
        <w:br/>
        <w:t>Закона о контрактной системе.</w:t>
      </w:r>
    </w:p>
    <w:p w:rsidR="002B3A26" w:rsidRDefault="003B6369" w:rsidP="00446EA0">
      <w:pPr>
        <w:pStyle w:val="af4"/>
        <w:numPr>
          <w:ilvl w:val="1"/>
          <w:numId w:val="1"/>
        </w:numPr>
        <w:jc w:val="both"/>
        <w:rPr>
          <w:sz w:val="20"/>
        </w:rPr>
      </w:pPr>
      <w:r>
        <w:t xml:space="preserve">Идентификационный код закупки (ИКЗ): </w:t>
      </w:r>
      <w:r w:rsidR="00446EA0" w:rsidRPr="00446EA0">
        <w:rPr>
          <w:color w:val="000000"/>
        </w:rPr>
        <w:t>242782543146678410100100020000000244</w:t>
      </w:r>
      <w:r>
        <w:t>.</w:t>
      </w:r>
    </w:p>
    <w:p w:rsidR="002B3A26" w:rsidRDefault="002B3A26">
      <w:pPr>
        <w:rPr>
          <w:b/>
        </w:rPr>
      </w:pPr>
    </w:p>
    <w:p w:rsidR="002B3A26" w:rsidRDefault="002B3A26">
      <w:pPr>
        <w:rPr>
          <w:b/>
        </w:rPr>
      </w:pPr>
    </w:p>
    <w:p w:rsidR="002B3A26" w:rsidRDefault="003B6369">
      <w:pPr>
        <w:pStyle w:val="af4"/>
        <w:numPr>
          <w:ilvl w:val="0"/>
          <w:numId w:val="1"/>
        </w:numPr>
        <w:ind w:left="0" w:firstLine="0"/>
        <w:jc w:val="center"/>
        <w:rPr>
          <w:b/>
        </w:rPr>
      </w:pPr>
      <w:r>
        <w:rPr>
          <w:b/>
          <w:caps/>
        </w:rPr>
        <w:t xml:space="preserve">ЦЕНА КОНТРАКТА, </w:t>
      </w:r>
      <w:r>
        <w:rPr>
          <w:b/>
          <w:caps/>
        </w:rPr>
        <w:br/>
        <w:t>СРОКИ и ПОРЯДОК ОПЛАТЫ УСЛУГ</w:t>
      </w:r>
    </w:p>
    <w:p w:rsidR="002B3A26" w:rsidRDefault="002B3A26">
      <w:pPr>
        <w:rPr>
          <w:b/>
          <w:sz w:val="12"/>
        </w:rPr>
      </w:pPr>
    </w:p>
    <w:p w:rsidR="002B3A26" w:rsidRDefault="003B6369">
      <w:pPr>
        <w:pStyle w:val="af4"/>
        <w:numPr>
          <w:ilvl w:val="1"/>
          <w:numId w:val="1"/>
        </w:numPr>
        <w:ind w:left="0" w:firstLine="709"/>
        <w:jc w:val="both"/>
      </w:pPr>
      <w:r>
        <w:t>Общая цена контракта составляет _______________ (_____________________), в том числе НДС __% - ____________________________ руб. (____________________________) / НДС не облагается в соответствии со статьей ____ Налогового кодекса РФ.</w:t>
      </w:r>
    </w:p>
    <w:p w:rsidR="002B3A26" w:rsidRDefault="003B6369">
      <w:pPr>
        <w:pStyle w:val="af4"/>
        <w:numPr>
          <w:ilvl w:val="1"/>
          <w:numId w:val="1"/>
        </w:numPr>
        <w:ind w:left="0" w:firstLine="709"/>
        <w:jc w:val="both"/>
      </w:pPr>
      <w: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w:t>
      </w:r>
      <w:r>
        <w:b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B3A26" w:rsidRDefault="003B6369">
      <w:pPr>
        <w:pStyle w:val="af4"/>
        <w:numPr>
          <w:ilvl w:val="1"/>
          <w:numId w:val="1"/>
        </w:numPr>
        <w:ind w:left="0" w:firstLine="709"/>
        <w:jc w:val="both"/>
      </w:pPr>
      <w:r>
        <w:t>Цена контракта включает в себя: затраты Исполнителя на приобретение, перевозку, упаковку материалов и оборудования, используемых при оказании услуг, доставку используемых материалов и оборудования к месту оказания услуг, прибыли Исполнителя, расходы на страхование, уплату таможенных пошлин, налогов и других обязательных платежей.</w:t>
      </w:r>
    </w:p>
    <w:p w:rsidR="002B3A26" w:rsidRDefault="003B6369">
      <w:pPr>
        <w:pStyle w:val="af4"/>
        <w:numPr>
          <w:ilvl w:val="1"/>
          <w:numId w:val="1"/>
        </w:numPr>
        <w:ind w:left="0" w:firstLine="709"/>
        <w:jc w:val="both"/>
      </w:pPr>
      <w:r>
        <w:t>Источник финансирования: Внебюджетные средства. Средства бюджетных учреждений. Код целевой статьи 0250020300, код вида расходов 244 (Субсидии на финансовое обеспечение выполнения государственного задания), КОСГУ 226.</w:t>
      </w:r>
    </w:p>
    <w:p w:rsidR="002B3A26" w:rsidRDefault="003B6369">
      <w:pPr>
        <w:pStyle w:val="af4"/>
        <w:numPr>
          <w:ilvl w:val="1"/>
          <w:numId w:val="1"/>
        </w:numPr>
        <w:ind w:left="0" w:firstLine="709"/>
        <w:jc w:val="both"/>
      </w:pPr>
      <w:r>
        <w:t>Валюта цены контракта и расчетов с исполнителем - Российский рубль.</w:t>
      </w:r>
    </w:p>
    <w:p w:rsidR="002B3A26" w:rsidRDefault="003B6369">
      <w:pPr>
        <w:pStyle w:val="af4"/>
        <w:numPr>
          <w:ilvl w:val="1"/>
          <w:numId w:val="1"/>
        </w:numPr>
        <w:ind w:left="0" w:firstLine="709"/>
        <w:jc w:val="both"/>
      </w:pPr>
      <w:r>
        <w:t xml:space="preserve">Цена контракта является твердой и определяется на весь срок исполнения контракта за исключением изменения по соглашению сторон в следующих случаях: </w:t>
      </w:r>
    </w:p>
    <w:p w:rsidR="002B3A26" w:rsidRDefault="003B6369">
      <w:pPr>
        <w:ind w:firstLine="709"/>
        <w:jc w:val="both"/>
      </w:pPr>
      <w:r>
        <w:t>2.6.1.</w:t>
      </w:r>
      <w:r>
        <w:tab/>
        <w:t xml:space="preserve">при снижении цены контракта без изменения предусмотренных контрактом объема услуг, качества оказываемых услуг и иных условий контракта; </w:t>
      </w:r>
    </w:p>
    <w:p w:rsidR="002B3A26" w:rsidRDefault="003B6369">
      <w:pPr>
        <w:ind w:firstLine="709"/>
        <w:jc w:val="both"/>
      </w:pPr>
      <w:r>
        <w:t>2.6.2.</w:t>
      </w:r>
      <w:r>
        <w:tab/>
        <w:t xml:space="preserve">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w:t>
      </w:r>
      <w:r>
        <w:lastRenderedPageBreak/>
        <w:t xml:space="preserve">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w:t>
      </w:r>
      <w:r>
        <w:br/>
        <w:t xml:space="preserve">в контракте цены единицы услуг, но не более чем на десять процентов цены контракта. </w:t>
      </w:r>
      <w:r>
        <w:br/>
        <w:t>При уменьшении предусмотренных контрактом объема услуг Стороны контракта обязаны уменьшить цену контракта исходя из цены единицы услуг;</w:t>
      </w:r>
    </w:p>
    <w:p w:rsidR="002B3A26" w:rsidRDefault="003B6369">
      <w:pPr>
        <w:pStyle w:val="af4"/>
        <w:ind w:left="0" w:firstLine="709"/>
        <w:jc w:val="both"/>
      </w:pPr>
      <w:r>
        <w:t>2.6.3.</w:t>
      </w:r>
      <w:r>
        <w:tab/>
        <w:t xml:space="preserve">в случае, предусмотренном пунктом 5 статьи 78.1 Бюджетного кодекса Российской Федерации при уменьшении ранее доведенных в установленном порядке лимитов бюджетных обязательств на предоставление субсидии допускается изменение размера и (или) сроков оплаты </w:t>
      </w:r>
      <w:r>
        <w:br/>
        <w:t>и (или) объема оказываемых услуг, предусмотренного контрактом.</w:t>
      </w:r>
    </w:p>
    <w:p w:rsidR="002B3A26" w:rsidRDefault="003B6369">
      <w:pPr>
        <w:pStyle w:val="af4"/>
        <w:numPr>
          <w:ilvl w:val="1"/>
          <w:numId w:val="1"/>
        </w:numPr>
        <w:ind w:left="0" w:firstLine="709"/>
        <w:jc w:val="both"/>
      </w:pPr>
      <w:r>
        <w:t>Оплата производится в безналичной форме путём перечисления денежных средств Заказчиком на расчётный счёт Исполнителя, указанный в настоящем контракте, в течение 7 (семи) рабочих дней с даты подписания Заказчиком акта сдачи-приемки оказанных услуг на основании выставленного счета. Авансирование не предусмотрено.</w:t>
      </w:r>
    </w:p>
    <w:p w:rsidR="002B3A26" w:rsidRDefault="003B6369">
      <w:pPr>
        <w:pStyle w:val="af4"/>
        <w:numPr>
          <w:ilvl w:val="1"/>
          <w:numId w:val="1"/>
        </w:numPr>
        <w:ind w:left="0" w:firstLine="709"/>
        <w:jc w:val="both"/>
      </w:pPr>
      <w:r>
        <w:t>Моментом исполнения Заказчиком обязательства по оплате считается день списания денежных средств со счета Заказчика.</w:t>
      </w:r>
    </w:p>
    <w:p w:rsidR="002B3A26" w:rsidRDefault="003B6369">
      <w:pPr>
        <w:pStyle w:val="af4"/>
        <w:numPr>
          <w:ilvl w:val="1"/>
          <w:numId w:val="1"/>
        </w:numPr>
        <w:ind w:left="0" w:firstLine="709"/>
        <w:jc w:val="both"/>
      </w:pPr>
      <w:r>
        <w:t>В случае ненадлежащего исполнения Исполнителем обязательств, предусмотренных Контрактом, в том числе нарушения срока оказания услуг по Контракту, Заказчик вправе произвести оплату исполненного по Контракту с учетом вычета, рассчитанного в установленном законодательством Российской Федерации порядке размера неустойки (пени).</w:t>
      </w:r>
    </w:p>
    <w:p w:rsidR="002B3A26" w:rsidRDefault="002B3A26"/>
    <w:p w:rsidR="002B3A26" w:rsidRDefault="003B6369">
      <w:pPr>
        <w:pStyle w:val="af4"/>
        <w:numPr>
          <w:ilvl w:val="0"/>
          <w:numId w:val="1"/>
        </w:numPr>
        <w:ind w:left="0" w:firstLine="0"/>
        <w:jc w:val="center"/>
        <w:rPr>
          <w:b/>
        </w:rPr>
      </w:pPr>
      <w:r>
        <w:rPr>
          <w:b/>
        </w:rPr>
        <w:t>СРОК ДЕЙСТВИЯ КОНТРАКТА,</w:t>
      </w:r>
      <w:r>
        <w:rPr>
          <w:b/>
        </w:rPr>
        <w:br/>
        <w:t>ПОРЯДОК ИЗМЕНЕНИЯ И РАССТОРЖЕНИЯ КОНТРАКТА</w:t>
      </w:r>
    </w:p>
    <w:p w:rsidR="002B3A26" w:rsidRDefault="002B3A26">
      <w:pPr>
        <w:jc w:val="center"/>
        <w:rPr>
          <w:b/>
        </w:rPr>
      </w:pPr>
    </w:p>
    <w:p w:rsidR="002B3A26" w:rsidRDefault="003B6369">
      <w:pPr>
        <w:pStyle w:val="af4"/>
        <w:numPr>
          <w:ilvl w:val="1"/>
          <w:numId w:val="1"/>
        </w:numPr>
        <w:ind w:left="0" w:firstLine="709"/>
        <w:jc w:val="both"/>
      </w:pPr>
      <w:r>
        <w:t xml:space="preserve">Настоящий Контракт считается заключенным с даты подписания Сторонами </w:t>
      </w:r>
      <w:r>
        <w:br/>
        <w:t>и действует по 31 декабря 2024 года.</w:t>
      </w:r>
    </w:p>
    <w:p w:rsidR="002B3A26" w:rsidRDefault="003B6369">
      <w:pPr>
        <w:pStyle w:val="af4"/>
        <w:numPr>
          <w:ilvl w:val="1"/>
          <w:numId w:val="1"/>
        </w:numPr>
        <w:ind w:left="0" w:firstLine="709"/>
        <w:jc w:val="both"/>
      </w:pPr>
      <w:r>
        <w:rPr>
          <w:lang w:eastAsia="ar-SA"/>
        </w:rPr>
        <w:t xml:space="preserve">В части финансовых взаиморасчетов, </w:t>
      </w:r>
      <w:r>
        <w:t>представления отчетных документов на оплату</w:t>
      </w:r>
      <w:r>
        <w:rPr>
          <w:lang w:eastAsia="ar-SA"/>
        </w:rPr>
        <w:t xml:space="preserve"> и предъявления претензий </w:t>
      </w:r>
      <w:r>
        <w:t>настоящий контракт действует</w:t>
      </w:r>
      <w:r>
        <w:rPr>
          <w:lang w:eastAsia="ar-SA"/>
        </w:rPr>
        <w:t xml:space="preserve"> до полного их завершения и устранения. По гарантийным обязательствам </w:t>
      </w:r>
      <w:r>
        <w:t>настоящий контракт действует</w:t>
      </w:r>
      <w:r>
        <w:rPr>
          <w:lang w:eastAsia="ar-SA"/>
        </w:rPr>
        <w:t xml:space="preserve"> до истечения срока таковых.</w:t>
      </w:r>
    </w:p>
    <w:p w:rsidR="002B3A26" w:rsidRDefault="003B6369">
      <w:pPr>
        <w:pStyle w:val="af4"/>
        <w:numPr>
          <w:ilvl w:val="1"/>
          <w:numId w:val="1"/>
        </w:numPr>
        <w:ind w:left="0" w:firstLine="709"/>
        <w:jc w:val="both"/>
      </w:pPr>
      <w:r>
        <w:rPr>
          <w:lang w:eastAsia="ar-SA"/>
        </w:rPr>
        <w:t xml:space="preserve">Окончание срока действия Контракта не влечет прекращение неисполненных обязательств по Контракту, в том числе гарантийных обязательств Исполнителя. </w:t>
      </w:r>
      <w:r>
        <w:t>Условия Контракта являются обязательными для исполнения Сторонами.</w:t>
      </w:r>
    </w:p>
    <w:p w:rsidR="002B3A26" w:rsidRDefault="003B6369">
      <w:pPr>
        <w:pStyle w:val="af4"/>
        <w:numPr>
          <w:ilvl w:val="1"/>
          <w:numId w:val="1"/>
        </w:numPr>
        <w:ind w:left="0" w:firstLine="709"/>
        <w:jc w:val="both"/>
      </w:pPr>
      <w:r>
        <w:rPr>
          <w:lang w:eastAsia="ar-SA"/>
        </w:rPr>
        <w:t xml:space="preserve">Изменение существенных условий Контракта при его исполнении не допускается, </w:t>
      </w:r>
      <w:r>
        <w:rPr>
          <w:lang w:eastAsia="ar-SA"/>
        </w:rPr>
        <w:br/>
        <w:t xml:space="preserve">за исключением </w:t>
      </w:r>
      <w:r>
        <w:rPr>
          <w:bCs/>
        </w:rPr>
        <w:t xml:space="preserve">изменения по соглашению сторон в следующих случаях, </w:t>
      </w:r>
      <w:r>
        <w:rPr>
          <w:lang w:eastAsia="ar-SA"/>
        </w:rPr>
        <w:t>предусмотренных законодательством Российской Федерации:</w:t>
      </w:r>
    </w:p>
    <w:p w:rsidR="002B3A26" w:rsidRDefault="003B6369">
      <w:pPr>
        <w:ind w:firstLine="709"/>
        <w:jc w:val="both"/>
      </w:pPr>
      <w:r>
        <w:t>3.4.1.</w:t>
      </w:r>
      <w:r>
        <w:tab/>
        <w:t>при снижении цены контракта без изменения предусмотренных контрактом объема услуги, качества оказываемой услуги и иных условий контракта;</w:t>
      </w:r>
    </w:p>
    <w:p w:rsidR="002B3A26" w:rsidRDefault="003B6369">
      <w:pPr>
        <w:ind w:firstLine="709"/>
        <w:jc w:val="both"/>
      </w:pPr>
      <w:r>
        <w:t>3.4.2.</w:t>
      </w:r>
      <w:r>
        <w:tab/>
        <w:t>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2B3A26" w:rsidRDefault="003B6369">
      <w:pPr>
        <w:ind w:firstLine="709"/>
        <w:jc w:val="both"/>
      </w:pPr>
      <w:r>
        <w:t>3.4.3.</w:t>
      </w:r>
      <w:r>
        <w:tab/>
        <w:t xml:space="preserve">согласно ч.7 ст.95 Закона о контрактной системе при исполнении контракта </w:t>
      </w:r>
      <w:r>
        <w:br/>
        <w:t xml:space="preserve">по согласованию Заказчика с Поставщиком допускается поставка товара, качество, технические </w:t>
      </w:r>
      <w:r>
        <w:br/>
        <w:t>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2B3A26" w:rsidRDefault="003B6369">
      <w:pPr>
        <w:pStyle w:val="af4"/>
        <w:ind w:left="0" w:firstLine="709"/>
        <w:jc w:val="both"/>
      </w:pPr>
      <w:r>
        <w:t>3.4.4.</w:t>
      </w:r>
      <w:r>
        <w:tab/>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w:t>
      </w:r>
      <w:r>
        <w:b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B3A26" w:rsidRDefault="003B6369">
      <w:pPr>
        <w:pStyle w:val="af4"/>
        <w:numPr>
          <w:ilvl w:val="1"/>
          <w:numId w:val="1"/>
        </w:numPr>
        <w:ind w:left="0" w:firstLine="709"/>
        <w:jc w:val="both"/>
      </w:pPr>
      <w:r>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2B3A26" w:rsidRDefault="003B6369">
      <w:pPr>
        <w:pStyle w:val="af4"/>
        <w:numPr>
          <w:ilvl w:val="1"/>
          <w:numId w:val="1"/>
        </w:numPr>
        <w:ind w:left="0" w:firstLine="709"/>
        <w:jc w:val="both"/>
      </w:pPr>
      <w:r>
        <w:rPr>
          <w:bCs/>
        </w:rPr>
        <w:lastRenderedPageBreak/>
        <w:t>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2B3A26" w:rsidRDefault="003B6369">
      <w:pPr>
        <w:pStyle w:val="af4"/>
        <w:numPr>
          <w:ilvl w:val="1"/>
          <w:numId w:val="1"/>
        </w:numPr>
        <w:ind w:left="0" w:firstLine="709"/>
        <w:jc w:val="both"/>
      </w:pPr>
      <w:r>
        <w:t xml:space="preserve">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w:t>
      </w:r>
      <w:r>
        <w:br/>
        <w:t>или присоединения.</w:t>
      </w:r>
    </w:p>
    <w:p w:rsidR="002B3A26" w:rsidRDefault="003B6369">
      <w:pPr>
        <w:pStyle w:val="af4"/>
        <w:numPr>
          <w:ilvl w:val="1"/>
          <w:numId w:val="1"/>
        </w:numPr>
        <w:ind w:left="0" w:firstLine="709"/>
        <w:jc w:val="both"/>
      </w:pPr>
      <w:r>
        <w:rPr>
          <w:lang w:eastAsia="ar-SA"/>
        </w:rPr>
        <w:t xml:space="preserve">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w:t>
      </w:r>
      <w:r>
        <w:rPr>
          <w:lang w:eastAsia="ar-SA"/>
        </w:rPr>
        <w:br/>
        <w:t>с гражданским законодательством Российской Федерации и настоящим Контрактом.</w:t>
      </w:r>
    </w:p>
    <w:p w:rsidR="002B3A26" w:rsidRDefault="003B6369">
      <w:pPr>
        <w:pStyle w:val="af4"/>
        <w:numPr>
          <w:ilvl w:val="1"/>
          <w:numId w:val="1"/>
        </w:numPr>
        <w:ind w:left="0" w:firstLine="709"/>
        <w:jc w:val="both"/>
      </w:pPr>
      <w:r>
        <w:t xml:space="preserve">В случае расторжения Контракта в связи с односторонним отказом Стороны </w:t>
      </w:r>
      <w: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B3A26" w:rsidRDefault="003B6369">
      <w:pPr>
        <w:pStyle w:val="af4"/>
        <w:numPr>
          <w:ilvl w:val="1"/>
          <w:numId w:val="1"/>
        </w:numPr>
        <w:ind w:left="0" w:firstLine="709"/>
        <w:jc w:val="both"/>
      </w:pPr>
      <w:r>
        <w:t xml:space="preserve">Заказчик вправе в одностороннем порядке отказаться от исполнения Контракта </w:t>
      </w:r>
      <w:r>
        <w:br/>
        <w:t>в соответствии со ст. 450.1 Гражданского кодекса Российской Федерации и потребовать возмещения причиненных убытков в случае следующих существенных нарушений Исполнителем условий Контракта.</w:t>
      </w:r>
    </w:p>
    <w:p w:rsidR="002B3A26" w:rsidRDefault="003B6369">
      <w:pPr>
        <w:pStyle w:val="af4"/>
        <w:numPr>
          <w:ilvl w:val="1"/>
          <w:numId w:val="1"/>
        </w:numPr>
        <w:ind w:left="0" w:firstLine="709"/>
        <w:jc w:val="both"/>
      </w:pPr>
      <w:r>
        <w:rPr>
          <w:lang w:eastAsia="ar-SA"/>
        </w:rPr>
        <w:t xml:space="preserve">В случае одностороннего отказа от исполнения Контракта, Заказчик обязан соблюсти последовательность и сроки совершения действий, предусмотренных </w:t>
      </w:r>
      <w:r>
        <w:rPr>
          <w:lang w:eastAsia="ar-SA"/>
        </w:rPr>
        <w:br/>
        <w:t>частями 12.1 и 12.2, 13 статьи 95 Закона о контрактной системе.</w:t>
      </w:r>
    </w:p>
    <w:p w:rsidR="002B3A26" w:rsidRDefault="003B6369">
      <w:pPr>
        <w:pStyle w:val="af4"/>
        <w:numPr>
          <w:ilvl w:val="1"/>
          <w:numId w:val="1"/>
        </w:numPr>
        <w:ind w:left="0" w:firstLine="709"/>
        <w:jc w:val="both"/>
      </w:pPr>
      <w:r>
        <w:rPr>
          <w:lang w:eastAsia="ar-SA"/>
        </w:rPr>
        <w:t>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rsidR="002B3A26" w:rsidRDefault="002B3A26"/>
    <w:p w:rsidR="002B3A26" w:rsidRDefault="003B6369">
      <w:pPr>
        <w:pStyle w:val="af4"/>
        <w:numPr>
          <w:ilvl w:val="0"/>
          <w:numId w:val="1"/>
        </w:numPr>
        <w:ind w:left="0" w:firstLine="0"/>
        <w:jc w:val="center"/>
        <w:rPr>
          <w:b/>
        </w:rPr>
      </w:pPr>
      <w:r>
        <w:rPr>
          <w:b/>
        </w:rPr>
        <w:t>ПРАВА И ОБЯЗАННОСТИ СТОРОН</w:t>
      </w:r>
    </w:p>
    <w:p w:rsidR="002B3A26" w:rsidRDefault="002B3A26">
      <w:pPr>
        <w:pStyle w:val="af4"/>
        <w:ind w:left="0"/>
        <w:jc w:val="center"/>
        <w:rPr>
          <w:b/>
          <w:sz w:val="12"/>
        </w:rPr>
      </w:pPr>
    </w:p>
    <w:p w:rsidR="002B3A26" w:rsidRDefault="003B6369">
      <w:pPr>
        <w:pStyle w:val="af4"/>
        <w:numPr>
          <w:ilvl w:val="1"/>
          <w:numId w:val="1"/>
        </w:numPr>
        <w:ind w:left="0" w:firstLine="709"/>
        <w:jc w:val="both"/>
      </w:pPr>
      <w:r>
        <w:t>Заказчик обязан:</w:t>
      </w:r>
    </w:p>
    <w:p w:rsidR="002B3A26" w:rsidRDefault="003B6369">
      <w:pPr>
        <w:pStyle w:val="af4"/>
        <w:numPr>
          <w:ilvl w:val="2"/>
          <w:numId w:val="1"/>
        </w:numPr>
        <w:ind w:left="0" w:firstLine="709"/>
        <w:jc w:val="both"/>
      </w:pPr>
      <w:r>
        <w:t>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B3A26" w:rsidRDefault="003B6369">
      <w:pPr>
        <w:pStyle w:val="af4"/>
        <w:numPr>
          <w:ilvl w:val="2"/>
          <w:numId w:val="1"/>
        </w:numPr>
        <w:ind w:left="0" w:firstLine="709"/>
        <w:jc w:val="both"/>
      </w:pPr>
      <w:r>
        <w:t>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B3A26" w:rsidRDefault="003B6369">
      <w:pPr>
        <w:pStyle w:val="af4"/>
        <w:numPr>
          <w:ilvl w:val="2"/>
          <w:numId w:val="1"/>
        </w:numPr>
        <w:ind w:left="0" w:firstLine="709"/>
        <w:jc w:val="both"/>
      </w:pPr>
      <w:r>
        <w:t xml:space="preserve">По окончании оказания Исполнителем Услуг </w:t>
      </w:r>
      <w:r>
        <w:rPr>
          <w:bCs/>
          <w:spacing w:val="4"/>
        </w:rPr>
        <w:t>осуществить приемку</w:t>
      </w:r>
      <w:r>
        <w:t xml:space="preserve"> их результата </w:t>
      </w:r>
      <w:r>
        <w:br/>
        <w:t>в соответствии с условиями Контракта</w:t>
      </w:r>
      <w:r>
        <w:rPr>
          <w:bCs/>
          <w:spacing w:val="4"/>
        </w:rPr>
        <w:t xml:space="preserve"> по результатам экспертизы выполнения условий Контракта.</w:t>
      </w:r>
    </w:p>
    <w:p w:rsidR="002B3A26" w:rsidRDefault="003B6369">
      <w:pPr>
        <w:pStyle w:val="af4"/>
        <w:numPr>
          <w:ilvl w:val="2"/>
          <w:numId w:val="1"/>
        </w:numPr>
        <w:ind w:left="0" w:firstLine="709"/>
        <w:jc w:val="both"/>
      </w:pPr>
      <w:r>
        <w:t>Осуществлять оплату оказанных Исполнителем Услуг в порядке и сроки, определенные Контрактом.</w:t>
      </w:r>
    </w:p>
    <w:p w:rsidR="002B3A26" w:rsidRDefault="003B6369">
      <w:pPr>
        <w:pStyle w:val="af4"/>
        <w:numPr>
          <w:ilvl w:val="2"/>
          <w:numId w:val="1"/>
        </w:numPr>
        <w:ind w:left="0" w:firstLine="709"/>
        <w:jc w:val="both"/>
      </w:pPr>
      <w:r>
        <w:t>Письменно извещать Исполнителя об изменениях бухгалтерских реквизитов, наименований, адресов и ответственных лиц Заказчика.</w:t>
      </w:r>
    </w:p>
    <w:p w:rsidR="002B3A26" w:rsidRDefault="003B6369">
      <w:pPr>
        <w:pStyle w:val="af4"/>
        <w:numPr>
          <w:ilvl w:val="2"/>
          <w:numId w:val="1"/>
        </w:numPr>
        <w:ind w:left="0" w:firstLine="709"/>
        <w:jc w:val="both"/>
      </w:pPr>
      <w:r>
        <w:t xml:space="preserve">Требовать уплаты неустойки (штрафа, пени) в соответствии с </w:t>
      </w:r>
      <w:hyperlink w:anchor="Par292" w:tooltip="#Par292" w:history="1">
        <w:r>
          <w:t xml:space="preserve">разделом </w:t>
        </w:r>
      </w:hyperlink>
      <w:r>
        <w:t>5 Контракта.</w:t>
      </w:r>
    </w:p>
    <w:p w:rsidR="002B3A26" w:rsidRDefault="003B6369">
      <w:pPr>
        <w:pStyle w:val="af4"/>
        <w:numPr>
          <w:ilvl w:val="1"/>
          <w:numId w:val="1"/>
        </w:numPr>
        <w:ind w:left="0" w:firstLine="709"/>
        <w:jc w:val="both"/>
      </w:pPr>
      <w:r>
        <w:t>Исполнитель обязан:</w:t>
      </w:r>
    </w:p>
    <w:p w:rsidR="002B3A26" w:rsidRDefault="003B6369">
      <w:pPr>
        <w:pStyle w:val="af4"/>
        <w:numPr>
          <w:ilvl w:val="2"/>
          <w:numId w:val="1"/>
        </w:numPr>
        <w:ind w:left="0" w:firstLine="709"/>
        <w:jc w:val="both"/>
      </w:pPr>
      <w:r>
        <w:t xml:space="preserve">Оказать предусмотренные Контрактом Услуги, обеспечив </w:t>
      </w:r>
      <w:r>
        <w:br/>
        <w:t>их надлежащее качество в соответствии с условиями Контракта в сроки, установленные Контрактом.</w:t>
      </w:r>
    </w:p>
    <w:p w:rsidR="002B3A26" w:rsidRDefault="003B6369">
      <w:pPr>
        <w:pStyle w:val="af4"/>
        <w:numPr>
          <w:ilvl w:val="2"/>
          <w:numId w:val="1"/>
        </w:numPr>
        <w:ind w:left="0" w:firstLine="709"/>
        <w:jc w:val="both"/>
      </w:pPr>
      <w:r>
        <w:t xml:space="preserve">Немедленно письменно предупреждать Заказчика при обнаружении не зависящих </w:t>
      </w:r>
      <w:r>
        <w:br/>
        <w:t>от Исполнителя обстоятельств, которые создают невозможность их завершения в срок.</w:t>
      </w:r>
    </w:p>
    <w:p w:rsidR="002B3A26" w:rsidRDefault="003B6369">
      <w:pPr>
        <w:pStyle w:val="af4"/>
        <w:numPr>
          <w:ilvl w:val="2"/>
          <w:numId w:val="1"/>
        </w:numPr>
        <w:ind w:left="0" w:firstLine="709"/>
        <w:jc w:val="both"/>
      </w:pPr>
      <w:r>
        <w:t>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Контракта.</w:t>
      </w:r>
    </w:p>
    <w:p w:rsidR="002B3A26" w:rsidRDefault="003B6369">
      <w:pPr>
        <w:pStyle w:val="af4"/>
        <w:numPr>
          <w:ilvl w:val="2"/>
          <w:numId w:val="1"/>
        </w:numPr>
        <w:ind w:left="0" w:firstLine="709"/>
        <w:jc w:val="both"/>
      </w:pPr>
      <w:r>
        <w:t>Обеспечивать Заказчику возможность контроля и надзора за ходом оказания Услуг, качеством используемых материалов, представлять по их требованию отчеты о ходе оказания Услуг, документацию.</w:t>
      </w:r>
    </w:p>
    <w:p w:rsidR="002B3A26" w:rsidRDefault="003B6369">
      <w:pPr>
        <w:pStyle w:val="af4"/>
        <w:numPr>
          <w:ilvl w:val="2"/>
          <w:numId w:val="1"/>
        </w:numPr>
        <w:ind w:left="0" w:firstLine="709"/>
        <w:jc w:val="both"/>
      </w:pPr>
      <w:r>
        <w:t xml:space="preserve">Предъявить Заказчику оказанные Услуги на предмет определения их качества </w:t>
      </w:r>
      <w:r>
        <w:br/>
        <w:t>и объемов, сдать результат оказанных Услуг Заказчику в соответствии с условиями Контракта.</w:t>
      </w:r>
    </w:p>
    <w:p w:rsidR="002B3A26" w:rsidRDefault="003B6369">
      <w:pPr>
        <w:pStyle w:val="af4"/>
        <w:numPr>
          <w:ilvl w:val="2"/>
          <w:numId w:val="1"/>
        </w:numPr>
        <w:ind w:left="0" w:firstLine="709"/>
        <w:jc w:val="both"/>
      </w:pPr>
      <w:r>
        <w:lastRenderedPageBreak/>
        <w:t>Предоставить Заказчику после завершения оказания Услуг подписанные со своей стороны акт сдачи-приемки оказанных услуг, счет и иные документы, связанные с исполнением Контракта.</w:t>
      </w:r>
    </w:p>
    <w:p w:rsidR="002B3A26" w:rsidRDefault="003B6369">
      <w:pPr>
        <w:pStyle w:val="af4"/>
        <w:numPr>
          <w:ilvl w:val="2"/>
          <w:numId w:val="1"/>
        </w:numPr>
        <w:ind w:left="0" w:firstLine="709"/>
        <w:jc w:val="both"/>
      </w:pPr>
      <w:r>
        <w:t>Выполнить иные обязанности, предусмотренные действующим законодательством и Контрактом.</w:t>
      </w:r>
    </w:p>
    <w:p w:rsidR="002B3A26" w:rsidRDefault="003B6369">
      <w:pPr>
        <w:pStyle w:val="af4"/>
        <w:numPr>
          <w:ilvl w:val="2"/>
          <w:numId w:val="1"/>
        </w:numPr>
        <w:ind w:left="0" w:firstLine="709"/>
        <w:jc w:val="both"/>
      </w:pPr>
      <w:r>
        <w:t>Представить Заказчику сведения об изменении своего фактического местонахождения в течение 2-х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2B3A26" w:rsidRDefault="003B6369">
      <w:pPr>
        <w:pStyle w:val="af4"/>
        <w:numPr>
          <w:ilvl w:val="1"/>
          <w:numId w:val="1"/>
        </w:numPr>
        <w:ind w:left="0" w:firstLine="709"/>
        <w:jc w:val="both"/>
      </w:pPr>
      <w:r>
        <w:t>Заказчик имеет право:</w:t>
      </w:r>
    </w:p>
    <w:p w:rsidR="002B3A26" w:rsidRDefault="003B6369">
      <w:pPr>
        <w:pStyle w:val="af4"/>
        <w:numPr>
          <w:ilvl w:val="2"/>
          <w:numId w:val="1"/>
        </w:numPr>
        <w:ind w:left="0" w:firstLine="709"/>
        <w:jc w:val="both"/>
      </w:pPr>
      <w:r>
        <w:t xml:space="preserve">Требовать надлежащего выполнения Контракта. Отказаться от приемки Услуги, </w:t>
      </w:r>
      <w:r>
        <w:br/>
        <w:t>не соответствующей условиям Контракта.</w:t>
      </w:r>
    </w:p>
    <w:p w:rsidR="002B3A26" w:rsidRDefault="003B6369">
      <w:pPr>
        <w:pStyle w:val="af4"/>
        <w:numPr>
          <w:ilvl w:val="2"/>
          <w:numId w:val="1"/>
        </w:numPr>
        <w:ind w:left="0" w:firstLine="709"/>
        <w:jc w:val="both"/>
      </w:pPr>
      <w:r>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B3A26" w:rsidRDefault="003B6369">
      <w:pPr>
        <w:pStyle w:val="af4"/>
        <w:numPr>
          <w:ilvl w:val="2"/>
          <w:numId w:val="1"/>
        </w:numPr>
        <w:ind w:left="0" w:firstLine="709"/>
        <w:jc w:val="both"/>
      </w:pPr>
      <w:r>
        <w:t>Запрашивать у Исполнителя информацию о ходе и состоянии исполнения обязательств Исполнителем по настоящему Контракту.</w:t>
      </w:r>
    </w:p>
    <w:p w:rsidR="002B3A26" w:rsidRDefault="003B6369">
      <w:pPr>
        <w:pStyle w:val="af4"/>
        <w:numPr>
          <w:ilvl w:val="2"/>
          <w:numId w:val="1"/>
        </w:numPr>
        <w:ind w:left="0" w:firstLine="709"/>
        <w:jc w:val="both"/>
      </w:pPr>
      <w:r>
        <w:t>Осуществлять контроль за порядком и сроками оказания Услуг.</w:t>
      </w:r>
    </w:p>
    <w:p w:rsidR="002B3A26" w:rsidRDefault="003B6369">
      <w:pPr>
        <w:pStyle w:val="af4"/>
        <w:numPr>
          <w:ilvl w:val="2"/>
          <w:numId w:val="1"/>
        </w:numPr>
        <w:ind w:left="0" w:firstLine="709"/>
        <w:jc w:val="both"/>
      </w:pPr>
      <w:r>
        <w:t>Для проверки соответствия качества оказываемых Услуг привлекать независимых экспертов.</w:t>
      </w:r>
    </w:p>
    <w:p w:rsidR="002B3A26" w:rsidRDefault="003B6369">
      <w:pPr>
        <w:pStyle w:val="af4"/>
        <w:numPr>
          <w:ilvl w:val="2"/>
          <w:numId w:val="1"/>
        </w:numPr>
        <w:ind w:left="0" w:firstLine="709"/>
        <w:jc w:val="both"/>
      </w:pPr>
      <w:r>
        <w:t xml:space="preserve">Ссылаться на недостатки оказываемых Услуг, в том числе в части количества, </w:t>
      </w:r>
      <w:r>
        <w:br/>
        <w:t>и стоимости этих Услуг.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2B3A26" w:rsidRDefault="003B6369">
      <w:pPr>
        <w:pStyle w:val="af4"/>
        <w:numPr>
          <w:ilvl w:val="2"/>
          <w:numId w:val="1"/>
        </w:numPr>
        <w:ind w:left="0" w:firstLine="709"/>
        <w:jc w:val="both"/>
      </w:pPr>
      <w:r>
        <w:t>В случае неуплаты Исполнителем в добровольном порядке предусмотренных Контрактом сумм неустойки (пеней, штрафов) взыскивать их в судебном порядке.</w:t>
      </w:r>
    </w:p>
    <w:p w:rsidR="002B3A26" w:rsidRDefault="003B6369">
      <w:pPr>
        <w:pStyle w:val="af4"/>
        <w:numPr>
          <w:ilvl w:val="2"/>
          <w:numId w:val="1"/>
        </w:numPr>
        <w:ind w:left="0" w:firstLine="709"/>
        <w:jc w:val="both"/>
      </w:pPr>
      <w:r>
        <w:t>Принять решение об одностороннем отказе от исполнения Контракта в соответствии с законодательством Российской Федерации.</w:t>
      </w:r>
    </w:p>
    <w:p w:rsidR="002B3A26" w:rsidRDefault="003B6369">
      <w:pPr>
        <w:pStyle w:val="af4"/>
        <w:numPr>
          <w:ilvl w:val="2"/>
          <w:numId w:val="1"/>
        </w:numPr>
        <w:ind w:left="0" w:firstLine="709"/>
        <w:jc w:val="both"/>
      </w:pPr>
      <w:r>
        <w:rPr>
          <w:color w:val="000000"/>
        </w:rPr>
        <w:t>При выполнении услуг ненадлежащего качества, потребовать по своему выбору:</w:t>
      </w:r>
    </w:p>
    <w:p w:rsidR="002B3A26" w:rsidRDefault="003B6369">
      <w:pPr>
        <w:pStyle w:val="af4"/>
        <w:ind w:left="0" w:firstLine="709"/>
        <w:jc w:val="both"/>
      </w:pPr>
      <w:r>
        <w:rPr>
          <w:color w:val="000000"/>
        </w:rPr>
        <w:t>-</w:t>
      </w:r>
      <w:r>
        <w:rPr>
          <w:color w:val="000000"/>
        </w:rPr>
        <w:tab/>
        <w:t>соразмерного уменьшения цены Контракта (стоимости услуг);</w:t>
      </w:r>
    </w:p>
    <w:p w:rsidR="002B3A26" w:rsidRDefault="003B6369">
      <w:pPr>
        <w:pStyle w:val="af4"/>
        <w:ind w:left="0" w:firstLine="709"/>
        <w:jc w:val="both"/>
      </w:pPr>
      <w:r>
        <w:rPr>
          <w:color w:val="000000"/>
        </w:rPr>
        <w:t>-</w:t>
      </w:r>
      <w:r>
        <w:rPr>
          <w:color w:val="000000"/>
        </w:rPr>
        <w:tab/>
        <w:t>безвозмездного устранения недостатков услуг в течение 3 (трех) рабочих дней;</w:t>
      </w:r>
    </w:p>
    <w:p w:rsidR="002B3A26" w:rsidRDefault="003B6369">
      <w:pPr>
        <w:pStyle w:val="af4"/>
        <w:ind w:left="0" w:firstLine="709"/>
        <w:jc w:val="both"/>
      </w:pPr>
      <w:r>
        <w:rPr>
          <w:color w:val="000000"/>
        </w:rPr>
        <w:t>-</w:t>
      </w:r>
      <w:r>
        <w:rPr>
          <w:color w:val="000000"/>
        </w:rPr>
        <w:tab/>
        <w:t xml:space="preserve">возмещения своих расходов на устранение недостатков услуг в течение </w:t>
      </w:r>
      <w:r>
        <w:rPr>
          <w:color w:val="000000"/>
        </w:rPr>
        <w:br/>
        <w:t>3 (трех) рабочих дней.</w:t>
      </w:r>
    </w:p>
    <w:p w:rsidR="002B3A26" w:rsidRDefault="003B6369">
      <w:pPr>
        <w:pStyle w:val="af4"/>
        <w:numPr>
          <w:ilvl w:val="2"/>
          <w:numId w:val="1"/>
        </w:numPr>
        <w:ind w:left="0" w:firstLine="709"/>
        <w:jc w:val="both"/>
      </w:pPr>
      <w:r>
        <w:rPr>
          <w:color w:val="000000"/>
        </w:rPr>
        <w:t>В случае существенного нарушения Исполнителем требований к качеству выполненных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B3A26" w:rsidRDefault="003B6369">
      <w:pPr>
        <w:pStyle w:val="af4"/>
        <w:ind w:left="0" w:firstLine="709"/>
        <w:jc w:val="both"/>
        <w:rPr>
          <w:color w:val="000000"/>
        </w:rPr>
      </w:pPr>
      <w:r>
        <w:rPr>
          <w:color w:val="000000"/>
        </w:rPr>
        <w:tab/>
        <w:t>отказаться от исполнения Контракта и потребовать возврата уплаченной за услуги денежной суммы;</w:t>
      </w:r>
    </w:p>
    <w:p w:rsidR="002B3A26" w:rsidRDefault="003B6369">
      <w:pPr>
        <w:pStyle w:val="af4"/>
        <w:ind w:left="0" w:firstLine="709"/>
        <w:jc w:val="both"/>
      </w:pPr>
      <w:r>
        <w:rPr>
          <w:color w:val="000000"/>
        </w:rPr>
        <w:t>-</w:t>
      </w:r>
      <w:r>
        <w:rPr>
          <w:color w:val="000000"/>
        </w:rPr>
        <w:tab/>
        <w:t>потребовать замены услуг ненадлежащего качества услугами, соответствующим условиям Контракта.</w:t>
      </w:r>
    </w:p>
    <w:p w:rsidR="002B3A26" w:rsidRDefault="003B6369">
      <w:pPr>
        <w:pStyle w:val="af4"/>
        <w:numPr>
          <w:ilvl w:val="1"/>
          <w:numId w:val="1"/>
        </w:numPr>
        <w:ind w:left="0" w:firstLine="709"/>
        <w:jc w:val="both"/>
      </w:pPr>
      <w:r>
        <w:rPr>
          <w:bCs/>
        </w:rPr>
        <w:t>Исполнитель имеет право:</w:t>
      </w:r>
    </w:p>
    <w:p w:rsidR="002B3A26" w:rsidRDefault="003B6369">
      <w:pPr>
        <w:pStyle w:val="af4"/>
        <w:numPr>
          <w:ilvl w:val="2"/>
          <w:numId w:val="1"/>
        </w:numPr>
        <w:ind w:left="0" w:firstLine="709"/>
        <w:jc w:val="both"/>
      </w:pPr>
      <w:r>
        <w:t xml:space="preserve">Требовать оплаты за оказанные Услуги в случае исполнения обязательств </w:t>
      </w:r>
      <w:r>
        <w:br/>
        <w:t xml:space="preserve">в соответствии с актом (актами) сдачи-приемки оказанных Услуг, подписанным Заказчиком </w:t>
      </w:r>
      <w:r>
        <w:br/>
        <w:t>и Исполнителем в порядке, предусмотренном условиями Контракта.</w:t>
      </w:r>
    </w:p>
    <w:p w:rsidR="002B3A26" w:rsidRDefault="003B6369">
      <w:pPr>
        <w:pStyle w:val="af4"/>
        <w:numPr>
          <w:ilvl w:val="2"/>
          <w:numId w:val="1"/>
        </w:numPr>
        <w:ind w:left="0" w:firstLine="709"/>
        <w:jc w:val="both"/>
      </w:pPr>
      <w: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B3A26" w:rsidRDefault="003B6369">
      <w:pPr>
        <w:pStyle w:val="af4"/>
        <w:numPr>
          <w:ilvl w:val="2"/>
          <w:numId w:val="1"/>
        </w:numPr>
        <w:ind w:left="0" w:firstLine="709"/>
        <w:jc w:val="both"/>
      </w:pPr>
      <w:r>
        <w:t>Требовать в соответствии с условиями Контракта подписания Заказчиком акта выполненных услуг по настоящему Контракту.</w:t>
      </w:r>
    </w:p>
    <w:p w:rsidR="002B3A26" w:rsidRDefault="003B6369">
      <w:pPr>
        <w:pStyle w:val="af4"/>
        <w:numPr>
          <w:ilvl w:val="2"/>
          <w:numId w:val="1"/>
        </w:numPr>
        <w:ind w:left="0" w:firstLine="709"/>
        <w:jc w:val="both"/>
      </w:pPr>
      <w:r>
        <w:t xml:space="preserve">Направлять Заказчику запросы и получать от него разъяснения и уточнения </w:t>
      </w:r>
      <w:r>
        <w:br/>
        <w:t>по вопросам оказания услуг в рамках Контракта.</w:t>
      </w:r>
    </w:p>
    <w:p w:rsidR="002B3A26" w:rsidRDefault="002B3A26"/>
    <w:p w:rsidR="002B3A26" w:rsidRDefault="003B6369">
      <w:pPr>
        <w:pStyle w:val="af4"/>
        <w:numPr>
          <w:ilvl w:val="0"/>
          <w:numId w:val="1"/>
        </w:numPr>
        <w:ind w:left="0" w:firstLine="0"/>
        <w:jc w:val="center"/>
        <w:rPr>
          <w:b/>
        </w:rPr>
      </w:pPr>
      <w:r>
        <w:rPr>
          <w:b/>
          <w:caps/>
        </w:rPr>
        <w:t>Ответственность сторон</w:t>
      </w:r>
    </w:p>
    <w:p w:rsidR="002B3A26" w:rsidRDefault="002B3A26">
      <w:pPr>
        <w:pStyle w:val="af4"/>
        <w:ind w:left="0"/>
        <w:jc w:val="center"/>
        <w:rPr>
          <w:b/>
          <w:sz w:val="12"/>
        </w:rPr>
      </w:pPr>
    </w:p>
    <w:p w:rsidR="002B3A26" w:rsidRDefault="003B6369">
      <w:pPr>
        <w:pStyle w:val="af4"/>
        <w:numPr>
          <w:ilvl w:val="1"/>
          <w:numId w:val="1"/>
        </w:numPr>
        <w:ind w:left="0" w:firstLine="709"/>
        <w:jc w:val="both"/>
      </w:pPr>
      <w:r>
        <w:rPr>
          <w:color w:val="000000"/>
        </w:rPr>
        <w:t>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w:t>
      </w:r>
    </w:p>
    <w:p w:rsidR="002B3A26" w:rsidRDefault="003B6369">
      <w:pPr>
        <w:pStyle w:val="af4"/>
        <w:numPr>
          <w:ilvl w:val="1"/>
          <w:numId w:val="1"/>
        </w:numPr>
        <w:ind w:left="0" w:firstLine="709"/>
        <w:jc w:val="both"/>
      </w:pPr>
      <w:r>
        <w:rPr>
          <w:color w:val="000000"/>
        </w:rPr>
        <w:t>Ответственность Заказчика:</w:t>
      </w:r>
    </w:p>
    <w:p w:rsidR="002B3A26" w:rsidRDefault="003B6369">
      <w:pPr>
        <w:pStyle w:val="af4"/>
        <w:numPr>
          <w:ilvl w:val="2"/>
          <w:numId w:val="1"/>
        </w:numPr>
        <w:ind w:left="0" w:firstLine="709"/>
        <w:jc w:val="both"/>
      </w:pPr>
      <w:r>
        <w:rPr>
          <w:color w:val="000000"/>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2B3A26" w:rsidRDefault="003B6369">
      <w:pPr>
        <w:pStyle w:val="af4"/>
        <w:numPr>
          <w:ilvl w:val="2"/>
          <w:numId w:val="1"/>
        </w:numPr>
        <w:ind w:left="0" w:firstLine="709"/>
        <w:jc w:val="both"/>
      </w:pPr>
      <w:r>
        <w:rPr>
          <w:color w:val="000000"/>
        </w:rPr>
        <w:t>За каждый факт невыполнения, либо ненадлежащего выполнения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согласно Постановлению Правительства РФ от 30.08.2017 №1042 (далее - Правила) в размере 1000,00 (Одна тысяча) рублей.</w:t>
      </w:r>
    </w:p>
    <w:p w:rsidR="002B3A26" w:rsidRDefault="003B6369">
      <w:pPr>
        <w:pStyle w:val="af4"/>
        <w:numPr>
          <w:ilvl w:val="1"/>
          <w:numId w:val="1"/>
        </w:numPr>
        <w:ind w:left="0" w:firstLine="709"/>
        <w:jc w:val="both"/>
      </w:pPr>
      <w:r>
        <w:rPr>
          <w:color w:val="000000"/>
        </w:rPr>
        <w:t>Ответственность Исполнителя:</w:t>
      </w:r>
    </w:p>
    <w:p w:rsidR="002B3A26" w:rsidRDefault="003B6369">
      <w:pPr>
        <w:pStyle w:val="af4"/>
        <w:numPr>
          <w:ilvl w:val="2"/>
          <w:numId w:val="1"/>
        </w:numPr>
        <w:ind w:left="0" w:firstLine="709"/>
        <w:jc w:val="both"/>
      </w:pPr>
      <w:r>
        <w:rPr>
          <w:color w:val="000000"/>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B3A26" w:rsidRDefault="003B6369">
      <w:pPr>
        <w:pStyle w:val="af4"/>
        <w:numPr>
          <w:ilvl w:val="2"/>
          <w:numId w:val="1"/>
        </w:numPr>
        <w:ind w:left="0" w:firstLine="709"/>
        <w:jc w:val="both"/>
      </w:pPr>
      <w:r>
        <w:rPr>
          <w:color w:val="000000"/>
        </w:rPr>
        <w:t>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2B3A26" w:rsidRDefault="003B6369">
      <w:pPr>
        <w:pStyle w:val="af4"/>
        <w:ind w:left="0" w:firstLine="709"/>
        <w:jc w:val="both"/>
        <w:rPr>
          <w:color w:val="000000"/>
        </w:rPr>
      </w:pPr>
      <w:r>
        <w:rPr>
          <w:color w:val="000000"/>
        </w:rPr>
        <w:t>- за несвоевременное оказание услуг;</w:t>
      </w:r>
    </w:p>
    <w:p w:rsidR="002B3A26" w:rsidRDefault="003B6369">
      <w:pPr>
        <w:pStyle w:val="af4"/>
        <w:ind w:left="0" w:firstLine="709"/>
        <w:jc w:val="both"/>
        <w:rPr>
          <w:color w:val="000000"/>
        </w:rPr>
      </w:pPr>
      <w:r>
        <w:rPr>
          <w:color w:val="000000"/>
        </w:rPr>
        <w:t>- за оказание услуг ненадлежащего качества;</w:t>
      </w:r>
    </w:p>
    <w:p w:rsidR="002B3A26" w:rsidRDefault="003B6369">
      <w:pPr>
        <w:pStyle w:val="af4"/>
        <w:ind w:left="0" w:firstLine="709"/>
        <w:jc w:val="both"/>
      </w:pPr>
      <w:r>
        <w:rPr>
          <w:color w:val="000000"/>
        </w:rPr>
        <w:t>- за задержку конечного срока оказания услуг.</w:t>
      </w:r>
    </w:p>
    <w:p w:rsidR="002B3A26" w:rsidRDefault="003B6369">
      <w:pPr>
        <w:pStyle w:val="af4"/>
        <w:numPr>
          <w:ilvl w:val="2"/>
          <w:numId w:val="1"/>
        </w:numPr>
        <w:ind w:left="0" w:firstLine="709"/>
        <w:jc w:val="both"/>
      </w:pPr>
      <w:r>
        <w:rPr>
          <w:color w:val="000000"/>
        </w:rPr>
        <w:t xml:space="preserve">Пеня начисляется за каждый день просрочки исполнения Исполнителем обязательства, предусмотренного Контрактом, в размере 1/300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w:t>
      </w:r>
      <w:r>
        <w:rPr>
          <w:color w:val="000000"/>
        </w:rPr>
        <w:br/>
        <w:t>со дня, следующего после дня истечения установленного Контрактом срока исполнения обязательства, сроков устранения обнаруженных недостатков.</w:t>
      </w:r>
    </w:p>
    <w:p w:rsidR="002B3A26" w:rsidRDefault="003B6369">
      <w:pPr>
        <w:pStyle w:val="af4"/>
        <w:numPr>
          <w:ilvl w:val="2"/>
          <w:numId w:val="1"/>
        </w:numPr>
        <w:ind w:left="0" w:firstLine="709"/>
        <w:jc w:val="both"/>
      </w:pPr>
      <w:r>
        <w:rPr>
          <w:color w:val="000000"/>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гарантийных обязательств). Размер штрафа устанавливается 10% от цены Контракта согласно Правилам. </w:t>
      </w:r>
    </w:p>
    <w:p w:rsidR="002B3A26" w:rsidRDefault="003B6369">
      <w:pPr>
        <w:pStyle w:val="af4"/>
        <w:ind w:left="0" w:firstLine="709"/>
        <w:jc w:val="both"/>
      </w:pPr>
      <w:r>
        <w:rPr>
          <w:color w:val="000000"/>
        </w:rPr>
        <w:t>Штрафы начисляются за каждое нарушение в отдельности.</w:t>
      </w:r>
    </w:p>
    <w:p w:rsidR="002B3A26" w:rsidRDefault="003B6369">
      <w:pPr>
        <w:pStyle w:val="af4"/>
        <w:numPr>
          <w:ilvl w:val="2"/>
          <w:numId w:val="1"/>
        </w:numPr>
        <w:ind w:left="0" w:firstLine="709"/>
        <w:jc w:val="both"/>
      </w:pPr>
      <w:r>
        <w:rPr>
          <w:color w:val="00000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1000,00 (Одна тысяча) рублей согласно Правилам.</w:t>
      </w:r>
    </w:p>
    <w:p w:rsidR="002B3A26" w:rsidRDefault="003B6369">
      <w:pPr>
        <w:pStyle w:val="af4"/>
        <w:numPr>
          <w:ilvl w:val="1"/>
          <w:numId w:val="1"/>
        </w:numPr>
        <w:ind w:left="0" w:firstLine="709"/>
        <w:jc w:val="both"/>
      </w:pPr>
      <w:r>
        <w:rPr>
          <w:color w:val="000000"/>
        </w:rPr>
        <w:t>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B3A26" w:rsidRDefault="003B6369">
      <w:pPr>
        <w:pStyle w:val="af4"/>
        <w:numPr>
          <w:ilvl w:val="1"/>
          <w:numId w:val="1"/>
        </w:numPr>
        <w:ind w:left="0" w:firstLine="709"/>
        <w:jc w:val="both"/>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B3A26" w:rsidRDefault="003B6369">
      <w:pPr>
        <w:pStyle w:val="af4"/>
        <w:numPr>
          <w:ilvl w:val="1"/>
          <w:numId w:val="1"/>
        </w:numPr>
        <w:ind w:left="0" w:firstLine="709"/>
        <w:jc w:val="both"/>
      </w:pPr>
      <w:r>
        <w:rPr>
          <w:color w:val="000000"/>
        </w:rPr>
        <w:t xml:space="preserve">Уплата штрафных санкций за нарушение обязательств по Контракту производится Исполнителем на основании претензии Заказчика. В соответствии с положениями </w:t>
      </w:r>
      <w:r>
        <w:rPr>
          <w:color w:val="000000"/>
        </w:rPr>
        <w:br/>
        <w:t>статьи 410 Гражданского кодекса Российской Федерации Заказчик имеет право прекратить такое обязательство зачетом встречного однородного требования, срок которого наступил.</w:t>
      </w:r>
    </w:p>
    <w:p w:rsidR="002B3A26" w:rsidRDefault="003B6369">
      <w:pPr>
        <w:pStyle w:val="af4"/>
        <w:ind w:left="0" w:firstLine="709"/>
        <w:jc w:val="both"/>
      </w:pPr>
      <w:r>
        <w:rPr>
          <w:color w:val="000000"/>
        </w:rPr>
        <w:t xml:space="preserve">Соответственно, при наличии сумм, подлежащих уплате Заказчиком Исполнителю на дату возникновения у Исполнителя обязанности по уплате Заказчику неустоек (пеней, штрафов), </w:t>
      </w:r>
      <w:r>
        <w:rPr>
          <w:color w:val="000000"/>
        </w:rPr>
        <w:br/>
        <w:t xml:space="preserve">в соответствии с порядком, предусмотренным пунктами раздела 7 Контракта, Заказчик вправе, </w:t>
      </w:r>
      <w:r>
        <w:rPr>
          <w:color w:val="000000"/>
        </w:rPr>
        <w:br/>
        <w:t>в соответствии с положением статьи 410 Гражданского кодекса Российской Федерации, прекратить обязательство зачетом встречного однородного требования, срок которого наступил, осуществив удержание суммы не исполненных Исполнителем требований об уплате неустоек (штрафов, пеней), предъявленных Заказчиком в соответствии с Законом о контрактной системе, из суммы, подлежащей оплате Исполнителю по исполненным обязательствам, уменьшенной на сумму неустойки (пеней, штрафов).</w:t>
      </w:r>
    </w:p>
    <w:p w:rsidR="002B3A26" w:rsidRDefault="003B6369">
      <w:pPr>
        <w:pStyle w:val="af4"/>
        <w:numPr>
          <w:ilvl w:val="1"/>
          <w:numId w:val="1"/>
        </w:numPr>
        <w:ind w:left="0" w:firstLine="709"/>
        <w:jc w:val="both"/>
      </w:pPr>
      <w:r>
        <w:rPr>
          <w:color w:val="000000"/>
        </w:rPr>
        <w:t>Уплата неустоек (штрафов, пеней), не освобождает Стороны от исполнения своих обязательств.</w:t>
      </w:r>
    </w:p>
    <w:p w:rsidR="002B3A26" w:rsidRDefault="003B6369">
      <w:pPr>
        <w:pStyle w:val="af4"/>
        <w:numPr>
          <w:ilvl w:val="1"/>
          <w:numId w:val="1"/>
        </w:numPr>
        <w:ind w:left="0" w:firstLine="709"/>
        <w:jc w:val="both"/>
      </w:pPr>
      <w:r>
        <w:rPr>
          <w:color w:val="000000"/>
        </w:rPr>
        <w:t xml:space="preserve">Сторона освобождается от уплаты неустойки (штрафа, пени), если докажет, </w:t>
      </w:r>
      <w:r>
        <w:rPr>
          <w:color w:val="000000"/>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B3A26" w:rsidRDefault="003B6369">
      <w:pPr>
        <w:pStyle w:val="af4"/>
        <w:numPr>
          <w:ilvl w:val="1"/>
          <w:numId w:val="1"/>
        </w:numPr>
        <w:ind w:left="0" w:firstLine="709"/>
        <w:jc w:val="both"/>
      </w:pPr>
      <w:r>
        <w:rPr>
          <w:color w:val="000000"/>
        </w:rPr>
        <w:t xml:space="preserve">Исполнитель несет ответственность за действия третьих лиц, привлеченных </w:t>
      </w:r>
      <w:r>
        <w:rPr>
          <w:color w:val="000000"/>
        </w:rPr>
        <w:br/>
        <w:t>им к исполнению обязательств по Контракту.</w:t>
      </w:r>
    </w:p>
    <w:p w:rsidR="002B3A26" w:rsidRDefault="003B6369">
      <w:pPr>
        <w:pStyle w:val="af4"/>
        <w:numPr>
          <w:ilvl w:val="1"/>
          <w:numId w:val="1"/>
        </w:numPr>
        <w:ind w:left="0" w:firstLine="709"/>
        <w:jc w:val="both"/>
      </w:pPr>
      <w:r>
        <w:rPr>
          <w:color w:val="000000"/>
        </w:rPr>
        <w:t xml:space="preserve">Исполнитель несет ответственность за вред, причиненный жизни, здоровью </w:t>
      </w:r>
      <w:r>
        <w:rPr>
          <w:color w:val="000000"/>
        </w:rPr>
        <w:br/>
        <w:t>или имуществу третьих лиц при оказании услуг.</w:t>
      </w:r>
    </w:p>
    <w:p w:rsidR="002B3A26" w:rsidRDefault="002B3A26">
      <w:pPr>
        <w:pStyle w:val="af4"/>
        <w:ind w:left="709"/>
        <w:jc w:val="both"/>
      </w:pPr>
    </w:p>
    <w:p w:rsidR="002B3A26" w:rsidRDefault="002B3A26">
      <w:pPr>
        <w:jc w:val="center"/>
        <w:rPr>
          <w:b/>
        </w:rPr>
      </w:pPr>
    </w:p>
    <w:p w:rsidR="002B3A26" w:rsidRDefault="003B6369">
      <w:pPr>
        <w:pStyle w:val="af4"/>
        <w:numPr>
          <w:ilvl w:val="0"/>
          <w:numId w:val="1"/>
        </w:numPr>
        <w:ind w:left="0" w:firstLine="0"/>
        <w:jc w:val="center"/>
        <w:rPr>
          <w:b/>
        </w:rPr>
      </w:pPr>
      <w:r>
        <w:rPr>
          <w:b/>
          <w:caps/>
        </w:rPr>
        <w:t>ПОРЯДОК РАЗРЕШЕНИЯ СПОРОВ</w:t>
      </w:r>
    </w:p>
    <w:p w:rsidR="002B3A26" w:rsidRDefault="002B3A26">
      <w:pPr>
        <w:jc w:val="center"/>
        <w:rPr>
          <w:b/>
          <w:sz w:val="12"/>
        </w:rPr>
      </w:pPr>
    </w:p>
    <w:p w:rsidR="002B3A26" w:rsidRDefault="003B6369">
      <w:pPr>
        <w:pStyle w:val="af4"/>
        <w:numPr>
          <w:ilvl w:val="1"/>
          <w:numId w:val="1"/>
        </w:numPr>
        <w:ind w:left="0" w:firstLine="709"/>
        <w:jc w:val="both"/>
      </w:pPr>
      <w: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B3A26" w:rsidRDefault="003B6369">
      <w:pPr>
        <w:pStyle w:val="af4"/>
        <w:numPr>
          <w:ilvl w:val="1"/>
          <w:numId w:val="1"/>
        </w:numPr>
        <w:ind w:left="0" w:firstLine="709"/>
        <w:jc w:val="both"/>
      </w:pPr>
      <w:r>
        <w:t xml:space="preserve">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w:t>
      </w:r>
      <w:r>
        <w:br/>
        <w:t>а также действия, которые должны быть произведены Стороной для устранения нарушений.</w:t>
      </w:r>
    </w:p>
    <w:p w:rsidR="002B3A26" w:rsidRDefault="003B6369">
      <w:pPr>
        <w:pStyle w:val="af4"/>
        <w:numPr>
          <w:ilvl w:val="1"/>
          <w:numId w:val="1"/>
        </w:numPr>
        <w:ind w:left="0" w:firstLine="709"/>
        <w:jc w:val="both"/>
      </w:pPr>
      <w:r>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B3A26" w:rsidRDefault="003B6369">
      <w:pPr>
        <w:pStyle w:val="af4"/>
        <w:numPr>
          <w:ilvl w:val="1"/>
          <w:numId w:val="1"/>
        </w:numPr>
        <w:ind w:left="0" w:firstLine="709"/>
        <w:jc w:val="both"/>
      </w:pPr>
      <w:r>
        <w:t xml:space="preserve">Претензионный порядок досудебного урегулирования споров, вытекающих </w:t>
      </w:r>
      <w:r>
        <w:br/>
        <w:t>из Контракта, является для Сторон обязательным.</w:t>
      </w:r>
    </w:p>
    <w:p w:rsidR="002B3A26" w:rsidRDefault="003B6369">
      <w:pPr>
        <w:pStyle w:val="af4"/>
        <w:numPr>
          <w:ilvl w:val="1"/>
          <w:numId w:val="1"/>
        </w:numPr>
        <w:ind w:left="0" w:firstLine="709"/>
        <w:jc w:val="both"/>
      </w:pPr>
      <w:r>
        <w:t xml:space="preserve">При не урегулировании Сторонами спора в досудебном порядке, спор разрешается </w:t>
      </w:r>
      <w:r>
        <w:br/>
        <w:t>в судебном порядке в Арбитражном суде города Санкт-Петербурга и Ленинградской области.</w:t>
      </w:r>
    </w:p>
    <w:p w:rsidR="002B3A26" w:rsidRDefault="002B3A26">
      <w:pPr>
        <w:ind w:firstLine="709"/>
        <w:jc w:val="both"/>
      </w:pPr>
    </w:p>
    <w:p w:rsidR="002B3A26" w:rsidRDefault="003B6369">
      <w:pPr>
        <w:pStyle w:val="af4"/>
        <w:numPr>
          <w:ilvl w:val="0"/>
          <w:numId w:val="1"/>
        </w:numPr>
        <w:ind w:left="0" w:firstLine="0"/>
        <w:jc w:val="center"/>
        <w:rPr>
          <w:b/>
        </w:rPr>
      </w:pPr>
      <w:r>
        <w:rPr>
          <w:b/>
          <w:caps/>
        </w:rPr>
        <w:t>Порядок сдачи и приемки услуг</w:t>
      </w:r>
    </w:p>
    <w:p w:rsidR="002B3A26" w:rsidRDefault="002B3A26">
      <w:pPr>
        <w:jc w:val="center"/>
        <w:rPr>
          <w:b/>
          <w:sz w:val="12"/>
        </w:rPr>
      </w:pPr>
    </w:p>
    <w:p w:rsidR="002B3A26" w:rsidRDefault="003B6369">
      <w:pPr>
        <w:pStyle w:val="af4"/>
        <w:numPr>
          <w:ilvl w:val="1"/>
          <w:numId w:val="1"/>
        </w:numPr>
        <w:ind w:left="0" w:firstLine="709"/>
        <w:jc w:val="both"/>
      </w:pPr>
      <w:r>
        <w:rPr>
          <w:spacing w:val="2"/>
        </w:rPr>
        <w:t xml:space="preserve">Услуги должны быть оказаны должным образом и с надлежащим качеством </w:t>
      </w:r>
      <w:r>
        <w:rPr>
          <w:spacing w:val="2"/>
        </w:rPr>
        <w:br/>
        <w:t>в соответствии с требованиями к качественным и техническим характеристикам Услуг.</w:t>
      </w:r>
    </w:p>
    <w:p w:rsidR="002B3A26" w:rsidRDefault="003B6369">
      <w:pPr>
        <w:pStyle w:val="af4"/>
        <w:numPr>
          <w:ilvl w:val="1"/>
          <w:numId w:val="1"/>
        </w:numPr>
        <w:ind w:left="0" w:firstLine="709"/>
        <w:jc w:val="both"/>
      </w:pPr>
      <w:r>
        <w:t>Сдача Исполнителем результата Услуг, и приемка его Заказчиком оформляется актом сдачи-приемки оказанных Услуг, подписанным Сторонами.</w:t>
      </w:r>
    </w:p>
    <w:p w:rsidR="002B3A26" w:rsidRDefault="003B6369">
      <w:pPr>
        <w:pStyle w:val="af4"/>
        <w:numPr>
          <w:ilvl w:val="1"/>
          <w:numId w:val="1"/>
        </w:numPr>
        <w:ind w:left="0" w:firstLine="709"/>
        <w:jc w:val="both"/>
      </w:pPr>
      <w:r>
        <w:t xml:space="preserve">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w:t>
      </w:r>
      <w:r>
        <w:br/>
        <w:t>с привлечением экспертов, экспертных организаций.</w:t>
      </w:r>
    </w:p>
    <w:p w:rsidR="002B3A26" w:rsidRDefault="003B6369">
      <w:pPr>
        <w:pStyle w:val="af4"/>
        <w:numPr>
          <w:ilvl w:val="1"/>
          <w:numId w:val="1"/>
        </w:numPr>
        <w:ind w:left="0" w:firstLine="709"/>
        <w:jc w:val="both"/>
      </w:pPr>
      <w:r>
        <w:t>В течение 5 (пяти) рабочих дней по окончании оказания Услуг по настоящему Контракту Исполнитель представляет Заказчику проект акта сдачи-приемки оказанных Услуг, счет.</w:t>
      </w:r>
    </w:p>
    <w:p w:rsidR="002B3A26" w:rsidRDefault="003B6369">
      <w:pPr>
        <w:pStyle w:val="af4"/>
        <w:numPr>
          <w:ilvl w:val="1"/>
          <w:numId w:val="1"/>
        </w:numPr>
        <w:ind w:left="0" w:firstLine="709"/>
        <w:jc w:val="both"/>
      </w:pPr>
      <w:r>
        <w:t xml:space="preserve">Заказчик в течение </w:t>
      </w:r>
      <w:r>
        <w:rPr>
          <w:bCs/>
        </w:rPr>
        <w:t>20 (двадцати) рабочих дней</w:t>
      </w:r>
      <w:r>
        <w:t xml:space="preserve"> со дня получения проекта акта </w:t>
      </w:r>
      <w:r>
        <w:br/>
        <w:t xml:space="preserve">сдачи-приемки оказанных Услуг осуществляет проверку оказанных Исполнителем услуг </w:t>
      </w:r>
      <w:r>
        <w:br/>
        <w:t>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2B3A26" w:rsidRDefault="003B6369">
      <w:pPr>
        <w:pStyle w:val="af4"/>
        <w:numPr>
          <w:ilvl w:val="1"/>
          <w:numId w:val="1"/>
        </w:numPr>
        <w:ind w:left="0" w:firstLine="709"/>
        <w:jc w:val="both"/>
      </w:pPr>
      <w:r>
        <w:t xml:space="preserve">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w:t>
      </w:r>
      <w:r>
        <w:br/>
        <w:t>с указанием перечня недостатков и сроков их устранения Исполнителем (далее – мотивированный отказ).</w:t>
      </w:r>
    </w:p>
    <w:p w:rsidR="002B3A26" w:rsidRDefault="003B6369">
      <w:pPr>
        <w:pStyle w:val="af4"/>
        <w:numPr>
          <w:ilvl w:val="1"/>
          <w:numId w:val="1"/>
        </w:numPr>
        <w:ind w:left="0" w:firstLine="709"/>
        <w:jc w:val="both"/>
      </w:pPr>
      <w:r>
        <w:t xml:space="preserve">Исполнитель обязан устранить все обнаруженные недостатки своими силами </w:t>
      </w:r>
      <w:r>
        <w:br/>
        <w:t xml:space="preserve">и за свой счет в сроки, указанные в </w:t>
      </w:r>
      <w:r>
        <w:rPr>
          <w:color w:val="000000"/>
        </w:rPr>
        <w:t>мотивированном отказе</w:t>
      </w:r>
      <w:r>
        <w:t>.</w:t>
      </w:r>
    </w:p>
    <w:p w:rsidR="002B3A26" w:rsidRDefault="003B6369">
      <w:pPr>
        <w:pStyle w:val="af4"/>
        <w:numPr>
          <w:ilvl w:val="1"/>
          <w:numId w:val="1"/>
        </w:numPr>
        <w:ind w:left="0" w:firstLine="709"/>
        <w:jc w:val="both"/>
      </w:pPr>
      <w: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2B3A26" w:rsidRDefault="003B6369">
      <w:pPr>
        <w:pStyle w:val="af4"/>
        <w:numPr>
          <w:ilvl w:val="1"/>
          <w:numId w:val="1"/>
        </w:numPr>
        <w:ind w:left="0" w:firstLine="709"/>
        <w:jc w:val="both"/>
      </w:pPr>
      <w:r>
        <w:rPr>
          <w:color w:val="000000"/>
        </w:rPr>
        <w:t xml:space="preserve">В случае повторного выявления </w:t>
      </w:r>
      <w:r>
        <w:t>в ходе приемки Услуг</w:t>
      </w:r>
      <w:r>
        <w:rPr>
          <w:color w:val="000000"/>
        </w:rPr>
        <w:t xml:space="preserve"> нарушений условий Контракта, Заказчик вправе отказаться от исполнения Контракта по основаниям, предусмотренным законодательством Российской Федерации.</w:t>
      </w:r>
    </w:p>
    <w:p w:rsidR="002B3A26" w:rsidRDefault="003B6369">
      <w:pPr>
        <w:pStyle w:val="af4"/>
        <w:numPr>
          <w:ilvl w:val="1"/>
          <w:numId w:val="1"/>
        </w:numPr>
        <w:ind w:left="0" w:firstLine="709"/>
        <w:jc w:val="both"/>
      </w:pPr>
      <w: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2B3A26" w:rsidRDefault="003B6369">
      <w:pPr>
        <w:pStyle w:val="af4"/>
        <w:numPr>
          <w:ilvl w:val="1"/>
          <w:numId w:val="1"/>
        </w:numPr>
        <w:ind w:left="0" w:firstLine="709"/>
        <w:jc w:val="both"/>
      </w:pPr>
      <w:r>
        <w:t>Датой приемки оказанных Услуг считается дата подписания акта сдачи-приемки оказанных услуг Заказчиком.</w:t>
      </w:r>
    </w:p>
    <w:p w:rsidR="002B3A26" w:rsidRDefault="002B3A26">
      <w:pPr>
        <w:jc w:val="center"/>
        <w:rPr>
          <w:b/>
        </w:rPr>
      </w:pPr>
    </w:p>
    <w:p w:rsidR="002B3A26" w:rsidRDefault="003B6369">
      <w:pPr>
        <w:pStyle w:val="af4"/>
        <w:numPr>
          <w:ilvl w:val="0"/>
          <w:numId w:val="1"/>
        </w:numPr>
        <w:ind w:left="0" w:firstLine="0"/>
        <w:jc w:val="center"/>
        <w:rPr>
          <w:b/>
        </w:rPr>
      </w:pPr>
      <w:r>
        <w:rPr>
          <w:b/>
        </w:rPr>
        <w:t>ГАРАНТИЙНЫЕ ОБЯЗАТЕЛЬСТВА</w:t>
      </w:r>
    </w:p>
    <w:p w:rsidR="002B3A26" w:rsidRDefault="003B6369">
      <w:pPr>
        <w:pStyle w:val="af4"/>
        <w:numPr>
          <w:ilvl w:val="1"/>
          <w:numId w:val="1"/>
        </w:numPr>
        <w:ind w:left="0" w:firstLine="709"/>
        <w:jc w:val="both"/>
      </w:pPr>
      <w:r>
        <w:t>Требования к гарантийному сроку Услуг и (или) объему предоставления гарантий не установлены.</w:t>
      </w:r>
    </w:p>
    <w:p w:rsidR="002B3A26" w:rsidRDefault="002B3A26">
      <w:pPr>
        <w:ind w:firstLine="284"/>
        <w:jc w:val="both"/>
      </w:pPr>
    </w:p>
    <w:p w:rsidR="002B3A26" w:rsidRDefault="002B3A26">
      <w:pPr>
        <w:ind w:firstLine="284"/>
        <w:jc w:val="both"/>
      </w:pPr>
    </w:p>
    <w:p w:rsidR="002B3A26" w:rsidRDefault="002B3A26">
      <w:pPr>
        <w:jc w:val="center"/>
        <w:rPr>
          <w:b/>
        </w:rPr>
      </w:pPr>
    </w:p>
    <w:p w:rsidR="002B3A26" w:rsidRDefault="003B6369">
      <w:pPr>
        <w:pStyle w:val="af4"/>
        <w:numPr>
          <w:ilvl w:val="0"/>
          <w:numId w:val="1"/>
        </w:numPr>
        <w:ind w:left="0" w:firstLine="0"/>
        <w:jc w:val="center"/>
        <w:rPr>
          <w:b/>
        </w:rPr>
      </w:pPr>
      <w:r>
        <w:rPr>
          <w:b/>
          <w:bCs/>
        </w:rPr>
        <w:t>ТРЕБОВАНИЯ К КАЧЕСТВУ И БЕЗОПАСНОСТИ УСЛУГ</w:t>
      </w:r>
    </w:p>
    <w:p w:rsidR="002B3A26" w:rsidRDefault="002B3A26">
      <w:pPr>
        <w:jc w:val="center"/>
        <w:rPr>
          <w:b/>
          <w:sz w:val="12"/>
        </w:rPr>
      </w:pPr>
    </w:p>
    <w:p w:rsidR="002B3A26" w:rsidRDefault="003B6369">
      <w:pPr>
        <w:pStyle w:val="af4"/>
        <w:numPr>
          <w:ilvl w:val="1"/>
          <w:numId w:val="1"/>
        </w:numPr>
        <w:ind w:left="0" w:firstLine="709"/>
        <w:jc w:val="both"/>
      </w:pPr>
      <w:r>
        <w:rPr>
          <w:bCs/>
        </w:rPr>
        <w:t>Наименование, технические характеристики и количество (</w:t>
      </w:r>
      <w:r>
        <w:t>объемы) Услуг, подлежащих оказанию по настоящему Контракту указаны в Техническом задании</w:t>
      </w:r>
      <w:r>
        <w:br/>
        <w:t>(Приложение № 1 к Контракту). Исполнитель осуществляет оказание Услуг Заказчику согласно условиям Технического задания (Приложение № 1 к Контракту).</w:t>
      </w:r>
    </w:p>
    <w:p w:rsidR="002B3A26" w:rsidRDefault="003B6369">
      <w:pPr>
        <w:pStyle w:val="af4"/>
        <w:numPr>
          <w:ilvl w:val="1"/>
          <w:numId w:val="1"/>
        </w:numPr>
        <w:ind w:left="0" w:firstLine="709"/>
        <w:jc w:val="both"/>
      </w:pPr>
      <w:r>
        <w:t xml:space="preserve">Качество оказываемых Услуг должно удовлетворять требованиям нормативных правовых актов, </w:t>
      </w:r>
      <w:r>
        <w:rPr>
          <w:color w:val="000000"/>
        </w:rPr>
        <w:t>государственных стандартов, технических условий на данный вид услуг,</w:t>
      </w:r>
      <w:r>
        <w:t xml:space="preserve"> других руководящих документов как в отношении Услуг, так и в отношении товаров (материалов), используемых при оказании Услуг по Контракту.</w:t>
      </w:r>
    </w:p>
    <w:p w:rsidR="002B3A26" w:rsidRDefault="003B6369">
      <w:pPr>
        <w:pStyle w:val="af4"/>
        <w:numPr>
          <w:ilvl w:val="1"/>
          <w:numId w:val="1"/>
        </w:numPr>
        <w:ind w:left="0" w:firstLine="709"/>
        <w:jc w:val="both"/>
      </w:pPr>
      <w:r>
        <w:t>При сдаче оказанных Услуг Исполнитель обязан передать Заказчику документы, подтверждающие качество оказанных услуг в соответствии с установленными Контрактом требованиями.</w:t>
      </w:r>
    </w:p>
    <w:p w:rsidR="002B3A26" w:rsidRDefault="003B6369">
      <w:pPr>
        <w:pStyle w:val="af4"/>
        <w:numPr>
          <w:ilvl w:val="1"/>
          <w:numId w:val="1"/>
        </w:numPr>
        <w:ind w:left="0" w:firstLine="709"/>
        <w:jc w:val="both"/>
      </w:pPr>
      <w:r>
        <w:t>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2B3A26" w:rsidRDefault="002B3A26">
      <w:pPr>
        <w:jc w:val="center"/>
        <w:rPr>
          <w:b/>
        </w:rPr>
      </w:pPr>
    </w:p>
    <w:p w:rsidR="002B3A26" w:rsidRDefault="003B6369">
      <w:pPr>
        <w:pStyle w:val="af4"/>
        <w:numPr>
          <w:ilvl w:val="0"/>
          <w:numId w:val="1"/>
        </w:numPr>
        <w:ind w:left="0" w:firstLine="0"/>
        <w:jc w:val="center"/>
        <w:rPr>
          <w:b/>
        </w:rPr>
      </w:pPr>
      <w:r>
        <w:rPr>
          <w:b/>
        </w:rPr>
        <w:t>АНТИКОРРУПЦИОННАЯ ОГОВОРКА</w:t>
      </w:r>
    </w:p>
    <w:p w:rsidR="002B3A26" w:rsidRDefault="002B3A26">
      <w:pPr>
        <w:jc w:val="center"/>
        <w:rPr>
          <w:b/>
          <w:sz w:val="12"/>
        </w:rPr>
      </w:pPr>
    </w:p>
    <w:p w:rsidR="002B3A26" w:rsidRDefault="003B6369">
      <w:pPr>
        <w:pStyle w:val="af4"/>
        <w:numPr>
          <w:ilvl w:val="1"/>
          <w:numId w:val="1"/>
        </w:numPr>
        <w:ind w:left="0" w:firstLine="709"/>
        <w:jc w:val="both"/>
      </w:pPr>
      <w:r>
        <w:rPr>
          <w:color w:val="000000"/>
        </w:rPr>
        <w:t xml:space="preserve">При исполнении своих обязательств по Контракту Стороны обязуются </w:t>
      </w:r>
      <w:r>
        <w:rPr>
          <w:color w:val="000000"/>
        </w:rPr>
        <w:br/>
        <w:t xml:space="preserve">не совершать, а также обязуются обеспечивать, чтобы их аффилированные лица, сотрудники </w:t>
      </w:r>
      <w:r>
        <w:rPr>
          <w:color w:val="000000"/>
        </w:rPr>
        <w:br/>
        <w:t>и посредники не совершали прямо или косвенно следующих действий:</w:t>
      </w:r>
    </w:p>
    <w:p w:rsidR="002B3A26" w:rsidRDefault="003B6369">
      <w:pPr>
        <w:pStyle w:val="af4"/>
        <w:numPr>
          <w:ilvl w:val="2"/>
          <w:numId w:val="1"/>
        </w:numPr>
        <w:ind w:left="0" w:firstLine="709"/>
        <w:jc w:val="both"/>
      </w:pPr>
      <w:r>
        <w:rPr>
          <w:color w:val="000000"/>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Pr>
          <w:color w:val="000000"/>
        </w:rPr>
        <w:br/>
        <w:t xml:space="preserve">для сторон по контракту, их аффилированных лиц, работников или посредников, действующих </w:t>
      </w:r>
      <w:r>
        <w:rPr>
          <w:color w:val="000000"/>
        </w:rPr>
        <w:br/>
        <w:t>по контракту;</w:t>
      </w:r>
    </w:p>
    <w:p w:rsidR="002B3A26" w:rsidRDefault="003B6369">
      <w:pPr>
        <w:pStyle w:val="af4"/>
        <w:numPr>
          <w:ilvl w:val="2"/>
          <w:numId w:val="1"/>
        </w:numPr>
        <w:ind w:left="0" w:firstLine="709"/>
        <w:jc w:val="both"/>
      </w:pPr>
      <w:r>
        <w:rPr>
          <w:color w:val="000000"/>
        </w:rPr>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w:t>
      </w:r>
      <w:r>
        <w:rPr>
          <w:color w:val="000000"/>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B3A26" w:rsidRDefault="003B6369">
      <w:pPr>
        <w:pStyle w:val="af4"/>
        <w:numPr>
          <w:ilvl w:val="2"/>
          <w:numId w:val="1"/>
        </w:numPr>
        <w:ind w:left="0" w:firstLine="709"/>
        <w:jc w:val="both"/>
      </w:pPr>
      <w:r>
        <w:rPr>
          <w:color w:val="000000"/>
        </w:rPr>
        <w:t>не совершать иных действий, нарушающих антикоррупционное законодательство Российской Федерации.</w:t>
      </w:r>
    </w:p>
    <w:p w:rsidR="002B3A26" w:rsidRDefault="002B3A26">
      <w:pPr>
        <w:jc w:val="center"/>
        <w:rPr>
          <w:b/>
        </w:rPr>
      </w:pPr>
    </w:p>
    <w:p w:rsidR="002B3A26" w:rsidRDefault="003B6369">
      <w:pPr>
        <w:pStyle w:val="af4"/>
        <w:numPr>
          <w:ilvl w:val="0"/>
          <w:numId w:val="1"/>
        </w:numPr>
        <w:ind w:left="0" w:firstLine="0"/>
        <w:jc w:val="center"/>
        <w:rPr>
          <w:b/>
        </w:rPr>
      </w:pPr>
      <w:r>
        <w:rPr>
          <w:b/>
          <w:bCs/>
        </w:rPr>
        <w:t>ОБСТОЯТЕЛЬСТВА НЕПРЕОДОЛИМОЙ СИЛЫ</w:t>
      </w:r>
    </w:p>
    <w:p w:rsidR="002B3A26" w:rsidRDefault="002B3A26">
      <w:pPr>
        <w:jc w:val="center"/>
        <w:rPr>
          <w:b/>
          <w:sz w:val="12"/>
        </w:rPr>
      </w:pPr>
    </w:p>
    <w:p w:rsidR="002B3A26" w:rsidRDefault="003B6369">
      <w:pPr>
        <w:pStyle w:val="af4"/>
        <w:numPr>
          <w:ilvl w:val="1"/>
          <w:numId w:val="1"/>
        </w:numPr>
        <w:ind w:left="0" w:firstLine="709"/>
        <w:jc w:val="both"/>
      </w:pPr>
      <w: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B3A26" w:rsidRDefault="003B6369">
      <w:pPr>
        <w:pStyle w:val="af4"/>
        <w:numPr>
          <w:ilvl w:val="1"/>
          <w:numId w:val="1"/>
        </w:numPr>
        <w:ind w:left="0" w:firstLine="709"/>
        <w:jc w:val="both"/>
      </w:pPr>
      <w: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B3A26" w:rsidRDefault="003B6369">
      <w:pPr>
        <w:pStyle w:val="af4"/>
        <w:numPr>
          <w:ilvl w:val="1"/>
          <w:numId w:val="1"/>
        </w:numPr>
        <w:ind w:left="0" w:firstLine="709"/>
        <w:jc w:val="both"/>
      </w:pPr>
      <w: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B3A26" w:rsidRDefault="003B6369">
      <w:pPr>
        <w:pStyle w:val="af4"/>
        <w:numPr>
          <w:ilvl w:val="1"/>
          <w:numId w:val="1"/>
        </w:numPr>
        <w:ind w:left="0" w:firstLine="709"/>
        <w:jc w:val="both"/>
      </w:pPr>
      <w:r>
        <w:t xml:space="preserve">Подтверждением наличия обстоятельств непреодолимой силы </w:t>
      </w:r>
      <w:r>
        <w:br/>
        <w:t xml:space="preserve">и их продолжительности является письменное свидетельство уполномоченных органов </w:t>
      </w:r>
      <w:r>
        <w:br/>
        <w:t>или уполномоченных организаций.</w:t>
      </w:r>
    </w:p>
    <w:p w:rsidR="002B3A26" w:rsidRDefault="002B3A26">
      <w:pPr>
        <w:jc w:val="center"/>
        <w:rPr>
          <w:b/>
        </w:rPr>
      </w:pPr>
    </w:p>
    <w:p w:rsidR="002B3A26" w:rsidRDefault="003B6369">
      <w:pPr>
        <w:pStyle w:val="af4"/>
        <w:numPr>
          <w:ilvl w:val="0"/>
          <w:numId w:val="1"/>
        </w:numPr>
        <w:ind w:left="0" w:firstLine="0"/>
        <w:jc w:val="center"/>
        <w:rPr>
          <w:b/>
        </w:rPr>
      </w:pPr>
      <w:r>
        <w:rPr>
          <w:b/>
          <w:caps/>
        </w:rPr>
        <w:t>Прочие условия</w:t>
      </w:r>
    </w:p>
    <w:p w:rsidR="002B3A26" w:rsidRDefault="002B3A26">
      <w:pPr>
        <w:jc w:val="center"/>
        <w:rPr>
          <w:b/>
          <w:sz w:val="12"/>
        </w:rPr>
      </w:pPr>
    </w:p>
    <w:p w:rsidR="002B3A26" w:rsidRDefault="003B6369">
      <w:pPr>
        <w:pStyle w:val="af4"/>
        <w:numPr>
          <w:ilvl w:val="1"/>
          <w:numId w:val="1"/>
        </w:numPr>
        <w:ind w:left="0" w:firstLine="709"/>
        <w:jc w:val="both"/>
      </w:pPr>
      <w:r>
        <w:t>Обеспечение исполнения Контракта не устанавливается.</w:t>
      </w:r>
    </w:p>
    <w:p w:rsidR="002B3A26" w:rsidRDefault="003B6369">
      <w:pPr>
        <w:pStyle w:val="af4"/>
        <w:numPr>
          <w:ilvl w:val="1"/>
          <w:numId w:val="1"/>
        </w:numPr>
        <w:ind w:left="0" w:firstLine="709"/>
        <w:jc w:val="both"/>
      </w:pPr>
      <w:r>
        <w:t>Обеспечение гарантийных обязательств не устанавливается.</w:t>
      </w:r>
    </w:p>
    <w:p w:rsidR="002B3A26" w:rsidRDefault="003B6369">
      <w:pPr>
        <w:pStyle w:val="af4"/>
        <w:numPr>
          <w:ilvl w:val="1"/>
          <w:numId w:val="1"/>
        </w:numPr>
        <w:ind w:left="0" w:firstLine="709"/>
        <w:jc w:val="both"/>
      </w:pPr>
      <w:r>
        <w:t xml:space="preserve">Банковское сопровождение Контракта в соответствии со статьей 35 </w:t>
      </w:r>
      <w:r>
        <w:br/>
        <w:t>Закона о контрактной системе не предусмотрено.</w:t>
      </w:r>
    </w:p>
    <w:p w:rsidR="002B3A26" w:rsidRDefault="003B6369">
      <w:pPr>
        <w:pStyle w:val="af4"/>
        <w:numPr>
          <w:ilvl w:val="1"/>
          <w:numId w:val="1"/>
        </w:numPr>
        <w:ind w:left="0" w:firstLine="709"/>
        <w:jc w:val="both"/>
      </w:pPr>
      <w:r>
        <w:t>Казначейской сопровождение Контракта не осуществляется.</w:t>
      </w:r>
    </w:p>
    <w:p w:rsidR="002B3A26" w:rsidRDefault="003B6369">
      <w:pPr>
        <w:pStyle w:val="af4"/>
        <w:numPr>
          <w:ilvl w:val="1"/>
          <w:numId w:val="1"/>
        </w:numPr>
        <w:ind w:left="0" w:firstLine="709"/>
        <w:jc w:val="both"/>
      </w:pPr>
      <w:r>
        <w:rPr>
          <w:bCs/>
        </w:rPr>
        <w:t>Вопросы, не урегулированные Контрактом, регулируются действующим законодательством Российской Федерации.</w:t>
      </w:r>
    </w:p>
    <w:p w:rsidR="002B3A26" w:rsidRDefault="003B6369">
      <w:pPr>
        <w:pStyle w:val="af4"/>
        <w:numPr>
          <w:ilvl w:val="1"/>
          <w:numId w:val="1"/>
        </w:numPr>
        <w:ind w:left="0" w:firstLine="709"/>
        <w:jc w:val="both"/>
      </w:pPr>
      <w:r>
        <w:rPr>
          <w:bCs/>
        </w:rPr>
        <w:t xml:space="preserve">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w:t>
      </w:r>
      <w:r>
        <w:rPr>
          <w:bCs/>
        </w:rPr>
        <w:br/>
        <w:t xml:space="preserve">их владельцев, признаются равнозначными собственноручным подписям лиц в документе </w:t>
      </w:r>
      <w:r>
        <w:rPr>
          <w:bCs/>
        </w:rPr>
        <w:br/>
        <w:t>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2B3A26" w:rsidRDefault="002B3A26"/>
    <w:p w:rsidR="002B3A26" w:rsidRDefault="003B6369">
      <w:pPr>
        <w:pStyle w:val="af4"/>
        <w:numPr>
          <w:ilvl w:val="0"/>
          <w:numId w:val="1"/>
        </w:numPr>
        <w:ind w:left="0" w:firstLine="0"/>
        <w:jc w:val="center"/>
        <w:rPr>
          <w:b/>
        </w:rPr>
      </w:pPr>
      <w:r>
        <w:rPr>
          <w:b/>
          <w:caps/>
        </w:rPr>
        <w:t>ПрИЛОЖЕНИЯ</w:t>
      </w:r>
    </w:p>
    <w:p w:rsidR="002B3A26" w:rsidRDefault="002B3A26">
      <w:pPr>
        <w:jc w:val="center"/>
        <w:rPr>
          <w:b/>
          <w:sz w:val="12"/>
        </w:rPr>
      </w:pPr>
    </w:p>
    <w:p w:rsidR="002B3A26" w:rsidRDefault="003B6369">
      <w:pPr>
        <w:pStyle w:val="af4"/>
        <w:numPr>
          <w:ilvl w:val="1"/>
          <w:numId w:val="1"/>
        </w:numPr>
        <w:ind w:left="0" w:firstLine="0"/>
      </w:pPr>
      <w:r>
        <w:rPr>
          <w:bCs/>
        </w:rPr>
        <w:t>Приложение № 1 – Техническое задание.</w:t>
      </w:r>
    </w:p>
    <w:p w:rsidR="002B3A26" w:rsidRDefault="003B6369">
      <w:pPr>
        <w:pStyle w:val="af4"/>
        <w:numPr>
          <w:ilvl w:val="1"/>
          <w:numId w:val="1"/>
        </w:numPr>
        <w:ind w:left="0" w:firstLine="0"/>
      </w:pPr>
      <w:r>
        <w:rPr>
          <w:bCs/>
        </w:rPr>
        <w:t>Приложение № 2 – Спецификация.</w:t>
      </w:r>
    </w:p>
    <w:p w:rsidR="002B3A26" w:rsidRDefault="003B6369">
      <w:pPr>
        <w:pStyle w:val="af4"/>
        <w:numPr>
          <w:ilvl w:val="1"/>
          <w:numId w:val="1"/>
        </w:numPr>
        <w:ind w:left="0" w:firstLine="0"/>
      </w:pPr>
      <w:r>
        <w:rPr>
          <w:bCs/>
        </w:rPr>
        <w:t>Приложение № 3 –  Образец акта сдачи-приемки оказанных услуг.</w:t>
      </w:r>
    </w:p>
    <w:p w:rsidR="002B3A26" w:rsidRDefault="002B3A26"/>
    <w:p w:rsidR="002B3A26" w:rsidRPr="00E37E28" w:rsidRDefault="003B6369">
      <w:pPr>
        <w:pStyle w:val="af4"/>
        <w:numPr>
          <w:ilvl w:val="0"/>
          <w:numId w:val="1"/>
        </w:numPr>
        <w:ind w:left="0" w:firstLine="0"/>
        <w:jc w:val="center"/>
        <w:rPr>
          <w:b/>
        </w:rPr>
      </w:pPr>
      <w:r>
        <w:rPr>
          <w:b/>
          <w:caps/>
        </w:rPr>
        <w:t xml:space="preserve">место нахождения, </w:t>
      </w:r>
      <w:r>
        <w:rPr>
          <w:b/>
          <w:caps/>
        </w:rPr>
        <w:br/>
        <w:t>БАНКОВСКИЕ РЕКВИЗИТЫ И ПОДПИСИ СТОРОН</w:t>
      </w:r>
    </w:p>
    <w:p w:rsidR="002B3A26" w:rsidRDefault="002B3A26">
      <w:pPr>
        <w:tabs>
          <w:tab w:val="left" w:pos="6520"/>
        </w:tabs>
      </w:pPr>
    </w:p>
    <w:tbl>
      <w:tblPr>
        <w:tblW w:w="9806" w:type="dxa"/>
        <w:jc w:val="center"/>
        <w:tblLayout w:type="fixed"/>
        <w:tblLook w:val="0000" w:firstRow="0" w:lastRow="0" w:firstColumn="0" w:lastColumn="0" w:noHBand="0" w:noVBand="0"/>
      </w:tblPr>
      <w:tblGrid>
        <w:gridCol w:w="5225"/>
        <w:gridCol w:w="30"/>
        <w:gridCol w:w="4341"/>
        <w:gridCol w:w="210"/>
      </w:tblGrid>
      <w:tr w:rsidR="00E37E28" w:rsidTr="00644D81">
        <w:trPr>
          <w:trHeight w:val="7416"/>
          <w:jc w:val="center"/>
        </w:trPr>
        <w:tc>
          <w:tcPr>
            <w:tcW w:w="5255" w:type="dxa"/>
            <w:gridSpan w:val="2"/>
          </w:tcPr>
          <w:p w:rsidR="00E37E28" w:rsidRDefault="00E37E28" w:rsidP="00644D81">
            <w:pPr>
              <w:widowControl w:val="0"/>
            </w:pPr>
          </w:p>
          <w:tbl>
            <w:tblPr>
              <w:tblW w:w="9465" w:type="dxa"/>
              <w:tblLayout w:type="fixed"/>
              <w:tblCellMar>
                <w:top w:w="105" w:type="dxa"/>
                <w:left w:w="105" w:type="dxa"/>
                <w:bottom w:w="105" w:type="dxa"/>
                <w:right w:w="105" w:type="dxa"/>
              </w:tblCellMar>
              <w:tblLook w:val="04A0" w:firstRow="1" w:lastRow="0" w:firstColumn="1" w:lastColumn="0" w:noHBand="0" w:noVBand="1"/>
            </w:tblPr>
            <w:tblGrid>
              <w:gridCol w:w="9465"/>
            </w:tblGrid>
            <w:tr w:rsidR="00E37E28" w:rsidTr="00644D81">
              <w:tc>
                <w:tcPr>
                  <w:tcW w:w="9465" w:type="dxa"/>
                </w:tcPr>
                <w:p w:rsidR="00E37E28" w:rsidRDefault="00E37E28" w:rsidP="00644D81">
                  <w:pPr>
                    <w:widowControl w:val="0"/>
                    <w:tabs>
                      <w:tab w:val="left" w:pos="4124"/>
                    </w:tabs>
                    <w:jc w:val="both"/>
                    <w:rPr>
                      <w:b/>
                      <w:bCs/>
                      <w:lang w:eastAsia="ar-SA"/>
                    </w:rPr>
                  </w:pPr>
                  <w:r>
                    <w:rPr>
                      <w:b/>
                      <w:bCs/>
                      <w:lang w:eastAsia="ar-SA"/>
                    </w:rPr>
                    <w:t>ЗАКАЗЧИК:</w:t>
                  </w:r>
                </w:p>
                <w:p w:rsidR="00E37E28" w:rsidRDefault="00E37E28" w:rsidP="00644D81">
                  <w:pPr>
                    <w:widowControl w:val="0"/>
                    <w:tabs>
                      <w:tab w:val="left" w:pos="4124"/>
                    </w:tabs>
                    <w:jc w:val="both"/>
                    <w:rPr>
                      <w:b/>
                      <w:bCs/>
                      <w:lang w:eastAsia="ar-SA"/>
                    </w:rPr>
                  </w:pPr>
                </w:p>
                <w:p w:rsidR="00E37E28" w:rsidRDefault="00E37E28" w:rsidP="00644D81">
                  <w:pPr>
                    <w:ind w:right="20"/>
                  </w:pPr>
                  <w:r>
                    <w:t xml:space="preserve">Государственное бюджетное </w:t>
                  </w:r>
                </w:p>
                <w:p w:rsidR="00E37E28" w:rsidRDefault="00E37E28" w:rsidP="00644D81">
                  <w:pPr>
                    <w:ind w:right="20"/>
                  </w:pPr>
                  <w:r>
                    <w:t xml:space="preserve">нетиповое образовательное учреждение </w:t>
                  </w:r>
                </w:p>
                <w:p w:rsidR="00E37E28" w:rsidRDefault="00E37E28" w:rsidP="00644D81">
                  <w:pPr>
                    <w:ind w:right="20"/>
                  </w:pPr>
                  <w:r>
                    <w:t>Дворец учащейся молодежи Санкт-Петербурга</w:t>
                  </w:r>
                </w:p>
                <w:p w:rsidR="00E37E28" w:rsidRDefault="00E37E28" w:rsidP="00644D81">
                  <w:pPr>
                    <w:widowControl w:val="0"/>
                    <w:tabs>
                      <w:tab w:val="left" w:pos="4124"/>
                    </w:tabs>
                    <w:jc w:val="both"/>
                    <w:rPr>
                      <w:lang w:eastAsia="ar-SA"/>
                    </w:rPr>
                  </w:pPr>
                </w:p>
              </w:tc>
            </w:tr>
            <w:tr w:rsidR="00E37E28" w:rsidTr="00644D81">
              <w:tc>
                <w:tcPr>
                  <w:tcW w:w="9465" w:type="dxa"/>
                </w:tcPr>
                <w:p w:rsidR="00E37E28" w:rsidRDefault="00E37E28" w:rsidP="00644D81">
                  <w:pPr>
                    <w:widowControl w:val="0"/>
                  </w:pPr>
                  <w:r>
                    <w:t xml:space="preserve">Адрес: 191186, Санкт-Петербург, </w:t>
                  </w:r>
                </w:p>
                <w:p w:rsidR="00E37E28" w:rsidRDefault="00E37E28" w:rsidP="00644D81">
                  <w:pPr>
                    <w:widowControl w:val="0"/>
                  </w:pPr>
                  <w:r>
                    <w:t>ул. Малая Конюшенная, д.1-3, литер В</w:t>
                  </w:r>
                </w:p>
                <w:p w:rsidR="00E37E28" w:rsidRDefault="00E37E28" w:rsidP="00644D81">
                  <w:pPr>
                    <w:widowControl w:val="0"/>
                  </w:pPr>
                  <w:r>
                    <w:t>ИНН 7825431466 КПП 784101001</w:t>
                  </w:r>
                </w:p>
                <w:p w:rsidR="00E37E28" w:rsidRDefault="00E37E28" w:rsidP="00644D81">
                  <w:pPr>
                    <w:widowControl w:val="0"/>
                  </w:pPr>
                  <w:r>
                    <w:t>Р/с № 03224643400000007200</w:t>
                  </w:r>
                </w:p>
                <w:p w:rsidR="00E37E28" w:rsidRDefault="00E37E28" w:rsidP="00644D81">
                  <w:pPr>
                    <w:widowControl w:val="0"/>
                  </w:pPr>
                  <w:r>
                    <w:t xml:space="preserve">Комитет финансов Санкт-Петербурга </w:t>
                  </w:r>
                </w:p>
                <w:p w:rsidR="00E37E28" w:rsidRDefault="00E37E28" w:rsidP="00644D81">
                  <w:pPr>
                    <w:widowControl w:val="0"/>
                  </w:pPr>
                  <w:r>
                    <w:t>(ГБНОУ ДУМ СПб л/с №0191127)</w:t>
                  </w:r>
                </w:p>
                <w:p w:rsidR="00E37E28" w:rsidRDefault="00E37E28" w:rsidP="00644D81">
                  <w:pPr>
                    <w:widowControl w:val="0"/>
                  </w:pPr>
                  <w:r>
                    <w:t xml:space="preserve">СЕВЕРО-ЗАПАДНОЕ ГУ </w:t>
                  </w:r>
                </w:p>
                <w:p w:rsidR="00E37E28" w:rsidRDefault="00E37E28" w:rsidP="00644D81">
                  <w:pPr>
                    <w:widowControl w:val="0"/>
                  </w:pPr>
                  <w:r>
                    <w:t xml:space="preserve">БАНКА РОССИИ/УФК </w:t>
                  </w:r>
                </w:p>
                <w:p w:rsidR="00E37E28" w:rsidRDefault="00E37E28" w:rsidP="00644D81">
                  <w:pPr>
                    <w:widowControl w:val="0"/>
                  </w:pPr>
                  <w:r>
                    <w:t xml:space="preserve">ПО Г.САНКТ-ПЕТЕРБУРГУ, </w:t>
                  </w:r>
                </w:p>
                <w:p w:rsidR="00E37E28" w:rsidRDefault="00E37E28" w:rsidP="00644D81">
                  <w:pPr>
                    <w:widowControl w:val="0"/>
                  </w:pPr>
                  <w:r>
                    <w:t>Г. САНКТ-ПЕТЕРБУРГ</w:t>
                  </w:r>
                </w:p>
                <w:p w:rsidR="00E37E28" w:rsidRDefault="00E37E28" w:rsidP="00644D81">
                  <w:pPr>
                    <w:widowControl w:val="0"/>
                  </w:pPr>
                  <w:r>
                    <w:t>Банковский счет 40102810945370000005</w:t>
                  </w:r>
                </w:p>
                <w:p w:rsidR="00E37E28" w:rsidRDefault="00E37E28" w:rsidP="00644D81">
                  <w:pPr>
                    <w:widowControl w:val="0"/>
                  </w:pPr>
                  <w:r>
                    <w:t>БИК 014030106</w:t>
                  </w:r>
                </w:p>
                <w:p w:rsidR="00E37E28" w:rsidRDefault="00E37E28" w:rsidP="00644D81">
                  <w:pPr>
                    <w:widowControl w:val="0"/>
                  </w:pPr>
                  <w:r>
                    <w:t xml:space="preserve">ОКОПФ 75203 ОКПО 05090290 </w:t>
                  </w:r>
                </w:p>
                <w:p w:rsidR="00E37E28" w:rsidRDefault="00E37E28" w:rsidP="00644D81">
                  <w:pPr>
                    <w:widowControl w:val="0"/>
                  </w:pPr>
                  <w:r>
                    <w:t>ОКВЭД 85.41, 85.42</w:t>
                  </w:r>
                </w:p>
                <w:p w:rsidR="00E37E28" w:rsidRDefault="00E37E28" w:rsidP="00644D81">
                  <w:pPr>
                    <w:widowControl w:val="0"/>
                  </w:pPr>
                  <w:r>
                    <w:t xml:space="preserve">ОКАТО 40298561000 ОКТМО 40908000 </w:t>
                  </w:r>
                </w:p>
                <w:p w:rsidR="00E37E28" w:rsidRDefault="00E37E28" w:rsidP="00644D81">
                  <w:pPr>
                    <w:widowControl w:val="0"/>
                  </w:pPr>
                  <w:r>
                    <w:t>ОКОГУ 23280 (с 01.01.12 ОКОГУ 2300223)</w:t>
                  </w:r>
                </w:p>
                <w:p w:rsidR="00E37E28" w:rsidRDefault="00E37E28" w:rsidP="00644D81">
                  <w:pPr>
                    <w:widowControl w:val="0"/>
                  </w:pPr>
                  <w:r>
                    <w:t>ОКФС 13</w:t>
                  </w:r>
                </w:p>
                <w:p w:rsidR="00E37E28" w:rsidRDefault="00E37E28" w:rsidP="00644D81">
                  <w:pPr>
                    <w:widowControl w:val="0"/>
                  </w:pPr>
                  <w:r>
                    <w:t>ОГРН 1037843081880</w:t>
                  </w:r>
                </w:p>
                <w:p w:rsidR="00E37E28" w:rsidRDefault="00E37E28" w:rsidP="00644D81">
                  <w:pPr>
                    <w:widowControl w:val="0"/>
                  </w:pPr>
                  <w:r>
                    <w:t>Телефон: 417-27-25</w:t>
                  </w:r>
                </w:p>
                <w:p w:rsidR="00E37E28" w:rsidRDefault="00E37E28" w:rsidP="00644D81">
                  <w:pPr>
                    <w:widowControl w:val="0"/>
                  </w:pPr>
                  <w:r>
                    <w:t xml:space="preserve">Адрес электронной почты: </w:t>
                  </w:r>
                </w:p>
                <w:p w:rsidR="00E37E28" w:rsidRDefault="009920E3" w:rsidP="00644D81">
                  <w:pPr>
                    <w:widowControl w:val="0"/>
                    <w:rPr>
                      <w:lang w:eastAsia="ar-SA"/>
                    </w:rPr>
                  </w:pPr>
                  <w:hyperlink r:id="rId8" w:tooltip="mailto:office@dumspb.ru" w:history="1">
                    <w:r w:rsidR="00E37E28">
                      <w:rPr>
                        <w:rStyle w:val="afb"/>
                        <w:lang w:val="en-US"/>
                      </w:rPr>
                      <w:t>office</w:t>
                    </w:r>
                    <w:r w:rsidR="00E37E28">
                      <w:rPr>
                        <w:rStyle w:val="afb"/>
                      </w:rPr>
                      <w:t>@dumspb.ru</w:t>
                    </w:r>
                  </w:hyperlink>
                  <w:r w:rsidR="00E37E28">
                    <w:t xml:space="preserve"> </w:t>
                  </w:r>
                </w:p>
                <w:p w:rsidR="00E37E28" w:rsidRDefault="00E37E28" w:rsidP="00644D81">
                  <w:pPr>
                    <w:widowControl w:val="0"/>
                    <w:rPr>
                      <w:lang w:eastAsia="ar-SA"/>
                    </w:rPr>
                  </w:pPr>
                </w:p>
              </w:tc>
            </w:tr>
          </w:tbl>
          <w:p w:rsidR="00E37E28" w:rsidRDefault="00E37E28" w:rsidP="00644D81">
            <w:pPr>
              <w:widowControl w:val="0"/>
              <w:rPr>
                <w:color w:val="FF0000"/>
              </w:rPr>
            </w:pPr>
          </w:p>
        </w:tc>
        <w:tc>
          <w:tcPr>
            <w:tcW w:w="4551" w:type="dxa"/>
            <w:gridSpan w:val="2"/>
          </w:tcPr>
          <w:p w:rsidR="00E37E28" w:rsidRDefault="00E37E28" w:rsidP="00644D81">
            <w:pPr>
              <w:widowControl w:val="0"/>
              <w:jc w:val="both"/>
              <w:rPr>
                <w:b/>
                <w:bCs/>
                <w:lang w:eastAsia="ar-SA"/>
              </w:rPr>
            </w:pPr>
          </w:p>
          <w:p w:rsidR="00E37E28" w:rsidRDefault="00E37E28" w:rsidP="00644D81">
            <w:pPr>
              <w:widowControl w:val="0"/>
              <w:jc w:val="both"/>
              <w:rPr>
                <w:b/>
                <w:bCs/>
                <w:lang w:eastAsia="ar-SA"/>
              </w:rPr>
            </w:pPr>
            <w:r>
              <w:rPr>
                <w:b/>
                <w:bCs/>
                <w:lang w:eastAsia="ar-SA"/>
              </w:rPr>
              <w:t>ИСПОЛНИТЕЛЬ:</w:t>
            </w:r>
          </w:p>
          <w:p w:rsidR="00E37E28" w:rsidRDefault="00E37E28" w:rsidP="00644D81">
            <w:pPr>
              <w:widowControl w:val="0"/>
              <w:rPr>
                <w:lang w:eastAsia="ar-SA"/>
              </w:rPr>
            </w:pPr>
          </w:p>
          <w:p w:rsidR="00E37E28" w:rsidRDefault="00E37E28" w:rsidP="00644D81">
            <w:pPr>
              <w:rPr>
                <w:b/>
                <w:lang w:eastAsia="ar-SA"/>
              </w:rPr>
            </w:pPr>
          </w:p>
          <w:p w:rsidR="00E37E28" w:rsidRDefault="00E37E28" w:rsidP="00644D81">
            <w:pPr>
              <w:rPr>
                <w:lang w:eastAsia="ar-SA"/>
              </w:rPr>
            </w:pPr>
          </w:p>
        </w:tc>
      </w:tr>
      <w:tr w:rsidR="00E37E28" w:rsidTr="00644D81">
        <w:trPr>
          <w:gridAfter w:val="1"/>
          <w:wAfter w:w="210" w:type="dxa"/>
          <w:cantSplit/>
          <w:jc w:val="center"/>
        </w:trPr>
        <w:tc>
          <w:tcPr>
            <w:tcW w:w="5225" w:type="dxa"/>
          </w:tcPr>
          <w:p w:rsidR="00E37E28" w:rsidRDefault="00E37E28" w:rsidP="00644D81">
            <w:pPr>
              <w:widowControl w:val="0"/>
              <w:jc w:val="both"/>
            </w:pPr>
          </w:p>
          <w:p w:rsidR="00E37E28" w:rsidRDefault="00E37E28" w:rsidP="00644D81">
            <w:pPr>
              <w:widowControl w:val="0"/>
              <w:jc w:val="both"/>
            </w:pPr>
            <w:r>
              <w:t>ГБНОУ ДУМ СПб</w:t>
            </w:r>
          </w:p>
          <w:p w:rsidR="00E37E28" w:rsidRDefault="00E37E28" w:rsidP="00644D81">
            <w:pPr>
              <w:widowControl w:val="0"/>
              <w:jc w:val="both"/>
            </w:pPr>
          </w:p>
        </w:tc>
        <w:tc>
          <w:tcPr>
            <w:tcW w:w="4371" w:type="dxa"/>
            <w:gridSpan w:val="2"/>
          </w:tcPr>
          <w:p w:rsidR="00E37E28" w:rsidRDefault="00E37E28" w:rsidP="00644D81">
            <w:pPr>
              <w:widowControl w:val="0"/>
              <w:jc w:val="both"/>
            </w:pPr>
          </w:p>
        </w:tc>
      </w:tr>
      <w:tr w:rsidR="00E37E28" w:rsidTr="00644D81">
        <w:trPr>
          <w:gridAfter w:val="1"/>
          <w:wAfter w:w="210" w:type="dxa"/>
          <w:cantSplit/>
          <w:trHeight w:val="1241"/>
          <w:jc w:val="center"/>
        </w:trPr>
        <w:tc>
          <w:tcPr>
            <w:tcW w:w="5225" w:type="dxa"/>
          </w:tcPr>
          <w:p w:rsidR="00E37E28" w:rsidRDefault="00E37E28" w:rsidP="00644D81">
            <w:pPr>
              <w:widowControl w:val="0"/>
            </w:pPr>
          </w:p>
          <w:p w:rsidR="00E37E28" w:rsidRDefault="00E37E28" w:rsidP="00644D81">
            <w:pPr>
              <w:widowControl w:val="0"/>
            </w:pPr>
          </w:p>
          <w:p w:rsidR="00E37E28" w:rsidRDefault="00E37E28" w:rsidP="00644D81">
            <w:pPr>
              <w:widowControl w:val="0"/>
            </w:pPr>
          </w:p>
          <w:p w:rsidR="00E37E28" w:rsidRDefault="00E37E28" w:rsidP="00644D81">
            <w:pPr>
              <w:widowControl w:val="0"/>
            </w:pPr>
            <w:r>
              <w:t>_____________________</w:t>
            </w:r>
            <w:r>
              <w:rPr>
                <w:lang w:eastAsia="zh-CN"/>
              </w:rPr>
              <w:t xml:space="preserve"> </w:t>
            </w:r>
          </w:p>
          <w:p w:rsidR="00E37E28" w:rsidRDefault="00E37E28" w:rsidP="00644D81">
            <w:pPr>
              <w:widowControl w:val="0"/>
            </w:pPr>
            <w:r>
              <w:t>Подписано ЭЦП</w:t>
            </w:r>
          </w:p>
        </w:tc>
        <w:tc>
          <w:tcPr>
            <w:tcW w:w="4371" w:type="dxa"/>
            <w:gridSpan w:val="2"/>
          </w:tcPr>
          <w:p w:rsidR="00E37E28" w:rsidRDefault="00E37E28" w:rsidP="00644D81">
            <w:pPr>
              <w:widowControl w:val="0"/>
            </w:pPr>
          </w:p>
          <w:p w:rsidR="00E37E28" w:rsidRDefault="00E37E28" w:rsidP="00644D81">
            <w:pPr>
              <w:widowControl w:val="0"/>
            </w:pPr>
          </w:p>
          <w:p w:rsidR="00E37E28" w:rsidRDefault="00E37E28" w:rsidP="00644D81">
            <w:pPr>
              <w:widowControl w:val="0"/>
            </w:pPr>
          </w:p>
          <w:p w:rsidR="00E37E28" w:rsidRDefault="00E37E28" w:rsidP="00644D81">
            <w:pPr>
              <w:widowControl w:val="0"/>
            </w:pPr>
            <w:r>
              <w:t>____________________</w:t>
            </w:r>
            <w:r>
              <w:rPr>
                <w:b/>
                <w:bCs/>
              </w:rPr>
              <w:t xml:space="preserve"> </w:t>
            </w:r>
          </w:p>
          <w:p w:rsidR="00E37E28" w:rsidRDefault="00E37E28" w:rsidP="00644D81">
            <w:pPr>
              <w:widowControl w:val="0"/>
            </w:pPr>
            <w:r>
              <w:t>Подписано ЭЦП</w:t>
            </w:r>
          </w:p>
        </w:tc>
      </w:tr>
    </w:tbl>
    <w:p w:rsidR="00E37E28" w:rsidRDefault="00E37E28">
      <w:pPr>
        <w:tabs>
          <w:tab w:val="left" w:pos="6520"/>
        </w:tabs>
      </w:pPr>
    </w:p>
    <w:p w:rsidR="002B3A26" w:rsidRDefault="003B6369">
      <w:r>
        <w:br w:type="page" w:clear="all"/>
      </w:r>
    </w:p>
    <w:p w:rsidR="002B3A26" w:rsidRDefault="003B6369">
      <w:pPr>
        <w:jc w:val="right"/>
        <w:rPr>
          <w:i/>
          <w:sz w:val="18"/>
        </w:rPr>
      </w:pPr>
      <w:r>
        <w:rPr>
          <w:i/>
          <w:sz w:val="18"/>
        </w:rPr>
        <w:t xml:space="preserve">Приложение № 1 </w:t>
      </w:r>
    </w:p>
    <w:p w:rsidR="002B3A26" w:rsidRDefault="003B6369">
      <w:pPr>
        <w:jc w:val="right"/>
        <w:rPr>
          <w:i/>
          <w:sz w:val="18"/>
        </w:rPr>
      </w:pPr>
      <w:r>
        <w:rPr>
          <w:i/>
          <w:sz w:val="18"/>
        </w:rPr>
        <w:t xml:space="preserve">к Контракту № </w:t>
      </w:r>
      <w:r w:rsidR="00446EA0" w:rsidRPr="00446EA0">
        <w:rPr>
          <w:i/>
          <w:sz w:val="18"/>
        </w:rPr>
        <w:t>105-2024</w:t>
      </w:r>
      <w:r>
        <w:rPr>
          <w:i/>
          <w:sz w:val="18"/>
        </w:rPr>
        <w:t>-ЭМ от _____________2024г.</w:t>
      </w:r>
    </w:p>
    <w:p w:rsidR="002B3A26" w:rsidRDefault="002B3A26">
      <w:pPr>
        <w:pStyle w:val="24"/>
        <w:spacing w:after="0" w:line="240" w:lineRule="auto"/>
        <w:jc w:val="center"/>
        <w:rPr>
          <w:rFonts w:ascii="Times New Roman" w:hAnsi="Times New Roman" w:cs="Times New Roman"/>
          <w:b/>
          <w:sz w:val="22"/>
          <w:szCs w:val="22"/>
        </w:rPr>
      </w:pPr>
    </w:p>
    <w:p w:rsidR="002B3A26" w:rsidRDefault="003B6369">
      <w:pPr>
        <w:pStyle w:val="24"/>
        <w:spacing w:after="0" w:line="240" w:lineRule="auto"/>
        <w:jc w:val="center"/>
        <w:rPr>
          <w:rFonts w:ascii="Times New Roman" w:hAnsi="Times New Roman" w:cs="Times New Roman"/>
          <w:b/>
          <w:sz w:val="22"/>
          <w:szCs w:val="22"/>
        </w:rPr>
      </w:pPr>
      <w:r>
        <w:rPr>
          <w:rFonts w:ascii="Times New Roman" w:hAnsi="Times New Roman" w:cs="Times New Roman"/>
          <w:b/>
          <w:sz w:val="22"/>
          <w:szCs w:val="22"/>
        </w:rPr>
        <w:t>ТЕХНИЧЕСКОЕ ЗАДАНИЕ</w:t>
      </w:r>
    </w:p>
    <w:p w:rsidR="002B3A26" w:rsidRDefault="002B3A26">
      <w:pPr>
        <w:jc w:val="center"/>
        <w:rPr>
          <w:b/>
        </w:rPr>
      </w:pPr>
    </w:p>
    <w:p w:rsidR="002B3A26" w:rsidRPr="007B4FEE" w:rsidRDefault="003B6369">
      <w:pPr>
        <w:pStyle w:val="aff3"/>
        <w:numPr>
          <w:ilvl w:val="0"/>
          <w:numId w:val="4"/>
        </w:numPr>
        <w:tabs>
          <w:tab w:val="clear" w:pos="720"/>
        </w:tabs>
        <w:spacing w:before="0" w:beforeAutospacing="0" w:after="0" w:afterAutospacing="0"/>
        <w:ind w:left="0" w:firstLine="0"/>
        <w:jc w:val="center"/>
      </w:pPr>
      <w:r w:rsidRPr="007B4FEE">
        <w:rPr>
          <w:b/>
          <w:bCs/>
          <w:color w:val="000000"/>
        </w:rPr>
        <w:t>Основные требования к услугам</w:t>
      </w:r>
    </w:p>
    <w:p w:rsidR="002B3A26" w:rsidRPr="007B4FEE" w:rsidRDefault="003B6369">
      <w:pPr>
        <w:ind w:firstLine="709"/>
        <w:jc w:val="both"/>
      </w:pPr>
      <w:r w:rsidRPr="007B4FEE">
        <w:t>1.1.</w:t>
      </w:r>
      <w:r w:rsidRPr="007B4FEE">
        <w:tab/>
        <w:t xml:space="preserve">Исполнитель обязуется оказать услуги по </w:t>
      </w:r>
      <w:r w:rsidRPr="007B4FEE">
        <w:rPr>
          <w:rFonts w:eastAsia="Times New Roman"/>
          <w:bCs/>
        </w:rPr>
        <w:t xml:space="preserve">обучению </w:t>
      </w:r>
      <w:r w:rsidR="00754A4E" w:rsidRPr="007B4FEE">
        <w:t>специалистов</w:t>
      </w:r>
      <w:r w:rsidR="00754A4E" w:rsidRPr="007B4FEE">
        <w:rPr>
          <w:rFonts w:eastAsia="Times New Roman"/>
          <w:bCs/>
        </w:rPr>
        <w:t xml:space="preserve"> учреждения по программе </w:t>
      </w:r>
      <w:r w:rsidR="00D061C3" w:rsidRPr="00D061C3">
        <w:rPr>
          <w:rFonts w:eastAsia="Times New Roman"/>
          <w:bCs/>
        </w:rPr>
        <w:t>«Организация кадрового делопроизводства в государс</w:t>
      </w:r>
      <w:r w:rsidR="00D061C3">
        <w:rPr>
          <w:rFonts w:eastAsia="Times New Roman"/>
          <w:bCs/>
        </w:rPr>
        <w:t>твенных и муниципальных органах</w:t>
      </w:r>
      <w:r w:rsidR="00D061C3" w:rsidRPr="00D061C3">
        <w:rPr>
          <w:rFonts w:eastAsia="Times New Roman"/>
          <w:bCs/>
        </w:rPr>
        <w:t>»</w:t>
      </w:r>
      <w:r w:rsidR="00754A4E" w:rsidRPr="007B4FEE">
        <w:t xml:space="preserve"> </w:t>
      </w:r>
      <w:r w:rsidRPr="007B4FEE">
        <w:t>(далее - Услуги) в полном объеме и надлежащего качества в соответствии с характеристиками и требованиями, указанными в Техническом задании.</w:t>
      </w:r>
    </w:p>
    <w:p w:rsidR="002B3A26" w:rsidRPr="007B4FEE" w:rsidRDefault="003B6369">
      <w:pPr>
        <w:ind w:firstLine="709"/>
        <w:jc w:val="both"/>
      </w:pPr>
      <w:r w:rsidRPr="007B4FEE">
        <w:t>1.2.</w:t>
      </w:r>
      <w:r w:rsidRPr="007B4FEE">
        <w:tab/>
        <w:t>Место оказания услуг: в дистанционном режиме по месту нахождения Исполнителя, осуществляющего образовательную деятельность, или его филиала (в соответствии с ч. 4 ст. 16 Федерального закона «Об образовании в Российской Федерации» от 29.12.2012 № 273-ФЗ).</w:t>
      </w:r>
    </w:p>
    <w:p w:rsidR="002B3A26" w:rsidRPr="007B4FEE" w:rsidRDefault="003B6369">
      <w:pPr>
        <w:ind w:firstLine="709"/>
        <w:jc w:val="both"/>
      </w:pPr>
      <w:r w:rsidRPr="007B4FEE">
        <w:t>1.3. Период оказания Услуг: по заявке Заказчика с момента подписания контракта обеими сторонами</w:t>
      </w:r>
      <w:r w:rsidR="00754A4E" w:rsidRPr="007B4FEE">
        <w:t>.</w:t>
      </w:r>
      <w:r w:rsidR="005C039A">
        <w:t xml:space="preserve"> Окончание не </w:t>
      </w:r>
      <w:r w:rsidR="005C039A" w:rsidRPr="00446EA0">
        <w:t>позднее 30.09.2024 г.</w:t>
      </w:r>
    </w:p>
    <w:p w:rsidR="002B3A26" w:rsidRPr="007B4FEE" w:rsidRDefault="003B6369">
      <w:pPr>
        <w:ind w:firstLine="709"/>
        <w:jc w:val="both"/>
      </w:pPr>
      <w:r w:rsidRPr="007B4FEE">
        <w:t>1.4.</w:t>
      </w:r>
      <w:r w:rsidRPr="007B4FEE">
        <w:tab/>
        <w:t>Исполнитель обязан издать приказ о зачислении обучающихся не позднее 3х рабочих дней с момента предоставления Заказчиком списка обучающихся. Дата окончания периода обучения</w:t>
      </w:r>
      <w:r w:rsidRPr="00446EA0">
        <w:t xml:space="preserve">: не позднее 30 </w:t>
      </w:r>
      <w:r w:rsidR="005C039A" w:rsidRPr="00446EA0">
        <w:t>сентября</w:t>
      </w:r>
      <w:r w:rsidRPr="00446EA0">
        <w:t xml:space="preserve"> 2024 года.</w:t>
      </w:r>
    </w:p>
    <w:p w:rsidR="002B3A26" w:rsidRPr="007B4FEE" w:rsidRDefault="003B6369">
      <w:pPr>
        <w:ind w:firstLine="709"/>
        <w:jc w:val="both"/>
      </w:pPr>
      <w:r w:rsidRPr="007B4FEE">
        <w:t>1.5.</w:t>
      </w:r>
      <w:r w:rsidRPr="007B4FEE">
        <w:tab/>
        <w:t>Занятия должны проводиться в рабочие дни и рабочее время с 10-00 ч. до 17-00 ч. с учетом обеденного времени с 13-00 ч. до 13-30 ч.</w:t>
      </w:r>
    </w:p>
    <w:p w:rsidR="002B3A26" w:rsidRPr="007B4FEE" w:rsidRDefault="003B6369">
      <w:pPr>
        <w:ind w:firstLine="709"/>
        <w:jc w:val="both"/>
      </w:pPr>
      <w:r w:rsidRPr="007B4FEE">
        <w:t>1.6.</w:t>
      </w:r>
      <w:r w:rsidRPr="007B4FEE">
        <w:tab/>
        <w:t>Не позднее, чем за 5 рабочих дней до даты начала занятий Исполнитель направляет Заказчику расписание занятий и программу обучения.</w:t>
      </w:r>
    </w:p>
    <w:p w:rsidR="002B3A26" w:rsidRPr="007B4FEE" w:rsidRDefault="00975AEE">
      <w:pPr>
        <w:ind w:firstLine="709"/>
        <w:jc w:val="both"/>
      </w:pPr>
      <w:r w:rsidRPr="007B4FEE">
        <w:t>1.7.</w:t>
      </w:r>
      <w:r w:rsidRPr="007B4FEE">
        <w:tab/>
      </w:r>
      <w:r w:rsidR="003B6369" w:rsidRPr="007B4FEE">
        <w:t xml:space="preserve">Ответственное лицо Заказчика: </w:t>
      </w:r>
      <w:r w:rsidRPr="007B4FEE">
        <w:t>Щербинина Анна Михайловна</w:t>
      </w:r>
      <w:r w:rsidR="003B6369" w:rsidRPr="007B4FEE">
        <w:t xml:space="preserve">, </w:t>
      </w:r>
      <w:r w:rsidR="003E1D97" w:rsidRPr="007B4FEE">
        <w:br/>
      </w:r>
      <w:r w:rsidR="003B6369" w:rsidRPr="007B4FEE">
        <w:t>тел.: 8-</w:t>
      </w:r>
      <w:r w:rsidRPr="007B4FEE">
        <w:t>812-417-38-18</w:t>
      </w:r>
      <w:r w:rsidR="003B6369" w:rsidRPr="007B4FEE">
        <w:t xml:space="preserve">, эл. адрес: </w:t>
      </w:r>
      <w:r w:rsidRPr="007B4FEE">
        <w:t>shcherbinina@dumspb.ru</w:t>
      </w:r>
      <w:r w:rsidR="003B6369" w:rsidRPr="007B4FEE">
        <w:t>.</w:t>
      </w:r>
    </w:p>
    <w:p w:rsidR="002B3A26" w:rsidRPr="007B4FEE" w:rsidRDefault="00975AEE">
      <w:pPr>
        <w:ind w:firstLine="709"/>
        <w:jc w:val="both"/>
      </w:pPr>
      <w:r w:rsidRPr="007B4FEE">
        <w:t>1.8.</w:t>
      </w:r>
      <w:r w:rsidRPr="007B4FEE">
        <w:tab/>
      </w:r>
      <w:r w:rsidR="003B6369" w:rsidRPr="007B4FEE">
        <w:t>Для взаимодействия с Заказчиком Исполнитель обязан в течение 2 (двух) рабочих дней с даты заключения Контракта назначить ответственное контактное лицо, выделить адрес электронной почты для приема данных (запросов, заявок) в электронной форме, номер телефона и уведомить об этом Заказчика. Об изменении контактной информации ответственного лица Исполнитель обязан уведомить в течение 1 (одного) рабочего дня со дня возникновения таких изменений.</w:t>
      </w:r>
    </w:p>
    <w:p w:rsidR="003E1D97" w:rsidRPr="00446EA0" w:rsidRDefault="003B6369" w:rsidP="00A06522">
      <w:pPr>
        <w:ind w:firstLine="709"/>
        <w:jc w:val="both"/>
      </w:pPr>
      <w:r w:rsidRPr="007B4FEE">
        <w:t>1.9.</w:t>
      </w:r>
      <w:r w:rsidRPr="007B4FEE">
        <w:tab/>
      </w:r>
      <w:r w:rsidR="00A06522" w:rsidRPr="007B4FEE">
        <w:t xml:space="preserve">Исполнитель обязан подготовить и оформить протокол заседания комиссии по проверке знаний в области </w:t>
      </w:r>
      <w:r w:rsidR="00D061C3" w:rsidRPr="00D061C3">
        <w:rPr>
          <w:rFonts w:eastAsia="Times New Roman"/>
          <w:bCs/>
        </w:rPr>
        <w:t>«Организация кадрового делопроизводства в государс</w:t>
      </w:r>
      <w:r w:rsidR="00D061C3">
        <w:rPr>
          <w:rFonts w:eastAsia="Times New Roman"/>
          <w:bCs/>
        </w:rPr>
        <w:t>твенных и муниципальных органах</w:t>
      </w:r>
      <w:r w:rsidR="00D061C3" w:rsidRPr="00446EA0">
        <w:rPr>
          <w:rFonts w:eastAsia="Times New Roman"/>
          <w:bCs/>
        </w:rPr>
        <w:t>»</w:t>
      </w:r>
      <w:r w:rsidR="00D061C3" w:rsidRPr="00446EA0">
        <w:t xml:space="preserve"> </w:t>
      </w:r>
      <w:r w:rsidR="00A06522" w:rsidRPr="00446EA0">
        <w:t xml:space="preserve"> с присвоением квалификации </w:t>
      </w:r>
      <w:r w:rsidR="00D061C3" w:rsidRPr="00446EA0">
        <w:t>« Специалист по организационному и документационному обеспечению управления организацией»</w:t>
      </w:r>
      <w:r w:rsidR="00A06522" w:rsidRPr="00446EA0">
        <w:t>, предприятий и учреждений и предоставить его Заказчику.</w:t>
      </w:r>
    </w:p>
    <w:p w:rsidR="00A06522" w:rsidRPr="00446EA0" w:rsidRDefault="00A06522" w:rsidP="00A06522">
      <w:pPr>
        <w:ind w:firstLine="709"/>
        <w:jc w:val="both"/>
      </w:pPr>
      <w:r w:rsidRPr="00446EA0">
        <w:rPr>
          <w:szCs w:val="24"/>
        </w:rPr>
        <w:t>1.10.</w:t>
      </w:r>
      <w:r w:rsidRPr="00446EA0">
        <w:rPr>
          <w:szCs w:val="24"/>
        </w:rPr>
        <w:tab/>
      </w:r>
      <w:r w:rsidRPr="00446EA0">
        <w:t>Исполнитель обязан</w:t>
      </w:r>
      <w:r w:rsidR="00754A4E" w:rsidRPr="00446EA0">
        <w:rPr>
          <w:szCs w:val="24"/>
        </w:rPr>
        <w:t xml:space="preserve"> подготовить и оформить удостоверения о проверке знаний требований в области </w:t>
      </w:r>
      <w:r w:rsidR="00D061C3" w:rsidRPr="00446EA0">
        <w:rPr>
          <w:rFonts w:eastAsia="Times New Roman"/>
          <w:bCs/>
        </w:rPr>
        <w:t>«Организация кадрового делопроизводства в государственных и муниципальных органах»</w:t>
      </w:r>
      <w:r w:rsidR="00D061C3" w:rsidRPr="00446EA0">
        <w:t xml:space="preserve"> </w:t>
      </w:r>
      <w:r w:rsidR="00446EA0" w:rsidRPr="00446EA0">
        <w:t xml:space="preserve">с присвоением квалификации </w:t>
      </w:r>
      <w:r w:rsidR="00446EA0" w:rsidRPr="00446EA0">
        <w:t>«Специалист по организационному и документационному обеспечению управления организацией»</w:t>
      </w:r>
      <w:r w:rsidR="00754A4E" w:rsidRPr="00446EA0">
        <w:rPr>
          <w:szCs w:val="24"/>
        </w:rPr>
        <w:t xml:space="preserve"> предприятий и учреждений на каждого работника, успешно прошедшего проверку знаний, предоставить их Заказчику.</w:t>
      </w:r>
    </w:p>
    <w:p w:rsidR="003E1D97" w:rsidRDefault="00754A4E" w:rsidP="00754A4E">
      <w:pPr>
        <w:ind w:firstLine="709"/>
        <w:jc w:val="both"/>
      </w:pPr>
      <w:r w:rsidRPr="00446EA0">
        <w:t>1.11.</w:t>
      </w:r>
      <w:r w:rsidRPr="00446EA0">
        <w:tab/>
      </w:r>
      <w:r w:rsidRPr="00446EA0">
        <w:rPr>
          <w:szCs w:val="24"/>
        </w:rPr>
        <w:t xml:space="preserve">Совместно с Заказчиком организовать повторную проверку знаний по </w:t>
      </w:r>
      <w:r w:rsidR="00164D45" w:rsidRPr="00446EA0">
        <w:rPr>
          <w:szCs w:val="24"/>
        </w:rPr>
        <w:t>«Организация кадрового делопроизводства в государственных и муниципальных органах»</w:t>
      </w:r>
      <w:r w:rsidRPr="00446EA0">
        <w:rPr>
          <w:szCs w:val="24"/>
        </w:rPr>
        <w:t xml:space="preserve"> учреждений и организаций работникам, не прошедшим проверку знаний, в срок не позднее одного месяца после первоначальной проверки знаний без взимания дополнительной платы.</w:t>
      </w:r>
    </w:p>
    <w:p w:rsidR="002B3A26" w:rsidRDefault="00754A4E">
      <w:pPr>
        <w:ind w:firstLine="709"/>
        <w:jc w:val="both"/>
      </w:pPr>
      <w:r>
        <w:t>1.12.</w:t>
      </w:r>
      <w:r>
        <w:tab/>
      </w:r>
      <w:r w:rsidR="003B6369">
        <w:t>По окончани</w:t>
      </w:r>
      <w:r>
        <w:t>и</w:t>
      </w:r>
      <w:r w:rsidR="003B6369">
        <w:t xml:space="preserve"> оказания Услуг Исполнитель обязан выдать удостоверение прошедшим обучение сотрудникам ГБНОУ ДУМ СПБ в соответствии с требованиями Федерального закона от 29.12.2012 N 273-ФЗ "Об образовании в Российской Федерации".</w:t>
      </w:r>
    </w:p>
    <w:p w:rsidR="002B3A26" w:rsidRDefault="002B3A26">
      <w:pPr>
        <w:jc w:val="center"/>
        <w:rPr>
          <w:b/>
        </w:rPr>
      </w:pPr>
    </w:p>
    <w:p w:rsidR="002B3A26" w:rsidRPr="00754A4E" w:rsidRDefault="003B6369">
      <w:pPr>
        <w:pStyle w:val="af4"/>
        <w:numPr>
          <w:ilvl w:val="0"/>
          <w:numId w:val="4"/>
        </w:numPr>
        <w:jc w:val="center"/>
        <w:rPr>
          <w:rFonts w:eastAsia="Calibri"/>
          <w:b/>
        </w:rPr>
      </w:pPr>
      <w:r>
        <w:rPr>
          <w:b/>
        </w:rPr>
        <w:t xml:space="preserve">Объем услуг </w:t>
      </w:r>
    </w:p>
    <w:p w:rsidR="00754A4E" w:rsidRPr="00754A4E" w:rsidRDefault="00754A4E" w:rsidP="00754A4E">
      <w:pPr>
        <w:pStyle w:val="af4"/>
        <w:rPr>
          <w:rFonts w:eastAsia="Calibri"/>
        </w:rPr>
      </w:pPr>
      <w:r w:rsidRPr="00754A4E">
        <w:t>2.1.</w:t>
      </w:r>
    </w:p>
    <w:tbl>
      <w:tblPr>
        <w:tblpPr w:leftFromText="180" w:rightFromText="180" w:vertAnchor="text" w:horzAnchor="margin" w:tblpXSpec="center" w:tblpY="205"/>
        <w:tblW w:w="51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3065"/>
        <w:gridCol w:w="1983"/>
        <w:gridCol w:w="2124"/>
        <w:gridCol w:w="1411"/>
        <w:gridCol w:w="648"/>
      </w:tblGrid>
      <w:tr w:rsidR="002B3A26" w:rsidTr="00754A4E">
        <w:trPr>
          <w:cantSplit/>
          <w:trHeight w:val="693"/>
        </w:trPr>
        <w:tc>
          <w:tcPr>
            <w:tcW w:w="545" w:type="dxa"/>
            <w:tcBorders>
              <w:top w:val="single" w:sz="4" w:space="0" w:color="auto"/>
              <w:left w:val="single" w:sz="4" w:space="0" w:color="auto"/>
              <w:bottom w:val="single" w:sz="4" w:space="0" w:color="auto"/>
              <w:right w:val="single" w:sz="4" w:space="0" w:color="auto"/>
            </w:tcBorders>
            <w:vAlign w:val="center"/>
          </w:tcPr>
          <w:p w:rsidR="002B3A26" w:rsidRDefault="003B6369">
            <w:pPr>
              <w:widowControl w:val="0"/>
              <w:jc w:val="center"/>
              <w:rPr>
                <w:rFonts w:eastAsia="Courier New"/>
                <w:bCs/>
                <w:color w:val="000000"/>
                <w:sz w:val="20"/>
                <w:szCs w:val="20"/>
                <w:lang w:eastAsia="ru-RU"/>
              </w:rPr>
            </w:pPr>
            <w:r>
              <w:rPr>
                <w:rFonts w:eastAsia="Courier New"/>
                <w:bCs/>
                <w:color w:val="000000"/>
                <w:sz w:val="20"/>
                <w:szCs w:val="20"/>
                <w:lang w:eastAsia="ru-RU"/>
              </w:rPr>
              <w:t>№ п/п</w:t>
            </w:r>
          </w:p>
        </w:tc>
        <w:tc>
          <w:tcPr>
            <w:tcW w:w="2993" w:type="dxa"/>
            <w:tcBorders>
              <w:top w:val="single" w:sz="4" w:space="0" w:color="auto"/>
              <w:left w:val="single" w:sz="4" w:space="0" w:color="auto"/>
              <w:bottom w:val="single" w:sz="4" w:space="0" w:color="auto"/>
              <w:right w:val="single" w:sz="4" w:space="0" w:color="auto"/>
            </w:tcBorders>
            <w:vAlign w:val="center"/>
          </w:tcPr>
          <w:p w:rsidR="002B3A26" w:rsidRPr="00754A4E" w:rsidRDefault="003B6369">
            <w:pPr>
              <w:widowControl w:val="0"/>
              <w:jc w:val="center"/>
              <w:rPr>
                <w:rFonts w:eastAsia="Times New Roman"/>
                <w:szCs w:val="20"/>
                <w:lang w:eastAsia="ru-RU"/>
              </w:rPr>
            </w:pPr>
            <w:r w:rsidRPr="00754A4E">
              <w:rPr>
                <w:rFonts w:eastAsia="Courier New"/>
                <w:bCs/>
                <w:color w:val="000000"/>
                <w:szCs w:val="20"/>
                <w:lang w:eastAsia="ru-RU"/>
              </w:rPr>
              <w:t>Наименование услуги</w:t>
            </w:r>
          </w:p>
        </w:tc>
        <w:tc>
          <w:tcPr>
            <w:tcW w:w="1936" w:type="dxa"/>
            <w:tcBorders>
              <w:top w:val="single" w:sz="4" w:space="0" w:color="auto"/>
              <w:left w:val="single" w:sz="4" w:space="0" w:color="auto"/>
              <w:bottom w:val="single" w:sz="4" w:space="0" w:color="auto"/>
              <w:right w:val="single" w:sz="4" w:space="0" w:color="auto"/>
            </w:tcBorders>
            <w:vAlign w:val="center"/>
          </w:tcPr>
          <w:p w:rsidR="002B3A26" w:rsidRPr="00754A4E" w:rsidRDefault="003B6369">
            <w:pPr>
              <w:widowControl w:val="0"/>
              <w:jc w:val="center"/>
              <w:rPr>
                <w:rFonts w:eastAsia="Courier New"/>
                <w:bCs/>
                <w:color w:val="000000"/>
                <w:szCs w:val="20"/>
                <w:lang w:eastAsia="ru-RU"/>
              </w:rPr>
            </w:pPr>
            <w:r w:rsidRPr="00754A4E">
              <w:rPr>
                <w:rFonts w:eastAsia="Courier New"/>
                <w:bCs/>
                <w:color w:val="000000"/>
                <w:szCs w:val="20"/>
                <w:lang w:eastAsia="ru-RU"/>
              </w:rPr>
              <w:t>Форма обучения</w:t>
            </w:r>
          </w:p>
        </w:tc>
        <w:tc>
          <w:tcPr>
            <w:tcW w:w="2074" w:type="dxa"/>
            <w:tcBorders>
              <w:top w:val="single" w:sz="4" w:space="0" w:color="auto"/>
              <w:left w:val="single" w:sz="4" w:space="0" w:color="auto"/>
              <w:bottom w:val="single" w:sz="4" w:space="0" w:color="auto"/>
              <w:right w:val="single" w:sz="4" w:space="0" w:color="auto"/>
            </w:tcBorders>
            <w:vAlign w:val="center"/>
          </w:tcPr>
          <w:p w:rsidR="002B3A26" w:rsidRPr="00754A4E" w:rsidRDefault="003B6369">
            <w:pPr>
              <w:widowControl w:val="0"/>
              <w:jc w:val="center"/>
              <w:rPr>
                <w:rFonts w:eastAsia="Times New Roman"/>
                <w:szCs w:val="20"/>
                <w:lang w:eastAsia="ru-RU"/>
              </w:rPr>
            </w:pPr>
            <w:r w:rsidRPr="00754A4E">
              <w:rPr>
                <w:rFonts w:eastAsia="Times New Roman"/>
                <w:szCs w:val="20"/>
                <w:lang w:eastAsia="ru-RU"/>
              </w:rPr>
              <w:t>Количество часов</w:t>
            </w:r>
          </w:p>
        </w:tc>
        <w:tc>
          <w:tcPr>
            <w:tcW w:w="1378" w:type="dxa"/>
            <w:tcBorders>
              <w:top w:val="single" w:sz="4" w:space="0" w:color="auto"/>
              <w:left w:val="single" w:sz="4" w:space="0" w:color="auto"/>
              <w:bottom w:val="single" w:sz="4" w:space="0" w:color="auto"/>
              <w:right w:val="single" w:sz="4" w:space="0" w:color="auto"/>
            </w:tcBorders>
            <w:vAlign w:val="center"/>
          </w:tcPr>
          <w:p w:rsidR="002B3A26" w:rsidRPr="00754A4E" w:rsidRDefault="003B6369">
            <w:pPr>
              <w:widowControl w:val="0"/>
              <w:jc w:val="center"/>
              <w:rPr>
                <w:rFonts w:eastAsia="Courier New"/>
                <w:b/>
                <w:bCs/>
                <w:color w:val="000000"/>
                <w:szCs w:val="20"/>
                <w:lang w:eastAsia="ru-RU"/>
              </w:rPr>
            </w:pPr>
            <w:r w:rsidRPr="00754A4E">
              <w:rPr>
                <w:rFonts w:eastAsia="Times New Roman"/>
                <w:szCs w:val="20"/>
                <w:lang w:eastAsia="ru-RU"/>
              </w:rPr>
              <w:t>Единица измерения</w:t>
            </w:r>
          </w:p>
        </w:tc>
        <w:tc>
          <w:tcPr>
            <w:tcW w:w="633" w:type="dxa"/>
            <w:tcBorders>
              <w:top w:val="single" w:sz="4" w:space="0" w:color="auto"/>
              <w:left w:val="single" w:sz="4" w:space="0" w:color="auto"/>
              <w:bottom w:val="single" w:sz="4" w:space="0" w:color="auto"/>
              <w:right w:val="single" w:sz="4" w:space="0" w:color="auto"/>
            </w:tcBorders>
            <w:vAlign w:val="center"/>
          </w:tcPr>
          <w:p w:rsidR="002B3A26" w:rsidRPr="00754A4E" w:rsidRDefault="003B6369">
            <w:pPr>
              <w:widowControl w:val="0"/>
              <w:jc w:val="center"/>
              <w:rPr>
                <w:rFonts w:eastAsia="Courier New"/>
                <w:b/>
                <w:bCs/>
                <w:color w:val="000000"/>
                <w:szCs w:val="20"/>
                <w:lang w:eastAsia="ru-RU"/>
              </w:rPr>
            </w:pPr>
            <w:r w:rsidRPr="00754A4E">
              <w:rPr>
                <w:rFonts w:eastAsia="Times New Roman"/>
                <w:szCs w:val="20"/>
                <w:lang w:eastAsia="ru-RU"/>
              </w:rPr>
              <w:t xml:space="preserve">Кол-во </w:t>
            </w:r>
          </w:p>
        </w:tc>
      </w:tr>
      <w:tr w:rsidR="002B3A26" w:rsidTr="00754A4E">
        <w:trPr>
          <w:trHeight w:val="416"/>
        </w:trPr>
        <w:tc>
          <w:tcPr>
            <w:tcW w:w="545" w:type="dxa"/>
            <w:tcBorders>
              <w:top w:val="single" w:sz="4" w:space="0" w:color="auto"/>
              <w:left w:val="single" w:sz="4" w:space="0" w:color="auto"/>
              <w:bottom w:val="single" w:sz="4" w:space="0" w:color="auto"/>
              <w:right w:val="single" w:sz="4" w:space="0" w:color="auto"/>
            </w:tcBorders>
            <w:vAlign w:val="center"/>
          </w:tcPr>
          <w:p w:rsidR="002B3A26" w:rsidRDefault="003B6369">
            <w:pPr>
              <w:widowControl w:val="0"/>
              <w:jc w:val="center"/>
              <w:rPr>
                <w:rFonts w:eastAsia="Courier New"/>
                <w:bCs/>
                <w:color w:val="000000"/>
                <w:sz w:val="20"/>
                <w:szCs w:val="20"/>
                <w:lang w:eastAsia="ru-RU"/>
              </w:rPr>
            </w:pPr>
            <w:r>
              <w:rPr>
                <w:rFonts w:eastAsia="Courier New"/>
                <w:bCs/>
                <w:color w:val="000000"/>
                <w:sz w:val="20"/>
                <w:szCs w:val="20"/>
                <w:lang w:eastAsia="ru-RU"/>
              </w:rPr>
              <w:t>1</w:t>
            </w:r>
          </w:p>
        </w:tc>
        <w:tc>
          <w:tcPr>
            <w:tcW w:w="2993" w:type="dxa"/>
            <w:tcBorders>
              <w:top w:val="single" w:sz="4" w:space="0" w:color="auto"/>
              <w:left w:val="single" w:sz="4" w:space="0" w:color="auto"/>
              <w:bottom w:val="single" w:sz="4" w:space="0" w:color="auto"/>
              <w:right w:val="single" w:sz="4" w:space="0" w:color="auto"/>
            </w:tcBorders>
            <w:vAlign w:val="center"/>
          </w:tcPr>
          <w:p w:rsidR="002B3A26" w:rsidRPr="00975AEE" w:rsidRDefault="003B6369" w:rsidP="00E37E28">
            <w:pPr>
              <w:widowControl w:val="0"/>
              <w:rPr>
                <w:rFonts w:eastAsia="Times New Roman"/>
                <w:lang w:eastAsia="ru-RU"/>
              </w:rPr>
            </w:pPr>
            <w:r w:rsidRPr="00975AEE">
              <w:t xml:space="preserve">Оказание услуг по </w:t>
            </w:r>
            <w:r w:rsidRPr="00975AEE">
              <w:rPr>
                <w:rFonts w:eastAsia="Times New Roman"/>
                <w:bCs/>
              </w:rPr>
              <w:t xml:space="preserve">обучению </w:t>
            </w:r>
            <w:r w:rsidR="007B4FEE">
              <w:rPr>
                <w:rFonts w:eastAsia="Times New Roman"/>
                <w:bCs/>
              </w:rPr>
              <w:t>специалистов</w:t>
            </w:r>
            <w:r w:rsidRPr="00975AEE">
              <w:rPr>
                <w:rFonts w:eastAsia="Times New Roman"/>
                <w:bCs/>
              </w:rPr>
              <w:t xml:space="preserve"> </w:t>
            </w:r>
            <w:r w:rsidR="00975AEE" w:rsidRPr="00975AEE">
              <w:rPr>
                <w:rFonts w:eastAsia="Times New Roman"/>
                <w:bCs/>
              </w:rPr>
              <w:t xml:space="preserve">учреждения </w:t>
            </w:r>
            <w:r w:rsidRPr="00975AEE">
              <w:rPr>
                <w:rFonts w:eastAsia="Times New Roman"/>
                <w:bCs/>
              </w:rPr>
              <w:t>по программе «</w:t>
            </w:r>
            <w:r w:rsidR="00E37E28" w:rsidRPr="007456F7">
              <w:rPr>
                <w:sz w:val="24"/>
                <w:szCs w:val="24"/>
              </w:rPr>
              <w:t xml:space="preserve"> Организация кадрового делопроизводства в государственных и муниципальных органах</w:t>
            </w:r>
            <w:r w:rsidR="00E37E28" w:rsidRPr="00975AEE">
              <w:t xml:space="preserve"> </w:t>
            </w:r>
            <w:r w:rsidR="00975AEE" w:rsidRPr="00446EA0">
              <w:t>»</w:t>
            </w:r>
            <w:r w:rsidR="00D061C3" w:rsidRPr="00446EA0">
              <w:t xml:space="preserve"> с присвоением квалификации  «Специалист по организационному и документационному обеспечению управления организацией»</w:t>
            </w:r>
            <w:r w:rsidR="00975AEE" w:rsidRPr="00975AEE">
              <w:t xml:space="preserve">  </w:t>
            </w:r>
          </w:p>
        </w:tc>
        <w:tc>
          <w:tcPr>
            <w:tcW w:w="1936" w:type="dxa"/>
            <w:tcBorders>
              <w:top w:val="single" w:sz="4" w:space="0" w:color="auto"/>
              <w:left w:val="single" w:sz="4" w:space="0" w:color="auto"/>
              <w:bottom w:val="single" w:sz="4" w:space="0" w:color="auto"/>
              <w:right w:val="single" w:sz="4" w:space="0" w:color="auto"/>
            </w:tcBorders>
            <w:vAlign w:val="center"/>
          </w:tcPr>
          <w:p w:rsidR="002B3A26" w:rsidRPr="00975AEE" w:rsidRDefault="003B6369">
            <w:pPr>
              <w:widowControl w:val="0"/>
              <w:jc w:val="center"/>
              <w:rPr>
                <w:rFonts w:eastAsia="Courier New"/>
                <w:bCs/>
                <w:color w:val="000000"/>
                <w:lang w:eastAsia="ru-RU"/>
              </w:rPr>
            </w:pPr>
            <w:r w:rsidRPr="00975AEE">
              <w:rPr>
                <w:rFonts w:eastAsia="Courier New"/>
                <w:bCs/>
                <w:color w:val="000000"/>
                <w:lang w:eastAsia="ru-RU"/>
              </w:rPr>
              <w:t>Очная, с применением дистанционных образовательных технологий</w:t>
            </w:r>
          </w:p>
        </w:tc>
        <w:tc>
          <w:tcPr>
            <w:tcW w:w="2074" w:type="dxa"/>
            <w:tcBorders>
              <w:top w:val="single" w:sz="4" w:space="0" w:color="auto"/>
              <w:left w:val="single" w:sz="4" w:space="0" w:color="auto"/>
              <w:bottom w:val="single" w:sz="4" w:space="0" w:color="auto"/>
              <w:right w:val="single" w:sz="4" w:space="0" w:color="auto"/>
            </w:tcBorders>
            <w:vAlign w:val="center"/>
          </w:tcPr>
          <w:p w:rsidR="002B3A26" w:rsidRPr="00975AEE" w:rsidRDefault="003B6369" w:rsidP="00E37E28">
            <w:pPr>
              <w:jc w:val="center"/>
              <w:rPr>
                <w:rFonts w:eastAsia="Courier New"/>
                <w:lang w:eastAsia="ru-RU"/>
              </w:rPr>
            </w:pPr>
            <w:r w:rsidRPr="00975AEE">
              <w:rPr>
                <w:rFonts w:eastAsia="Courier New"/>
                <w:lang w:eastAsia="ru-RU"/>
              </w:rPr>
              <w:t xml:space="preserve">Не менее </w:t>
            </w:r>
            <w:r w:rsidR="00E37E28">
              <w:rPr>
                <w:rFonts w:eastAsia="Courier New"/>
                <w:lang w:eastAsia="ru-RU"/>
              </w:rPr>
              <w:t>256</w:t>
            </w:r>
            <w:r w:rsidRPr="00975AEE">
              <w:rPr>
                <w:rFonts w:eastAsia="Courier New"/>
                <w:lang w:eastAsia="ru-RU"/>
              </w:rPr>
              <w:t xml:space="preserve"> часов</w:t>
            </w:r>
          </w:p>
        </w:tc>
        <w:tc>
          <w:tcPr>
            <w:tcW w:w="1378" w:type="dxa"/>
            <w:tcBorders>
              <w:top w:val="single" w:sz="4" w:space="0" w:color="auto"/>
              <w:left w:val="single" w:sz="4" w:space="0" w:color="auto"/>
              <w:bottom w:val="single" w:sz="4" w:space="0" w:color="auto"/>
              <w:right w:val="single" w:sz="4" w:space="0" w:color="auto"/>
            </w:tcBorders>
            <w:vAlign w:val="center"/>
          </w:tcPr>
          <w:p w:rsidR="002B3A26" w:rsidRPr="00975AEE" w:rsidRDefault="003B6369">
            <w:pPr>
              <w:jc w:val="center"/>
              <w:rPr>
                <w:rFonts w:eastAsia="Courier New"/>
                <w:lang w:eastAsia="ru-RU"/>
              </w:rPr>
            </w:pPr>
            <w:r w:rsidRPr="00975AEE">
              <w:rPr>
                <w:rFonts w:eastAsia="Courier New"/>
                <w:lang w:eastAsia="ru-RU"/>
              </w:rPr>
              <w:t>человек</w:t>
            </w:r>
          </w:p>
        </w:tc>
        <w:tc>
          <w:tcPr>
            <w:tcW w:w="633" w:type="dxa"/>
            <w:tcBorders>
              <w:top w:val="single" w:sz="4" w:space="0" w:color="auto"/>
              <w:left w:val="single" w:sz="4" w:space="0" w:color="auto"/>
              <w:bottom w:val="single" w:sz="4" w:space="0" w:color="auto"/>
              <w:right w:val="single" w:sz="4" w:space="0" w:color="auto"/>
            </w:tcBorders>
            <w:vAlign w:val="center"/>
          </w:tcPr>
          <w:p w:rsidR="002B3A26" w:rsidRPr="00975AEE" w:rsidRDefault="00754A4E">
            <w:pPr>
              <w:widowControl w:val="0"/>
              <w:jc w:val="center"/>
              <w:rPr>
                <w:rFonts w:eastAsia="Courier New"/>
                <w:bCs/>
                <w:color w:val="000000"/>
                <w:lang w:eastAsia="ru-RU"/>
              </w:rPr>
            </w:pPr>
            <w:r>
              <w:rPr>
                <w:rFonts w:eastAsia="Courier New"/>
                <w:bCs/>
                <w:color w:val="000000"/>
                <w:lang w:eastAsia="ru-RU"/>
              </w:rPr>
              <w:t>1</w:t>
            </w:r>
          </w:p>
        </w:tc>
      </w:tr>
    </w:tbl>
    <w:p w:rsidR="002B3A26" w:rsidRDefault="002B3A26" w:rsidP="00754A4E">
      <w:pPr>
        <w:jc w:val="both"/>
        <w:rPr>
          <w:sz w:val="14"/>
        </w:rPr>
      </w:pPr>
    </w:p>
    <w:p w:rsidR="002B3A26" w:rsidRDefault="003B6369">
      <w:pPr>
        <w:ind w:firstLine="709"/>
        <w:jc w:val="both"/>
      </w:pPr>
      <w:r>
        <w:t>2.2.</w:t>
      </w:r>
      <w:r>
        <w:tab/>
        <w:t>В стоимость услуг включаются все расходы на оказание услуг, страхование, налоги, сборы и другие обязательные платежи.</w:t>
      </w:r>
    </w:p>
    <w:p w:rsidR="002B3A26" w:rsidRDefault="002B3A26">
      <w:pPr>
        <w:ind w:firstLine="709"/>
        <w:jc w:val="both"/>
      </w:pPr>
    </w:p>
    <w:p w:rsidR="002B3A26" w:rsidRDefault="002B3A26">
      <w:pPr>
        <w:ind w:firstLine="709"/>
        <w:jc w:val="both"/>
      </w:pPr>
    </w:p>
    <w:p w:rsidR="002B3A26" w:rsidRDefault="003B6369">
      <w:pPr>
        <w:pStyle w:val="af4"/>
        <w:numPr>
          <w:ilvl w:val="0"/>
          <w:numId w:val="4"/>
        </w:numPr>
        <w:jc w:val="center"/>
        <w:rPr>
          <w:b/>
        </w:rPr>
      </w:pPr>
      <w:r>
        <w:rPr>
          <w:b/>
        </w:rPr>
        <w:t>Требования к Исполнителю</w:t>
      </w:r>
    </w:p>
    <w:p w:rsidR="003E1D97" w:rsidRPr="003E1D97" w:rsidRDefault="003B6369" w:rsidP="003E1D97">
      <w:pPr>
        <w:tabs>
          <w:tab w:val="left" w:pos="0"/>
        </w:tabs>
        <w:ind w:firstLine="567"/>
        <w:jc w:val="both"/>
        <w:rPr>
          <w:szCs w:val="24"/>
        </w:rPr>
      </w:pPr>
      <w:r>
        <w:t>3.1.</w:t>
      </w:r>
      <w:r>
        <w:tab/>
      </w:r>
      <w:r w:rsidR="003E1D97" w:rsidRPr="003E1D97">
        <w:rPr>
          <w:szCs w:val="24"/>
        </w:rPr>
        <w:t>Исполнитель должен иметь лицензию на право ведения образовательной деятельности установленного образца.</w:t>
      </w:r>
      <w:r w:rsidR="003E1D97">
        <w:rPr>
          <w:szCs w:val="24"/>
        </w:rPr>
        <w:t xml:space="preserve"> </w:t>
      </w:r>
      <w:r w:rsidR="003E1D97" w:rsidRPr="003E1D97">
        <w:rPr>
          <w:szCs w:val="24"/>
        </w:rPr>
        <w:t>Основным видом услуг должна быть образовательная деятельность.</w:t>
      </w:r>
    </w:p>
    <w:p w:rsidR="003E1D97" w:rsidRPr="003E1D97" w:rsidRDefault="003E1D97" w:rsidP="003E1D97">
      <w:pPr>
        <w:tabs>
          <w:tab w:val="left" w:pos="0"/>
        </w:tabs>
        <w:ind w:firstLine="567"/>
        <w:jc w:val="both"/>
        <w:rPr>
          <w:szCs w:val="24"/>
        </w:rPr>
      </w:pPr>
      <w:r w:rsidRPr="003E1D97">
        <w:rPr>
          <w:szCs w:val="24"/>
        </w:rPr>
        <w:t>3.</w:t>
      </w:r>
      <w:r>
        <w:rPr>
          <w:szCs w:val="24"/>
        </w:rPr>
        <w:t>2.</w:t>
      </w:r>
      <w:r>
        <w:rPr>
          <w:szCs w:val="24"/>
        </w:rPr>
        <w:tab/>
      </w:r>
      <w:r w:rsidRPr="003E1D97">
        <w:rPr>
          <w:szCs w:val="24"/>
        </w:rPr>
        <w:t xml:space="preserve">Исполнитель должен быть внесен в реестр аккредитованных организаций, оказывающих услуги в области </w:t>
      </w:r>
      <w:r w:rsidR="00D061C3" w:rsidRPr="007456F7">
        <w:rPr>
          <w:sz w:val="24"/>
          <w:szCs w:val="24"/>
        </w:rPr>
        <w:t>Организаци</w:t>
      </w:r>
      <w:r w:rsidR="00D061C3">
        <w:rPr>
          <w:sz w:val="24"/>
          <w:szCs w:val="24"/>
        </w:rPr>
        <w:t>и</w:t>
      </w:r>
      <w:r w:rsidR="00D061C3" w:rsidRPr="007456F7">
        <w:rPr>
          <w:sz w:val="24"/>
          <w:szCs w:val="24"/>
        </w:rPr>
        <w:t xml:space="preserve"> кадрового делопроизводства в государственных и муниципальных органах</w:t>
      </w:r>
      <w:r w:rsidRPr="003E1D97">
        <w:rPr>
          <w:szCs w:val="24"/>
        </w:rPr>
        <w:t>.</w:t>
      </w:r>
    </w:p>
    <w:p w:rsidR="003E1D97" w:rsidRPr="003E1D97" w:rsidRDefault="003E1D97" w:rsidP="003E1D97">
      <w:pPr>
        <w:tabs>
          <w:tab w:val="left" w:pos="0"/>
        </w:tabs>
        <w:ind w:firstLine="567"/>
        <w:jc w:val="both"/>
        <w:rPr>
          <w:szCs w:val="24"/>
        </w:rPr>
      </w:pPr>
      <w:r>
        <w:rPr>
          <w:szCs w:val="24"/>
        </w:rPr>
        <w:t>3.3.</w:t>
      </w:r>
      <w:r>
        <w:rPr>
          <w:szCs w:val="24"/>
        </w:rPr>
        <w:tab/>
      </w:r>
      <w:r w:rsidRPr="003E1D97">
        <w:rPr>
          <w:szCs w:val="24"/>
        </w:rPr>
        <w:t>Нахождение помещений и площадок организации в городе.</w:t>
      </w:r>
    </w:p>
    <w:p w:rsidR="003E1D97" w:rsidRPr="003E1D97" w:rsidRDefault="003E1D97" w:rsidP="003E1D97">
      <w:pPr>
        <w:tabs>
          <w:tab w:val="left" w:pos="0"/>
        </w:tabs>
        <w:ind w:firstLine="567"/>
        <w:jc w:val="both"/>
        <w:rPr>
          <w:sz w:val="20"/>
        </w:rPr>
      </w:pPr>
      <w:r>
        <w:rPr>
          <w:szCs w:val="24"/>
        </w:rPr>
        <w:t>3.4.</w:t>
      </w:r>
      <w:r>
        <w:rPr>
          <w:szCs w:val="24"/>
        </w:rPr>
        <w:tab/>
      </w:r>
      <w:r w:rsidRPr="003E1D97">
        <w:rPr>
          <w:szCs w:val="24"/>
        </w:rPr>
        <w:t>Наличие собственной площадки дистанционного обучения.</w:t>
      </w:r>
    </w:p>
    <w:p w:rsidR="003E1D97" w:rsidRPr="003E1D97" w:rsidRDefault="003E1D97" w:rsidP="003E1D97">
      <w:pPr>
        <w:tabs>
          <w:tab w:val="left" w:pos="0"/>
        </w:tabs>
        <w:ind w:firstLine="567"/>
        <w:jc w:val="both"/>
        <w:rPr>
          <w:szCs w:val="24"/>
        </w:rPr>
      </w:pPr>
      <w:r>
        <w:rPr>
          <w:szCs w:val="24"/>
        </w:rPr>
        <w:t>3.5.</w:t>
      </w:r>
      <w:r>
        <w:rPr>
          <w:szCs w:val="24"/>
        </w:rPr>
        <w:tab/>
      </w:r>
      <w:r w:rsidRPr="003E1D97">
        <w:rPr>
          <w:szCs w:val="24"/>
        </w:rPr>
        <w:t>Исполнитель должен предоставить копию свидетельства аккредитации установленного образца.</w:t>
      </w:r>
    </w:p>
    <w:p w:rsidR="003E1D97" w:rsidRPr="003E1D97" w:rsidRDefault="003E1D97" w:rsidP="003E1D97">
      <w:pPr>
        <w:tabs>
          <w:tab w:val="left" w:pos="0"/>
        </w:tabs>
        <w:ind w:firstLine="567"/>
        <w:jc w:val="both"/>
        <w:rPr>
          <w:szCs w:val="24"/>
        </w:rPr>
      </w:pPr>
      <w:r>
        <w:rPr>
          <w:szCs w:val="24"/>
        </w:rPr>
        <w:t>3.6.</w:t>
      </w:r>
      <w:r>
        <w:rPr>
          <w:szCs w:val="24"/>
        </w:rPr>
        <w:tab/>
      </w:r>
      <w:r w:rsidRPr="003E1D97">
        <w:rPr>
          <w:szCs w:val="24"/>
        </w:rPr>
        <w:t>Услуги должны оказываться преподавателями, подготовленными в области «</w:t>
      </w:r>
      <w:r w:rsidR="00D061C3" w:rsidRPr="007456F7">
        <w:rPr>
          <w:sz w:val="24"/>
          <w:szCs w:val="24"/>
        </w:rPr>
        <w:t>Организация кадрового делопроизводства в государственных и муниципальных органах</w:t>
      </w:r>
      <w:r w:rsidRPr="003E1D97">
        <w:rPr>
          <w:szCs w:val="24"/>
        </w:rPr>
        <w:t>»</w:t>
      </w:r>
      <w:r w:rsidR="00D061C3">
        <w:rPr>
          <w:szCs w:val="24"/>
        </w:rPr>
        <w:t xml:space="preserve"> с присвоением квалификации </w:t>
      </w:r>
      <w:r w:rsidR="00D061C3">
        <w:t>«</w:t>
      </w:r>
      <w:r w:rsidR="00D061C3" w:rsidRPr="00D061C3">
        <w:t>Специалист по организационному и документационному обеспечению управления организацией»</w:t>
      </w:r>
      <w:r w:rsidR="00D061C3" w:rsidRPr="00975AEE">
        <w:t xml:space="preserve"> </w:t>
      </w:r>
      <w:r w:rsidRPr="003E1D97">
        <w:rPr>
          <w:szCs w:val="24"/>
        </w:rPr>
        <w:t xml:space="preserve"> и специалистов организаций, предприятий и учреждений в соответствии с действующим законодательством.</w:t>
      </w:r>
    </w:p>
    <w:p w:rsidR="003E1D97" w:rsidRPr="003E1D97" w:rsidRDefault="003E1D97" w:rsidP="003E1D97">
      <w:pPr>
        <w:tabs>
          <w:tab w:val="left" w:pos="0"/>
        </w:tabs>
        <w:ind w:firstLine="567"/>
        <w:jc w:val="both"/>
        <w:rPr>
          <w:szCs w:val="24"/>
        </w:rPr>
      </w:pPr>
      <w:r>
        <w:rPr>
          <w:szCs w:val="24"/>
        </w:rPr>
        <w:t>3.7.</w:t>
      </w:r>
      <w:r>
        <w:rPr>
          <w:szCs w:val="24"/>
        </w:rPr>
        <w:tab/>
      </w:r>
      <w:r w:rsidRPr="003E1D97">
        <w:rPr>
          <w:szCs w:val="24"/>
        </w:rPr>
        <w:t xml:space="preserve">Результатом </w:t>
      </w:r>
      <w:r>
        <w:rPr>
          <w:szCs w:val="24"/>
        </w:rPr>
        <w:t>оказанных</w:t>
      </w:r>
      <w:r w:rsidRPr="003E1D97">
        <w:rPr>
          <w:szCs w:val="24"/>
        </w:rPr>
        <w:t xml:space="preserve"> услуг является получение Заказчиком оформленных должным образом протоколов проверки знаний о профессиональной переподготовке</w:t>
      </w:r>
      <w:r>
        <w:rPr>
          <w:szCs w:val="24"/>
        </w:rPr>
        <w:t xml:space="preserve"> и</w:t>
      </w:r>
      <w:r w:rsidRPr="003E1D97">
        <w:rPr>
          <w:szCs w:val="24"/>
        </w:rPr>
        <w:t xml:space="preserve"> пройдённом обучении сотрудников.</w:t>
      </w:r>
    </w:p>
    <w:p w:rsidR="002B3A26" w:rsidRDefault="002B3A26" w:rsidP="003E1D97">
      <w:pPr>
        <w:ind w:firstLine="709"/>
        <w:jc w:val="both"/>
        <w:rPr>
          <w:b/>
        </w:rPr>
      </w:pPr>
    </w:p>
    <w:p w:rsidR="002B3A26" w:rsidRDefault="003B6369">
      <w:pPr>
        <w:pStyle w:val="af4"/>
        <w:numPr>
          <w:ilvl w:val="0"/>
          <w:numId w:val="4"/>
        </w:numPr>
        <w:jc w:val="center"/>
        <w:rPr>
          <w:b/>
        </w:rPr>
      </w:pPr>
      <w:r>
        <w:rPr>
          <w:b/>
        </w:rPr>
        <w:t>Требования к качеству услуг</w:t>
      </w:r>
    </w:p>
    <w:p w:rsidR="002B3A26" w:rsidRDefault="003B6369">
      <w:pPr>
        <w:ind w:firstLine="709"/>
        <w:jc w:val="both"/>
      </w:pPr>
      <w:r>
        <w:t>4.1.</w:t>
      </w:r>
      <w:r>
        <w:tab/>
        <w:t>Оказываемые услуги должны отвечать требованиям безопасности жизни и здоровья, а также иным требованиям безопасности (санитарным нормам и правилам, государственным стандартам и т.п.).</w:t>
      </w:r>
    </w:p>
    <w:p w:rsidR="002B3A26" w:rsidRDefault="003B6369" w:rsidP="00D061C3">
      <w:pPr>
        <w:ind w:firstLine="709"/>
        <w:jc w:val="both"/>
      </w:pPr>
      <w:r>
        <w:t>4.2.</w:t>
      </w:r>
      <w:r>
        <w:tab/>
        <w:t xml:space="preserve">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w:t>
      </w:r>
      <w:r>
        <w:br/>
        <w:t>Российской Федерации.</w:t>
      </w:r>
    </w:p>
    <w:p w:rsidR="00D061C3" w:rsidRPr="00D061C3" w:rsidRDefault="00D061C3" w:rsidP="00D061C3">
      <w:pPr>
        <w:ind w:firstLine="709"/>
      </w:pPr>
      <w:r>
        <w:t>4.3</w:t>
      </w:r>
      <w:r w:rsidRPr="00D061C3">
        <w:t>.</w:t>
      </w:r>
      <w:r>
        <w:t xml:space="preserve">     </w:t>
      </w:r>
      <w:r w:rsidRPr="00D061C3">
        <w:t>Проведение обучения</w:t>
      </w:r>
      <w:r>
        <w:t xml:space="preserve"> должно проходить</w:t>
      </w:r>
      <w:r w:rsidRPr="00D061C3">
        <w:t xml:space="preserve"> в соответствии с:</w:t>
      </w:r>
      <w:bookmarkStart w:id="0" w:name="_GoBack"/>
      <w:bookmarkEnd w:id="0"/>
    </w:p>
    <w:p w:rsidR="00D061C3" w:rsidRPr="00D061C3" w:rsidRDefault="00D061C3" w:rsidP="00D061C3">
      <w:pPr>
        <w:numPr>
          <w:ilvl w:val="0"/>
          <w:numId w:val="7"/>
        </w:numPr>
        <w:ind w:left="0" w:firstLine="1134"/>
        <w:jc w:val="both"/>
      </w:pPr>
      <w:r w:rsidRPr="00D061C3">
        <w:t>Трудовой кодекс Российской Федерации;</w:t>
      </w:r>
    </w:p>
    <w:p w:rsidR="00D061C3" w:rsidRPr="00D061C3" w:rsidRDefault="00D061C3" w:rsidP="00D061C3">
      <w:pPr>
        <w:numPr>
          <w:ilvl w:val="0"/>
          <w:numId w:val="7"/>
        </w:numPr>
        <w:ind w:left="0" w:firstLine="1134"/>
        <w:jc w:val="both"/>
      </w:pPr>
      <w:r w:rsidRPr="00D061C3">
        <w:rPr>
          <w:color w:val="1F2731"/>
          <w:shd w:val="clear" w:color="auto" w:fill="FFFFFF"/>
        </w:rPr>
        <w:t> положений Федерального закона № 273-ФЗ от 29.12.2012 «Об образовании в Российской Федерации»;</w:t>
      </w:r>
    </w:p>
    <w:p w:rsidR="00D061C3" w:rsidRPr="00D061C3" w:rsidRDefault="00D061C3" w:rsidP="00D061C3">
      <w:pPr>
        <w:numPr>
          <w:ilvl w:val="0"/>
          <w:numId w:val="7"/>
        </w:numPr>
        <w:ind w:left="0" w:firstLine="1134"/>
        <w:jc w:val="both"/>
      </w:pPr>
      <w:r w:rsidRPr="00D061C3">
        <w:t>Приказ Минтруда России от 09.03.2022 № 109н "Об утверждении профессионального стандарта "Специалист по управлению персоналом" (Зарегистрировано в Минюсте России 08.04.2022 N 68136).</w:t>
      </w:r>
    </w:p>
    <w:p w:rsidR="00D061C3" w:rsidRPr="00D061C3" w:rsidRDefault="00D061C3" w:rsidP="00D061C3">
      <w:pPr>
        <w:ind w:left="720"/>
      </w:pPr>
      <w:r>
        <w:t>4</w:t>
      </w:r>
      <w:r w:rsidRPr="00D061C3">
        <w:t>.</w:t>
      </w:r>
      <w:r>
        <w:t>4</w:t>
      </w:r>
      <w:r w:rsidRPr="00D061C3">
        <w:t>.Услуги должны оказываться в полном соответствии с:</w:t>
      </w:r>
    </w:p>
    <w:p w:rsidR="00D061C3" w:rsidRPr="00D061C3" w:rsidRDefault="00D061C3" w:rsidP="00D061C3">
      <w:pPr>
        <w:pStyle w:val="af4"/>
        <w:widowControl w:val="0"/>
        <w:numPr>
          <w:ilvl w:val="0"/>
          <w:numId w:val="8"/>
        </w:numPr>
        <w:pBdr>
          <w:top w:val="none" w:sz="4" w:space="0" w:color="000000"/>
          <w:left w:val="none" w:sz="4" w:space="0" w:color="000000"/>
          <w:bottom w:val="none" w:sz="4" w:space="0" w:color="000000"/>
          <w:right w:val="none" w:sz="4" w:space="0" w:color="000000"/>
        </w:pBdr>
        <w:spacing w:line="288" w:lineRule="atLeast"/>
        <w:ind w:left="0" w:firstLine="1134"/>
        <w:jc w:val="both"/>
      </w:pPr>
      <w:r w:rsidRPr="00D061C3">
        <w:rPr>
          <w:color w:val="000000"/>
        </w:rPr>
        <w:t>Федеральный закон от 29.12.2012 № 273-ФЗ «Об образовании в Российской Федерации»;</w:t>
      </w:r>
    </w:p>
    <w:p w:rsidR="00D061C3" w:rsidRPr="009920E3" w:rsidRDefault="00D061C3" w:rsidP="00D061C3">
      <w:pPr>
        <w:pStyle w:val="af4"/>
        <w:widowControl w:val="0"/>
        <w:numPr>
          <w:ilvl w:val="0"/>
          <w:numId w:val="8"/>
        </w:numPr>
        <w:pBdr>
          <w:top w:val="none" w:sz="4" w:space="0" w:color="000000"/>
          <w:left w:val="none" w:sz="4" w:space="0" w:color="000000"/>
          <w:bottom w:val="none" w:sz="4" w:space="0" w:color="000000"/>
          <w:right w:val="none" w:sz="4" w:space="0" w:color="000000"/>
        </w:pBdr>
        <w:spacing w:line="288" w:lineRule="atLeast"/>
        <w:ind w:left="0" w:firstLine="1134"/>
        <w:jc w:val="both"/>
      </w:pPr>
      <w:r w:rsidRPr="009920E3">
        <w:rPr>
          <w:shd w:val="clear" w:color="auto" w:fill="FFFFFF"/>
        </w:rPr>
        <w:t>требований профессионального стандарта </w:t>
      </w:r>
      <w:r w:rsidRPr="009920E3">
        <w:rPr>
          <w:rStyle w:val="aff4"/>
          <w:rFonts w:eastAsia="Arial"/>
          <w:shd w:val="clear" w:color="auto" w:fill="FFFFFF"/>
        </w:rPr>
        <w:t>« Специалист по организационному и документационному обеспечению управления организацией» </w:t>
      </w:r>
      <w:r w:rsidRPr="009920E3">
        <w:rPr>
          <w:shd w:val="clear" w:color="auto" w:fill="FFFFFF"/>
        </w:rPr>
        <w:t>(Приказ Минтруда России от 06.05.2015 № 276н);</w:t>
      </w:r>
    </w:p>
    <w:p w:rsidR="00D061C3" w:rsidRPr="00D061C3" w:rsidRDefault="00D061C3" w:rsidP="00D061C3">
      <w:pPr>
        <w:pStyle w:val="af4"/>
        <w:widowControl w:val="0"/>
        <w:numPr>
          <w:ilvl w:val="0"/>
          <w:numId w:val="8"/>
        </w:numPr>
        <w:pBdr>
          <w:top w:val="none" w:sz="4" w:space="0" w:color="000000"/>
          <w:left w:val="none" w:sz="4" w:space="0" w:color="000000"/>
          <w:bottom w:val="none" w:sz="4" w:space="0" w:color="000000"/>
          <w:right w:val="none" w:sz="4" w:space="0" w:color="000000"/>
        </w:pBdr>
        <w:spacing w:line="288" w:lineRule="atLeast"/>
        <w:ind w:left="0" w:firstLine="1134"/>
        <w:jc w:val="both"/>
      </w:pPr>
      <w:r w:rsidRPr="00D061C3">
        <w:t xml:space="preserve"> Приказом Министерства образования и науки России от 23.08.2017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D061C3" w:rsidRPr="00D061C3" w:rsidRDefault="00D061C3" w:rsidP="00D061C3">
      <w:pPr>
        <w:numPr>
          <w:ilvl w:val="0"/>
          <w:numId w:val="7"/>
        </w:numPr>
        <w:ind w:left="0" w:firstLine="1134"/>
        <w:jc w:val="both"/>
      </w:pPr>
      <w:r w:rsidRPr="00D061C3">
        <w:t>Приказом Министерства образования и науки России от 01.07.2013 № 499 «Об утверждении Порядка организации и осуществления образовательной деятельности по дополнительным профессиональным программам».</w:t>
      </w:r>
    </w:p>
    <w:p w:rsidR="00D061C3" w:rsidRPr="00D061C3" w:rsidRDefault="00D061C3" w:rsidP="00D061C3"/>
    <w:p w:rsidR="00D061C3" w:rsidRDefault="00D061C3">
      <w:pPr>
        <w:ind w:right="17" w:firstLine="720"/>
        <w:jc w:val="both"/>
      </w:pPr>
    </w:p>
    <w:p w:rsidR="002B3A26" w:rsidRDefault="002B3A26">
      <w:pPr>
        <w:pStyle w:val="af4"/>
        <w:ind w:left="0"/>
        <w:rPr>
          <w:b/>
          <w:color w:val="000000"/>
        </w:rPr>
      </w:pPr>
    </w:p>
    <w:tbl>
      <w:tblPr>
        <w:tblW w:w="9596" w:type="dxa"/>
        <w:jc w:val="center"/>
        <w:tblLayout w:type="fixed"/>
        <w:tblLook w:val="0000" w:firstRow="0" w:lastRow="0" w:firstColumn="0" w:lastColumn="0" w:noHBand="0" w:noVBand="0"/>
      </w:tblPr>
      <w:tblGrid>
        <w:gridCol w:w="5225"/>
        <w:gridCol w:w="4371"/>
      </w:tblGrid>
      <w:tr w:rsidR="002B3A26">
        <w:trPr>
          <w:cantSplit/>
          <w:trHeight w:val="264"/>
          <w:jc w:val="center"/>
        </w:trPr>
        <w:tc>
          <w:tcPr>
            <w:tcW w:w="5225" w:type="dxa"/>
          </w:tcPr>
          <w:p w:rsidR="002B3A26" w:rsidRDefault="003B6369">
            <w:pPr>
              <w:pStyle w:val="24"/>
              <w:spacing w:after="0" w:line="240" w:lineRule="auto"/>
              <w:jc w:val="both"/>
              <w:rPr>
                <w:rFonts w:ascii="Times New Roman" w:hAnsi="Times New Roman" w:cs="Times New Roman"/>
                <w:b/>
                <w:sz w:val="22"/>
                <w:szCs w:val="22"/>
              </w:rPr>
            </w:pPr>
            <w:r>
              <w:rPr>
                <w:rFonts w:ascii="Times New Roman" w:hAnsi="Times New Roman" w:cs="Times New Roman"/>
                <w:sz w:val="22"/>
                <w:szCs w:val="22"/>
              </w:rPr>
              <w:br w:type="page" w:clear="all"/>
            </w:r>
            <w:r>
              <w:rPr>
                <w:rFonts w:ascii="Times New Roman" w:hAnsi="Times New Roman" w:cs="Times New Roman"/>
                <w:b/>
                <w:sz w:val="22"/>
                <w:szCs w:val="22"/>
              </w:rPr>
              <w:t>ЗАКАЗЧИК:</w:t>
            </w:r>
          </w:p>
        </w:tc>
        <w:tc>
          <w:tcPr>
            <w:tcW w:w="4371" w:type="dxa"/>
          </w:tcPr>
          <w:p w:rsidR="002B3A26" w:rsidRDefault="003B6369">
            <w:pPr>
              <w:pStyle w:val="24"/>
              <w:spacing w:after="0" w:line="240" w:lineRule="auto"/>
              <w:jc w:val="both"/>
              <w:rPr>
                <w:rFonts w:ascii="Times New Roman" w:hAnsi="Times New Roman" w:cs="Times New Roman"/>
                <w:b/>
                <w:sz w:val="22"/>
                <w:szCs w:val="22"/>
              </w:rPr>
            </w:pPr>
            <w:r>
              <w:rPr>
                <w:rFonts w:ascii="Times New Roman" w:hAnsi="Times New Roman" w:cs="Times New Roman"/>
                <w:b/>
                <w:sz w:val="22"/>
                <w:szCs w:val="22"/>
              </w:rPr>
              <w:t>ИСПОЛНИТЕЛЬ:</w:t>
            </w:r>
          </w:p>
        </w:tc>
      </w:tr>
      <w:tr w:rsidR="002B3A26">
        <w:trPr>
          <w:cantSplit/>
          <w:jc w:val="center"/>
        </w:trPr>
        <w:tc>
          <w:tcPr>
            <w:tcW w:w="5225" w:type="dxa"/>
          </w:tcPr>
          <w:p w:rsidR="002B3A26" w:rsidRDefault="003B6369">
            <w:pPr>
              <w:pStyle w:val="24"/>
              <w:spacing w:after="0" w:line="240" w:lineRule="auto"/>
              <w:jc w:val="both"/>
              <w:rPr>
                <w:rFonts w:ascii="Times New Roman" w:hAnsi="Times New Roman" w:cs="Times New Roman"/>
                <w:sz w:val="22"/>
                <w:szCs w:val="22"/>
              </w:rPr>
            </w:pPr>
            <w:r>
              <w:rPr>
                <w:rFonts w:ascii="Times New Roman" w:hAnsi="Times New Roman" w:cs="Times New Roman"/>
                <w:sz w:val="22"/>
                <w:szCs w:val="22"/>
              </w:rPr>
              <w:t>ГБНОУ ДУМ СПб</w:t>
            </w:r>
          </w:p>
          <w:p w:rsidR="002B3A26" w:rsidRDefault="002B3A26">
            <w:pPr>
              <w:pStyle w:val="24"/>
              <w:spacing w:after="0" w:line="240" w:lineRule="auto"/>
              <w:jc w:val="both"/>
              <w:rPr>
                <w:rFonts w:ascii="Times New Roman" w:hAnsi="Times New Roman" w:cs="Times New Roman"/>
                <w:sz w:val="22"/>
                <w:szCs w:val="22"/>
              </w:rPr>
            </w:pPr>
          </w:p>
        </w:tc>
        <w:tc>
          <w:tcPr>
            <w:tcW w:w="4371" w:type="dxa"/>
          </w:tcPr>
          <w:p w:rsidR="002B3A26" w:rsidRDefault="002B3A26">
            <w:pPr>
              <w:pStyle w:val="24"/>
              <w:spacing w:after="0" w:line="240" w:lineRule="auto"/>
              <w:jc w:val="both"/>
              <w:rPr>
                <w:rFonts w:ascii="Times New Roman" w:hAnsi="Times New Roman" w:cs="Times New Roman"/>
                <w:sz w:val="22"/>
                <w:szCs w:val="22"/>
              </w:rPr>
            </w:pPr>
          </w:p>
        </w:tc>
      </w:tr>
      <w:tr w:rsidR="002B3A26">
        <w:trPr>
          <w:cantSplit/>
          <w:trHeight w:val="1241"/>
          <w:jc w:val="center"/>
        </w:trPr>
        <w:tc>
          <w:tcPr>
            <w:tcW w:w="5225" w:type="dxa"/>
          </w:tcPr>
          <w:p w:rsidR="002B3A26" w:rsidRDefault="003B6369">
            <w:pPr>
              <w:pStyle w:val="24"/>
              <w:spacing w:after="0" w:line="240" w:lineRule="auto"/>
              <w:jc w:val="both"/>
              <w:rPr>
                <w:rFonts w:ascii="Times New Roman" w:hAnsi="Times New Roman" w:cs="Times New Roman"/>
                <w:sz w:val="22"/>
                <w:szCs w:val="22"/>
              </w:rPr>
            </w:pPr>
            <w:r>
              <w:rPr>
                <w:rFonts w:ascii="Times New Roman" w:hAnsi="Times New Roman" w:cs="Times New Roman"/>
                <w:sz w:val="22"/>
                <w:szCs w:val="22"/>
              </w:rPr>
              <w:t xml:space="preserve">_____________________ </w:t>
            </w:r>
          </w:p>
        </w:tc>
        <w:tc>
          <w:tcPr>
            <w:tcW w:w="4371" w:type="dxa"/>
          </w:tcPr>
          <w:p w:rsidR="002B3A26" w:rsidRDefault="003B6369">
            <w:pPr>
              <w:pStyle w:val="24"/>
              <w:spacing w:after="0" w:line="240" w:lineRule="auto"/>
              <w:jc w:val="both"/>
              <w:rPr>
                <w:rFonts w:ascii="Times New Roman" w:hAnsi="Times New Roman" w:cs="Times New Roman"/>
                <w:sz w:val="22"/>
                <w:szCs w:val="22"/>
              </w:rPr>
            </w:pPr>
            <w:r>
              <w:rPr>
                <w:rFonts w:ascii="Times New Roman" w:hAnsi="Times New Roman" w:cs="Times New Roman"/>
                <w:sz w:val="22"/>
                <w:szCs w:val="22"/>
              </w:rPr>
              <w:t xml:space="preserve">____________________ </w:t>
            </w:r>
          </w:p>
        </w:tc>
      </w:tr>
    </w:tbl>
    <w:p w:rsidR="002B3A26" w:rsidRDefault="003B6369">
      <w:pPr>
        <w:pStyle w:val="af4"/>
        <w:ind w:left="0"/>
        <w:rPr>
          <w:b/>
          <w:color w:val="000000"/>
        </w:rPr>
      </w:pPr>
      <w:r>
        <w:br w:type="page" w:clear="all"/>
      </w:r>
    </w:p>
    <w:p w:rsidR="002B3A26" w:rsidRDefault="003B6369">
      <w:pPr>
        <w:jc w:val="right"/>
        <w:rPr>
          <w:i/>
          <w:sz w:val="18"/>
        </w:rPr>
      </w:pPr>
      <w:r>
        <w:rPr>
          <w:i/>
          <w:sz w:val="18"/>
        </w:rPr>
        <w:t>Приложение № 2</w:t>
      </w:r>
    </w:p>
    <w:p w:rsidR="002B3A26" w:rsidRDefault="00F345F8">
      <w:pPr>
        <w:jc w:val="right"/>
        <w:rPr>
          <w:i/>
          <w:sz w:val="18"/>
        </w:rPr>
      </w:pPr>
      <w:r>
        <w:rPr>
          <w:i/>
          <w:sz w:val="18"/>
        </w:rPr>
        <w:t xml:space="preserve">к Контракту № </w:t>
      </w:r>
      <w:r w:rsidR="00446EA0" w:rsidRPr="00446EA0">
        <w:rPr>
          <w:i/>
          <w:sz w:val="18"/>
        </w:rPr>
        <w:t>105</w:t>
      </w:r>
      <w:r w:rsidR="003B6369" w:rsidRPr="00446EA0">
        <w:rPr>
          <w:i/>
          <w:sz w:val="18"/>
        </w:rPr>
        <w:t>-2024-ЭМ</w:t>
      </w:r>
      <w:r w:rsidR="003B6369">
        <w:rPr>
          <w:i/>
          <w:sz w:val="18"/>
        </w:rPr>
        <w:t xml:space="preserve"> от _____________2024г.</w:t>
      </w:r>
    </w:p>
    <w:p w:rsidR="002B3A26" w:rsidRDefault="002B3A26">
      <w:pPr>
        <w:jc w:val="right"/>
      </w:pPr>
    </w:p>
    <w:p w:rsidR="002B3A26" w:rsidRDefault="003B6369">
      <w:pPr>
        <w:spacing w:after="120"/>
        <w:jc w:val="center"/>
        <w:rPr>
          <w:b/>
          <w:bCs/>
        </w:rPr>
      </w:pPr>
      <w:r>
        <w:rPr>
          <w:b/>
          <w:bCs/>
        </w:rPr>
        <w:t>Спецификация</w:t>
      </w:r>
    </w:p>
    <w:tbl>
      <w:tblPr>
        <w:tblW w:w="98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4807"/>
        <w:gridCol w:w="617"/>
        <w:gridCol w:w="683"/>
        <w:gridCol w:w="1853"/>
        <w:gridCol w:w="1290"/>
      </w:tblGrid>
      <w:tr w:rsidR="002B3A26">
        <w:trPr>
          <w:trHeight w:val="657"/>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3A26" w:rsidRDefault="003B6369">
            <w:pPr>
              <w:jc w:val="center"/>
              <w:rPr>
                <w:b/>
                <w:sz w:val="21"/>
                <w:szCs w:val="21"/>
              </w:rPr>
            </w:pPr>
            <w:r>
              <w:rPr>
                <w:b/>
                <w:sz w:val="21"/>
                <w:szCs w:val="21"/>
              </w:rPr>
              <w:t>№</w:t>
            </w:r>
          </w:p>
        </w:tc>
        <w:tc>
          <w:tcPr>
            <w:tcW w:w="480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3A26" w:rsidRDefault="003B6369">
            <w:pPr>
              <w:jc w:val="center"/>
              <w:rPr>
                <w:rFonts w:eastAsia="Calibri"/>
                <w:b/>
                <w:sz w:val="21"/>
                <w:szCs w:val="21"/>
              </w:rPr>
            </w:pPr>
            <w:r>
              <w:rPr>
                <w:rFonts w:eastAsia="Calibri"/>
                <w:b/>
                <w:sz w:val="21"/>
                <w:szCs w:val="21"/>
              </w:rPr>
              <w:t>Наименование</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sidR="002B3A26" w:rsidRDefault="003B6369">
            <w:pPr>
              <w:jc w:val="center"/>
              <w:rPr>
                <w:rFonts w:eastAsia="Calibri"/>
                <w:b/>
                <w:sz w:val="21"/>
                <w:szCs w:val="21"/>
              </w:rPr>
            </w:pPr>
            <w:r>
              <w:rPr>
                <w:rFonts w:eastAsia="Calibri"/>
                <w:b/>
                <w:sz w:val="21"/>
                <w:szCs w:val="21"/>
              </w:rPr>
              <w:t>Ед. изм.</w:t>
            </w: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rsidR="002B3A26" w:rsidRDefault="003B6369">
            <w:pPr>
              <w:jc w:val="center"/>
              <w:rPr>
                <w:rFonts w:eastAsia="Calibri"/>
                <w:b/>
                <w:sz w:val="21"/>
                <w:szCs w:val="21"/>
              </w:rPr>
            </w:pPr>
            <w:r>
              <w:rPr>
                <w:rFonts w:eastAsia="Calibri"/>
                <w:b/>
                <w:sz w:val="21"/>
                <w:szCs w:val="21"/>
              </w:rPr>
              <w:t xml:space="preserve">Кол-во </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rsidR="002B3A26" w:rsidRDefault="003B6369">
            <w:pPr>
              <w:jc w:val="center"/>
              <w:rPr>
                <w:rFonts w:eastAsia="Calibri"/>
                <w:b/>
                <w:sz w:val="21"/>
                <w:szCs w:val="21"/>
              </w:rPr>
            </w:pPr>
            <w:r>
              <w:rPr>
                <w:rFonts w:eastAsia="Calibri"/>
                <w:b/>
                <w:sz w:val="21"/>
                <w:szCs w:val="21"/>
              </w:rPr>
              <w:t>Цена</w:t>
            </w:r>
            <w:r>
              <w:rPr>
                <w:rFonts w:eastAsia="Calibri"/>
                <w:b/>
                <w:sz w:val="21"/>
                <w:szCs w:val="21"/>
              </w:rPr>
              <w:br/>
              <w:t>(руб.)</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2B3A26" w:rsidRDefault="003B6369">
            <w:pPr>
              <w:jc w:val="center"/>
              <w:rPr>
                <w:rFonts w:eastAsia="Calibri"/>
                <w:b/>
                <w:sz w:val="21"/>
                <w:szCs w:val="21"/>
              </w:rPr>
            </w:pPr>
            <w:r>
              <w:rPr>
                <w:rFonts w:eastAsia="Calibri"/>
                <w:b/>
                <w:sz w:val="21"/>
                <w:szCs w:val="21"/>
              </w:rPr>
              <w:t>Сумма</w:t>
            </w:r>
            <w:r>
              <w:rPr>
                <w:rFonts w:eastAsia="Calibri"/>
                <w:b/>
                <w:sz w:val="21"/>
                <w:szCs w:val="21"/>
              </w:rPr>
              <w:br/>
              <w:t>(руб.)</w:t>
            </w:r>
          </w:p>
        </w:tc>
      </w:tr>
      <w:tr w:rsidR="002B3A26">
        <w:trPr>
          <w:trHeight w:val="269"/>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3A26" w:rsidRDefault="003B6369">
            <w:pPr>
              <w:rPr>
                <w:rFonts w:eastAsia="Calibri"/>
                <w:sz w:val="21"/>
                <w:szCs w:val="21"/>
              </w:rPr>
            </w:pPr>
            <w:r>
              <w:rPr>
                <w:rFonts w:eastAsia="Calibri"/>
                <w:sz w:val="21"/>
                <w:szCs w:val="21"/>
              </w:rPr>
              <w:t>1.</w:t>
            </w:r>
          </w:p>
        </w:tc>
        <w:tc>
          <w:tcPr>
            <w:tcW w:w="4807" w:type="dxa"/>
            <w:tcBorders>
              <w:top w:val="single" w:sz="4" w:space="0" w:color="auto"/>
              <w:left w:val="single" w:sz="4" w:space="0" w:color="auto"/>
              <w:bottom w:val="single" w:sz="4" w:space="0" w:color="auto"/>
              <w:right w:val="single" w:sz="4" w:space="0" w:color="auto"/>
            </w:tcBorders>
            <w:shd w:val="clear" w:color="auto" w:fill="auto"/>
          </w:tcPr>
          <w:p w:rsidR="002B3A26" w:rsidRDefault="00164D45" w:rsidP="007B4FEE">
            <w:pPr>
              <w:jc w:val="both"/>
              <w:rPr>
                <w:sz w:val="21"/>
                <w:szCs w:val="21"/>
              </w:rPr>
            </w:pPr>
            <w:r w:rsidRPr="00975AEE">
              <w:t xml:space="preserve">Оказание услуг по </w:t>
            </w:r>
            <w:r w:rsidRPr="00975AEE">
              <w:rPr>
                <w:rFonts w:eastAsia="Times New Roman"/>
                <w:bCs/>
              </w:rPr>
              <w:t xml:space="preserve">обучению </w:t>
            </w:r>
            <w:r>
              <w:rPr>
                <w:rFonts w:eastAsia="Times New Roman"/>
                <w:bCs/>
              </w:rPr>
              <w:t>специалистов</w:t>
            </w:r>
            <w:r w:rsidRPr="00975AEE">
              <w:rPr>
                <w:rFonts w:eastAsia="Times New Roman"/>
                <w:bCs/>
              </w:rPr>
              <w:t xml:space="preserve"> учреждения по программе «</w:t>
            </w:r>
            <w:r w:rsidRPr="007456F7">
              <w:rPr>
                <w:sz w:val="24"/>
                <w:szCs w:val="24"/>
              </w:rPr>
              <w:t xml:space="preserve"> Организация кадрового делопроизводства в государственных и муниципальных органах</w:t>
            </w:r>
            <w:r w:rsidRPr="00975AEE">
              <w:t xml:space="preserve"> »</w:t>
            </w:r>
            <w:r>
              <w:t xml:space="preserve"> с присвоением квалификации  «</w:t>
            </w:r>
            <w:r w:rsidRPr="00D061C3">
              <w:t>Специалист по организационному и документационному обеспечению управления организацией»</w:t>
            </w:r>
            <w:r w:rsidRPr="00975AEE">
              <w:t xml:space="preserve">  </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sidR="002B3A26" w:rsidRDefault="003B6369">
            <w:pPr>
              <w:jc w:val="center"/>
              <w:rPr>
                <w:rFonts w:eastAsia="Calibri"/>
              </w:rPr>
            </w:pPr>
            <w:r>
              <w:t>чел.</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3A26" w:rsidRDefault="007B4FEE">
            <w:pPr>
              <w:jc w:val="center"/>
            </w:pPr>
            <w:r>
              <w:rPr>
                <w:rFonts w:eastAsia="Courier New"/>
                <w:bCs/>
                <w:color w:val="000000"/>
                <w:lang w:eastAsia="ru-RU"/>
              </w:rPr>
              <w:t>1</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rsidR="002B3A26" w:rsidRDefault="002B3A26">
            <w:pPr>
              <w:jc w:val="center"/>
              <w:rPr>
                <w:rFonts w:eastAsia="Calibri"/>
                <w:sz w:val="21"/>
                <w:szCs w:val="21"/>
              </w:rPr>
            </w:pP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3A26" w:rsidRDefault="002B3A26">
            <w:pPr>
              <w:jc w:val="center"/>
              <w:rPr>
                <w:rFonts w:eastAsia="Calibri"/>
                <w:sz w:val="21"/>
                <w:szCs w:val="21"/>
              </w:rPr>
            </w:pPr>
          </w:p>
        </w:tc>
      </w:tr>
      <w:tr w:rsidR="002B3A26">
        <w:trPr>
          <w:trHeight w:val="435"/>
        </w:trPr>
        <w:tc>
          <w:tcPr>
            <w:tcW w:w="854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2B3A26" w:rsidRDefault="003B6369">
            <w:pPr>
              <w:jc w:val="right"/>
              <w:rPr>
                <w:rFonts w:eastAsia="Calibri"/>
                <w:sz w:val="21"/>
                <w:szCs w:val="21"/>
              </w:rPr>
            </w:pPr>
            <w:r>
              <w:rPr>
                <w:rFonts w:eastAsia="Calibri"/>
                <w:sz w:val="21"/>
                <w:szCs w:val="21"/>
              </w:rPr>
              <w:t>Итого:</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3A26" w:rsidRDefault="002B3A26">
            <w:pPr>
              <w:jc w:val="center"/>
              <w:rPr>
                <w:rFonts w:eastAsia="Calibri"/>
                <w:sz w:val="21"/>
                <w:szCs w:val="21"/>
              </w:rPr>
            </w:pPr>
          </w:p>
        </w:tc>
      </w:tr>
    </w:tbl>
    <w:p w:rsidR="002B3A26" w:rsidRDefault="002B3A26">
      <w:pPr>
        <w:jc w:val="both"/>
      </w:pPr>
    </w:p>
    <w:p w:rsidR="002B3A26" w:rsidRDefault="003B6369">
      <w:pPr>
        <w:jc w:val="both"/>
      </w:pPr>
      <w:r>
        <w:t xml:space="preserve">    ИТОГО: ___________________________, с НДС/без НДС _______________________.</w:t>
      </w:r>
    </w:p>
    <w:p w:rsidR="002B3A26" w:rsidRDefault="002B3A26">
      <w:pPr>
        <w:spacing w:after="120"/>
        <w:rPr>
          <w:b/>
          <w:bCs/>
        </w:rPr>
      </w:pPr>
    </w:p>
    <w:p w:rsidR="002B3A26" w:rsidRDefault="002B3A26">
      <w:pPr>
        <w:pStyle w:val="af6"/>
        <w:widowControl w:val="0"/>
        <w:jc w:val="center"/>
        <w:rPr>
          <w:b/>
          <w:bCs/>
          <w:sz w:val="22"/>
          <w:szCs w:val="22"/>
        </w:rPr>
      </w:pPr>
    </w:p>
    <w:tbl>
      <w:tblPr>
        <w:tblW w:w="9596" w:type="dxa"/>
        <w:jc w:val="center"/>
        <w:tblLayout w:type="fixed"/>
        <w:tblLook w:val="0000" w:firstRow="0" w:lastRow="0" w:firstColumn="0" w:lastColumn="0" w:noHBand="0" w:noVBand="0"/>
      </w:tblPr>
      <w:tblGrid>
        <w:gridCol w:w="5225"/>
        <w:gridCol w:w="4371"/>
      </w:tblGrid>
      <w:tr w:rsidR="002B3A26">
        <w:trPr>
          <w:cantSplit/>
          <w:trHeight w:val="264"/>
          <w:jc w:val="center"/>
        </w:trPr>
        <w:tc>
          <w:tcPr>
            <w:tcW w:w="5225" w:type="dxa"/>
          </w:tcPr>
          <w:p w:rsidR="002B3A26" w:rsidRDefault="003B6369">
            <w:pPr>
              <w:widowControl w:val="0"/>
              <w:rPr>
                <w:b/>
                <w:bCs/>
              </w:rPr>
            </w:pPr>
            <w:r>
              <w:br w:type="page" w:clear="all"/>
            </w:r>
            <w:r>
              <w:rPr>
                <w:b/>
                <w:bCs/>
              </w:rPr>
              <w:t>ЗАКАЗЧИК:</w:t>
            </w:r>
          </w:p>
        </w:tc>
        <w:tc>
          <w:tcPr>
            <w:tcW w:w="4371" w:type="dxa"/>
          </w:tcPr>
          <w:p w:rsidR="002B3A26" w:rsidRDefault="003B6369">
            <w:pPr>
              <w:widowControl w:val="0"/>
              <w:rPr>
                <w:b/>
                <w:bCs/>
              </w:rPr>
            </w:pPr>
            <w:r>
              <w:rPr>
                <w:b/>
                <w:bCs/>
              </w:rPr>
              <w:t>ИСПОЛНИТЕЛЬ:</w:t>
            </w:r>
          </w:p>
        </w:tc>
      </w:tr>
      <w:tr w:rsidR="002B3A26">
        <w:trPr>
          <w:cantSplit/>
          <w:jc w:val="center"/>
        </w:trPr>
        <w:tc>
          <w:tcPr>
            <w:tcW w:w="5225" w:type="dxa"/>
          </w:tcPr>
          <w:p w:rsidR="002B3A26" w:rsidRDefault="002B3A26">
            <w:pPr>
              <w:widowControl w:val="0"/>
              <w:jc w:val="both"/>
            </w:pPr>
          </w:p>
          <w:p w:rsidR="002B3A26" w:rsidRDefault="002B3A26">
            <w:pPr>
              <w:widowControl w:val="0"/>
              <w:jc w:val="both"/>
            </w:pPr>
          </w:p>
        </w:tc>
        <w:tc>
          <w:tcPr>
            <w:tcW w:w="4371" w:type="dxa"/>
          </w:tcPr>
          <w:p w:rsidR="002B3A26" w:rsidRDefault="002B3A26">
            <w:pPr>
              <w:widowControl w:val="0"/>
              <w:jc w:val="both"/>
            </w:pPr>
          </w:p>
        </w:tc>
      </w:tr>
      <w:tr w:rsidR="002B3A26">
        <w:trPr>
          <w:cantSplit/>
          <w:trHeight w:val="1241"/>
          <w:jc w:val="center"/>
        </w:trPr>
        <w:tc>
          <w:tcPr>
            <w:tcW w:w="5225" w:type="dxa"/>
          </w:tcPr>
          <w:p w:rsidR="002B3A26" w:rsidRDefault="002B3A26">
            <w:pPr>
              <w:widowControl w:val="0"/>
            </w:pPr>
          </w:p>
          <w:p w:rsidR="002B3A26" w:rsidRDefault="003B6369">
            <w:pPr>
              <w:widowControl w:val="0"/>
            </w:pPr>
            <w:r>
              <w:t>_____________________</w:t>
            </w:r>
            <w:r>
              <w:rPr>
                <w:lang w:eastAsia="zh-CN"/>
              </w:rPr>
              <w:t xml:space="preserve"> </w:t>
            </w:r>
          </w:p>
          <w:p w:rsidR="002B3A26" w:rsidRDefault="002B3A26">
            <w:pPr>
              <w:widowControl w:val="0"/>
            </w:pPr>
          </w:p>
        </w:tc>
        <w:tc>
          <w:tcPr>
            <w:tcW w:w="4371" w:type="dxa"/>
          </w:tcPr>
          <w:p w:rsidR="002B3A26" w:rsidRDefault="002B3A26">
            <w:pPr>
              <w:widowControl w:val="0"/>
            </w:pPr>
          </w:p>
          <w:p w:rsidR="002B3A26" w:rsidRDefault="003B6369">
            <w:pPr>
              <w:widowControl w:val="0"/>
            </w:pPr>
            <w:r>
              <w:t>____________________</w:t>
            </w:r>
            <w:r>
              <w:rPr>
                <w:b/>
                <w:bCs/>
              </w:rPr>
              <w:t xml:space="preserve"> </w:t>
            </w:r>
          </w:p>
          <w:p w:rsidR="002B3A26" w:rsidRDefault="002B3A26">
            <w:pPr>
              <w:widowControl w:val="0"/>
            </w:pPr>
          </w:p>
        </w:tc>
      </w:tr>
    </w:tbl>
    <w:p w:rsidR="002B3A26" w:rsidRDefault="003B6369">
      <w:r>
        <w:br w:type="page" w:clear="all"/>
      </w:r>
    </w:p>
    <w:p w:rsidR="002B3A26" w:rsidRDefault="003B6369">
      <w:pPr>
        <w:jc w:val="right"/>
        <w:rPr>
          <w:i/>
          <w:sz w:val="18"/>
        </w:rPr>
      </w:pPr>
      <w:r>
        <w:rPr>
          <w:i/>
          <w:sz w:val="18"/>
        </w:rPr>
        <w:t xml:space="preserve">Приложение № 3 </w:t>
      </w:r>
    </w:p>
    <w:p w:rsidR="002B3A26" w:rsidRDefault="00F345F8">
      <w:pPr>
        <w:jc w:val="right"/>
        <w:rPr>
          <w:i/>
          <w:sz w:val="18"/>
        </w:rPr>
      </w:pPr>
      <w:r>
        <w:rPr>
          <w:i/>
          <w:sz w:val="18"/>
        </w:rPr>
        <w:t xml:space="preserve">к Контракту № </w:t>
      </w:r>
      <w:r w:rsidR="00446EA0" w:rsidRPr="00446EA0">
        <w:rPr>
          <w:i/>
          <w:sz w:val="18"/>
        </w:rPr>
        <w:t>105</w:t>
      </w:r>
      <w:r w:rsidR="003B6369" w:rsidRPr="00446EA0">
        <w:rPr>
          <w:i/>
          <w:sz w:val="18"/>
        </w:rPr>
        <w:t>-2024-ЭМ</w:t>
      </w:r>
      <w:r w:rsidR="003B6369">
        <w:rPr>
          <w:i/>
          <w:sz w:val="18"/>
        </w:rPr>
        <w:t xml:space="preserve"> от _____________2024г.</w:t>
      </w:r>
    </w:p>
    <w:p w:rsidR="002B3A26" w:rsidRDefault="002B3A26">
      <w:pPr>
        <w:jc w:val="right"/>
      </w:pPr>
    </w:p>
    <w:p w:rsidR="002B3A26" w:rsidRDefault="003B6369">
      <w:pPr>
        <w:jc w:val="center"/>
        <w:rPr>
          <w:b/>
          <w:bCs/>
        </w:rPr>
      </w:pPr>
      <w:r>
        <w:rPr>
          <w:b/>
          <w:bCs/>
        </w:rPr>
        <w:t>ОБРАЗЕЦ</w:t>
      </w:r>
    </w:p>
    <w:p w:rsidR="002B3A26" w:rsidRDefault="002B3A26">
      <w:pPr>
        <w:jc w:val="center"/>
        <w:rPr>
          <w:b/>
          <w:bCs/>
        </w:rPr>
      </w:pPr>
    </w:p>
    <w:p w:rsidR="002B3A26" w:rsidRDefault="003B6369">
      <w:pPr>
        <w:jc w:val="center"/>
        <w:rPr>
          <w:b/>
          <w:bCs/>
        </w:rPr>
      </w:pPr>
      <w:r>
        <w:rPr>
          <w:b/>
          <w:bCs/>
        </w:rPr>
        <w:t xml:space="preserve">АКТ </w:t>
      </w:r>
    </w:p>
    <w:p w:rsidR="002B3A26" w:rsidRDefault="003B6369">
      <w:pPr>
        <w:jc w:val="center"/>
        <w:rPr>
          <w:b/>
        </w:rPr>
      </w:pPr>
      <w:r>
        <w:rPr>
          <w:b/>
        </w:rPr>
        <w:t>сдачи - приемки оказанных услуг</w:t>
      </w:r>
    </w:p>
    <w:p w:rsidR="002B3A26" w:rsidRDefault="002B3A26">
      <w:pPr>
        <w:jc w:val="center"/>
        <w:rPr>
          <w:b/>
          <w:bCs/>
        </w:rPr>
      </w:pPr>
    </w:p>
    <w:tbl>
      <w:tblPr>
        <w:tblW w:w="9248" w:type="dxa"/>
        <w:tblInd w:w="108" w:type="dxa"/>
        <w:tblLayout w:type="fixed"/>
        <w:tblLook w:val="0000" w:firstRow="0" w:lastRow="0" w:firstColumn="0" w:lastColumn="0" w:noHBand="0" w:noVBand="0"/>
      </w:tblPr>
      <w:tblGrid>
        <w:gridCol w:w="4743"/>
        <w:gridCol w:w="4505"/>
      </w:tblGrid>
      <w:tr w:rsidR="002B3A26">
        <w:trPr>
          <w:trHeight w:val="382"/>
        </w:trPr>
        <w:tc>
          <w:tcPr>
            <w:tcW w:w="4743" w:type="dxa"/>
            <w:vAlign w:val="center"/>
          </w:tcPr>
          <w:p w:rsidR="002B3A26" w:rsidRDefault="003B6369">
            <w:pPr>
              <w:widowControl w:val="0"/>
              <w:rPr>
                <w:color w:val="000000"/>
              </w:rPr>
            </w:pPr>
            <w:r>
              <w:rPr>
                <w:color w:val="000000"/>
              </w:rPr>
              <w:t>Санкт-Петербург</w:t>
            </w:r>
          </w:p>
        </w:tc>
        <w:tc>
          <w:tcPr>
            <w:tcW w:w="4505" w:type="dxa"/>
            <w:vAlign w:val="center"/>
          </w:tcPr>
          <w:p w:rsidR="002B3A26" w:rsidRDefault="003B6369">
            <w:pPr>
              <w:widowControl w:val="0"/>
              <w:jc w:val="right"/>
              <w:rPr>
                <w:color w:val="000000"/>
              </w:rPr>
            </w:pPr>
            <w:r>
              <w:rPr>
                <w:color w:val="000000"/>
              </w:rPr>
              <w:t>«____» _____________ 2024 года</w:t>
            </w:r>
          </w:p>
        </w:tc>
      </w:tr>
    </w:tbl>
    <w:p w:rsidR="002B3A26" w:rsidRDefault="002B3A26">
      <w:pPr>
        <w:rPr>
          <w:b/>
          <w:bCs/>
        </w:rPr>
      </w:pPr>
    </w:p>
    <w:p w:rsidR="002B3A26" w:rsidRDefault="003B6369">
      <w:pPr>
        <w:ind w:firstLine="567"/>
        <w:jc w:val="both"/>
      </w:pPr>
      <w:r>
        <w:rPr>
          <w:rFonts w:eastAsia="Calibri"/>
          <w:b/>
        </w:rPr>
        <w:t>Государственное бюджетное нетиповое образовательное учреждение Дворец учащейся молодежи Санкт-Петербурга (далее – ГБНОУ ДУМ СПб)</w:t>
      </w:r>
      <w:r>
        <w:rPr>
          <w:rFonts w:eastAsia="Calibri"/>
        </w:rPr>
        <w:t xml:space="preserve">, именуемое в дальнейшем – </w:t>
      </w:r>
      <w:r>
        <w:rPr>
          <w:rFonts w:eastAsia="Calibri"/>
          <w:b/>
        </w:rPr>
        <w:t>«Заказчик»</w:t>
      </w:r>
      <w:r>
        <w:rPr>
          <w:rFonts w:eastAsia="Calibri"/>
        </w:rPr>
        <w:t xml:space="preserve">, в лице _________________, действующего на основании _________________, с одной стороны, и </w:t>
      </w:r>
      <w:r>
        <w:rPr>
          <w:b/>
          <w:bCs/>
        </w:rPr>
        <w:t xml:space="preserve">_______________________________ (далее - ______________________), </w:t>
      </w:r>
      <w:r>
        <w:rPr>
          <w:bCs/>
        </w:rPr>
        <w:t>в лице ____________________________, действующего на основании _________________</w:t>
      </w:r>
      <w:r>
        <w:rPr>
          <w:rFonts w:eastAsia="Calibri"/>
        </w:rPr>
        <w:t xml:space="preserve">, именуемое в дальнейшем </w:t>
      </w:r>
      <w:r>
        <w:rPr>
          <w:rFonts w:eastAsia="Calibri"/>
          <w:b/>
        </w:rPr>
        <w:t>«Исполнитель»</w:t>
      </w:r>
      <w:r>
        <w:rPr>
          <w:rFonts w:eastAsia="Calibri"/>
        </w:rPr>
        <w:t>, с другой стороны, вместе именуемые «Стороны»</w:t>
      </w:r>
      <w:r>
        <w:t xml:space="preserve">, составили настоящий Акт о том, что </w:t>
      </w:r>
      <w:r w:rsidR="00F345F8">
        <w:t xml:space="preserve">в соответствии с Контрактом № </w:t>
      </w:r>
      <w:r w:rsidR="00446EA0" w:rsidRPr="00446EA0">
        <w:t>105</w:t>
      </w:r>
      <w:r w:rsidRPr="00446EA0">
        <w:t>-2024-</w:t>
      </w:r>
      <w:r>
        <w:t xml:space="preserve">ЭМ от ____________2024, ИКЗ: </w:t>
      </w:r>
      <w:r w:rsidR="00446EA0" w:rsidRPr="00446EA0">
        <w:t>242782543146678410100100020000000244</w:t>
      </w:r>
      <w:r>
        <w:t xml:space="preserve"> Исполнителем были надлежащим образом оказаны следующие услуги:</w:t>
      </w:r>
    </w:p>
    <w:p w:rsidR="002B3A26" w:rsidRDefault="002B3A26">
      <w:pPr>
        <w:jc w:val="both"/>
      </w:pPr>
    </w:p>
    <w:tbl>
      <w:tblPr>
        <w:tblW w:w="0" w:type="auto"/>
        <w:tblLook w:val="01E0" w:firstRow="1" w:lastRow="1" w:firstColumn="1" w:lastColumn="1" w:noHBand="0" w:noVBand="0"/>
      </w:tblPr>
      <w:tblGrid>
        <w:gridCol w:w="467"/>
        <w:gridCol w:w="9028"/>
      </w:tblGrid>
      <w:tr w:rsidR="002B3A26">
        <w:tc>
          <w:tcPr>
            <w:tcW w:w="467" w:type="dxa"/>
            <w:shd w:val="clear" w:color="auto" w:fill="auto"/>
          </w:tcPr>
          <w:p w:rsidR="002B3A26" w:rsidRDefault="003B6369">
            <w:pPr>
              <w:jc w:val="right"/>
            </w:pPr>
            <w:r>
              <w:t>1.</w:t>
            </w:r>
          </w:p>
        </w:tc>
        <w:tc>
          <w:tcPr>
            <w:tcW w:w="9028" w:type="dxa"/>
            <w:tcBorders>
              <w:bottom w:val="single" w:sz="4" w:space="0" w:color="auto"/>
            </w:tcBorders>
            <w:shd w:val="clear" w:color="auto" w:fill="auto"/>
          </w:tcPr>
          <w:p w:rsidR="002B3A26" w:rsidRDefault="002B3A26">
            <w:pPr>
              <w:jc w:val="both"/>
            </w:pPr>
          </w:p>
        </w:tc>
      </w:tr>
      <w:tr w:rsidR="002B3A26">
        <w:tc>
          <w:tcPr>
            <w:tcW w:w="467" w:type="dxa"/>
            <w:shd w:val="clear" w:color="auto" w:fill="auto"/>
          </w:tcPr>
          <w:p w:rsidR="002B3A26" w:rsidRDefault="002B3A26">
            <w:pPr>
              <w:jc w:val="center"/>
            </w:pPr>
          </w:p>
        </w:tc>
        <w:tc>
          <w:tcPr>
            <w:tcW w:w="9028" w:type="dxa"/>
            <w:tcBorders>
              <w:top w:val="single" w:sz="4" w:space="0" w:color="auto"/>
            </w:tcBorders>
            <w:shd w:val="clear" w:color="auto" w:fill="auto"/>
          </w:tcPr>
          <w:p w:rsidR="002B3A26" w:rsidRDefault="003B6369">
            <w:pPr>
              <w:jc w:val="center"/>
            </w:pPr>
            <w:r>
              <w:t>(перечень оказанных услуг)</w:t>
            </w:r>
          </w:p>
        </w:tc>
      </w:tr>
      <w:tr w:rsidR="002B3A26">
        <w:tc>
          <w:tcPr>
            <w:tcW w:w="467" w:type="dxa"/>
            <w:shd w:val="clear" w:color="auto" w:fill="auto"/>
          </w:tcPr>
          <w:p w:rsidR="002B3A26" w:rsidRDefault="003B6369">
            <w:pPr>
              <w:jc w:val="right"/>
            </w:pPr>
            <w:r>
              <w:t>2.</w:t>
            </w:r>
          </w:p>
        </w:tc>
        <w:tc>
          <w:tcPr>
            <w:tcW w:w="9028" w:type="dxa"/>
            <w:tcBorders>
              <w:bottom w:val="single" w:sz="4" w:space="0" w:color="auto"/>
            </w:tcBorders>
            <w:shd w:val="clear" w:color="auto" w:fill="auto"/>
          </w:tcPr>
          <w:p w:rsidR="002B3A26" w:rsidRDefault="002B3A26">
            <w:pPr>
              <w:jc w:val="both"/>
            </w:pPr>
          </w:p>
        </w:tc>
      </w:tr>
    </w:tbl>
    <w:p w:rsidR="002B3A26" w:rsidRDefault="003B6369">
      <w:pPr>
        <w:jc w:val="both"/>
      </w:pPr>
      <w:r>
        <w:t>Услуги оказаны в полном объеме. Стоимость оказанных услуг составляет:</w:t>
      </w:r>
    </w:p>
    <w:tbl>
      <w:tblPr>
        <w:tblW w:w="9648" w:type="dxa"/>
        <w:tblLook w:val="01E0" w:firstRow="1" w:lastRow="1" w:firstColumn="1" w:lastColumn="1" w:noHBand="0" w:noVBand="0"/>
      </w:tblPr>
      <w:tblGrid>
        <w:gridCol w:w="2088"/>
        <w:gridCol w:w="5220"/>
        <w:gridCol w:w="984"/>
        <w:gridCol w:w="456"/>
        <w:gridCol w:w="900"/>
      </w:tblGrid>
      <w:tr w:rsidR="002B3A26">
        <w:tc>
          <w:tcPr>
            <w:tcW w:w="7308" w:type="dxa"/>
            <w:gridSpan w:val="2"/>
            <w:tcBorders>
              <w:bottom w:val="single" w:sz="4" w:space="0" w:color="auto"/>
            </w:tcBorders>
            <w:shd w:val="clear" w:color="auto" w:fill="auto"/>
          </w:tcPr>
          <w:p w:rsidR="002B3A26" w:rsidRDefault="002B3A26">
            <w:pPr>
              <w:jc w:val="center"/>
            </w:pPr>
          </w:p>
        </w:tc>
        <w:tc>
          <w:tcPr>
            <w:tcW w:w="984" w:type="dxa"/>
            <w:shd w:val="clear" w:color="auto" w:fill="auto"/>
          </w:tcPr>
          <w:p w:rsidR="002B3A26" w:rsidRDefault="003B6369">
            <w:pPr>
              <w:jc w:val="center"/>
            </w:pPr>
            <w:r>
              <w:t>рублей</w:t>
            </w:r>
          </w:p>
        </w:tc>
        <w:tc>
          <w:tcPr>
            <w:tcW w:w="456" w:type="dxa"/>
            <w:tcBorders>
              <w:bottom w:val="single" w:sz="4" w:space="0" w:color="auto"/>
            </w:tcBorders>
            <w:shd w:val="clear" w:color="auto" w:fill="auto"/>
          </w:tcPr>
          <w:p w:rsidR="002B3A26" w:rsidRDefault="002B3A26">
            <w:pPr>
              <w:jc w:val="center"/>
            </w:pPr>
          </w:p>
        </w:tc>
        <w:tc>
          <w:tcPr>
            <w:tcW w:w="900" w:type="dxa"/>
            <w:shd w:val="clear" w:color="auto" w:fill="auto"/>
            <w:tcMar>
              <w:right w:w="0" w:type="dxa"/>
            </w:tcMar>
          </w:tcPr>
          <w:p w:rsidR="002B3A26" w:rsidRDefault="003B6369">
            <w:pPr>
              <w:jc w:val="center"/>
            </w:pPr>
            <w:r>
              <w:t>копеек</w:t>
            </w:r>
          </w:p>
        </w:tc>
      </w:tr>
      <w:tr w:rsidR="002B3A26">
        <w:tc>
          <w:tcPr>
            <w:tcW w:w="7308" w:type="dxa"/>
            <w:gridSpan w:val="2"/>
            <w:tcBorders>
              <w:top w:val="single" w:sz="4" w:space="0" w:color="auto"/>
            </w:tcBorders>
            <w:shd w:val="clear" w:color="auto" w:fill="auto"/>
          </w:tcPr>
          <w:p w:rsidR="002B3A26" w:rsidRDefault="003B6369">
            <w:pPr>
              <w:jc w:val="center"/>
            </w:pPr>
            <w:r>
              <w:t>(цифрами и прописью)</w:t>
            </w:r>
          </w:p>
        </w:tc>
        <w:tc>
          <w:tcPr>
            <w:tcW w:w="984" w:type="dxa"/>
            <w:shd w:val="clear" w:color="auto" w:fill="auto"/>
          </w:tcPr>
          <w:p w:rsidR="002B3A26" w:rsidRDefault="002B3A26">
            <w:pPr>
              <w:jc w:val="center"/>
            </w:pPr>
          </w:p>
        </w:tc>
        <w:tc>
          <w:tcPr>
            <w:tcW w:w="456" w:type="dxa"/>
            <w:tcBorders>
              <w:top w:val="single" w:sz="4" w:space="0" w:color="auto"/>
            </w:tcBorders>
            <w:shd w:val="clear" w:color="auto" w:fill="auto"/>
          </w:tcPr>
          <w:p w:rsidR="002B3A26" w:rsidRDefault="002B3A26">
            <w:pPr>
              <w:jc w:val="center"/>
            </w:pPr>
          </w:p>
        </w:tc>
        <w:tc>
          <w:tcPr>
            <w:tcW w:w="900" w:type="dxa"/>
            <w:shd w:val="clear" w:color="auto" w:fill="auto"/>
            <w:tcMar>
              <w:right w:w="0" w:type="dxa"/>
            </w:tcMar>
          </w:tcPr>
          <w:p w:rsidR="002B3A26" w:rsidRDefault="002B3A26">
            <w:pPr>
              <w:jc w:val="center"/>
            </w:pPr>
          </w:p>
        </w:tc>
      </w:tr>
      <w:tr w:rsidR="002B3A26">
        <w:tc>
          <w:tcPr>
            <w:tcW w:w="2088" w:type="dxa"/>
            <w:shd w:val="clear" w:color="auto" w:fill="auto"/>
            <w:tcMar>
              <w:right w:w="11" w:type="dxa"/>
            </w:tcMar>
          </w:tcPr>
          <w:p w:rsidR="002B3A26" w:rsidRDefault="003B6369">
            <w:pPr>
              <w:jc w:val="both"/>
            </w:pPr>
            <w:r>
              <w:t xml:space="preserve">в том числе НДС  </w:t>
            </w:r>
          </w:p>
        </w:tc>
        <w:tc>
          <w:tcPr>
            <w:tcW w:w="5220" w:type="dxa"/>
            <w:tcBorders>
              <w:bottom w:val="single" w:sz="4" w:space="0" w:color="auto"/>
            </w:tcBorders>
            <w:shd w:val="clear" w:color="auto" w:fill="auto"/>
          </w:tcPr>
          <w:p w:rsidR="002B3A26" w:rsidRDefault="002B3A26">
            <w:pPr>
              <w:jc w:val="center"/>
            </w:pPr>
          </w:p>
        </w:tc>
        <w:tc>
          <w:tcPr>
            <w:tcW w:w="984" w:type="dxa"/>
            <w:shd w:val="clear" w:color="auto" w:fill="auto"/>
          </w:tcPr>
          <w:p w:rsidR="002B3A26" w:rsidRDefault="003B6369">
            <w:pPr>
              <w:jc w:val="both"/>
            </w:pPr>
            <w:r>
              <w:t>рублей</w:t>
            </w:r>
          </w:p>
        </w:tc>
        <w:tc>
          <w:tcPr>
            <w:tcW w:w="456" w:type="dxa"/>
            <w:tcBorders>
              <w:bottom w:val="single" w:sz="4" w:space="0" w:color="auto"/>
            </w:tcBorders>
            <w:shd w:val="clear" w:color="auto" w:fill="auto"/>
          </w:tcPr>
          <w:p w:rsidR="002B3A26" w:rsidRDefault="002B3A26">
            <w:pPr>
              <w:jc w:val="both"/>
            </w:pPr>
          </w:p>
        </w:tc>
        <w:tc>
          <w:tcPr>
            <w:tcW w:w="900" w:type="dxa"/>
            <w:shd w:val="clear" w:color="auto" w:fill="auto"/>
            <w:tcMar>
              <w:right w:w="0" w:type="dxa"/>
            </w:tcMar>
          </w:tcPr>
          <w:p w:rsidR="002B3A26" w:rsidRDefault="003B6369">
            <w:pPr>
              <w:jc w:val="both"/>
            </w:pPr>
            <w:r>
              <w:t>копеек</w:t>
            </w:r>
          </w:p>
        </w:tc>
      </w:tr>
      <w:tr w:rsidR="002B3A26">
        <w:tc>
          <w:tcPr>
            <w:tcW w:w="2088" w:type="dxa"/>
            <w:shd w:val="clear" w:color="auto" w:fill="auto"/>
            <w:tcMar>
              <w:right w:w="11" w:type="dxa"/>
            </w:tcMar>
          </w:tcPr>
          <w:p w:rsidR="002B3A26" w:rsidRDefault="002B3A26">
            <w:pPr>
              <w:jc w:val="center"/>
            </w:pPr>
          </w:p>
        </w:tc>
        <w:tc>
          <w:tcPr>
            <w:tcW w:w="5220" w:type="dxa"/>
            <w:tcBorders>
              <w:top w:val="single" w:sz="4" w:space="0" w:color="auto"/>
            </w:tcBorders>
            <w:shd w:val="clear" w:color="auto" w:fill="auto"/>
          </w:tcPr>
          <w:p w:rsidR="002B3A26" w:rsidRDefault="003B6369">
            <w:pPr>
              <w:jc w:val="center"/>
            </w:pPr>
            <w:r>
              <w:t>(цифрами и прописью)</w:t>
            </w:r>
          </w:p>
        </w:tc>
        <w:tc>
          <w:tcPr>
            <w:tcW w:w="984" w:type="dxa"/>
            <w:shd w:val="clear" w:color="auto" w:fill="auto"/>
          </w:tcPr>
          <w:p w:rsidR="002B3A26" w:rsidRDefault="002B3A26">
            <w:pPr>
              <w:jc w:val="center"/>
            </w:pPr>
          </w:p>
        </w:tc>
        <w:tc>
          <w:tcPr>
            <w:tcW w:w="456" w:type="dxa"/>
            <w:tcBorders>
              <w:top w:val="single" w:sz="4" w:space="0" w:color="auto"/>
            </w:tcBorders>
            <w:shd w:val="clear" w:color="auto" w:fill="auto"/>
          </w:tcPr>
          <w:p w:rsidR="002B3A26" w:rsidRDefault="002B3A26">
            <w:pPr>
              <w:jc w:val="center"/>
            </w:pPr>
          </w:p>
        </w:tc>
        <w:tc>
          <w:tcPr>
            <w:tcW w:w="900" w:type="dxa"/>
            <w:shd w:val="clear" w:color="auto" w:fill="auto"/>
            <w:tcMar>
              <w:right w:w="0" w:type="dxa"/>
            </w:tcMar>
          </w:tcPr>
          <w:p w:rsidR="002B3A26" w:rsidRDefault="002B3A26">
            <w:pPr>
              <w:jc w:val="center"/>
            </w:pPr>
          </w:p>
        </w:tc>
      </w:tr>
    </w:tbl>
    <w:p w:rsidR="002B3A26" w:rsidRDefault="002B3A26"/>
    <w:p w:rsidR="002B3A26" w:rsidRDefault="003B6369">
      <w:r>
        <w:t>Стороны не имеют претензий друг к другу по исполнению Контракта.</w:t>
      </w:r>
    </w:p>
    <w:p w:rsidR="002B3A26" w:rsidRDefault="002B3A26"/>
    <w:p w:rsidR="002B3A26" w:rsidRDefault="002B3A26"/>
    <w:tbl>
      <w:tblPr>
        <w:tblW w:w="9596" w:type="dxa"/>
        <w:jc w:val="center"/>
        <w:tblLayout w:type="fixed"/>
        <w:tblLook w:val="0000" w:firstRow="0" w:lastRow="0" w:firstColumn="0" w:lastColumn="0" w:noHBand="0" w:noVBand="0"/>
      </w:tblPr>
      <w:tblGrid>
        <w:gridCol w:w="5225"/>
        <w:gridCol w:w="4371"/>
      </w:tblGrid>
      <w:tr w:rsidR="002B3A26">
        <w:trPr>
          <w:cantSplit/>
          <w:trHeight w:val="264"/>
          <w:jc w:val="center"/>
        </w:trPr>
        <w:tc>
          <w:tcPr>
            <w:tcW w:w="5225" w:type="dxa"/>
          </w:tcPr>
          <w:p w:rsidR="002B3A26" w:rsidRDefault="003B6369">
            <w:pPr>
              <w:widowControl w:val="0"/>
              <w:rPr>
                <w:b/>
                <w:bCs/>
              </w:rPr>
            </w:pPr>
            <w:r>
              <w:br w:type="page" w:clear="all"/>
            </w:r>
            <w:r>
              <w:rPr>
                <w:b/>
                <w:bCs/>
              </w:rPr>
              <w:t>ЗАКАЗЧИК:</w:t>
            </w:r>
          </w:p>
        </w:tc>
        <w:tc>
          <w:tcPr>
            <w:tcW w:w="4371" w:type="dxa"/>
          </w:tcPr>
          <w:p w:rsidR="002B3A26" w:rsidRDefault="003B6369">
            <w:pPr>
              <w:widowControl w:val="0"/>
              <w:rPr>
                <w:b/>
                <w:bCs/>
              </w:rPr>
            </w:pPr>
            <w:r>
              <w:rPr>
                <w:b/>
                <w:bCs/>
              </w:rPr>
              <w:t>ИСПОЛНИТЕЛЬ:</w:t>
            </w:r>
          </w:p>
        </w:tc>
      </w:tr>
      <w:tr w:rsidR="002B3A26">
        <w:trPr>
          <w:cantSplit/>
          <w:jc w:val="center"/>
        </w:trPr>
        <w:tc>
          <w:tcPr>
            <w:tcW w:w="5225" w:type="dxa"/>
          </w:tcPr>
          <w:p w:rsidR="002B3A26" w:rsidRDefault="003B6369">
            <w:pPr>
              <w:widowControl w:val="0"/>
              <w:jc w:val="both"/>
            </w:pPr>
            <w:r>
              <w:t>ГБНОУ ДУМ СПб</w:t>
            </w:r>
          </w:p>
          <w:p w:rsidR="002B3A26" w:rsidRDefault="002B3A26">
            <w:pPr>
              <w:widowControl w:val="0"/>
              <w:jc w:val="both"/>
            </w:pPr>
          </w:p>
        </w:tc>
        <w:tc>
          <w:tcPr>
            <w:tcW w:w="4371" w:type="dxa"/>
          </w:tcPr>
          <w:p w:rsidR="002B3A26" w:rsidRDefault="002B3A26">
            <w:pPr>
              <w:widowControl w:val="0"/>
              <w:jc w:val="both"/>
            </w:pPr>
          </w:p>
        </w:tc>
      </w:tr>
      <w:tr w:rsidR="002B3A26">
        <w:trPr>
          <w:cantSplit/>
          <w:trHeight w:val="1241"/>
          <w:jc w:val="center"/>
        </w:trPr>
        <w:tc>
          <w:tcPr>
            <w:tcW w:w="5225" w:type="dxa"/>
          </w:tcPr>
          <w:p w:rsidR="002B3A26" w:rsidRDefault="002B3A26">
            <w:pPr>
              <w:widowControl w:val="0"/>
            </w:pPr>
          </w:p>
          <w:p w:rsidR="002B3A26" w:rsidRDefault="003B6369">
            <w:pPr>
              <w:widowControl w:val="0"/>
            </w:pPr>
            <w:r>
              <w:t>_____________________</w:t>
            </w:r>
            <w:r>
              <w:rPr>
                <w:lang w:eastAsia="zh-CN"/>
              </w:rPr>
              <w:t xml:space="preserve"> </w:t>
            </w:r>
          </w:p>
          <w:p w:rsidR="002B3A26" w:rsidRDefault="002B3A26">
            <w:pPr>
              <w:widowControl w:val="0"/>
            </w:pPr>
          </w:p>
        </w:tc>
        <w:tc>
          <w:tcPr>
            <w:tcW w:w="4371" w:type="dxa"/>
          </w:tcPr>
          <w:p w:rsidR="002B3A26" w:rsidRDefault="002B3A26">
            <w:pPr>
              <w:widowControl w:val="0"/>
            </w:pPr>
          </w:p>
          <w:p w:rsidR="002B3A26" w:rsidRDefault="003B6369" w:rsidP="007B4FEE">
            <w:pPr>
              <w:widowControl w:val="0"/>
            </w:pPr>
            <w:r>
              <w:t>____________________</w:t>
            </w:r>
            <w:r>
              <w:rPr>
                <w:b/>
                <w:bCs/>
              </w:rPr>
              <w:t xml:space="preserve"> </w:t>
            </w:r>
          </w:p>
        </w:tc>
      </w:tr>
    </w:tbl>
    <w:p w:rsidR="002B3A26" w:rsidRDefault="002B3A26"/>
    <w:sectPr w:rsidR="002B3A26">
      <w:footerReference w:type="default" r:id="rId9"/>
      <w:pgSz w:w="11906" w:h="16838"/>
      <w:pgMar w:top="993" w:right="850" w:bottom="1135" w:left="1701" w:header="330" w:footer="4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6924" w:rsidRDefault="009F6924">
      <w:r>
        <w:separator/>
      </w:r>
    </w:p>
  </w:endnote>
  <w:endnote w:type="continuationSeparator" w:id="0">
    <w:p w:rsidR="009F6924" w:rsidRDefault="009F6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0026892"/>
      <w:docPartObj>
        <w:docPartGallery w:val="Page Numbers (Bottom of Page)"/>
        <w:docPartUnique/>
      </w:docPartObj>
    </w:sdtPr>
    <w:sdtEndPr/>
    <w:sdtContent>
      <w:p w:rsidR="002B3A26" w:rsidRDefault="003B6369">
        <w:pPr>
          <w:pStyle w:val="af9"/>
          <w:jc w:val="center"/>
          <w:rPr>
            <w:sz w:val="18"/>
            <w:szCs w:val="20"/>
          </w:rPr>
        </w:pPr>
        <w:r>
          <w:rPr>
            <w:sz w:val="16"/>
            <w:szCs w:val="20"/>
          </w:rPr>
          <w:fldChar w:fldCharType="begin"/>
        </w:r>
        <w:r>
          <w:rPr>
            <w:sz w:val="16"/>
            <w:szCs w:val="20"/>
          </w:rPr>
          <w:instrText>PAGE   \* MERGEFORMAT</w:instrText>
        </w:r>
        <w:r>
          <w:rPr>
            <w:sz w:val="16"/>
            <w:szCs w:val="20"/>
          </w:rPr>
          <w:fldChar w:fldCharType="separate"/>
        </w:r>
        <w:r w:rsidR="009920E3">
          <w:rPr>
            <w:noProof/>
            <w:sz w:val="16"/>
            <w:szCs w:val="20"/>
          </w:rPr>
          <w:t>1</w:t>
        </w:r>
        <w:r>
          <w:rPr>
            <w:sz w:val="16"/>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6924" w:rsidRDefault="009F6924">
      <w:r>
        <w:separator/>
      </w:r>
    </w:p>
  </w:footnote>
  <w:footnote w:type="continuationSeparator" w:id="0">
    <w:p w:rsidR="009F6924" w:rsidRDefault="009F69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809D1"/>
    <w:multiLevelType w:val="hybridMultilevel"/>
    <w:tmpl w:val="ACD4BD6A"/>
    <w:lvl w:ilvl="0" w:tplc="0A465D00">
      <w:start w:val="1"/>
      <w:numFmt w:val="bullet"/>
      <w:lvlText w:val="–"/>
      <w:lvlJc w:val="left"/>
      <w:pPr>
        <w:ind w:left="720" w:hanging="360"/>
      </w:pPr>
      <w:rPr>
        <w:rFonts w:ascii="Arial" w:eastAsia="Arial" w:hAnsi="Arial" w:cs="Arial"/>
      </w:rPr>
    </w:lvl>
    <w:lvl w:ilvl="1" w:tplc="35C07316">
      <w:start w:val="1"/>
      <w:numFmt w:val="bullet"/>
      <w:lvlText w:val="o"/>
      <w:lvlJc w:val="left"/>
      <w:pPr>
        <w:ind w:left="1440" w:hanging="360"/>
      </w:pPr>
      <w:rPr>
        <w:rFonts w:ascii="Courier New" w:hAnsi="Courier New" w:cs="Courier New"/>
      </w:rPr>
    </w:lvl>
    <w:lvl w:ilvl="2" w:tplc="73B689C4">
      <w:start w:val="1"/>
      <w:numFmt w:val="bullet"/>
      <w:lvlText w:val=""/>
      <w:lvlJc w:val="left"/>
      <w:pPr>
        <w:ind w:left="2160" w:hanging="360"/>
      </w:pPr>
      <w:rPr>
        <w:rFonts w:ascii="Wingdings" w:hAnsi="Wingdings"/>
      </w:rPr>
    </w:lvl>
    <w:lvl w:ilvl="3" w:tplc="A4D294C4">
      <w:start w:val="1"/>
      <w:numFmt w:val="bullet"/>
      <w:lvlText w:val=""/>
      <w:lvlJc w:val="left"/>
      <w:pPr>
        <w:ind w:left="2880" w:hanging="360"/>
      </w:pPr>
      <w:rPr>
        <w:rFonts w:ascii="Symbol" w:hAnsi="Symbol"/>
      </w:rPr>
    </w:lvl>
    <w:lvl w:ilvl="4" w:tplc="B69E60F0">
      <w:start w:val="1"/>
      <w:numFmt w:val="bullet"/>
      <w:lvlText w:val="o"/>
      <w:lvlJc w:val="left"/>
      <w:pPr>
        <w:ind w:left="3600" w:hanging="360"/>
      </w:pPr>
      <w:rPr>
        <w:rFonts w:ascii="Courier New" w:hAnsi="Courier New" w:cs="Courier New"/>
      </w:rPr>
    </w:lvl>
    <w:lvl w:ilvl="5" w:tplc="5478E5DA">
      <w:start w:val="1"/>
      <w:numFmt w:val="bullet"/>
      <w:lvlText w:val=""/>
      <w:lvlJc w:val="left"/>
      <w:pPr>
        <w:ind w:left="4320" w:hanging="360"/>
      </w:pPr>
      <w:rPr>
        <w:rFonts w:ascii="Wingdings" w:hAnsi="Wingdings"/>
      </w:rPr>
    </w:lvl>
    <w:lvl w:ilvl="6" w:tplc="844E31BE">
      <w:start w:val="1"/>
      <w:numFmt w:val="bullet"/>
      <w:lvlText w:val=""/>
      <w:lvlJc w:val="left"/>
      <w:pPr>
        <w:ind w:left="5040" w:hanging="360"/>
      </w:pPr>
      <w:rPr>
        <w:rFonts w:ascii="Symbol" w:hAnsi="Symbol"/>
      </w:rPr>
    </w:lvl>
    <w:lvl w:ilvl="7" w:tplc="9E9A29FE">
      <w:start w:val="1"/>
      <w:numFmt w:val="bullet"/>
      <w:lvlText w:val="o"/>
      <w:lvlJc w:val="left"/>
      <w:pPr>
        <w:ind w:left="5760" w:hanging="360"/>
      </w:pPr>
      <w:rPr>
        <w:rFonts w:ascii="Courier New" w:hAnsi="Courier New" w:cs="Courier New"/>
      </w:rPr>
    </w:lvl>
    <w:lvl w:ilvl="8" w:tplc="4C28E8C2">
      <w:start w:val="1"/>
      <w:numFmt w:val="bullet"/>
      <w:lvlText w:val=""/>
      <w:lvlJc w:val="left"/>
      <w:pPr>
        <w:ind w:left="6480" w:hanging="360"/>
      </w:pPr>
      <w:rPr>
        <w:rFonts w:ascii="Wingdings" w:hAnsi="Wingdings"/>
      </w:rPr>
    </w:lvl>
  </w:abstractNum>
  <w:abstractNum w:abstractNumId="1" w15:restartNumberingAfterBreak="0">
    <w:nsid w:val="2B3A1468"/>
    <w:multiLevelType w:val="hybridMultilevel"/>
    <w:tmpl w:val="326E3400"/>
    <w:lvl w:ilvl="0" w:tplc="474EEE3E">
      <w:start w:val="1"/>
      <w:numFmt w:val="bullet"/>
      <w:lvlText w:val="–"/>
      <w:lvlJc w:val="left"/>
      <w:pPr>
        <w:ind w:left="709" w:hanging="360"/>
      </w:pPr>
      <w:rPr>
        <w:rFonts w:ascii="Arial" w:eastAsia="Arial" w:hAnsi="Arial" w:cs="Arial"/>
      </w:rPr>
    </w:lvl>
    <w:lvl w:ilvl="1" w:tplc="575E21F0">
      <w:start w:val="1"/>
      <w:numFmt w:val="bullet"/>
      <w:lvlText w:val="o"/>
      <w:lvlJc w:val="left"/>
      <w:pPr>
        <w:ind w:left="1429" w:hanging="360"/>
      </w:pPr>
      <w:rPr>
        <w:rFonts w:ascii="Courier New" w:eastAsia="Courier New" w:hAnsi="Courier New" w:cs="Courier New" w:hint="default"/>
      </w:rPr>
    </w:lvl>
    <w:lvl w:ilvl="2" w:tplc="5D80901A">
      <w:start w:val="1"/>
      <w:numFmt w:val="bullet"/>
      <w:lvlText w:val="§"/>
      <w:lvlJc w:val="left"/>
      <w:pPr>
        <w:ind w:left="2149" w:hanging="360"/>
      </w:pPr>
      <w:rPr>
        <w:rFonts w:ascii="Wingdings" w:eastAsia="Wingdings" w:hAnsi="Wingdings" w:cs="Wingdings" w:hint="default"/>
      </w:rPr>
    </w:lvl>
    <w:lvl w:ilvl="3" w:tplc="9B50F094">
      <w:start w:val="1"/>
      <w:numFmt w:val="bullet"/>
      <w:lvlText w:val="·"/>
      <w:lvlJc w:val="left"/>
      <w:pPr>
        <w:ind w:left="2869" w:hanging="360"/>
      </w:pPr>
      <w:rPr>
        <w:rFonts w:ascii="Symbol" w:eastAsia="Symbol" w:hAnsi="Symbol" w:cs="Symbol" w:hint="default"/>
      </w:rPr>
    </w:lvl>
    <w:lvl w:ilvl="4" w:tplc="F52EB004">
      <w:start w:val="1"/>
      <w:numFmt w:val="bullet"/>
      <w:lvlText w:val="o"/>
      <w:lvlJc w:val="left"/>
      <w:pPr>
        <w:ind w:left="3589" w:hanging="360"/>
      </w:pPr>
      <w:rPr>
        <w:rFonts w:ascii="Courier New" w:eastAsia="Courier New" w:hAnsi="Courier New" w:cs="Courier New" w:hint="default"/>
      </w:rPr>
    </w:lvl>
    <w:lvl w:ilvl="5" w:tplc="0520F2B4">
      <w:start w:val="1"/>
      <w:numFmt w:val="bullet"/>
      <w:lvlText w:val="§"/>
      <w:lvlJc w:val="left"/>
      <w:pPr>
        <w:ind w:left="4309" w:hanging="360"/>
      </w:pPr>
      <w:rPr>
        <w:rFonts w:ascii="Wingdings" w:eastAsia="Wingdings" w:hAnsi="Wingdings" w:cs="Wingdings" w:hint="default"/>
      </w:rPr>
    </w:lvl>
    <w:lvl w:ilvl="6" w:tplc="ABA45804">
      <w:start w:val="1"/>
      <w:numFmt w:val="bullet"/>
      <w:lvlText w:val="·"/>
      <w:lvlJc w:val="left"/>
      <w:pPr>
        <w:ind w:left="5029" w:hanging="360"/>
      </w:pPr>
      <w:rPr>
        <w:rFonts w:ascii="Symbol" w:eastAsia="Symbol" w:hAnsi="Symbol" w:cs="Symbol" w:hint="default"/>
      </w:rPr>
    </w:lvl>
    <w:lvl w:ilvl="7" w:tplc="01624E6A">
      <w:start w:val="1"/>
      <w:numFmt w:val="bullet"/>
      <w:lvlText w:val="o"/>
      <w:lvlJc w:val="left"/>
      <w:pPr>
        <w:ind w:left="5749" w:hanging="360"/>
      </w:pPr>
      <w:rPr>
        <w:rFonts w:ascii="Courier New" w:eastAsia="Courier New" w:hAnsi="Courier New" w:cs="Courier New" w:hint="default"/>
      </w:rPr>
    </w:lvl>
    <w:lvl w:ilvl="8" w:tplc="C75EEB92">
      <w:start w:val="1"/>
      <w:numFmt w:val="bullet"/>
      <w:lvlText w:val="§"/>
      <w:lvlJc w:val="left"/>
      <w:pPr>
        <w:ind w:left="6469" w:hanging="360"/>
      </w:pPr>
      <w:rPr>
        <w:rFonts w:ascii="Wingdings" w:eastAsia="Wingdings" w:hAnsi="Wingdings" w:cs="Wingdings" w:hint="default"/>
      </w:rPr>
    </w:lvl>
  </w:abstractNum>
  <w:abstractNum w:abstractNumId="2" w15:restartNumberingAfterBreak="0">
    <w:nsid w:val="30655109"/>
    <w:multiLevelType w:val="multilevel"/>
    <w:tmpl w:val="FA38F5E4"/>
    <w:lvl w:ilvl="0">
      <w:start w:val="1"/>
      <w:numFmt w:val="decimal"/>
      <w:lvlText w:val="%1."/>
      <w:lvlJc w:val="left"/>
      <w:pPr>
        <w:ind w:left="720" w:hanging="360"/>
      </w:p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2EC385F"/>
    <w:multiLevelType w:val="multilevel"/>
    <w:tmpl w:val="F38606F8"/>
    <w:lvl w:ilvl="0">
      <w:start w:val="1"/>
      <w:numFmt w:val="decimal"/>
      <w:lvlText w:val="%1."/>
      <w:lvlJc w:val="left"/>
      <w:pPr>
        <w:ind w:left="720" w:hanging="360"/>
      </w:pPr>
      <w:rPr>
        <w:rFonts w:hint="default"/>
      </w:rPr>
    </w:lvl>
    <w:lvl w:ilvl="1">
      <w:start w:val="1"/>
      <w:numFmt w:val="decimal"/>
      <w:isLgl/>
      <w:lvlText w:val="%1.%2."/>
      <w:lvlJc w:val="left"/>
      <w:pPr>
        <w:ind w:left="90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4" w15:restartNumberingAfterBreak="0">
    <w:nsid w:val="3332378E"/>
    <w:multiLevelType w:val="hybridMultilevel"/>
    <w:tmpl w:val="F7B0A21A"/>
    <w:lvl w:ilvl="0" w:tplc="624A161A">
      <w:start w:val="1"/>
      <w:numFmt w:val="decimal"/>
      <w:lvlText w:val="%1.1"/>
      <w:lvlJc w:val="left"/>
      <w:pPr>
        <w:ind w:left="1429" w:hanging="360"/>
      </w:pPr>
      <w:rPr>
        <w:rFonts w:hint="default"/>
      </w:rPr>
    </w:lvl>
    <w:lvl w:ilvl="1" w:tplc="607011D4">
      <w:start w:val="1"/>
      <w:numFmt w:val="lowerLetter"/>
      <w:lvlText w:val="%2."/>
      <w:lvlJc w:val="left"/>
      <w:pPr>
        <w:ind w:left="2149" w:hanging="360"/>
      </w:pPr>
    </w:lvl>
    <w:lvl w:ilvl="2" w:tplc="77600F9E">
      <w:start w:val="1"/>
      <w:numFmt w:val="lowerRoman"/>
      <w:lvlText w:val="%3."/>
      <w:lvlJc w:val="right"/>
      <w:pPr>
        <w:ind w:left="2869" w:hanging="180"/>
      </w:pPr>
    </w:lvl>
    <w:lvl w:ilvl="3" w:tplc="A6F22288">
      <w:start w:val="1"/>
      <w:numFmt w:val="decimal"/>
      <w:lvlText w:val="%4."/>
      <w:lvlJc w:val="left"/>
      <w:pPr>
        <w:ind w:left="3589" w:hanging="360"/>
      </w:pPr>
    </w:lvl>
    <w:lvl w:ilvl="4" w:tplc="2B441D58">
      <w:start w:val="1"/>
      <w:numFmt w:val="lowerLetter"/>
      <w:lvlText w:val="%5."/>
      <w:lvlJc w:val="left"/>
      <w:pPr>
        <w:ind w:left="4309" w:hanging="360"/>
      </w:pPr>
    </w:lvl>
    <w:lvl w:ilvl="5" w:tplc="0614A074">
      <w:start w:val="1"/>
      <w:numFmt w:val="lowerRoman"/>
      <w:lvlText w:val="%6."/>
      <w:lvlJc w:val="right"/>
      <w:pPr>
        <w:ind w:left="5029" w:hanging="180"/>
      </w:pPr>
    </w:lvl>
    <w:lvl w:ilvl="6" w:tplc="26223F9E">
      <w:start w:val="1"/>
      <w:numFmt w:val="decimal"/>
      <w:lvlText w:val="%7."/>
      <w:lvlJc w:val="left"/>
      <w:pPr>
        <w:ind w:left="5749" w:hanging="360"/>
      </w:pPr>
    </w:lvl>
    <w:lvl w:ilvl="7" w:tplc="17F0A14A">
      <w:start w:val="1"/>
      <w:numFmt w:val="lowerLetter"/>
      <w:lvlText w:val="%8."/>
      <w:lvlJc w:val="left"/>
      <w:pPr>
        <w:ind w:left="6469" w:hanging="360"/>
      </w:pPr>
    </w:lvl>
    <w:lvl w:ilvl="8" w:tplc="223A6322">
      <w:start w:val="1"/>
      <w:numFmt w:val="lowerRoman"/>
      <w:lvlText w:val="%9."/>
      <w:lvlJc w:val="right"/>
      <w:pPr>
        <w:ind w:left="7189" w:hanging="180"/>
      </w:pPr>
    </w:lvl>
  </w:abstractNum>
  <w:abstractNum w:abstractNumId="5" w15:restartNumberingAfterBreak="0">
    <w:nsid w:val="56C46335"/>
    <w:multiLevelType w:val="multilevel"/>
    <w:tmpl w:val="CDBAEEE2"/>
    <w:lvl w:ilvl="0">
      <w:start w:val="1"/>
      <w:numFmt w:val="decimal"/>
      <w:lvlText w:val="%1."/>
      <w:lvlJc w:val="left"/>
      <w:pPr>
        <w:ind w:left="1919" w:hanging="360"/>
      </w:pPr>
      <w:rPr>
        <w:rFonts w:hint="default"/>
        <w:b/>
      </w:rPr>
    </w:lvl>
    <w:lvl w:ilvl="1">
      <w:start w:val="1"/>
      <w:numFmt w:val="decimal"/>
      <w:isLgl/>
      <w:lvlText w:val="%1.%2."/>
      <w:lvlJc w:val="left"/>
      <w:pPr>
        <w:ind w:left="1919" w:hanging="360"/>
      </w:pPr>
      <w:rPr>
        <w:rFonts w:eastAsia="Arial Unicode MS" w:hint="default"/>
        <w:color w:val="auto"/>
      </w:rPr>
    </w:lvl>
    <w:lvl w:ilvl="2">
      <w:start w:val="1"/>
      <w:numFmt w:val="decimal"/>
      <w:isLgl/>
      <w:lvlText w:val="%1.%2.%3."/>
      <w:lvlJc w:val="left"/>
      <w:pPr>
        <w:ind w:left="2279" w:hanging="720"/>
      </w:pPr>
      <w:rPr>
        <w:rFonts w:eastAsia="Arial Unicode MS" w:hint="default"/>
        <w:color w:val="auto"/>
      </w:rPr>
    </w:lvl>
    <w:lvl w:ilvl="3">
      <w:start w:val="1"/>
      <w:numFmt w:val="decimal"/>
      <w:isLgl/>
      <w:lvlText w:val="%1.%2.%3.%4."/>
      <w:lvlJc w:val="left"/>
      <w:pPr>
        <w:ind w:left="2279" w:hanging="720"/>
      </w:pPr>
      <w:rPr>
        <w:rFonts w:eastAsia="Arial Unicode MS" w:hint="default"/>
        <w:color w:val="auto"/>
      </w:rPr>
    </w:lvl>
    <w:lvl w:ilvl="4">
      <w:start w:val="1"/>
      <w:numFmt w:val="decimal"/>
      <w:isLgl/>
      <w:lvlText w:val="%1.%2.%3.%4.%5."/>
      <w:lvlJc w:val="left"/>
      <w:pPr>
        <w:ind w:left="2639" w:hanging="1080"/>
      </w:pPr>
      <w:rPr>
        <w:rFonts w:eastAsia="Arial Unicode MS" w:hint="default"/>
        <w:color w:val="auto"/>
      </w:rPr>
    </w:lvl>
    <w:lvl w:ilvl="5">
      <w:start w:val="1"/>
      <w:numFmt w:val="decimal"/>
      <w:isLgl/>
      <w:lvlText w:val="%1.%2.%3.%4.%5.%6."/>
      <w:lvlJc w:val="left"/>
      <w:pPr>
        <w:ind w:left="2639" w:hanging="1080"/>
      </w:pPr>
      <w:rPr>
        <w:rFonts w:eastAsia="Arial Unicode MS" w:hint="default"/>
        <w:color w:val="auto"/>
      </w:rPr>
    </w:lvl>
    <w:lvl w:ilvl="6">
      <w:start w:val="1"/>
      <w:numFmt w:val="decimal"/>
      <w:isLgl/>
      <w:lvlText w:val="%1.%2.%3.%4.%5.%6.%7."/>
      <w:lvlJc w:val="left"/>
      <w:pPr>
        <w:ind w:left="2999" w:hanging="1440"/>
      </w:pPr>
      <w:rPr>
        <w:rFonts w:eastAsia="Arial Unicode MS" w:hint="default"/>
        <w:color w:val="auto"/>
      </w:rPr>
    </w:lvl>
    <w:lvl w:ilvl="7">
      <w:start w:val="1"/>
      <w:numFmt w:val="decimal"/>
      <w:isLgl/>
      <w:lvlText w:val="%1.%2.%3.%4.%5.%6.%7.%8."/>
      <w:lvlJc w:val="left"/>
      <w:pPr>
        <w:ind w:left="2999" w:hanging="1440"/>
      </w:pPr>
      <w:rPr>
        <w:rFonts w:eastAsia="Arial Unicode MS" w:hint="default"/>
        <w:color w:val="auto"/>
      </w:rPr>
    </w:lvl>
    <w:lvl w:ilvl="8">
      <w:start w:val="1"/>
      <w:numFmt w:val="decimal"/>
      <w:isLgl/>
      <w:lvlText w:val="%1.%2.%3.%4.%5.%6.%7.%8.%9."/>
      <w:lvlJc w:val="left"/>
      <w:pPr>
        <w:ind w:left="3359" w:hanging="1800"/>
      </w:pPr>
      <w:rPr>
        <w:rFonts w:eastAsia="Arial Unicode MS" w:hint="default"/>
        <w:color w:val="auto"/>
      </w:rPr>
    </w:lvl>
  </w:abstractNum>
  <w:abstractNum w:abstractNumId="6" w15:restartNumberingAfterBreak="0">
    <w:nsid w:val="648F7E2F"/>
    <w:multiLevelType w:val="multilevel"/>
    <w:tmpl w:val="E2C6516C"/>
    <w:lvl w:ilvl="0">
      <w:start w:val="1"/>
      <w:numFmt w:val="decimal"/>
      <w:lvlText w:val="%1."/>
      <w:lvlJc w:val="left"/>
      <w:pPr>
        <w:ind w:left="720" w:hanging="360"/>
      </w:pPr>
    </w:lvl>
    <w:lvl w:ilvl="1">
      <w:start w:val="1"/>
      <w:numFmt w:val="decimal"/>
      <w:isLgl/>
      <w:lvlText w:val="%1.%2."/>
      <w:lvlJc w:val="left"/>
      <w:pPr>
        <w:ind w:left="928" w:hanging="360"/>
      </w:pPr>
      <w:rPr>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7A015A3E"/>
    <w:multiLevelType w:val="hybridMultilevel"/>
    <w:tmpl w:val="724438D8"/>
    <w:lvl w:ilvl="0" w:tplc="25DA6EA6">
      <w:start w:val="1"/>
      <w:numFmt w:val="decimal"/>
      <w:lvlText w:val="%1."/>
      <w:lvlJc w:val="left"/>
      <w:pPr>
        <w:tabs>
          <w:tab w:val="num" w:pos="720"/>
        </w:tabs>
        <w:ind w:left="720" w:hanging="360"/>
      </w:pPr>
    </w:lvl>
    <w:lvl w:ilvl="1" w:tplc="6A9084A0">
      <w:start w:val="1"/>
      <w:numFmt w:val="decimal"/>
      <w:lvlText w:val="%2."/>
      <w:lvlJc w:val="left"/>
      <w:pPr>
        <w:tabs>
          <w:tab w:val="num" w:pos="1440"/>
        </w:tabs>
        <w:ind w:left="1440" w:hanging="360"/>
      </w:pPr>
    </w:lvl>
    <w:lvl w:ilvl="2" w:tplc="564E508C">
      <w:start w:val="1"/>
      <w:numFmt w:val="decimal"/>
      <w:lvlText w:val="%3."/>
      <w:lvlJc w:val="left"/>
      <w:pPr>
        <w:tabs>
          <w:tab w:val="num" w:pos="2160"/>
        </w:tabs>
        <w:ind w:left="2160" w:hanging="360"/>
      </w:pPr>
    </w:lvl>
    <w:lvl w:ilvl="3" w:tplc="79C60FD2">
      <w:start w:val="1"/>
      <w:numFmt w:val="decimal"/>
      <w:lvlText w:val="%4."/>
      <w:lvlJc w:val="left"/>
      <w:pPr>
        <w:tabs>
          <w:tab w:val="num" w:pos="2880"/>
        </w:tabs>
        <w:ind w:left="2880" w:hanging="360"/>
      </w:pPr>
    </w:lvl>
    <w:lvl w:ilvl="4" w:tplc="3FE0E73C">
      <w:start w:val="1"/>
      <w:numFmt w:val="decimal"/>
      <w:lvlText w:val="%5."/>
      <w:lvlJc w:val="left"/>
      <w:pPr>
        <w:tabs>
          <w:tab w:val="num" w:pos="3600"/>
        </w:tabs>
        <w:ind w:left="3600" w:hanging="360"/>
      </w:pPr>
    </w:lvl>
    <w:lvl w:ilvl="5" w:tplc="9E6AF5CC">
      <w:start w:val="1"/>
      <w:numFmt w:val="decimal"/>
      <w:lvlText w:val="%6."/>
      <w:lvlJc w:val="left"/>
      <w:pPr>
        <w:tabs>
          <w:tab w:val="num" w:pos="4320"/>
        </w:tabs>
        <w:ind w:left="4320" w:hanging="360"/>
      </w:pPr>
    </w:lvl>
    <w:lvl w:ilvl="6" w:tplc="281032D6">
      <w:start w:val="1"/>
      <w:numFmt w:val="decimal"/>
      <w:lvlText w:val="%7."/>
      <w:lvlJc w:val="left"/>
      <w:pPr>
        <w:tabs>
          <w:tab w:val="num" w:pos="5040"/>
        </w:tabs>
        <w:ind w:left="5040" w:hanging="360"/>
      </w:pPr>
    </w:lvl>
    <w:lvl w:ilvl="7" w:tplc="C5BC45D6">
      <w:start w:val="1"/>
      <w:numFmt w:val="decimal"/>
      <w:lvlText w:val="%8."/>
      <w:lvlJc w:val="left"/>
      <w:pPr>
        <w:tabs>
          <w:tab w:val="num" w:pos="5760"/>
        </w:tabs>
        <w:ind w:left="5760" w:hanging="360"/>
      </w:pPr>
    </w:lvl>
    <w:lvl w:ilvl="8" w:tplc="8A60E4DC">
      <w:start w:val="1"/>
      <w:numFmt w:val="decimal"/>
      <w:lvlText w:val="%9."/>
      <w:lvlJc w:val="left"/>
      <w:pPr>
        <w:tabs>
          <w:tab w:val="num" w:pos="6480"/>
        </w:tabs>
        <w:ind w:left="6480" w:hanging="360"/>
      </w:pPr>
    </w:lvl>
  </w:abstractNum>
  <w:num w:numId="1">
    <w:abstractNumId w:val="2"/>
  </w:num>
  <w:num w:numId="2">
    <w:abstractNumId w:val="3"/>
  </w:num>
  <w:num w:numId="3">
    <w:abstractNumId w:val="5"/>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A26"/>
    <w:rsid w:val="00063782"/>
    <w:rsid w:val="00164D45"/>
    <w:rsid w:val="002B3A26"/>
    <w:rsid w:val="003B6369"/>
    <w:rsid w:val="003E1D97"/>
    <w:rsid w:val="00446EA0"/>
    <w:rsid w:val="004928D8"/>
    <w:rsid w:val="005C039A"/>
    <w:rsid w:val="00754A4E"/>
    <w:rsid w:val="007B4FEE"/>
    <w:rsid w:val="008D3435"/>
    <w:rsid w:val="00975AEE"/>
    <w:rsid w:val="009920E3"/>
    <w:rsid w:val="009F6924"/>
    <w:rsid w:val="00A06522"/>
    <w:rsid w:val="00D061C3"/>
    <w:rsid w:val="00E37E28"/>
    <w:rsid w:val="00E626C6"/>
    <w:rsid w:val="00E66E98"/>
    <w:rsid w:val="00F345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1FB603-49EA-43D5-BCC7-36F2997B3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TitleChar">
    <w:name w:val="Title Char"/>
    <w:basedOn w:val="a0"/>
    <w:uiPriority w:val="10"/>
    <w:rPr>
      <w:sz w:val="48"/>
      <w:szCs w:val="48"/>
    </w:rPr>
  </w:style>
  <w:style w:type="paragraph" w:styleId="a4">
    <w:name w:val="Subtitle"/>
    <w:basedOn w:val="a"/>
    <w:next w:val="a"/>
    <w:link w:val="a5"/>
    <w:uiPriority w:val="11"/>
    <w:qFormat/>
    <w:pPr>
      <w:spacing w:before="200" w:after="200"/>
    </w:pPr>
    <w:rPr>
      <w:sz w:val="24"/>
      <w:szCs w:val="24"/>
    </w:rPr>
  </w:style>
  <w:style w:type="character" w:customStyle="1" w:styleId="a5">
    <w:name w:val="Подзаголовок Знак"/>
    <w:basedOn w:val="a0"/>
    <w:link w:val="a4"/>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6">
    <w:name w:val="Intense Quote"/>
    <w:basedOn w:val="a"/>
    <w:next w:val="a"/>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8">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styleId="a9">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a">
    <w:name w:val="footnote text"/>
    <w:basedOn w:val="a"/>
    <w:link w:val="ab"/>
    <w:uiPriority w:val="99"/>
    <w:semiHidden/>
    <w:unhideWhenUsed/>
    <w:pPr>
      <w:spacing w:after="40"/>
    </w:pPr>
    <w:rPr>
      <w:sz w:val="18"/>
    </w:rPr>
  </w:style>
  <w:style w:type="character" w:customStyle="1" w:styleId="ab">
    <w:name w:val="Текст сноски Знак"/>
    <w:link w:val="aa"/>
    <w:uiPriority w:val="99"/>
    <w:rPr>
      <w:sz w:val="18"/>
    </w:rPr>
  </w:style>
  <w:style w:type="character" w:styleId="ac">
    <w:name w:val="footnote reference"/>
    <w:basedOn w:val="a0"/>
    <w:uiPriority w:val="99"/>
    <w:unhideWhenUsed/>
    <w:rPr>
      <w:vertAlign w:val="superscript"/>
    </w:rPr>
  </w:style>
  <w:style w:type="paragraph" w:styleId="ad">
    <w:name w:val="endnote text"/>
    <w:basedOn w:val="a"/>
    <w:link w:val="ae"/>
    <w:uiPriority w:val="99"/>
    <w:semiHidden/>
    <w:unhideWhenUsed/>
    <w:rPr>
      <w:sz w:val="20"/>
    </w:rPr>
  </w:style>
  <w:style w:type="character" w:customStyle="1" w:styleId="ae">
    <w:name w:val="Текст концевой сноски Знак"/>
    <w:link w:val="ad"/>
    <w:uiPriority w:val="99"/>
    <w:rPr>
      <w:sz w:val="20"/>
    </w:rPr>
  </w:style>
  <w:style w:type="character" w:styleId="af">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0">
    <w:name w:val="TOC Heading"/>
    <w:uiPriority w:val="39"/>
    <w:unhideWhenUsed/>
  </w:style>
  <w:style w:type="paragraph" w:styleId="af1">
    <w:name w:val="table of figures"/>
    <w:basedOn w:val="a"/>
    <w:next w:val="a"/>
    <w:uiPriority w:val="99"/>
    <w:unhideWhenUsed/>
  </w:style>
  <w:style w:type="character" w:customStyle="1" w:styleId="110">
    <w:name w:val="Заголовок 1 Знак1"/>
    <w:rPr>
      <w:rFonts w:ascii="Arial" w:hAnsi="Arial" w:cs="Arial"/>
      <w:b/>
      <w:sz w:val="28"/>
      <w:szCs w:val="18"/>
      <w:lang w:val="ru-RU" w:eastAsia="ru-RU" w:bidi="ar-SA"/>
    </w:rPr>
  </w:style>
  <w:style w:type="paragraph" w:styleId="af2">
    <w:name w:val="Title"/>
    <w:basedOn w:val="a"/>
    <w:link w:val="af3"/>
    <w:qFormat/>
    <w:pPr>
      <w:widowControl w:val="0"/>
      <w:ind w:firstLine="420"/>
      <w:jc w:val="center"/>
    </w:pPr>
    <w:rPr>
      <w:b/>
      <w:szCs w:val="20"/>
    </w:rPr>
  </w:style>
  <w:style w:type="character" w:customStyle="1" w:styleId="af3">
    <w:name w:val="Название Знак"/>
    <w:basedOn w:val="a0"/>
    <w:link w:val="af2"/>
    <w:rPr>
      <w:rFonts w:ascii="Times New Roman" w:eastAsia="Times New Roman" w:hAnsi="Times New Roman" w:cs="Times New Roman"/>
      <w:b/>
      <w:sz w:val="24"/>
      <w:szCs w:val="20"/>
      <w:lang w:eastAsia="ru-RU"/>
    </w:rPr>
  </w:style>
  <w:style w:type="paragraph" w:styleId="af4">
    <w:name w:val="List Paragraph"/>
    <w:basedOn w:val="a"/>
    <w:link w:val="af5"/>
    <w:uiPriority w:val="34"/>
    <w:qFormat/>
    <w:pPr>
      <w:ind w:left="720"/>
      <w:contextualSpacing/>
    </w:pPr>
  </w:style>
  <w:style w:type="paragraph" w:customStyle="1" w:styleId="ConsPlusNormal">
    <w:name w:val="ConsPlusNormal"/>
    <w:link w:val="ConsPlusNormal0"/>
    <w:qFormat/>
    <w:pPr>
      <w:ind w:firstLine="720"/>
    </w:pPr>
    <w:rPr>
      <w:rFonts w:ascii="Arial" w:eastAsia="Times New Roman" w:hAnsi="Arial" w:cs="Arial"/>
      <w:sz w:val="20"/>
      <w:szCs w:val="20"/>
      <w:lang w:eastAsia="ru-RU"/>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styleId="24">
    <w:name w:val="Body Text 2"/>
    <w:basedOn w:val="a"/>
    <w:link w:val="25"/>
    <w:pPr>
      <w:widowControl w:val="0"/>
      <w:spacing w:after="120" w:line="480" w:lineRule="auto"/>
    </w:pPr>
    <w:rPr>
      <w:rFonts w:ascii="Arial" w:hAnsi="Arial" w:cs="Arial"/>
      <w:sz w:val="18"/>
      <w:szCs w:val="18"/>
    </w:rPr>
  </w:style>
  <w:style w:type="character" w:customStyle="1" w:styleId="25">
    <w:name w:val="Основной текст 2 Знак"/>
    <w:basedOn w:val="a0"/>
    <w:link w:val="24"/>
    <w:rPr>
      <w:rFonts w:ascii="Arial" w:eastAsia="Times New Roman" w:hAnsi="Arial" w:cs="Arial"/>
      <w:sz w:val="18"/>
      <w:szCs w:val="18"/>
      <w:lang w:eastAsia="ru-RU"/>
    </w:rPr>
  </w:style>
  <w:style w:type="character" w:customStyle="1" w:styleId="af5">
    <w:name w:val="Абзац списка Знак"/>
    <w:link w:val="af4"/>
    <w:uiPriority w:val="34"/>
    <w:qFormat/>
    <w:rPr>
      <w:rFonts w:ascii="Times New Roman" w:eastAsia="Times New Roman" w:hAnsi="Times New Roman" w:cs="Times New Roman"/>
      <w:sz w:val="24"/>
      <w:szCs w:val="24"/>
      <w:lang w:eastAsia="ru-RU"/>
    </w:rPr>
  </w:style>
  <w:style w:type="paragraph" w:customStyle="1" w:styleId="af6">
    <w:name w:val="Îáû÷íûé"/>
    <w:qFormat/>
    <w:rPr>
      <w:rFonts w:eastAsia="Times New Roman"/>
      <w:sz w:val="20"/>
      <w:szCs w:val="20"/>
      <w:lang w:eastAsia="ar-SA"/>
    </w:rPr>
  </w:style>
  <w:style w:type="paragraph" w:styleId="af7">
    <w:name w:val="header"/>
    <w:basedOn w:val="a"/>
    <w:link w:val="af8"/>
    <w:uiPriority w:val="99"/>
    <w:unhideWhenUsed/>
    <w:pPr>
      <w:tabs>
        <w:tab w:val="center" w:pos="4677"/>
        <w:tab w:val="right" w:pos="9355"/>
      </w:tabs>
    </w:pPr>
  </w:style>
  <w:style w:type="character" w:customStyle="1" w:styleId="af8">
    <w:name w:val="Верхний колонтитул Знак"/>
    <w:basedOn w:val="a0"/>
    <w:link w:val="af7"/>
    <w:uiPriority w:val="99"/>
    <w:rPr>
      <w:rFonts w:ascii="Times New Roman" w:eastAsia="Times New Roman" w:hAnsi="Times New Roman" w:cs="Times New Roman"/>
      <w:sz w:val="24"/>
      <w:szCs w:val="24"/>
      <w:lang w:eastAsia="ru-RU"/>
    </w:rPr>
  </w:style>
  <w:style w:type="paragraph" w:styleId="af9">
    <w:name w:val="footer"/>
    <w:basedOn w:val="a"/>
    <w:link w:val="afa"/>
    <w:uiPriority w:val="99"/>
    <w:unhideWhenUsed/>
    <w:pPr>
      <w:tabs>
        <w:tab w:val="center" w:pos="4677"/>
        <w:tab w:val="right" w:pos="9355"/>
      </w:tabs>
    </w:pPr>
  </w:style>
  <w:style w:type="character" w:customStyle="1" w:styleId="afa">
    <w:name w:val="Нижний колонтитул Знак"/>
    <w:basedOn w:val="a0"/>
    <w:link w:val="af9"/>
    <w:uiPriority w:val="99"/>
    <w:rPr>
      <w:rFonts w:ascii="Times New Roman" w:eastAsia="Times New Roman" w:hAnsi="Times New Roman" w:cs="Times New Roman"/>
      <w:sz w:val="24"/>
      <w:szCs w:val="24"/>
      <w:lang w:eastAsia="ru-RU"/>
    </w:r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rPr>
      <w:sz w:val="20"/>
      <w:szCs w:val="20"/>
    </w:rPr>
  </w:style>
  <w:style w:type="character" w:customStyle="1" w:styleId="afe">
    <w:name w:val="Текст примечания Знак"/>
    <w:basedOn w:val="a0"/>
    <w:link w:val="afd"/>
    <w:uiPriority w:val="99"/>
    <w:semiHidden/>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rFonts w:ascii="Times New Roman" w:eastAsia="Times New Roman" w:hAnsi="Times New Roman" w:cs="Times New Roman"/>
      <w:b/>
      <w:bCs/>
      <w:sz w:val="20"/>
      <w:szCs w:val="20"/>
      <w:lang w:eastAsia="ru-RU"/>
    </w:rPr>
  </w:style>
  <w:style w:type="paragraph" w:styleId="aff1">
    <w:name w:val="Balloon Text"/>
    <w:basedOn w:val="a"/>
    <w:link w:val="aff2"/>
    <w:uiPriority w:val="99"/>
    <w:semiHidden/>
    <w:unhideWhenUsed/>
    <w:rPr>
      <w:rFonts w:ascii="Segoe UI" w:hAnsi="Segoe UI" w:cs="Segoe UI"/>
      <w:sz w:val="18"/>
      <w:szCs w:val="18"/>
    </w:rPr>
  </w:style>
  <w:style w:type="character" w:customStyle="1" w:styleId="aff2">
    <w:name w:val="Текст выноски Знак"/>
    <w:basedOn w:val="a0"/>
    <w:link w:val="aff1"/>
    <w:uiPriority w:val="99"/>
    <w:semiHidden/>
    <w:rPr>
      <w:rFonts w:ascii="Segoe UI" w:eastAsia="Times New Roman" w:hAnsi="Segoe UI" w:cs="Segoe UI"/>
      <w:sz w:val="18"/>
      <w:szCs w:val="18"/>
      <w:lang w:eastAsia="ru-RU"/>
    </w:rPr>
  </w:style>
  <w:style w:type="paragraph" w:customStyle="1" w:styleId="docdata">
    <w:name w:val="docdata"/>
    <w:basedOn w:val="a"/>
    <w:pPr>
      <w:spacing w:before="100" w:beforeAutospacing="1" w:after="100" w:afterAutospacing="1"/>
    </w:pPr>
  </w:style>
  <w:style w:type="paragraph" w:styleId="aff3">
    <w:name w:val="Normal (Web)"/>
    <w:basedOn w:val="a"/>
    <w:uiPriority w:val="99"/>
    <w:semiHidden/>
    <w:unhideWhenUsed/>
    <w:pPr>
      <w:spacing w:before="100" w:beforeAutospacing="1" w:after="100" w:afterAutospacing="1"/>
    </w:pPr>
  </w:style>
  <w:style w:type="character" w:styleId="aff4">
    <w:name w:val="Strong"/>
    <w:basedOn w:val="a0"/>
    <w:uiPriority w:val="22"/>
    <w:qFormat/>
    <w:rsid w:val="00D061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dum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3B8DC-299C-4135-96BC-8026CF3F6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5460</Words>
  <Characters>31127</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Давыдова Ирина</dc:creator>
  <cp:keywords/>
  <dc:description/>
  <cp:lastModifiedBy>Маслова Екатерина Валерьевна</cp:lastModifiedBy>
  <cp:revision>2</cp:revision>
  <dcterms:created xsi:type="dcterms:W3CDTF">2024-06-13T10:35:00Z</dcterms:created>
  <dcterms:modified xsi:type="dcterms:W3CDTF">2024-06-13T10:35:00Z</dcterms:modified>
</cp:coreProperties>
</file>