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7A477D" w14:textId="77777777" w:rsidR="00370311" w:rsidRPr="00DD0F95" w:rsidRDefault="00370311" w:rsidP="00DD0F95">
      <w:pPr>
        <w:tabs>
          <w:tab w:val="left" w:pos="284"/>
          <w:tab w:val="left" w:pos="1276"/>
        </w:tabs>
        <w:spacing w:after="0" w:line="240" w:lineRule="auto"/>
        <w:jc w:val="center"/>
        <w:rPr>
          <w:rFonts w:eastAsia="Times New Roman"/>
          <w:b/>
          <w:sz w:val="24"/>
          <w:szCs w:val="24"/>
        </w:rPr>
      </w:pPr>
      <w:bookmarkStart w:id="0" w:name="_GoBack"/>
      <w:bookmarkEnd w:id="0"/>
      <w:r w:rsidRPr="00DD0F95">
        <w:rPr>
          <w:rFonts w:eastAsia="Times New Roman"/>
          <w:b/>
          <w:sz w:val="24"/>
          <w:szCs w:val="24"/>
        </w:rPr>
        <w:t>Техническое задание</w:t>
      </w:r>
    </w:p>
    <w:p w14:paraId="40AFF28C" w14:textId="0C31CCE8" w:rsidR="00C00AD8" w:rsidRPr="00DD0F95" w:rsidRDefault="00555E1E" w:rsidP="00DD0F95">
      <w:pPr>
        <w:tabs>
          <w:tab w:val="left" w:pos="284"/>
          <w:tab w:val="left" w:pos="1276"/>
        </w:tabs>
        <w:spacing w:after="0" w:line="240" w:lineRule="auto"/>
        <w:jc w:val="center"/>
        <w:rPr>
          <w:b/>
          <w:sz w:val="24"/>
          <w:szCs w:val="24"/>
        </w:rPr>
      </w:pPr>
      <w:r w:rsidRPr="00DD0F95">
        <w:rPr>
          <w:rFonts w:eastAsia="Times New Roman"/>
          <w:b/>
          <w:sz w:val="24"/>
          <w:szCs w:val="24"/>
        </w:rPr>
        <w:t xml:space="preserve">на </w:t>
      </w:r>
      <w:r w:rsidR="00634DAF" w:rsidRPr="00DD0F95">
        <w:rPr>
          <w:rFonts w:eastAsia="Times New Roman"/>
          <w:b/>
          <w:sz w:val="24"/>
          <w:szCs w:val="24"/>
        </w:rPr>
        <w:t>поставку датчика температуры горячего водоснабжения</w:t>
      </w:r>
    </w:p>
    <w:p w14:paraId="6D94B412" w14:textId="6E760523" w:rsidR="00C00AD8" w:rsidRPr="00DD0F95" w:rsidRDefault="00370311" w:rsidP="00DD0F95">
      <w:pPr>
        <w:tabs>
          <w:tab w:val="left" w:pos="284"/>
          <w:tab w:val="left" w:pos="1276"/>
        </w:tabs>
        <w:spacing w:after="0" w:line="240" w:lineRule="auto"/>
        <w:jc w:val="center"/>
        <w:rPr>
          <w:b/>
          <w:sz w:val="24"/>
          <w:szCs w:val="24"/>
        </w:rPr>
      </w:pPr>
      <w:r w:rsidRPr="00DD0F95">
        <w:rPr>
          <w:b/>
          <w:sz w:val="24"/>
          <w:szCs w:val="24"/>
        </w:rPr>
        <w:t xml:space="preserve">для </w:t>
      </w:r>
      <w:bookmarkStart w:id="1" w:name="_Hlk167834997"/>
      <w:r w:rsidRPr="00DD0F95">
        <w:rPr>
          <w:b/>
          <w:sz w:val="24"/>
          <w:szCs w:val="24"/>
        </w:rPr>
        <w:t>Г</w:t>
      </w:r>
      <w:r w:rsidR="004F30F4" w:rsidRPr="00DD0F95">
        <w:rPr>
          <w:b/>
          <w:sz w:val="24"/>
          <w:szCs w:val="24"/>
        </w:rPr>
        <w:t xml:space="preserve">осударственного бюджетного </w:t>
      </w:r>
      <w:r w:rsidR="00CE0F26" w:rsidRPr="00DD0F95">
        <w:rPr>
          <w:b/>
          <w:sz w:val="24"/>
          <w:szCs w:val="24"/>
        </w:rPr>
        <w:t>дошкольного образовательного учреждения</w:t>
      </w:r>
    </w:p>
    <w:p w14:paraId="5C1571A2" w14:textId="7822E413" w:rsidR="00370311" w:rsidRPr="00DD0F95" w:rsidRDefault="00CE0F26" w:rsidP="00DD0F95">
      <w:pPr>
        <w:tabs>
          <w:tab w:val="left" w:pos="284"/>
          <w:tab w:val="left" w:pos="1276"/>
        </w:tabs>
        <w:spacing w:after="0" w:line="240" w:lineRule="auto"/>
        <w:jc w:val="center"/>
        <w:rPr>
          <w:rFonts w:eastAsia="Times New Roman"/>
          <w:b/>
          <w:sz w:val="24"/>
          <w:szCs w:val="24"/>
        </w:rPr>
      </w:pPr>
      <w:r w:rsidRPr="00DD0F95">
        <w:rPr>
          <w:b/>
          <w:sz w:val="24"/>
          <w:szCs w:val="24"/>
        </w:rPr>
        <w:t>детский сад №5</w:t>
      </w:r>
      <w:r w:rsidR="00C00AD8" w:rsidRPr="00DD0F95">
        <w:rPr>
          <w:b/>
          <w:sz w:val="24"/>
          <w:szCs w:val="24"/>
        </w:rPr>
        <w:t>9</w:t>
      </w:r>
      <w:r w:rsidRPr="00DD0F95">
        <w:rPr>
          <w:b/>
          <w:sz w:val="24"/>
          <w:szCs w:val="24"/>
        </w:rPr>
        <w:t xml:space="preserve"> </w:t>
      </w:r>
      <w:r w:rsidR="00C00AD8" w:rsidRPr="00DD0F95">
        <w:rPr>
          <w:b/>
          <w:sz w:val="24"/>
          <w:szCs w:val="24"/>
        </w:rPr>
        <w:t>комбинированного</w:t>
      </w:r>
      <w:r w:rsidRPr="00DD0F95">
        <w:rPr>
          <w:b/>
          <w:sz w:val="24"/>
          <w:szCs w:val="24"/>
        </w:rPr>
        <w:t xml:space="preserve"> вида </w:t>
      </w:r>
      <w:proofErr w:type="spellStart"/>
      <w:r w:rsidRPr="00DD0F95">
        <w:rPr>
          <w:b/>
          <w:sz w:val="24"/>
          <w:szCs w:val="24"/>
        </w:rPr>
        <w:t>Колпинского</w:t>
      </w:r>
      <w:proofErr w:type="spellEnd"/>
      <w:r w:rsidRPr="00DD0F95">
        <w:rPr>
          <w:b/>
          <w:sz w:val="24"/>
          <w:szCs w:val="24"/>
        </w:rPr>
        <w:t xml:space="preserve"> района Санкт-Петербурга</w:t>
      </w:r>
    </w:p>
    <w:bookmarkEnd w:id="1"/>
    <w:p w14:paraId="6A3C55C1" w14:textId="77777777" w:rsidR="00370311" w:rsidRPr="00DD0F95" w:rsidRDefault="00370311" w:rsidP="00DD0F95">
      <w:pPr>
        <w:tabs>
          <w:tab w:val="left" w:pos="1276"/>
        </w:tabs>
        <w:spacing w:after="0" w:line="240" w:lineRule="auto"/>
        <w:ind w:firstLine="709"/>
        <w:jc w:val="center"/>
        <w:rPr>
          <w:b/>
          <w:sz w:val="24"/>
          <w:szCs w:val="24"/>
        </w:rPr>
      </w:pPr>
    </w:p>
    <w:p w14:paraId="27B2CBE5" w14:textId="77777777" w:rsidR="00370311" w:rsidRPr="00DD0F95" w:rsidRDefault="00370311" w:rsidP="00DD0F95">
      <w:pPr>
        <w:tabs>
          <w:tab w:val="left" w:pos="0"/>
        </w:tabs>
        <w:spacing w:after="0"/>
        <w:jc w:val="both"/>
        <w:rPr>
          <w:b/>
          <w:sz w:val="24"/>
          <w:szCs w:val="24"/>
        </w:rPr>
      </w:pPr>
      <w:r w:rsidRPr="00DD0F95">
        <w:rPr>
          <w:b/>
          <w:sz w:val="24"/>
          <w:szCs w:val="24"/>
        </w:rPr>
        <w:t>Цели и правовое основание для поставки товара (работ, услуг):</w:t>
      </w:r>
    </w:p>
    <w:p w14:paraId="1801B28D" w14:textId="2676F5D9" w:rsidR="004F30F4" w:rsidRPr="00DD0F95" w:rsidRDefault="00370311" w:rsidP="00DD0F95">
      <w:pPr>
        <w:pStyle w:val="a3"/>
        <w:spacing w:line="276" w:lineRule="auto"/>
        <w:jc w:val="both"/>
        <w:rPr>
          <w:color w:val="000000"/>
          <w:sz w:val="24"/>
          <w:szCs w:val="24"/>
        </w:rPr>
      </w:pPr>
      <w:r w:rsidRPr="00DD0F95">
        <w:rPr>
          <w:rFonts w:eastAsiaTheme="minorHAnsi"/>
          <w:sz w:val="24"/>
          <w:szCs w:val="24"/>
          <w:lang w:eastAsia="en-US"/>
        </w:rPr>
        <w:t xml:space="preserve">Целями данной закупки является </w:t>
      </w:r>
      <w:r w:rsidRPr="00DD0F95">
        <w:rPr>
          <w:rFonts w:eastAsia="Times New Roman"/>
          <w:sz w:val="24"/>
          <w:szCs w:val="24"/>
        </w:rPr>
        <w:t xml:space="preserve">оказание услуг </w:t>
      </w:r>
      <w:r w:rsidR="00634DAF" w:rsidRPr="00DD0F95">
        <w:rPr>
          <w:sz w:val="24"/>
          <w:szCs w:val="24"/>
        </w:rPr>
        <w:t xml:space="preserve">поставку датчика температуры горячего водоснабжения </w:t>
      </w:r>
      <w:r w:rsidRPr="00DD0F95">
        <w:rPr>
          <w:sz w:val="24"/>
          <w:szCs w:val="24"/>
        </w:rPr>
        <w:t xml:space="preserve">для </w:t>
      </w:r>
      <w:r w:rsidR="00C00AD8" w:rsidRPr="00DD0F95">
        <w:rPr>
          <w:color w:val="000000"/>
          <w:sz w:val="24"/>
          <w:szCs w:val="24"/>
        </w:rPr>
        <w:t xml:space="preserve">Государственного бюджетного дошкольного образовательного учреждения детский сад №59 комбинированного вида </w:t>
      </w:r>
      <w:proofErr w:type="spellStart"/>
      <w:r w:rsidR="00C00AD8" w:rsidRPr="00DD0F95">
        <w:rPr>
          <w:color w:val="000000"/>
          <w:sz w:val="24"/>
          <w:szCs w:val="24"/>
        </w:rPr>
        <w:t>Колпинского</w:t>
      </w:r>
      <w:proofErr w:type="spellEnd"/>
      <w:r w:rsidR="00C00AD8" w:rsidRPr="00DD0F95">
        <w:rPr>
          <w:color w:val="000000"/>
          <w:sz w:val="24"/>
          <w:szCs w:val="24"/>
        </w:rPr>
        <w:t xml:space="preserve"> района Санкт-Петербурга</w:t>
      </w:r>
      <w:r w:rsidR="004F30F4" w:rsidRPr="00DD0F95">
        <w:rPr>
          <w:color w:val="000000"/>
          <w:sz w:val="24"/>
          <w:szCs w:val="24"/>
        </w:rPr>
        <w:t xml:space="preserve">. </w:t>
      </w:r>
    </w:p>
    <w:p w14:paraId="142B9255" w14:textId="77777777" w:rsidR="00370311" w:rsidRPr="00DD0F95" w:rsidRDefault="00370311" w:rsidP="00DD0F95">
      <w:pPr>
        <w:pStyle w:val="a3"/>
        <w:spacing w:line="276" w:lineRule="auto"/>
        <w:jc w:val="both"/>
        <w:rPr>
          <w:b/>
          <w:sz w:val="24"/>
          <w:szCs w:val="24"/>
        </w:rPr>
      </w:pPr>
      <w:r w:rsidRPr="00DD0F95">
        <w:rPr>
          <w:sz w:val="24"/>
          <w:szCs w:val="24"/>
        </w:rPr>
        <w:t>Основанием для закупки является «План финансово-хозяйственной деятельности на 2024 и плановый период 2025, 2026</w:t>
      </w:r>
      <w:r w:rsidR="004F30F4" w:rsidRPr="00DD0F95">
        <w:rPr>
          <w:sz w:val="24"/>
          <w:szCs w:val="24"/>
        </w:rPr>
        <w:t xml:space="preserve"> </w:t>
      </w:r>
      <w:proofErr w:type="spellStart"/>
      <w:r w:rsidRPr="00DD0F95">
        <w:rPr>
          <w:sz w:val="24"/>
          <w:szCs w:val="24"/>
        </w:rPr>
        <w:t>г.г</w:t>
      </w:r>
      <w:proofErr w:type="spellEnd"/>
      <w:r w:rsidRPr="00DD0F95">
        <w:rPr>
          <w:sz w:val="24"/>
          <w:szCs w:val="24"/>
        </w:rPr>
        <w:t xml:space="preserve">.» </w:t>
      </w:r>
    </w:p>
    <w:p w14:paraId="33BC557B" w14:textId="7DF76BC6" w:rsidR="00BF6885" w:rsidRPr="00DD0F95" w:rsidRDefault="00BF6885" w:rsidP="00DD0F95">
      <w:pPr>
        <w:tabs>
          <w:tab w:val="left" w:pos="0"/>
        </w:tabs>
        <w:spacing w:after="0"/>
        <w:jc w:val="both"/>
        <w:rPr>
          <w:sz w:val="24"/>
          <w:szCs w:val="24"/>
        </w:rPr>
      </w:pPr>
      <w:r w:rsidRPr="00DD0F95">
        <w:rPr>
          <w:b/>
          <w:sz w:val="24"/>
          <w:szCs w:val="24"/>
        </w:rPr>
        <w:t xml:space="preserve">Начальная максимальная цена контракта: </w:t>
      </w:r>
      <w:r w:rsidR="00634DAF" w:rsidRPr="00DD0F95">
        <w:rPr>
          <w:rFonts w:eastAsia="Times New Roman"/>
          <w:b/>
          <w:bCs w:val="0"/>
          <w:color w:val="000000"/>
          <w:sz w:val="24"/>
          <w:szCs w:val="24"/>
          <w:lang w:eastAsia="ru-RU"/>
        </w:rPr>
        <w:t>12 350,00</w:t>
      </w:r>
      <w:r w:rsidRPr="00DD0F95">
        <w:rPr>
          <w:rFonts w:eastAsia="Times New Roman"/>
          <w:b/>
          <w:bCs w:val="0"/>
          <w:color w:val="000000"/>
          <w:sz w:val="24"/>
          <w:szCs w:val="24"/>
          <w:lang w:eastAsia="ru-RU"/>
        </w:rPr>
        <w:t xml:space="preserve"> </w:t>
      </w:r>
      <w:r w:rsidRPr="00DD0F95">
        <w:rPr>
          <w:b/>
          <w:sz w:val="24"/>
          <w:szCs w:val="24"/>
        </w:rPr>
        <w:t xml:space="preserve">руб. </w:t>
      </w:r>
      <w:r w:rsidRPr="00DD0F95">
        <w:rPr>
          <w:sz w:val="24"/>
          <w:szCs w:val="24"/>
        </w:rPr>
        <w:t>(</w:t>
      </w:r>
      <w:r w:rsidR="00634DAF" w:rsidRPr="00DD0F95">
        <w:rPr>
          <w:sz w:val="24"/>
          <w:szCs w:val="24"/>
        </w:rPr>
        <w:t>двенадцать тысяч триста пятьдесят</w:t>
      </w:r>
      <w:r w:rsidRPr="00DD0F95">
        <w:rPr>
          <w:sz w:val="24"/>
          <w:szCs w:val="24"/>
        </w:rPr>
        <w:t xml:space="preserve"> рублей 00 копеек).</w:t>
      </w:r>
    </w:p>
    <w:p w14:paraId="43F613EA" w14:textId="77777777" w:rsidR="00BF6885" w:rsidRPr="00DD0F95" w:rsidRDefault="00370311" w:rsidP="00DD0F95">
      <w:pPr>
        <w:tabs>
          <w:tab w:val="left" w:pos="0"/>
        </w:tabs>
        <w:spacing w:after="0"/>
        <w:jc w:val="both"/>
        <w:rPr>
          <w:b/>
          <w:sz w:val="24"/>
          <w:szCs w:val="24"/>
        </w:rPr>
      </w:pPr>
      <w:r w:rsidRPr="00DD0F95">
        <w:rPr>
          <w:b/>
          <w:sz w:val="24"/>
          <w:szCs w:val="24"/>
        </w:rPr>
        <w:t>Источник финансирования:</w:t>
      </w:r>
    </w:p>
    <w:p w14:paraId="669988D0" w14:textId="5436B9EF" w:rsidR="00370311" w:rsidRPr="00DD0F95" w:rsidRDefault="00BF6885" w:rsidP="00DD0F95">
      <w:pPr>
        <w:tabs>
          <w:tab w:val="left" w:pos="0"/>
        </w:tabs>
        <w:spacing w:after="0"/>
        <w:jc w:val="both"/>
        <w:rPr>
          <w:b/>
          <w:sz w:val="24"/>
          <w:szCs w:val="24"/>
        </w:rPr>
      </w:pPr>
      <w:r w:rsidRPr="00DD0F95">
        <w:rPr>
          <w:spacing w:val="-6"/>
          <w:sz w:val="24"/>
          <w:szCs w:val="24"/>
        </w:rPr>
        <w:t xml:space="preserve">Оплата по настоящему Договору производится в соответствии с утвержденными бюджетными ассигнованиями за счет субсидий на выполнение государственного задания по </w:t>
      </w:r>
      <w:r w:rsidRPr="00FA2F28">
        <w:rPr>
          <w:spacing w:val="-6"/>
          <w:sz w:val="24"/>
          <w:szCs w:val="24"/>
        </w:rPr>
        <w:t xml:space="preserve">КОСГУ </w:t>
      </w:r>
      <w:r w:rsidR="00FA2F28" w:rsidRPr="00FA2F28">
        <w:rPr>
          <w:spacing w:val="-6"/>
          <w:sz w:val="24"/>
          <w:szCs w:val="24"/>
        </w:rPr>
        <w:t>346</w:t>
      </w:r>
      <w:r w:rsidRPr="00DD0F95">
        <w:rPr>
          <w:spacing w:val="-6"/>
          <w:sz w:val="24"/>
          <w:szCs w:val="24"/>
        </w:rPr>
        <w:t>, предусмотренной в приложении к Закону Санкт-Петербурга от 29.11.2023 № 714-144 «О бюджете Санкт-Петербурга на 2024 год и на плановый период 2025 и 2026 годов».</w:t>
      </w:r>
    </w:p>
    <w:p w14:paraId="2B228DC6" w14:textId="77777777" w:rsidR="00370311" w:rsidRPr="00DD0F95" w:rsidRDefault="00370311" w:rsidP="00DD0F95">
      <w:pPr>
        <w:tabs>
          <w:tab w:val="left" w:pos="0"/>
        </w:tabs>
        <w:spacing w:after="0"/>
        <w:jc w:val="both"/>
        <w:rPr>
          <w:b/>
          <w:sz w:val="24"/>
          <w:szCs w:val="24"/>
        </w:rPr>
      </w:pPr>
      <w:r w:rsidRPr="00DD0F95">
        <w:rPr>
          <w:b/>
          <w:sz w:val="24"/>
          <w:szCs w:val="24"/>
        </w:rPr>
        <w:t xml:space="preserve">Обоснование начальной цены: </w:t>
      </w:r>
    </w:p>
    <w:p w14:paraId="67A5A238" w14:textId="77777777" w:rsidR="00370311" w:rsidRPr="00DD0F95" w:rsidRDefault="00370311" w:rsidP="00DD0F95">
      <w:pPr>
        <w:tabs>
          <w:tab w:val="left" w:pos="0"/>
        </w:tabs>
        <w:spacing w:after="0"/>
        <w:jc w:val="both"/>
        <w:rPr>
          <w:sz w:val="24"/>
          <w:szCs w:val="24"/>
        </w:rPr>
      </w:pPr>
      <w:r w:rsidRPr="00DD0F95">
        <w:rPr>
          <w:sz w:val="24"/>
          <w:szCs w:val="24"/>
        </w:rPr>
        <w:t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14:paraId="3C8F320E" w14:textId="67661CBD" w:rsidR="00BF6885" w:rsidRPr="00DD0F95" w:rsidRDefault="00BF6885" w:rsidP="00DD0F95">
      <w:pPr>
        <w:tabs>
          <w:tab w:val="left" w:pos="0"/>
        </w:tabs>
        <w:spacing w:after="0"/>
        <w:jc w:val="both"/>
        <w:rPr>
          <w:sz w:val="24"/>
          <w:szCs w:val="24"/>
        </w:rPr>
      </w:pPr>
    </w:p>
    <w:p w14:paraId="20B1FB36" w14:textId="77777777" w:rsidR="00DD0F95" w:rsidRPr="00DD0F95" w:rsidRDefault="00DD0F95" w:rsidP="00DD0F95">
      <w:pPr>
        <w:spacing w:after="0"/>
        <w:jc w:val="center"/>
        <w:rPr>
          <w:b/>
          <w:sz w:val="24"/>
          <w:szCs w:val="24"/>
        </w:rPr>
      </w:pPr>
      <w:r w:rsidRPr="00DD0F95">
        <w:rPr>
          <w:b/>
          <w:sz w:val="24"/>
          <w:szCs w:val="24"/>
        </w:rPr>
        <w:t>Требования к описанию объекта закупки и условий контракта</w:t>
      </w:r>
    </w:p>
    <w:p w14:paraId="751BA9D4" w14:textId="44CDA7FA" w:rsidR="00DD0F95" w:rsidRPr="00DD0F95" w:rsidRDefault="00DD0F95" w:rsidP="00DD0F95">
      <w:pPr>
        <w:spacing w:after="0"/>
        <w:jc w:val="center"/>
        <w:rPr>
          <w:b/>
          <w:sz w:val="24"/>
          <w:szCs w:val="24"/>
        </w:rPr>
      </w:pPr>
      <w:r w:rsidRPr="00DD0F95">
        <w:rPr>
          <w:b/>
          <w:sz w:val="24"/>
          <w:szCs w:val="24"/>
        </w:rPr>
        <w:t xml:space="preserve"> в соответствии со статьей 33 Закона</w:t>
      </w:r>
    </w:p>
    <w:p w14:paraId="13EACDC9" w14:textId="77777777" w:rsidR="00DD0F95" w:rsidRPr="00DD0F95" w:rsidRDefault="00DD0F95" w:rsidP="00DD0F95">
      <w:pPr>
        <w:pStyle w:val="a5"/>
        <w:numPr>
          <w:ilvl w:val="0"/>
          <w:numId w:val="2"/>
        </w:numPr>
        <w:ind w:left="0" w:firstLine="0"/>
        <w:jc w:val="both"/>
        <w:rPr>
          <w:b/>
          <w:color w:val="000000"/>
          <w:sz w:val="24"/>
          <w:szCs w:val="24"/>
        </w:rPr>
      </w:pPr>
      <w:r w:rsidRPr="00DD0F95">
        <w:rPr>
          <w:b/>
          <w:color w:val="000000"/>
          <w:sz w:val="24"/>
          <w:szCs w:val="24"/>
        </w:rPr>
        <w:t>Место, условия и сроки (периоды) оказания услуг</w:t>
      </w:r>
    </w:p>
    <w:p w14:paraId="31E55E4E" w14:textId="77777777" w:rsidR="00DD0F95" w:rsidRPr="00DD0F95" w:rsidRDefault="00DD0F95" w:rsidP="00DD0F95">
      <w:pPr>
        <w:shd w:val="clear" w:color="auto" w:fill="FFFFFF"/>
        <w:spacing w:after="0"/>
        <w:jc w:val="both"/>
        <w:rPr>
          <w:sz w:val="24"/>
          <w:szCs w:val="24"/>
        </w:rPr>
      </w:pPr>
      <w:r w:rsidRPr="00DD0F95">
        <w:rPr>
          <w:sz w:val="24"/>
          <w:szCs w:val="24"/>
        </w:rPr>
        <w:t>Доставка и разгрузка осуществляется силами Исполнителя и входит в стоимость Договора.</w:t>
      </w:r>
    </w:p>
    <w:p w14:paraId="4A2EB6A0" w14:textId="77777777" w:rsidR="00DD0F95" w:rsidRPr="00DD0F95" w:rsidRDefault="00DD0F95" w:rsidP="00DD0F95">
      <w:pPr>
        <w:tabs>
          <w:tab w:val="left" w:pos="0"/>
        </w:tabs>
        <w:spacing w:after="0"/>
        <w:jc w:val="both"/>
        <w:rPr>
          <w:sz w:val="24"/>
          <w:szCs w:val="24"/>
        </w:rPr>
      </w:pPr>
      <w:r w:rsidRPr="00DD0F95">
        <w:rPr>
          <w:sz w:val="24"/>
          <w:szCs w:val="24"/>
        </w:rPr>
        <w:t xml:space="preserve">Доставка осуществляется по адресу: Санкт-Петербург, г. Колпино, Павловская ул., д. 4, литера А </w:t>
      </w:r>
    </w:p>
    <w:p w14:paraId="745F7D5B" w14:textId="77777777" w:rsidR="00DD0F95" w:rsidRPr="00DD0F95" w:rsidRDefault="00DD0F95" w:rsidP="00DD0F95">
      <w:pPr>
        <w:pStyle w:val="a4"/>
        <w:widowControl/>
        <w:tabs>
          <w:tab w:val="left" w:pos="360"/>
        </w:tabs>
        <w:autoSpaceDE/>
        <w:adjustRightInd/>
        <w:spacing w:line="276" w:lineRule="auto"/>
        <w:ind w:left="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D0F95">
        <w:rPr>
          <w:rFonts w:ascii="Times New Roman" w:hAnsi="Times New Roman" w:cs="Times New Roman"/>
          <w:sz w:val="24"/>
          <w:szCs w:val="24"/>
        </w:rPr>
        <w:t>Заведующий хозяйством Галина Викторовна Майорова, тел: 8-911-118-02-56</w:t>
      </w:r>
    </w:p>
    <w:p w14:paraId="5C228FF9" w14:textId="1139B1F2" w:rsidR="00DD0F95" w:rsidRPr="00DD0F95" w:rsidRDefault="00DD0F95" w:rsidP="00DD0F95">
      <w:pPr>
        <w:shd w:val="clear" w:color="auto" w:fill="FFFFFF"/>
        <w:spacing w:after="0"/>
        <w:jc w:val="both"/>
        <w:rPr>
          <w:color w:val="000000"/>
          <w:sz w:val="24"/>
          <w:szCs w:val="24"/>
        </w:rPr>
      </w:pPr>
      <w:r w:rsidRPr="00DD0F95">
        <w:rPr>
          <w:color w:val="000000"/>
          <w:sz w:val="24"/>
          <w:szCs w:val="24"/>
        </w:rPr>
        <w:t>Начало оказания услуг: в течение 20 дней со дня подписания Договора Сторонами.</w:t>
      </w:r>
    </w:p>
    <w:p w14:paraId="34FA3400" w14:textId="77777777" w:rsidR="00DD0F95" w:rsidRPr="00DD0F95" w:rsidRDefault="00DD0F95" w:rsidP="00DD0F95">
      <w:pPr>
        <w:shd w:val="clear" w:color="auto" w:fill="FFFFFF"/>
        <w:spacing w:after="0"/>
        <w:jc w:val="both"/>
        <w:rPr>
          <w:color w:val="000000"/>
          <w:sz w:val="24"/>
          <w:szCs w:val="24"/>
        </w:rPr>
      </w:pPr>
    </w:p>
    <w:p w14:paraId="7DA9B718" w14:textId="77777777" w:rsidR="00DD0F95" w:rsidRPr="00DD0F95" w:rsidRDefault="00DD0F95" w:rsidP="00DD0F95">
      <w:pPr>
        <w:pStyle w:val="ConsPlusNormal"/>
        <w:numPr>
          <w:ilvl w:val="0"/>
          <w:numId w:val="2"/>
        </w:numPr>
        <w:ind w:left="0" w:firstLine="0"/>
        <w:rPr>
          <w:rFonts w:ascii="Times New Roman" w:hAnsi="Times New Roman" w:cs="Times New Roman"/>
          <w:b/>
          <w:szCs w:val="24"/>
        </w:rPr>
      </w:pPr>
      <w:r w:rsidRPr="00DD0F95">
        <w:rPr>
          <w:rFonts w:ascii="Times New Roman" w:hAnsi="Times New Roman" w:cs="Times New Roman"/>
          <w:b/>
          <w:szCs w:val="24"/>
        </w:rPr>
        <w:t>Требования к качеству Товара, комплектности, таре, упаковке, маркировке и иные требования</w:t>
      </w:r>
    </w:p>
    <w:p w14:paraId="4425C8F1" w14:textId="43F3E455" w:rsidR="00370311" w:rsidRPr="00DD0F95" w:rsidRDefault="00370311" w:rsidP="00DD0F95">
      <w:pPr>
        <w:pStyle w:val="a4"/>
        <w:numPr>
          <w:ilvl w:val="1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D0F95">
        <w:rPr>
          <w:rFonts w:ascii="Times New Roman" w:hAnsi="Times New Roman" w:cs="Times New Roman"/>
          <w:sz w:val="24"/>
          <w:szCs w:val="24"/>
        </w:rPr>
        <w:t>Спецификация</w:t>
      </w:r>
      <w:r w:rsidR="00C67C93" w:rsidRPr="00DD0F95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935"/>
        <w:gridCol w:w="6003"/>
        <w:gridCol w:w="709"/>
        <w:gridCol w:w="850"/>
      </w:tblGrid>
      <w:tr w:rsidR="00634DAF" w:rsidRPr="00DD0F95" w14:paraId="786921BC" w14:textId="77777777" w:rsidTr="00DD0F95">
        <w:trPr>
          <w:trHeight w:val="953"/>
        </w:trPr>
        <w:tc>
          <w:tcPr>
            <w:tcW w:w="421" w:type="dxa"/>
            <w:shd w:val="clear" w:color="auto" w:fill="auto"/>
            <w:vAlign w:val="center"/>
            <w:hideMark/>
          </w:tcPr>
          <w:p w14:paraId="789AAA07" w14:textId="77777777" w:rsidR="00634DAF" w:rsidRPr="00DD0F95" w:rsidRDefault="00634DAF" w:rsidP="00DD0F95">
            <w:pPr>
              <w:spacing w:after="0"/>
              <w:rPr>
                <w:b/>
                <w:color w:val="000000"/>
                <w:sz w:val="24"/>
                <w:szCs w:val="24"/>
              </w:rPr>
            </w:pPr>
            <w:r w:rsidRPr="00DD0F95">
              <w:rPr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935" w:type="dxa"/>
            <w:shd w:val="clear" w:color="auto" w:fill="auto"/>
            <w:vAlign w:val="center"/>
            <w:hideMark/>
          </w:tcPr>
          <w:p w14:paraId="6079BEA2" w14:textId="5D42D5D2" w:rsidR="00634DAF" w:rsidRPr="00DD0F95" w:rsidRDefault="00634DAF" w:rsidP="00DD0F95">
            <w:pPr>
              <w:spacing w:after="0"/>
              <w:jc w:val="center"/>
              <w:rPr>
                <w:b/>
                <w:color w:val="000000"/>
                <w:sz w:val="24"/>
                <w:szCs w:val="24"/>
              </w:rPr>
            </w:pPr>
            <w:r w:rsidRPr="00DD0F95">
              <w:rPr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6003" w:type="dxa"/>
          </w:tcPr>
          <w:p w14:paraId="4BB8356E" w14:textId="6D565D0A" w:rsidR="00634DAF" w:rsidRPr="00DD0F95" w:rsidRDefault="00634DAF" w:rsidP="00DD0F95">
            <w:pPr>
              <w:spacing w:after="0"/>
              <w:jc w:val="center"/>
              <w:rPr>
                <w:b/>
                <w:color w:val="000000"/>
                <w:sz w:val="24"/>
                <w:szCs w:val="24"/>
              </w:rPr>
            </w:pPr>
            <w:r w:rsidRPr="00DD0F95">
              <w:rPr>
                <w:b/>
                <w:color w:val="000000"/>
                <w:sz w:val="24"/>
                <w:szCs w:val="24"/>
              </w:rPr>
              <w:t>Характеристика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99342DD" w14:textId="5D48C4F1" w:rsidR="00634DAF" w:rsidRPr="00DD0F95" w:rsidRDefault="00634DAF" w:rsidP="00DD0F95">
            <w:pPr>
              <w:spacing w:after="0"/>
              <w:jc w:val="center"/>
              <w:rPr>
                <w:b/>
                <w:color w:val="000000"/>
                <w:sz w:val="24"/>
                <w:szCs w:val="24"/>
              </w:rPr>
            </w:pPr>
            <w:r w:rsidRPr="00DD0F95">
              <w:rPr>
                <w:b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178F558" w14:textId="77777777" w:rsidR="00634DAF" w:rsidRPr="00DD0F95" w:rsidRDefault="00634DAF" w:rsidP="00DD0F95">
            <w:pPr>
              <w:spacing w:after="0"/>
              <w:jc w:val="center"/>
              <w:rPr>
                <w:b/>
                <w:color w:val="000000"/>
                <w:sz w:val="24"/>
                <w:szCs w:val="24"/>
              </w:rPr>
            </w:pPr>
            <w:r w:rsidRPr="00DD0F95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634DAF" w:rsidRPr="00DD0F95" w14:paraId="5ABF5DE7" w14:textId="77777777" w:rsidTr="00DD0F95">
        <w:trPr>
          <w:trHeight w:val="1123"/>
        </w:trPr>
        <w:tc>
          <w:tcPr>
            <w:tcW w:w="421" w:type="dxa"/>
            <w:shd w:val="clear" w:color="auto" w:fill="auto"/>
            <w:vAlign w:val="center"/>
            <w:hideMark/>
          </w:tcPr>
          <w:p w14:paraId="7440114B" w14:textId="77777777" w:rsidR="00634DAF" w:rsidRPr="00DD0F95" w:rsidRDefault="00634DAF" w:rsidP="00DD0F95">
            <w:pPr>
              <w:spacing w:after="0"/>
              <w:jc w:val="center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35" w:type="dxa"/>
            <w:shd w:val="clear" w:color="auto" w:fill="auto"/>
            <w:vAlign w:val="center"/>
            <w:hideMark/>
          </w:tcPr>
          <w:p w14:paraId="58E46EF1" w14:textId="669B3568" w:rsidR="00634DAF" w:rsidRPr="00DD0F95" w:rsidRDefault="00634DAF" w:rsidP="00DD0F95">
            <w:pPr>
              <w:tabs>
                <w:tab w:val="left" w:pos="0"/>
              </w:tabs>
              <w:spacing w:after="0"/>
              <w:jc w:val="both"/>
              <w:rPr>
                <w:sz w:val="24"/>
                <w:szCs w:val="24"/>
              </w:rPr>
            </w:pPr>
            <w:r w:rsidRPr="00DD0F95">
              <w:rPr>
                <w:sz w:val="24"/>
                <w:szCs w:val="24"/>
              </w:rPr>
              <w:t xml:space="preserve">Накладной датчик температуры </w:t>
            </w:r>
            <w:r w:rsidRPr="00DD0F95">
              <w:rPr>
                <w:sz w:val="24"/>
                <w:szCs w:val="24"/>
                <w:lang w:val="en-US"/>
              </w:rPr>
              <w:t>QAD</w:t>
            </w:r>
            <w:r w:rsidRPr="00DD0F95">
              <w:rPr>
                <w:sz w:val="24"/>
                <w:szCs w:val="24"/>
              </w:rPr>
              <w:t xml:space="preserve">2 </w:t>
            </w:r>
            <w:r w:rsidRPr="00DD0F95">
              <w:rPr>
                <w:sz w:val="24"/>
                <w:szCs w:val="24"/>
                <w:lang w:val="en-US"/>
              </w:rPr>
              <w:t>FA</w:t>
            </w:r>
            <w:r w:rsidRPr="00DD0F95">
              <w:rPr>
                <w:sz w:val="24"/>
                <w:szCs w:val="24"/>
              </w:rPr>
              <w:t>-</w:t>
            </w:r>
            <w:r w:rsidRPr="00DD0F95">
              <w:rPr>
                <w:sz w:val="24"/>
                <w:szCs w:val="24"/>
                <w:lang w:val="en-US"/>
              </w:rPr>
              <w:t>T</w:t>
            </w:r>
            <w:r w:rsidRPr="00DD0F95">
              <w:rPr>
                <w:sz w:val="24"/>
                <w:szCs w:val="24"/>
              </w:rPr>
              <w:t>1</w:t>
            </w:r>
            <w:r w:rsidRPr="00DD0F95">
              <w:rPr>
                <w:sz w:val="24"/>
                <w:szCs w:val="24"/>
                <w:lang w:val="en-US"/>
              </w:rPr>
              <w:t>G</w:t>
            </w:r>
          </w:p>
        </w:tc>
        <w:tc>
          <w:tcPr>
            <w:tcW w:w="6003" w:type="dxa"/>
          </w:tcPr>
          <w:p w14:paraId="56A911A9" w14:textId="77777777" w:rsidR="00634DAF" w:rsidRPr="00DD0F95" w:rsidRDefault="00634DAF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Применение:</w:t>
            </w:r>
          </w:p>
          <w:p w14:paraId="369B6E75" w14:textId="77777777" w:rsidR="00634DAF" w:rsidRPr="00DD0F95" w:rsidRDefault="00634DAF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•</w:t>
            </w:r>
            <w:r w:rsidRPr="00DD0F95">
              <w:rPr>
                <w:color w:val="000000"/>
                <w:sz w:val="24"/>
                <w:szCs w:val="24"/>
              </w:rPr>
              <w:tab/>
              <w:t>Накладные датчики предназначены для измерения температуры воды в трубопроводах.</w:t>
            </w:r>
          </w:p>
          <w:p w14:paraId="55BFAB44" w14:textId="77777777" w:rsidR="00634DAF" w:rsidRPr="00DD0F95" w:rsidRDefault="00634DAF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•</w:t>
            </w:r>
            <w:r w:rsidRPr="00DD0F95">
              <w:rPr>
                <w:color w:val="000000"/>
                <w:sz w:val="24"/>
                <w:szCs w:val="24"/>
              </w:rPr>
              <w:tab/>
              <w:t xml:space="preserve">Диапазон применения -30… 125/130 °C …95 % </w:t>
            </w:r>
            <w:proofErr w:type="spellStart"/>
            <w:r w:rsidRPr="00DD0F95">
              <w:rPr>
                <w:color w:val="000000"/>
                <w:sz w:val="24"/>
                <w:szCs w:val="24"/>
              </w:rPr>
              <w:t>отн.влажн</w:t>
            </w:r>
            <w:proofErr w:type="spellEnd"/>
            <w:r w:rsidRPr="00DD0F95">
              <w:rPr>
                <w:color w:val="000000"/>
                <w:sz w:val="24"/>
                <w:szCs w:val="24"/>
              </w:rPr>
              <w:t>. без конденсата (не подходит для холодоснабжения)</w:t>
            </w:r>
          </w:p>
          <w:p w14:paraId="7DD17BF9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Сводка типов:</w:t>
            </w:r>
          </w:p>
          <w:p w14:paraId="2A1D3291" w14:textId="22CF17D1" w:rsidR="00634DAF" w:rsidRPr="00DD0F95" w:rsidRDefault="00634DAF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Определение температуры в трубопроводах:</w:t>
            </w:r>
          </w:p>
          <w:p w14:paraId="532B4B79" w14:textId="77777777" w:rsidR="00634DAF" w:rsidRPr="00DD0F95" w:rsidRDefault="00634DAF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•</w:t>
            </w:r>
            <w:r w:rsidRPr="00DD0F95">
              <w:rPr>
                <w:color w:val="000000"/>
                <w:sz w:val="24"/>
                <w:szCs w:val="24"/>
              </w:rPr>
              <w:tab/>
              <w:t>контроль или ограничение температуры подачи</w:t>
            </w:r>
          </w:p>
          <w:p w14:paraId="3EFB4117" w14:textId="77777777" w:rsidR="00634DAF" w:rsidRPr="00DD0F95" w:rsidRDefault="00634DAF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•</w:t>
            </w:r>
            <w:r w:rsidRPr="00DD0F95">
              <w:rPr>
                <w:color w:val="000000"/>
                <w:sz w:val="24"/>
                <w:szCs w:val="24"/>
              </w:rPr>
              <w:tab/>
              <w:t xml:space="preserve">ограничение температуры </w:t>
            </w:r>
            <w:proofErr w:type="spellStart"/>
            <w:r w:rsidRPr="00DD0F95">
              <w:rPr>
                <w:color w:val="000000"/>
                <w:sz w:val="24"/>
                <w:szCs w:val="24"/>
              </w:rPr>
              <w:t>обратки</w:t>
            </w:r>
            <w:proofErr w:type="spellEnd"/>
          </w:p>
          <w:p w14:paraId="7233129D" w14:textId="77777777" w:rsidR="00634DAF" w:rsidRPr="00DD0F95" w:rsidRDefault="00634DAF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lastRenderedPageBreak/>
              <w:t>•</w:t>
            </w:r>
            <w:r w:rsidRPr="00DD0F95">
              <w:rPr>
                <w:color w:val="000000"/>
                <w:sz w:val="24"/>
                <w:szCs w:val="24"/>
              </w:rPr>
              <w:tab/>
              <w:t>контроль температуры ГВС</w:t>
            </w:r>
          </w:p>
          <w:p w14:paraId="247AC064" w14:textId="77777777" w:rsidR="00634DAF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Среда измерения: вода</w:t>
            </w:r>
          </w:p>
          <w:p w14:paraId="51882230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Тип измерительного элемента: пассивный</w:t>
            </w:r>
          </w:p>
          <w:p w14:paraId="320AB787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 xml:space="preserve">Степень защиты: </w:t>
            </w:r>
            <w:r w:rsidRPr="00DD0F95">
              <w:rPr>
                <w:color w:val="000000"/>
                <w:sz w:val="24"/>
                <w:szCs w:val="24"/>
                <w:lang w:val="en-US"/>
              </w:rPr>
              <w:t>IP</w:t>
            </w:r>
            <w:r w:rsidRPr="00DD0F95">
              <w:rPr>
                <w:color w:val="000000"/>
                <w:sz w:val="24"/>
                <w:szCs w:val="24"/>
              </w:rPr>
              <w:t xml:space="preserve"> 42 согласно </w:t>
            </w:r>
            <w:r w:rsidRPr="00DD0F95">
              <w:rPr>
                <w:color w:val="000000"/>
                <w:sz w:val="24"/>
                <w:szCs w:val="24"/>
                <w:lang w:val="en-US"/>
              </w:rPr>
              <w:t>IEC</w:t>
            </w:r>
            <w:r w:rsidRPr="00DD0F95">
              <w:rPr>
                <w:color w:val="000000"/>
                <w:sz w:val="24"/>
                <w:szCs w:val="24"/>
              </w:rPr>
              <w:t xml:space="preserve"> 529</w:t>
            </w:r>
          </w:p>
          <w:p w14:paraId="307F20CC" w14:textId="380D34B0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 xml:space="preserve">Класс безопасности: </w:t>
            </w:r>
            <w:r w:rsidRPr="00DD0F95">
              <w:rPr>
                <w:color w:val="000000"/>
                <w:sz w:val="24"/>
                <w:szCs w:val="24"/>
                <w:lang w:val="en-US"/>
              </w:rPr>
              <w:t>III</w:t>
            </w:r>
            <w:r w:rsidRPr="00DD0F95">
              <w:rPr>
                <w:color w:val="000000"/>
                <w:sz w:val="24"/>
                <w:szCs w:val="24"/>
              </w:rPr>
              <w:t xml:space="preserve"> согласно </w:t>
            </w:r>
            <w:r w:rsidRPr="00DD0F95">
              <w:rPr>
                <w:color w:val="000000"/>
                <w:sz w:val="24"/>
                <w:szCs w:val="24"/>
                <w:lang w:val="en-US"/>
              </w:rPr>
              <w:t>EN</w:t>
            </w:r>
            <w:r w:rsidRPr="00DD0F95">
              <w:rPr>
                <w:color w:val="000000"/>
                <w:sz w:val="24"/>
                <w:szCs w:val="24"/>
              </w:rPr>
              <w:t xml:space="preserve"> 60 730</w:t>
            </w:r>
          </w:p>
          <w:p w14:paraId="73E81F36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  <w:vertAlign w:val="superscript"/>
              </w:rPr>
            </w:pPr>
            <w:r w:rsidRPr="00DD0F95">
              <w:rPr>
                <w:color w:val="000000"/>
                <w:sz w:val="24"/>
                <w:szCs w:val="24"/>
              </w:rPr>
              <w:t>Винтовые терминалы: макс. 1х2,5 мм</w:t>
            </w:r>
            <w:r w:rsidRPr="00DD0F95">
              <w:rPr>
                <w:color w:val="000000"/>
                <w:sz w:val="24"/>
                <w:szCs w:val="24"/>
                <w:vertAlign w:val="superscript"/>
              </w:rPr>
              <w:t>2</w:t>
            </w:r>
          </w:p>
          <w:p w14:paraId="3F12E4F0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Ввод кабеля: Уплотнитель для кабеля 5.5...7.2 мм</w:t>
            </w:r>
          </w:p>
          <w:p w14:paraId="5E7D35D1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 xml:space="preserve">Работа: </w:t>
            </w:r>
            <w:proofErr w:type="spellStart"/>
            <w:r w:rsidRPr="00DD0F95">
              <w:rPr>
                <w:color w:val="000000"/>
                <w:sz w:val="24"/>
                <w:szCs w:val="24"/>
              </w:rPr>
              <w:t>согл</w:t>
            </w:r>
            <w:proofErr w:type="spellEnd"/>
            <w:r w:rsidRPr="00DD0F95">
              <w:rPr>
                <w:color w:val="000000"/>
                <w:sz w:val="24"/>
                <w:szCs w:val="24"/>
              </w:rPr>
              <w:t xml:space="preserve"> IEC 721-3-3</w:t>
            </w:r>
          </w:p>
          <w:p w14:paraId="688AA212" w14:textId="7EB43AB3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Климатические условия: класс 3K5</w:t>
            </w:r>
          </w:p>
          <w:p w14:paraId="520872C7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Температура (корпус): –5...+50 °C</w:t>
            </w:r>
          </w:p>
          <w:p w14:paraId="7AD1DD9B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 xml:space="preserve">Влажность (корпус): 5...95 % </w:t>
            </w:r>
            <w:proofErr w:type="spellStart"/>
            <w:r w:rsidRPr="00DD0F95">
              <w:rPr>
                <w:color w:val="000000"/>
                <w:sz w:val="24"/>
                <w:szCs w:val="24"/>
              </w:rPr>
              <w:t>r.h</w:t>
            </w:r>
            <w:proofErr w:type="spellEnd"/>
            <w:r w:rsidRPr="00DD0F95">
              <w:rPr>
                <w:color w:val="000000"/>
                <w:sz w:val="24"/>
                <w:szCs w:val="24"/>
              </w:rPr>
              <w:t>.</w:t>
            </w:r>
          </w:p>
          <w:p w14:paraId="2E48A39B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 xml:space="preserve">Транспортировка: </w:t>
            </w:r>
            <w:proofErr w:type="spellStart"/>
            <w:r w:rsidRPr="00DD0F95">
              <w:rPr>
                <w:color w:val="000000"/>
                <w:sz w:val="24"/>
                <w:szCs w:val="24"/>
              </w:rPr>
              <w:t>согл</w:t>
            </w:r>
            <w:proofErr w:type="spellEnd"/>
            <w:r w:rsidRPr="00DD0F95">
              <w:rPr>
                <w:color w:val="000000"/>
                <w:sz w:val="24"/>
                <w:szCs w:val="24"/>
              </w:rPr>
              <w:t xml:space="preserve"> IEC 721-3-2</w:t>
            </w:r>
          </w:p>
          <w:p w14:paraId="1E53F54C" w14:textId="2481143E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 xml:space="preserve">Климатические условия: класс 2K3 </w:t>
            </w:r>
          </w:p>
          <w:p w14:paraId="15F62833" w14:textId="3C2F4EFF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Температура: –25...+70 °C</w:t>
            </w:r>
          </w:p>
          <w:p w14:paraId="28F52C85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 xml:space="preserve">Влажность: &lt;95 % </w:t>
            </w:r>
            <w:proofErr w:type="spellStart"/>
            <w:r w:rsidRPr="00DD0F95">
              <w:rPr>
                <w:color w:val="000000"/>
                <w:sz w:val="24"/>
                <w:szCs w:val="24"/>
              </w:rPr>
              <w:t>r.h</w:t>
            </w:r>
            <w:proofErr w:type="spellEnd"/>
            <w:r w:rsidRPr="00DD0F95">
              <w:rPr>
                <w:color w:val="000000"/>
                <w:sz w:val="24"/>
                <w:szCs w:val="24"/>
              </w:rPr>
              <w:t>.</w:t>
            </w:r>
          </w:p>
          <w:p w14:paraId="0627051B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Механические условия: класс 2M2</w:t>
            </w:r>
          </w:p>
          <w:p w14:paraId="049D4BF2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Материалы:</w:t>
            </w:r>
          </w:p>
          <w:p w14:paraId="5E160948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Основание: PA-GF35</w:t>
            </w:r>
          </w:p>
          <w:p w14:paraId="41A473E8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 xml:space="preserve">Крышка основания: ASA </w:t>
            </w:r>
            <w:proofErr w:type="spellStart"/>
            <w:r w:rsidRPr="00DD0F95">
              <w:rPr>
                <w:color w:val="000000"/>
                <w:sz w:val="24"/>
                <w:szCs w:val="24"/>
              </w:rPr>
              <w:t>Luran</w:t>
            </w:r>
            <w:proofErr w:type="spellEnd"/>
            <w:r w:rsidRPr="00DD0F95">
              <w:rPr>
                <w:color w:val="000000"/>
                <w:sz w:val="24"/>
                <w:szCs w:val="24"/>
              </w:rPr>
              <w:t xml:space="preserve"> S</w:t>
            </w:r>
          </w:p>
          <w:p w14:paraId="708D1137" w14:textId="3970E151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Хомут регулируемой длины: нерж. сталь</w:t>
            </w:r>
          </w:p>
          <w:p w14:paraId="15DBDD4D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Упаковка: картон</w:t>
            </w:r>
          </w:p>
          <w:p w14:paraId="50261138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Цвет:</w:t>
            </w:r>
          </w:p>
          <w:p w14:paraId="001DBD2D" w14:textId="77777777" w:rsidR="00EE2D1B" w:rsidRPr="00FA2F28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 xml:space="preserve">Основание: </w:t>
            </w:r>
            <w:proofErr w:type="spellStart"/>
            <w:r w:rsidRPr="00DD0F95">
              <w:rPr>
                <w:color w:val="000000"/>
                <w:sz w:val="24"/>
                <w:szCs w:val="24"/>
              </w:rPr>
              <w:t>серебр</w:t>
            </w:r>
            <w:proofErr w:type="spellEnd"/>
            <w:r w:rsidRPr="00DD0F95">
              <w:rPr>
                <w:color w:val="000000"/>
                <w:sz w:val="24"/>
                <w:szCs w:val="24"/>
              </w:rPr>
              <w:t xml:space="preserve">-серый, </w:t>
            </w:r>
            <w:r w:rsidRPr="00DD0F95">
              <w:rPr>
                <w:color w:val="000000"/>
                <w:sz w:val="24"/>
                <w:szCs w:val="24"/>
                <w:lang w:val="en-US"/>
              </w:rPr>
              <w:t>RAL</w:t>
            </w:r>
            <w:r w:rsidRPr="00FA2F28">
              <w:rPr>
                <w:color w:val="000000"/>
                <w:sz w:val="24"/>
                <w:szCs w:val="24"/>
              </w:rPr>
              <w:t xml:space="preserve"> 7001</w:t>
            </w:r>
          </w:p>
          <w:p w14:paraId="5B3F613A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 xml:space="preserve">Крышка основания: светло-серый, </w:t>
            </w:r>
            <w:r w:rsidRPr="00DD0F95">
              <w:rPr>
                <w:color w:val="000000"/>
                <w:sz w:val="24"/>
                <w:szCs w:val="24"/>
                <w:lang w:val="en-US"/>
              </w:rPr>
              <w:t>RAL</w:t>
            </w:r>
            <w:r w:rsidRPr="00DD0F95">
              <w:rPr>
                <w:color w:val="000000"/>
                <w:sz w:val="24"/>
                <w:szCs w:val="24"/>
              </w:rPr>
              <w:t xml:space="preserve"> 7035</w:t>
            </w:r>
          </w:p>
          <w:p w14:paraId="199043BC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Вес:</w:t>
            </w:r>
          </w:p>
          <w:p w14:paraId="348264DF" w14:textId="77777777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Без упаковки: 0,072 кг</w:t>
            </w:r>
          </w:p>
          <w:p w14:paraId="4DEEDFBD" w14:textId="457C4792" w:rsidR="00EE2D1B" w:rsidRPr="00DD0F95" w:rsidRDefault="00EE2D1B" w:rsidP="00DD0F95">
            <w:pPr>
              <w:spacing w:after="0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С упаковкой: 0,083 кг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E8107C4" w14:textId="74E69BAB" w:rsidR="00634DAF" w:rsidRPr="00DD0F95" w:rsidRDefault="00634DAF" w:rsidP="00DD0F95">
            <w:pPr>
              <w:spacing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D0F95">
              <w:rPr>
                <w:color w:val="000000"/>
                <w:sz w:val="24"/>
                <w:szCs w:val="24"/>
              </w:rPr>
              <w:lastRenderedPageBreak/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13B97A" w14:textId="77777777" w:rsidR="00634DAF" w:rsidRPr="00DD0F95" w:rsidRDefault="00634DAF" w:rsidP="00DD0F95">
            <w:pPr>
              <w:spacing w:after="0"/>
              <w:jc w:val="center"/>
              <w:rPr>
                <w:color w:val="000000"/>
                <w:sz w:val="24"/>
                <w:szCs w:val="24"/>
              </w:rPr>
            </w:pPr>
            <w:r w:rsidRPr="00DD0F95"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7A8245EC" w14:textId="77777777" w:rsidR="00FB6E4B" w:rsidRPr="00DD0F95" w:rsidRDefault="00FB6E4B" w:rsidP="00DD0F95">
      <w:pPr>
        <w:widowControl w:val="0"/>
        <w:autoSpaceDE w:val="0"/>
        <w:autoSpaceDN w:val="0"/>
        <w:spacing w:after="0" w:line="240" w:lineRule="auto"/>
        <w:rPr>
          <w:rFonts w:eastAsiaTheme="minorEastAsia"/>
          <w:bCs w:val="0"/>
          <w:sz w:val="24"/>
          <w:szCs w:val="24"/>
          <w:lang w:eastAsia="ru-RU"/>
        </w:rPr>
      </w:pPr>
    </w:p>
    <w:p w14:paraId="3349143B" w14:textId="77777777" w:rsidR="00DD0F95" w:rsidRPr="00DD0F95" w:rsidRDefault="00DD0F95" w:rsidP="00DD0F95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 w:rsidRPr="00DD0F95">
        <w:rPr>
          <w:rFonts w:ascii="Times New Roman" w:hAnsi="Times New Roman" w:cs="Times New Roman"/>
          <w:szCs w:val="24"/>
        </w:rPr>
        <w:t>2.2. Поставщик гарантирует, что поставляемый Товар является новым. На Товаре не должно быть механических повреждений.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599E790" w14:textId="77777777" w:rsidR="00DD0F95" w:rsidRPr="00DD0F95" w:rsidRDefault="00DD0F95" w:rsidP="00DD0F95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 w:rsidRPr="00DD0F95">
        <w:rPr>
          <w:rFonts w:ascii="Times New Roman" w:hAnsi="Times New Roman" w:cs="Times New Roman"/>
          <w:szCs w:val="24"/>
        </w:rPr>
        <w:t>2.3. 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4C5547C5" w14:textId="77777777" w:rsidR="00DD0F95" w:rsidRPr="00DD0F95" w:rsidRDefault="00DD0F95" w:rsidP="00DD0F95">
      <w:pPr>
        <w:pStyle w:val="1"/>
        <w:ind w:firstLine="567"/>
        <w:rPr>
          <w:szCs w:val="24"/>
        </w:rPr>
      </w:pPr>
      <w:r w:rsidRPr="00DD0F95">
        <w:rPr>
          <w:szCs w:val="24"/>
        </w:rPr>
        <w:t>2.4. Сопроводительные документы: товарная накладная, счет, счет-фактура.</w:t>
      </w:r>
    </w:p>
    <w:p w14:paraId="7EAF1CD7" w14:textId="77777777" w:rsidR="00DD0F95" w:rsidRPr="00DD0F95" w:rsidRDefault="00DD0F95" w:rsidP="00DD0F95">
      <w:pPr>
        <w:spacing w:after="0"/>
        <w:ind w:firstLine="567"/>
        <w:rPr>
          <w:sz w:val="24"/>
          <w:szCs w:val="24"/>
        </w:rPr>
      </w:pPr>
      <w:r w:rsidRPr="00DD0F95">
        <w:rPr>
          <w:sz w:val="24"/>
          <w:szCs w:val="24"/>
        </w:rPr>
        <w:t>2.5. Порядок приемки: Поставщик осуществляет поставку товара и выгрузку по месту нахождения помещения Заказчика, и передает товар уполномоченному лицу Заказчика в количестве и ассортименте, указанном в Спецификации.</w:t>
      </w:r>
    </w:p>
    <w:p w14:paraId="1EF260DD" w14:textId="77777777" w:rsidR="00DD0F95" w:rsidRPr="00DD0F95" w:rsidRDefault="00DD0F95" w:rsidP="00DD0F95">
      <w:pPr>
        <w:spacing w:after="0"/>
        <w:ind w:firstLine="567"/>
        <w:rPr>
          <w:sz w:val="24"/>
          <w:szCs w:val="24"/>
        </w:rPr>
      </w:pPr>
      <w:r w:rsidRPr="00DD0F95">
        <w:rPr>
          <w:sz w:val="24"/>
          <w:szCs w:val="24"/>
        </w:rPr>
        <w:t>2.6. Документ о приемке: товарная накладная.</w:t>
      </w:r>
    </w:p>
    <w:p w14:paraId="537AC265" w14:textId="77777777" w:rsidR="00DD0F95" w:rsidRPr="00DD0F95" w:rsidRDefault="00DD0F95" w:rsidP="00DD0F95">
      <w:pPr>
        <w:spacing w:after="0"/>
        <w:ind w:firstLine="567"/>
        <w:rPr>
          <w:sz w:val="24"/>
          <w:szCs w:val="24"/>
        </w:rPr>
      </w:pPr>
      <w:r w:rsidRPr="00DD0F95">
        <w:rPr>
          <w:sz w:val="24"/>
          <w:szCs w:val="24"/>
        </w:rPr>
        <w:t>2.7. Срок приемки: в течение 3 (трех) дней.</w:t>
      </w:r>
    </w:p>
    <w:p w14:paraId="03A129BB" w14:textId="44DCD551" w:rsidR="00FA15A4" w:rsidRPr="00DD0F95" w:rsidRDefault="00DD0F95" w:rsidP="00DD0F95">
      <w:pPr>
        <w:spacing w:after="0"/>
        <w:ind w:firstLine="567"/>
        <w:rPr>
          <w:rFonts w:eastAsiaTheme="minorEastAsia"/>
          <w:bCs w:val="0"/>
          <w:sz w:val="24"/>
          <w:szCs w:val="24"/>
          <w:lang w:eastAsia="ru-RU"/>
        </w:rPr>
      </w:pPr>
      <w:r w:rsidRPr="00DD0F95">
        <w:rPr>
          <w:sz w:val="24"/>
          <w:szCs w:val="24"/>
        </w:rPr>
        <w:t>2.8. Срок замены некачественного Товара, гарантийный срок на заменяемый товар: Гарантийный срок 36 месяцев. Срок замены некачественных товаров: в течение 3 (трех) дней.</w:t>
      </w:r>
    </w:p>
    <w:sectPr w:rsidR="00FA15A4" w:rsidRPr="00DD0F95" w:rsidSect="00DD0F95">
      <w:pgSz w:w="11906" w:h="16838"/>
      <w:pgMar w:top="709" w:right="849" w:bottom="709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091FE9"/>
    <w:multiLevelType w:val="hybridMultilevel"/>
    <w:tmpl w:val="9E5CB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C34604"/>
    <w:multiLevelType w:val="multilevel"/>
    <w:tmpl w:val="3CF4C9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311"/>
    <w:rsid w:val="000519A1"/>
    <w:rsid w:val="002E1322"/>
    <w:rsid w:val="00370311"/>
    <w:rsid w:val="00387AF8"/>
    <w:rsid w:val="004F30F4"/>
    <w:rsid w:val="00555E1E"/>
    <w:rsid w:val="005731EE"/>
    <w:rsid w:val="005B5C9E"/>
    <w:rsid w:val="00601A00"/>
    <w:rsid w:val="00634DAF"/>
    <w:rsid w:val="006B6D67"/>
    <w:rsid w:val="0076034F"/>
    <w:rsid w:val="007C4173"/>
    <w:rsid w:val="00856911"/>
    <w:rsid w:val="009B43B1"/>
    <w:rsid w:val="009E33A3"/>
    <w:rsid w:val="00A90529"/>
    <w:rsid w:val="00B84615"/>
    <w:rsid w:val="00BA566C"/>
    <w:rsid w:val="00BF6885"/>
    <w:rsid w:val="00C00AD8"/>
    <w:rsid w:val="00C13D24"/>
    <w:rsid w:val="00C67C93"/>
    <w:rsid w:val="00CB7A19"/>
    <w:rsid w:val="00CE0F26"/>
    <w:rsid w:val="00DD0F95"/>
    <w:rsid w:val="00EA2EE3"/>
    <w:rsid w:val="00EE2D1B"/>
    <w:rsid w:val="00F47A4F"/>
    <w:rsid w:val="00FA15A4"/>
    <w:rsid w:val="00FA2F28"/>
    <w:rsid w:val="00FB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C914D"/>
  <w15:chartTrackingRefBased/>
  <w15:docId w15:val="{15C442FC-B7AA-4DB6-A3EB-E6D60C936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311"/>
    <w:pPr>
      <w:spacing w:after="200" w:line="276" w:lineRule="auto"/>
    </w:pPr>
    <w:rPr>
      <w:rFonts w:ascii="Times New Roman" w:hAnsi="Times New Roman" w:cs="Times New Roman"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0311"/>
    <w:pPr>
      <w:spacing w:after="0" w:line="240" w:lineRule="auto"/>
    </w:pPr>
    <w:rPr>
      <w:rFonts w:ascii="Times New Roman" w:eastAsiaTheme="minorEastAsia" w:hAnsi="Times New Roman" w:cs="Times New Roman"/>
      <w:bCs/>
      <w:lang w:eastAsia="ru-RU"/>
    </w:rPr>
  </w:style>
  <w:style w:type="paragraph" w:styleId="a4">
    <w:name w:val="List Paragraph"/>
    <w:aliases w:val="Маркер,ТЗ список,Абзац списка литеральный,Абзац списка с маркерами,Medium Grid 1 Accent 2,List Paragraph,Цветной список - Акцент 11,Bullet List,FooterText,numbered,Paragraphe de liste1,lp1,List Paragraph1,it_List1,ПС - Нумерованный"/>
    <w:basedOn w:val="a"/>
    <w:uiPriority w:val="34"/>
    <w:qFormat/>
    <w:rsid w:val="00BF6885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bCs w:val="0"/>
      <w:sz w:val="18"/>
      <w:szCs w:val="18"/>
      <w:lang w:eastAsia="ru-RU"/>
    </w:rPr>
  </w:style>
  <w:style w:type="paragraph" w:customStyle="1" w:styleId="ConsPlusNormal">
    <w:name w:val="ConsPlusNormal"/>
    <w:qFormat/>
    <w:rsid w:val="00DD0F95"/>
    <w:pPr>
      <w:widowControl w:val="0"/>
      <w:spacing w:after="0" w:line="240" w:lineRule="auto"/>
    </w:pPr>
    <w:rPr>
      <w:rFonts w:eastAsia="Times New Roman" w:cs="Calibri"/>
      <w:sz w:val="24"/>
      <w:szCs w:val="20"/>
      <w:lang w:eastAsia="ru-RU"/>
    </w:rPr>
  </w:style>
  <w:style w:type="paragraph" w:styleId="a5">
    <w:name w:val="footnote text"/>
    <w:basedOn w:val="a"/>
    <w:link w:val="a6"/>
    <w:semiHidden/>
    <w:rsid w:val="00DD0F95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DD0F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Обычный1"/>
    <w:qFormat/>
    <w:rsid w:val="00DD0F95"/>
    <w:pPr>
      <w:widowControl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1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</cp:revision>
  <dcterms:created xsi:type="dcterms:W3CDTF">2024-06-03T05:52:00Z</dcterms:created>
  <dcterms:modified xsi:type="dcterms:W3CDTF">2024-06-03T05:52:00Z</dcterms:modified>
</cp:coreProperties>
</file>