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6BB" w:rsidRDefault="007A5AF7">
      <w:r>
        <w:t>Заключение контракта на изготовление и поставку мебели планируется в Учреждением ФСИН посредством электронного магазина</w:t>
      </w:r>
      <w:bookmarkStart w:id="0" w:name="_GoBack"/>
      <w:bookmarkEnd w:id="0"/>
    </w:p>
    <w:sectPr w:rsidR="00BD36BB" w:rsidSect="009D5D33">
      <w:pgSz w:w="11906" w:h="16838" w:code="9"/>
      <w:pgMar w:top="1134" w:right="850" w:bottom="1134" w:left="1701" w:header="567" w:footer="28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AF7"/>
    <w:rsid w:val="007A5AF7"/>
    <w:rsid w:val="009D5D33"/>
    <w:rsid w:val="00BD3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21E2E"/>
  <w15:chartTrackingRefBased/>
  <w15:docId w15:val="{80882C50-3BC3-42E1-B469-A1AFFD6A3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2024-06-05T11:31:00Z</dcterms:created>
  <dcterms:modified xsi:type="dcterms:W3CDTF">2024-06-05T11:32:00Z</dcterms:modified>
</cp:coreProperties>
</file>