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A5F36C" w14:textId="171D9FFA" w:rsidR="00E2230A" w:rsidRPr="0072185E" w:rsidRDefault="00D370C2" w:rsidP="00D370C2">
      <w:pPr>
        <w:jc w:val="center"/>
        <w:rPr>
          <w:rFonts w:ascii="Times New Roman" w:hAnsi="Times New Roman" w:cs="Times New Roman"/>
          <w:sz w:val="24"/>
          <w:szCs w:val="24"/>
        </w:rPr>
      </w:pPr>
      <w:r w:rsidRPr="0072185E">
        <w:rPr>
          <w:rFonts w:ascii="Times New Roman" w:eastAsia="Arial Unicode MS" w:hAnsi="Times New Roman" w:cs="Times New Roman"/>
          <w:b/>
          <w:color w:val="000000"/>
          <w:sz w:val="24"/>
          <w:szCs w:val="24"/>
        </w:rPr>
        <w:t>Требования к конкретным показателям товара к поставке</w:t>
      </w:r>
    </w:p>
    <w:p w14:paraId="28C83A84" w14:textId="184D5848" w:rsidR="00370CC1" w:rsidRDefault="00370CC1" w:rsidP="00824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Calibri" w:hAnsi="Times New Roman" w:cs="Times New Roman"/>
          <w:b/>
          <w:bCs/>
          <w:lang w:eastAsia="ru-RU"/>
        </w:rPr>
      </w:pPr>
    </w:p>
    <w:tbl>
      <w:tblPr>
        <w:tblStyle w:val="9"/>
        <w:tblW w:w="15163" w:type="dxa"/>
        <w:jc w:val="center"/>
        <w:tblLayout w:type="fixed"/>
        <w:tblLook w:val="04A0" w:firstRow="1" w:lastRow="0" w:firstColumn="1" w:lastColumn="0" w:noHBand="0" w:noVBand="1"/>
      </w:tblPr>
      <w:tblGrid>
        <w:gridCol w:w="562"/>
        <w:gridCol w:w="1843"/>
        <w:gridCol w:w="9214"/>
        <w:gridCol w:w="1276"/>
        <w:gridCol w:w="2268"/>
      </w:tblGrid>
      <w:tr w:rsidR="00DD7022" w:rsidRPr="00DD7022" w14:paraId="345DE0E0" w14:textId="0EFB92B5" w:rsidTr="00816630">
        <w:trPr>
          <w:jc w:val="center"/>
        </w:trPr>
        <w:tc>
          <w:tcPr>
            <w:tcW w:w="562" w:type="dxa"/>
            <w:vAlign w:val="center"/>
          </w:tcPr>
          <w:p w14:paraId="23EB16BC" w14:textId="77777777" w:rsidR="00DD7022" w:rsidRPr="00DD7022" w:rsidRDefault="00DD7022" w:rsidP="00CD4397">
            <w:pPr>
              <w:tabs>
                <w:tab w:val="left" w:pos="360"/>
              </w:tabs>
              <w:contextualSpacing/>
              <w:jc w:val="center"/>
              <w:rPr>
                <w:rFonts w:eastAsia="Arial Unicode MS"/>
                <w:b/>
                <w:bCs/>
                <w:color w:val="000000"/>
                <w:spacing w:val="1"/>
                <w:kern w:val="1"/>
                <w:lang w:eastAsia="hi-IN" w:bidi="hi-IN"/>
              </w:rPr>
            </w:pPr>
            <w:r w:rsidRPr="00DD7022">
              <w:rPr>
                <w:rFonts w:eastAsia="Arial Unicode MS"/>
                <w:b/>
                <w:bCs/>
                <w:color w:val="000000"/>
                <w:spacing w:val="1"/>
                <w:kern w:val="1"/>
                <w:lang w:eastAsia="hi-IN" w:bidi="hi-IN"/>
              </w:rPr>
              <w:t>№ п/п</w:t>
            </w:r>
          </w:p>
        </w:tc>
        <w:tc>
          <w:tcPr>
            <w:tcW w:w="1843" w:type="dxa"/>
            <w:vAlign w:val="center"/>
          </w:tcPr>
          <w:p w14:paraId="0CD3DDED" w14:textId="77777777" w:rsidR="00DD7022" w:rsidRPr="00DD7022" w:rsidRDefault="00DD7022" w:rsidP="00CD4397">
            <w:pPr>
              <w:tabs>
                <w:tab w:val="left" w:pos="360"/>
              </w:tabs>
              <w:contextualSpacing/>
              <w:jc w:val="center"/>
              <w:rPr>
                <w:rFonts w:eastAsia="Arial Unicode MS"/>
                <w:b/>
                <w:bCs/>
                <w:color w:val="000000"/>
                <w:spacing w:val="1"/>
                <w:kern w:val="1"/>
                <w:lang w:eastAsia="hi-IN" w:bidi="hi-IN"/>
              </w:rPr>
            </w:pPr>
            <w:r w:rsidRPr="00DD7022">
              <w:rPr>
                <w:rFonts w:eastAsia="Arial Unicode MS"/>
                <w:b/>
                <w:bCs/>
                <w:color w:val="000000"/>
                <w:spacing w:val="1"/>
                <w:kern w:val="1"/>
                <w:lang w:eastAsia="hi-IN" w:bidi="hi-IN"/>
              </w:rPr>
              <w:t>Наименование товара</w:t>
            </w:r>
          </w:p>
        </w:tc>
        <w:tc>
          <w:tcPr>
            <w:tcW w:w="9214" w:type="dxa"/>
            <w:vAlign w:val="center"/>
          </w:tcPr>
          <w:p w14:paraId="36F58658" w14:textId="77777777" w:rsidR="00DD7022" w:rsidRPr="00DD7022" w:rsidRDefault="00DD7022" w:rsidP="00CD4397">
            <w:pPr>
              <w:tabs>
                <w:tab w:val="left" w:pos="360"/>
              </w:tabs>
              <w:contextualSpacing/>
              <w:jc w:val="center"/>
              <w:rPr>
                <w:rFonts w:eastAsia="Arial Unicode MS"/>
                <w:b/>
                <w:bCs/>
                <w:color w:val="000000"/>
                <w:spacing w:val="1"/>
                <w:kern w:val="1"/>
                <w:lang w:eastAsia="hi-IN" w:bidi="hi-IN"/>
              </w:rPr>
            </w:pPr>
            <w:r w:rsidRPr="00DD7022">
              <w:rPr>
                <w:rFonts w:eastAsia="Arial Unicode MS"/>
                <w:b/>
                <w:bCs/>
                <w:color w:val="000000"/>
                <w:spacing w:val="1"/>
                <w:kern w:val="1"/>
                <w:lang w:eastAsia="hi-IN" w:bidi="hi-IN"/>
              </w:rPr>
              <w:t>Характеристики</w:t>
            </w:r>
          </w:p>
        </w:tc>
        <w:tc>
          <w:tcPr>
            <w:tcW w:w="1276" w:type="dxa"/>
            <w:vAlign w:val="center"/>
          </w:tcPr>
          <w:p w14:paraId="042FAF1F" w14:textId="77777777" w:rsidR="00DD7022" w:rsidRPr="00DD7022" w:rsidRDefault="00DD7022" w:rsidP="00CD4397">
            <w:pPr>
              <w:tabs>
                <w:tab w:val="left" w:pos="360"/>
              </w:tabs>
              <w:contextualSpacing/>
              <w:jc w:val="center"/>
              <w:rPr>
                <w:rFonts w:eastAsia="Arial Unicode MS"/>
                <w:b/>
                <w:bCs/>
                <w:color w:val="000000"/>
                <w:spacing w:val="1"/>
                <w:kern w:val="1"/>
                <w:lang w:eastAsia="hi-IN" w:bidi="hi-IN"/>
              </w:rPr>
            </w:pPr>
            <w:r w:rsidRPr="00DD7022">
              <w:rPr>
                <w:rFonts w:eastAsia="Arial Unicode MS"/>
                <w:b/>
                <w:bCs/>
                <w:color w:val="000000"/>
                <w:spacing w:val="1"/>
                <w:kern w:val="1"/>
                <w:lang w:eastAsia="hi-IN" w:bidi="hi-IN"/>
              </w:rPr>
              <w:t>Кол-во (шт.)</w:t>
            </w:r>
          </w:p>
        </w:tc>
        <w:tc>
          <w:tcPr>
            <w:tcW w:w="2268" w:type="dxa"/>
          </w:tcPr>
          <w:p w14:paraId="6437DA01" w14:textId="3A526722" w:rsidR="00DD7022" w:rsidRPr="00DD7022" w:rsidRDefault="00DD7022" w:rsidP="00CD4397">
            <w:pPr>
              <w:tabs>
                <w:tab w:val="left" w:pos="360"/>
              </w:tabs>
              <w:contextualSpacing/>
              <w:jc w:val="center"/>
              <w:rPr>
                <w:rFonts w:eastAsia="Arial Unicode MS"/>
                <w:b/>
                <w:bCs/>
                <w:color w:val="000000"/>
                <w:spacing w:val="1"/>
                <w:kern w:val="1"/>
                <w:lang w:eastAsia="hi-IN" w:bidi="hi-IN"/>
              </w:rPr>
            </w:pPr>
            <w:r w:rsidRPr="00DD7022">
              <w:rPr>
                <w:rFonts w:eastAsia="Arial Unicode MS"/>
                <w:b/>
                <w:bCs/>
                <w:color w:val="000000"/>
                <w:spacing w:val="1"/>
                <w:kern w:val="1"/>
                <w:lang w:eastAsia="hi-IN" w:bidi="hi-IN"/>
              </w:rPr>
              <w:t>Обоснование применения дополнительных характеристик</w:t>
            </w:r>
          </w:p>
        </w:tc>
      </w:tr>
      <w:tr w:rsidR="00DD7022" w:rsidRPr="00DD7022" w14:paraId="4105C4EE" w14:textId="4DB357AA" w:rsidTr="00816630">
        <w:trPr>
          <w:trHeight w:val="1986"/>
          <w:jc w:val="center"/>
        </w:trPr>
        <w:tc>
          <w:tcPr>
            <w:tcW w:w="562" w:type="dxa"/>
            <w:vMerge w:val="restart"/>
            <w:vAlign w:val="center"/>
          </w:tcPr>
          <w:p w14:paraId="1088B616" w14:textId="77777777" w:rsidR="00DD7022" w:rsidRPr="00DD7022" w:rsidRDefault="00DD7022" w:rsidP="00CD4397">
            <w:pPr>
              <w:tabs>
                <w:tab w:val="left" w:pos="360"/>
              </w:tabs>
              <w:contextualSpacing/>
              <w:jc w:val="center"/>
              <w:rPr>
                <w:rFonts w:eastAsia="Arial Unicode MS"/>
                <w:bCs/>
                <w:color w:val="000000"/>
                <w:spacing w:val="1"/>
                <w:kern w:val="1"/>
                <w:lang w:eastAsia="hi-IN" w:bidi="hi-IN"/>
              </w:rPr>
            </w:pPr>
            <w:bookmarkStart w:id="0" w:name="_Hlk531200141"/>
            <w:r w:rsidRPr="00DD7022">
              <w:rPr>
                <w:rFonts w:eastAsia="Arial Unicode MS"/>
                <w:bCs/>
                <w:color w:val="000000"/>
                <w:spacing w:val="1"/>
                <w:kern w:val="1"/>
                <w:lang w:eastAsia="hi-IN" w:bidi="hi-IN"/>
              </w:rPr>
              <w:t>1</w:t>
            </w:r>
          </w:p>
        </w:tc>
        <w:tc>
          <w:tcPr>
            <w:tcW w:w="1843" w:type="dxa"/>
            <w:vMerge w:val="restart"/>
            <w:vAlign w:val="center"/>
          </w:tcPr>
          <w:p w14:paraId="77E0D27E" w14:textId="5A8F76D0" w:rsidR="00DD7022" w:rsidRPr="00DD7022" w:rsidRDefault="00DD7022" w:rsidP="005B12EE">
            <w:pPr>
              <w:jc w:val="center"/>
              <w:rPr>
                <w:rFonts w:eastAsia="Arial Unicode MS"/>
                <w:bCs/>
                <w:spacing w:val="1"/>
                <w:kern w:val="1"/>
                <w:lang w:eastAsia="hi-IN" w:bidi="hi-IN"/>
              </w:rPr>
            </w:pPr>
            <w:r w:rsidRPr="00DD7022">
              <w:rPr>
                <w:rFonts w:eastAsia="Arial Unicode MS"/>
                <w:bCs/>
                <w:spacing w:val="1"/>
                <w:kern w:val="1"/>
                <w:lang w:eastAsia="hi-IN" w:bidi="hi-IN"/>
              </w:rPr>
              <w:t>Учрежденческая автоматическая телефонная станция</w:t>
            </w:r>
          </w:p>
        </w:tc>
        <w:tc>
          <w:tcPr>
            <w:tcW w:w="9214" w:type="dxa"/>
            <w:vAlign w:val="center"/>
          </w:tcPr>
          <w:p w14:paraId="06F8198C" w14:textId="209FFEA5" w:rsidR="00DD7022" w:rsidRPr="00DD7022" w:rsidRDefault="00DD7022" w:rsidP="00DD7022">
            <w:pPr>
              <w:tabs>
                <w:tab w:val="left" w:pos="360"/>
              </w:tabs>
              <w:contextualSpacing/>
              <w:jc w:val="both"/>
            </w:pPr>
            <w:r w:rsidRPr="00DD7022">
              <w:t>Тип исполнения Аппаратный</w:t>
            </w:r>
          </w:p>
        </w:tc>
        <w:tc>
          <w:tcPr>
            <w:tcW w:w="1276" w:type="dxa"/>
            <w:vAlign w:val="center"/>
          </w:tcPr>
          <w:p w14:paraId="76F8C761" w14:textId="0E29C638" w:rsidR="00DD7022" w:rsidRPr="00DD7022" w:rsidRDefault="00DD7022" w:rsidP="00CD4397">
            <w:pPr>
              <w:tabs>
                <w:tab w:val="left" w:pos="360"/>
              </w:tabs>
              <w:contextualSpacing/>
              <w:jc w:val="center"/>
              <w:rPr>
                <w:rFonts w:eastAsia="Arial Unicode MS"/>
                <w:bCs/>
                <w:color w:val="000000"/>
                <w:spacing w:val="1"/>
                <w:kern w:val="1"/>
                <w:lang w:eastAsia="hi-IN" w:bidi="hi-IN"/>
              </w:rPr>
            </w:pPr>
            <w:r w:rsidRPr="00DD7022">
              <w:rPr>
                <w:rFonts w:eastAsia="Arial Unicode MS"/>
                <w:bCs/>
                <w:color w:val="000000"/>
                <w:spacing w:val="1"/>
                <w:kern w:val="1"/>
                <w:lang w:eastAsia="hi-IN" w:bidi="hi-IN"/>
              </w:rPr>
              <w:t>1</w:t>
            </w:r>
          </w:p>
        </w:tc>
        <w:tc>
          <w:tcPr>
            <w:tcW w:w="2268" w:type="dxa"/>
          </w:tcPr>
          <w:p w14:paraId="743705E6" w14:textId="77777777" w:rsidR="00DD7022" w:rsidRPr="00DD7022" w:rsidRDefault="00DD7022" w:rsidP="00CD4397">
            <w:pPr>
              <w:tabs>
                <w:tab w:val="left" w:pos="360"/>
              </w:tabs>
              <w:contextualSpacing/>
              <w:jc w:val="center"/>
              <w:rPr>
                <w:rFonts w:eastAsia="Arial Unicode MS"/>
                <w:bCs/>
                <w:color w:val="000000"/>
                <w:spacing w:val="1"/>
                <w:kern w:val="1"/>
                <w:lang w:eastAsia="hi-IN" w:bidi="hi-IN"/>
              </w:rPr>
            </w:pPr>
          </w:p>
        </w:tc>
      </w:tr>
      <w:tr w:rsidR="00DD7022" w:rsidRPr="00DD7022" w14:paraId="23BF376A" w14:textId="77777777" w:rsidTr="00816630">
        <w:trPr>
          <w:trHeight w:val="6936"/>
          <w:jc w:val="center"/>
        </w:trPr>
        <w:tc>
          <w:tcPr>
            <w:tcW w:w="562" w:type="dxa"/>
            <w:vMerge/>
            <w:vAlign w:val="center"/>
          </w:tcPr>
          <w:p w14:paraId="4CB20B0D" w14:textId="77777777" w:rsidR="00DD7022" w:rsidRPr="00DD7022" w:rsidRDefault="00DD7022" w:rsidP="00DD7022">
            <w:pPr>
              <w:tabs>
                <w:tab w:val="left" w:pos="360"/>
              </w:tabs>
              <w:contextualSpacing/>
              <w:jc w:val="center"/>
              <w:rPr>
                <w:rFonts w:eastAsia="Arial Unicode MS"/>
                <w:bCs/>
                <w:color w:val="000000"/>
                <w:spacing w:val="1"/>
                <w:kern w:val="1"/>
                <w:lang w:eastAsia="hi-IN" w:bidi="hi-IN"/>
              </w:rPr>
            </w:pPr>
          </w:p>
        </w:tc>
        <w:tc>
          <w:tcPr>
            <w:tcW w:w="1843" w:type="dxa"/>
            <w:vMerge/>
            <w:vAlign w:val="center"/>
          </w:tcPr>
          <w:p w14:paraId="655EDF7E" w14:textId="77777777" w:rsidR="00DD7022" w:rsidRPr="00DD7022" w:rsidRDefault="00DD7022" w:rsidP="00DD7022">
            <w:pPr>
              <w:jc w:val="center"/>
              <w:rPr>
                <w:rFonts w:eastAsia="Arial Unicode MS"/>
                <w:bCs/>
                <w:spacing w:val="1"/>
                <w:kern w:val="1"/>
                <w:lang w:eastAsia="hi-IN" w:bidi="hi-IN"/>
              </w:rPr>
            </w:pPr>
          </w:p>
        </w:tc>
        <w:tc>
          <w:tcPr>
            <w:tcW w:w="9214" w:type="dxa"/>
            <w:vAlign w:val="center"/>
          </w:tcPr>
          <w:p w14:paraId="5A77E0DF" w14:textId="133D80C7" w:rsidR="00DD7022" w:rsidRPr="00DD7022" w:rsidRDefault="00DD7022" w:rsidP="00DD7022">
            <w:pPr>
              <w:rPr>
                <w:lang w:bidi="ru-RU"/>
              </w:rPr>
            </w:pPr>
            <w:r w:rsidRPr="00DD7022">
              <w:rPr>
                <w:shd w:val="clear" w:color="auto" w:fill="FFFFFF"/>
              </w:rPr>
              <w:t>Групповой вызов</w:t>
            </w:r>
            <w:r w:rsidRPr="00DD7022">
              <w:rPr>
                <w:lang w:bidi="ru-RU"/>
              </w:rPr>
              <w:t xml:space="preserve"> Наличие</w:t>
            </w:r>
          </w:p>
          <w:p w14:paraId="1217994B" w14:textId="77777777" w:rsidR="00DD7022" w:rsidRPr="00DD7022" w:rsidRDefault="00DD7022" w:rsidP="00DD7022">
            <w:pPr>
              <w:rPr>
                <w:lang w:bidi="ru-RU"/>
              </w:rPr>
            </w:pPr>
          </w:p>
          <w:p w14:paraId="7D2A017F" w14:textId="66B13233" w:rsidR="00DD7022" w:rsidRPr="00DD7022" w:rsidRDefault="00DD7022" w:rsidP="00DD7022">
            <w:pPr>
              <w:rPr>
                <w:lang w:bidi="ru-RU"/>
              </w:rPr>
            </w:pPr>
            <w:r w:rsidRPr="00DD7022">
              <w:t xml:space="preserve">Количество уровней приоритета </w:t>
            </w:r>
            <w:r w:rsidRPr="00DD7022">
              <w:rPr>
                <w:lang w:bidi="ru-RU"/>
              </w:rPr>
              <w:t>≥10</w:t>
            </w:r>
          </w:p>
          <w:p w14:paraId="42939DC2" w14:textId="77777777" w:rsidR="00DD7022" w:rsidRPr="00DD7022" w:rsidRDefault="00DD7022" w:rsidP="00DD7022">
            <w:pPr>
              <w:rPr>
                <w:lang w:bidi="ru-RU"/>
              </w:rPr>
            </w:pPr>
          </w:p>
          <w:p w14:paraId="240234EB" w14:textId="181C3FBA" w:rsidR="00DD7022" w:rsidRPr="00DD7022" w:rsidRDefault="00DD7022" w:rsidP="00DD7022">
            <w:pPr>
              <w:rPr>
                <w:lang w:bidi="ru-RU"/>
              </w:rPr>
            </w:pPr>
            <w:r w:rsidRPr="00DD7022">
              <w:t>Режим "Факс"</w:t>
            </w:r>
            <w:r w:rsidRPr="00DD7022">
              <w:rPr>
                <w:lang w:bidi="ru-RU"/>
              </w:rPr>
              <w:t xml:space="preserve"> Наличие</w:t>
            </w:r>
          </w:p>
          <w:p w14:paraId="0EC5858F" w14:textId="77777777" w:rsidR="00DD7022" w:rsidRPr="00DD7022" w:rsidRDefault="00DD7022" w:rsidP="00DD7022">
            <w:pPr>
              <w:rPr>
                <w:lang w:bidi="ru-RU"/>
              </w:rPr>
            </w:pPr>
          </w:p>
          <w:p w14:paraId="00817856" w14:textId="30E8B7AA" w:rsidR="00DD7022" w:rsidRPr="00DD7022" w:rsidRDefault="00DD7022" w:rsidP="00DD7022">
            <w:pPr>
              <w:rPr>
                <w:lang w:bidi="ru-RU"/>
              </w:rPr>
            </w:pPr>
            <w:r w:rsidRPr="00DD7022">
              <w:t>Функция "Будильник" (оповещение звонком телефона в заданное время)</w:t>
            </w:r>
            <w:r w:rsidRPr="00DD7022">
              <w:rPr>
                <w:lang w:bidi="ru-RU"/>
              </w:rPr>
              <w:t xml:space="preserve"> Наличие</w:t>
            </w:r>
          </w:p>
          <w:p w14:paraId="6ADAC3CE" w14:textId="77777777" w:rsidR="00DD7022" w:rsidRPr="00DD7022" w:rsidRDefault="00DD7022" w:rsidP="00DD7022">
            <w:pPr>
              <w:rPr>
                <w:lang w:bidi="ru-RU"/>
              </w:rPr>
            </w:pPr>
          </w:p>
          <w:p w14:paraId="6BC6A84C" w14:textId="5FB327E5" w:rsidR="00DD7022" w:rsidRPr="00DD7022" w:rsidRDefault="00DD7022" w:rsidP="00DD7022">
            <w:pPr>
              <w:rPr>
                <w:lang w:bidi="ru-RU"/>
              </w:rPr>
            </w:pPr>
            <w:r w:rsidRPr="00DD7022">
              <w:t>Присвоение абонентам программных номеров</w:t>
            </w:r>
            <w:r w:rsidRPr="00DD7022">
              <w:rPr>
                <w:lang w:bidi="ru-RU"/>
              </w:rPr>
              <w:t xml:space="preserve"> Наличие</w:t>
            </w:r>
          </w:p>
          <w:p w14:paraId="770E6F21" w14:textId="77777777" w:rsidR="00DD7022" w:rsidRPr="00DD7022" w:rsidRDefault="00DD7022" w:rsidP="00DD7022">
            <w:pPr>
              <w:rPr>
                <w:lang w:bidi="ru-RU"/>
              </w:rPr>
            </w:pPr>
          </w:p>
          <w:p w14:paraId="3768E19B" w14:textId="77777777" w:rsidR="00DD7022" w:rsidRPr="00DD7022" w:rsidRDefault="00DD7022" w:rsidP="00DD7022">
            <w:pPr>
              <w:rPr>
                <w:lang w:bidi="ru-RU"/>
              </w:rPr>
            </w:pPr>
            <w:r w:rsidRPr="00DD7022">
              <w:t>Выход одновременно на все каналы громкого оповещения</w:t>
            </w:r>
            <w:r w:rsidRPr="00DD7022">
              <w:rPr>
                <w:lang w:bidi="ru-RU"/>
              </w:rPr>
              <w:t xml:space="preserve"> Наличие</w:t>
            </w:r>
          </w:p>
          <w:p w14:paraId="1E5C8A58" w14:textId="77777777" w:rsidR="00DD7022" w:rsidRPr="00DD7022" w:rsidRDefault="00DD7022" w:rsidP="00DD7022">
            <w:pPr>
              <w:rPr>
                <w:lang w:bidi="ru-RU"/>
              </w:rPr>
            </w:pPr>
          </w:p>
          <w:p w14:paraId="09ECF52D" w14:textId="234C15F0" w:rsidR="00DD7022" w:rsidRPr="00DD7022" w:rsidRDefault="00DD7022" w:rsidP="00DD7022">
            <w:pPr>
              <w:rPr>
                <w:lang w:bidi="ru-RU"/>
              </w:rPr>
            </w:pPr>
            <w:r w:rsidRPr="00DD7022">
              <w:t>Тональный/импульсный набор номера</w:t>
            </w:r>
            <w:r w:rsidRPr="00DD7022">
              <w:rPr>
                <w:lang w:bidi="ru-RU"/>
              </w:rPr>
              <w:t xml:space="preserve"> Наличие</w:t>
            </w:r>
          </w:p>
          <w:p w14:paraId="38F260CB" w14:textId="77777777" w:rsidR="00DD7022" w:rsidRPr="00DD7022" w:rsidRDefault="00DD7022" w:rsidP="00DD7022">
            <w:pPr>
              <w:rPr>
                <w:lang w:bidi="ru-RU"/>
              </w:rPr>
            </w:pPr>
          </w:p>
          <w:p w14:paraId="599849A5" w14:textId="5D6E8D01" w:rsidR="00DD7022" w:rsidRPr="00DD7022" w:rsidRDefault="00DD7022" w:rsidP="00DD7022">
            <w:pPr>
              <w:rPr>
                <w:lang w:bidi="ru-RU"/>
              </w:rPr>
            </w:pPr>
            <w:r w:rsidRPr="00DD7022">
              <w:t xml:space="preserve">Программирование параметра "Флэш" </w:t>
            </w:r>
            <w:r w:rsidRPr="00DD7022">
              <w:rPr>
                <w:lang w:bidi="ru-RU"/>
              </w:rPr>
              <w:t>Наличие</w:t>
            </w:r>
          </w:p>
          <w:p w14:paraId="75243767" w14:textId="77777777" w:rsidR="00DD7022" w:rsidRPr="00DD7022" w:rsidRDefault="00DD7022" w:rsidP="00DD7022">
            <w:pPr>
              <w:rPr>
                <w:lang w:bidi="ru-RU"/>
              </w:rPr>
            </w:pPr>
          </w:p>
          <w:p w14:paraId="2D92EDCE" w14:textId="68B2ED79" w:rsidR="00DD7022" w:rsidRPr="00DD7022" w:rsidRDefault="00DD7022" w:rsidP="00DD7022">
            <w:pPr>
              <w:rPr>
                <w:lang w:bidi="ru-RU"/>
              </w:rPr>
            </w:pPr>
            <w:r w:rsidRPr="00DD7022">
              <w:t>Акустическое подтверждение правильности действий абонента</w:t>
            </w:r>
            <w:r w:rsidRPr="00DD7022">
              <w:rPr>
                <w:lang w:bidi="ru-RU"/>
              </w:rPr>
              <w:t xml:space="preserve"> Наличие</w:t>
            </w:r>
          </w:p>
          <w:p w14:paraId="334D347E" w14:textId="77777777" w:rsidR="00DD7022" w:rsidRPr="00DD7022" w:rsidRDefault="00DD7022" w:rsidP="00DD7022">
            <w:pPr>
              <w:rPr>
                <w:lang w:bidi="ru-RU"/>
              </w:rPr>
            </w:pPr>
          </w:p>
          <w:p w14:paraId="2B921CBE" w14:textId="3C4174CC" w:rsidR="00DD7022" w:rsidRPr="00DD7022" w:rsidRDefault="00DD7022" w:rsidP="00DD7022">
            <w:pPr>
              <w:rPr>
                <w:lang w:bidi="ru-RU"/>
              </w:rPr>
            </w:pPr>
            <w:r w:rsidRPr="00DD7022">
              <w:t>Индивидуальная "записная книжка" (не менее 10 номеров)</w:t>
            </w:r>
            <w:r w:rsidRPr="00DD7022">
              <w:rPr>
                <w:lang w:bidi="ru-RU"/>
              </w:rPr>
              <w:t xml:space="preserve"> Наличие</w:t>
            </w:r>
          </w:p>
          <w:p w14:paraId="362A895B" w14:textId="77777777" w:rsidR="00DD7022" w:rsidRPr="00DD7022" w:rsidRDefault="00DD7022" w:rsidP="00DD7022">
            <w:pPr>
              <w:rPr>
                <w:lang w:bidi="ru-RU"/>
              </w:rPr>
            </w:pPr>
          </w:p>
          <w:p w14:paraId="7194909C" w14:textId="77777777" w:rsidR="00DD7022" w:rsidRPr="00DD7022" w:rsidRDefault="00DD7022" w:rsidP="00DD7022">
            <w:pPr>
              <w:rPr>
                <w:lang w:bidi="ru-RU"/>
              </w:rPr>
            </w:pPr>
            <w:r w:rsidRPr="00DD7022">
              <w:t>Связь с домофоном</w:t>
            </w:r>
            <w:r w:rsidRPr="00DD7022">
              <w:rPr>
                <w:lang w:bidi="ru-RU"/>
              </w:rPr>
              <w:t xml:space="preserve"> Наличие</w:t>
            </w:r>
          </w:p>
          <w:p w14:paraId="290D7989" w14:textId="77777777" w:rsidR="00DD7022" w:rsidRPr="00DD7022" w:rsidRDefault="00DD7022" w:rsidP="00DD7022">
            <w:pPr>
              <w:rPr>
                <w:lang w:bidi="ru-RU"/>
              </w:rPr>
            </w:pPr>
          </w:p>
          <w:p w14:paraId="7FF134B8" w14:textId="5D6009B1" w:rsidR="00DD7022" w:rsidRPr="00DD7022" w:rsidRDefault="00DD7022" w:rsidP="00DD7022">
            <w:pPr>
              <w:rPr>
                <w:lang w:bidi="ru-RU"/>
              </w:rPr>
            </w:pPr>
            <w:r w:rsidRPr="00DD7022">
              <w:t>Управление замком</w:t>
            </w:r>
            <w:r w:rsidRPr="00DD7022">
              <w:rPr>
                <w:lang w:bidi="ru-RU"/>
              </w:rPr>
              <w:t xml:space="preserve"> Наличие</w:t>
            </w:r>
          </w:p>
          <w:p w14:paraId="4860A6CA" w14:textId="77777777" w:rsidR="00DD7022" w:rsidRPr="00DD7022" w:rsidRDefault="00DD7022" w:rsidP="00DD7022">
            <w:pPr>
              <w:rPr>
                <w:lang w:bidi="ru-RU"/>
              </w:rPr>
            </w:pPr>
          </w:p>
          <w:p w14:paraId="3AD900DF" w14:textId="678AE3BB" w:rsidR="00DD7022" w:rsidRPr="00DD7022" w:rsidRDefault="00DD7022" w:rsidP="00DD7022">
            <w:pPr>
              <w:rPr>
                <w:lang w:bidi="ru-RU"/>
              </w:rPr>
            </w:pPr>
            <w:r w:rsidRPr="00DD7022">
              <w:t>Прямой вызов запрограммированного абонента при снятии трубки ТА</w:t>
            </w:r>
            <w:r w:rsidRPr="00DD7022">
              <w:rPr>
                <w:lang w:bidi="ru-RU"/>
              </w:rPr>
              <w:t xml:space="preserve"> Наличие</w:t>
            </w:r>
          </w:p>
          <w:p w14:paraId="564F79C3" w14:textId="77777777" w:rsidR="00DD7022" w:rsidRPr="00DD7022" w:rsidRDefault="00DD7022" w:rsidP="00DD7022">
            <w:pPr>
              <w:rPr>
                <w:lang w:bidi="ru-RU"/>
              </w:rPr>
            </w:pPr>
          </w:p>
          <w:p w14:paraId="46BB4DCA" w14:textId="735D0746" w:rsidR="00DD7022" w:rsidRPr="00DD7022" w:rsidRDefault="00DD7022" w:rsidP="00DD7022">
            <w:pPr>
              <w:rPr>
                <w:lang w:bidi="ru-RU"/>
              </w:rPr>
            </w:pPr>
            <w:r w:rsidRPr="00DD7022">
              <w:t>Сбор участников конференции по заранее заданному списку нажатием одной клавиши</w:t>
            </w:r>
            <w:r w:rsidRPr="00DD7022">
              <w:rPr>
                <w:lang w:bidi="ru-RU"/>
              </w:rPr>
              <w:t xml:space="preserve"> Наличие</w:t>
            </w:r>
          </w:p>
          <w:p w14:paraId="7C12A69A" w14:textId="77777777" w:rsidR="00816630" w:rsidRDefault="00816630" w:rsidP="00DD7022">
            <w:pPr>
              <w:rPr>
                <w:lang w:bidi="ru-RU"/>
              </w:rPr>
            </w:pPr>
          </w:p>
          <w:p w14:paraId="612C4911" w14:textId="056CF283" w:rsidR="00DD7022" w:rsidRPr="00DD7022" w:rsidRDefault="00DD7022" w:rsidP="00816630">
            <w:pPr>
              <w:rPr>
                <w:lang w:bidi="ru-RU"/>
              </w:rPr>
            </w:pPr>
            <w:r w:rsidRPr="00DD7022">
              <w:t>Индикация состояния внешних и внутренних линий</w:t>
            </w:r>
            <w:r w:rsidR="00816630">
              <w:t xml:space="preserve"> </w:t>
            </w:r>
            <w:r w:rsidRPr="00DD7022">
              <w:rPr>
                <w:lang w:bidi="ru-RU"/>
              </w:rPr>
              <w:t>Наличие</w:t>
            </w:r>
          </w:p>
          <w:p w14:paraId="3FA04D87" w14:textId="77777777" w:rsidR="00816630" w:rsidRDefault="00816630" w:rsidP="00DD7022">
            <w:pPr>
              <w:rPr>
                <w:lang w:bidi="ru-RU"/>
              </w:rPr>
            </w:pPr>
          </w:p>
          <w:p w14:paraId="06E0469F" w14:textId="1EFA731F" w:rsidR="00DD7022" w:rsidRPr="00DD7022" w:rsidRDefault="00DD7022" w:rsidP="00816630">
            <w:pPr>
              <w:rPr>
                <w:lang w:bidi="ru-RU"/>
              </w:rPr>
            </w:pPr>
            <w:r w:rsidRPr="00DD7022">
              <w:t>Индикация номера вызывающего абонента</w:t>
            </w:r>
            <w:r w:rsidR="00816630">
              <w:rPr>
                <w:lang w:bidi="ru-RU"/>
              </w:rPr>
              <w:t xml:space="preserve"> </w:t>
            </w:r>
            <w:r w:rsidRPr="00DD7022">
              <w:rPr>
                <w:lang w:bidi="ru-RU"/>
              </w:rPr>
              <w:t>Наличие</w:t>
            </w:r>
          </w:p>
          <w:p w14:paraId="091F3612" w14:textId="77777777" w:rsidR="00816630" w:rsidRDefault="00816630" w:rsidP="00DD7022">
            <w:pPr>
              <w:rPr>
                <w:lang w:bidi="ru-RU"/>
              </w:rPr>
            </w:pPr>
          </w:p>
          <w:p w14:paraId="4FFD906B" w14:textId="36AD44B0" w:rsidR="00DD7022" w:rsidRPr="00DD7022" w:rsidRDefault="00DD7022" w:rsidP="00816630">
            <w:pPr>
              <w:rPr>
                <w:lang w:bidi="ru-RU"/>
              </w:rPr>
            </w:pPr>
            <w:r w:rsidRPr="00DD7022">
              <w:t>Индикация текущего времени</w:t>
            </w:r>
            <w:r w:rsidR="00816630">
              <w:rPr>
                <w:lang w:bidi="ru-RU"/>
              </w:rPr>
              <w:t xml:space="preserve"> </w:t>
            </w:r>
            <w:r w:rsidRPr="00DD7022">
              <w:rPr>
                <w:lang w:bidi="ru-RU"/>
              </w:rPr>
              <w:t>Наличие</w:t>
            </w:r>
          </w:p>
          <w:p w14:paraId="3030DEB8" w14:textId="77777777" w:rsidR="00816630" w:rsidRDefault="00816630" w:rsidP="00DD7022">
            <w:pPr>
              <w:rPr>
                <w:lang w:bidi="ru-RU"/>
              </w:rPr>
            </w:pPr>
          </w:p>
          <w:p w14:paraId="27EA8340" w14:textId="00FB051A" w:rsidR="00DD7022" w:rsidRPr="00DD7022" w:rsidRDefault="00DD7022" w:rsidP="00816630">
            <w:pPr>
              <w:rPr>
                <w:lang w:bidi="ru-RU"/>
              </w:rPr>
            </w:pPr>
            <w:r w:rsidRPr="00DD7022">
              <w:t>Индикация состояния системы</w:t>
            </w:r>
            <w:r w:rsidR="00816630">
              <w:rPr>
                <w:lang w:bidi="ru-RU"/>
              </w:rPr>
              <w:t xml:space="preserve"> </w:t>
            </w:r>
            <w:r w:rsidRPr="00DD7022">
              <w:rPr>
                <w:lang w:bidi="ru-RU"/>
              </w:rPr>
              <w:t>Наличие</w:t>
            </w:r>
          </w:p>
          <w:p w14:paraId="38FF5FBB" w14:textId="77777777" w:rsidR="00816630" w:rsidRDefault="00816630" w:rsidP="00DD7022">
            <w:pPr>
              <w:rPr>
                <w:lang w:bidi="ru-RU"/>
              </w:rPr>
            </w:pPr>
          </w:p>
          <w:p w14:paraId="56414F11" w14:textId="229A9B76" w:rsidR="00DD7022" w:rsidRPr="00DD7022" w:rsidRDefault="00DD7022" w:rsidP="00DD7022">
            <w:pPr>
              <w:rPr>
                <w:lang w:bidi="ru-RU"/>
              </w:rPr>
            </w:pPr>
            <w:r w:rsidRPr="00DD7022">
              <w:rPr>
                <w:shd w:val="clear" w:color="auto" w:fill="FFFFFF"/>
              </w:rPr>
              <w:t>Нумерация внутренних абонентов (программные номера), зн</w:t>
            </w:r>
            <w:r w:rsidR="00816630">
              <w:rPr>
                <w:lang w:bidi="ru-RU"/>
              </w:rPr>
              <w:t xml:space="preserve"> </w:t>
            </w:r>
            <w:r w:rsidRPr="00DD7022">
              <w:rPr>
                <w:lang w:bidi="ru-RU"/>
              </w:rPr>
              <w:t>≥3</w:t>
            </w:r>
            <w:r w:rsidR="00816630">
              <w:rPr>
                <w:lang w:bidi="ru-RU"/>
              </w:rPr>
              <w:t xml:space="preserve"> </w:t>
            </w:r>
            <w:r w:rsidRPr="00DD7022">
              <w:t>≤ 5</w:t>
            </w:r>
          </w:p>
          <w:p w14:paraId="204AB83D" w14:textId="77777777" w:rsidR="00816630" w:rsidRDefault="00816630" w:rsidP="00DD7022">
            <w:pPr>
              <w:rPr>
                <w:shd w:val="clear" w:color="auto" w:fill="FFFFFF"/>
              </w:rPr>
            </w:pPr>
          </w:p>
          <w:p w14:paraId="1B801353" w14:textId="7F5DD0E8" w:rsidR="00DD7022" w:rsidRPr="00DD7022" w:rsidRDefault="00DD7022" w:rsidP="00DD7022">
            <w:pPr>
              <w:rPr>
                <w:lang w:bidi="ru-RU"/>
              </w:rPr>
            </w:pPr>
            <w:r w:rsidRPr="00DD7022">
              <w:rPr>
                <w:shd w:val="clear" w:color="auto" w:fill="FFFFFF"/>
              </w:rPr>
              <w:t>Группирование абонентов, количество групп</w:t>
            </w:r>
            <w:r w:rsidR="00816630">
              <w:rPr>
                <w:lang w:bidi="ru-RU"/>
              </w:rPr>
              <w:t xml:space="preserve"> </w:t>
            </w:r>
            <w:r w:rsidRPr="00DD7022">
              <w:rPr>
                <w:lang w:bidi="ru-RU"/>
              </w:rPr>
              <w:t>≥ 20</w:t>
            </w:r>
          </w:p>
          <w:p w14:paraId="4D24450C" w14:textId="77777777" w:rsidR="00816630" w:rsidRDefault="00816630" w:rsidP="00DD7022">
            <w:pPr>
              <w:rPr>
                <w:lang w:bidi="ru-RU"/>
              </w:rPr>
            </w:pPr>
          </w:p>
          <w:p w14:paraId="3ED1EBB1" w14:textId="0407B3AC" w:rsidR="00DD7022" w:rsidRPr="00DD7022" w:rsidRDefault="00DD7022" w:rsidP="00816630">
            <w:pPr>
              <w:rPr>
                <w:lang w:bidi="ru-RU"/>
              </w:rPr>
            </w:pPr>
            <w:r w:rsidRPr="00DD7022">
              <w:rPr>
                <w:shd w:val="clear" w:color="auto" w:fill="FFFFFF"/>
              </w:rPr>
              <w:t>"Записные книжки" для сокращенного набора (кол-во номеров)</w:t>
            </w:r>
            <w:r w:rsidR="00816630">
              <w:rPr>
                <w:lang w:bidi="ru-RU"/>
              </w:rPr>
              <w:t xml:space="preserve"> - общая (10) </w:t>
            </w:r>
            <w:r w:rsidRPr="00DD7022">
              <w:rPr>
                <w:lang w:bidi="ru-RU"/>
              </w:rPr>
              <w:t>- на каждую из 20 групп абонентов (20)</w:t>
            </w:r>
          </w:p>
          <w:p w14:paraId="3684708D" w14:textId="77777777" w:rsidR="00816630" w:rsidRDefault="00816630" w:rsidP="00DD7022"/>
          <w:p w14:paraId="7E60E827" w14:textId="2660D5F8" w:rsidR="00DD7022" w:rsidRPr="00DD7022" w:rsidRDefault="00DD7022" w:rsidP="00816630">
            <w:pPr>
              <w:rPr>
                <w:lang w:bidi="ru-RU"/>
              </w:rPr>
            </w:pPr>
            <w:r w:rsidRPr="00DD7022">
              <w:t>Режим день/ночь, с автоматическим переключением по времени</w:t>
            </w:r>
            <w:r w:rsidR="00816630">
              <w:rPr>
                <w:lang w:bidi="ru-RU"/>
              </w:rPr>
              <w:t xml:space="preserve"> </w:t>
            </w:r>
            <w:r w:rsidRPr="00DD7022">
              <w:rPr>
                <w:lang w:bidi="ru-RU"/>
              </w:rPr>
              <w:t>Наличие</w:t>
            </w:r>
          </w:p>
          <w:p w14:paraId="12D95F85" w14:textId="708C53B9" w:rsidR="00DD7022" w:rsidRPr="00DD7022" w:rsidRDefault="00DD7022" w:rsidP="00816630">
            <w:pPr>
              <w:rPr>
                <w:lang w:bidi="ru-RU"/>
              </w:rPr>
            </w:pPr>
            <w:r w:rsidRPr="00DD7022">
              <w:lastRenderedPageBreak/>
              <w:t>Автоматическое переключение всех городских линий на внутренние при обесточивании АТС</w:t>
            </w:r>
            <w:r w:rsidR="00816630">
              <w:rPr>
                <w:lang w:bidi="ru-RU"/>
              </w:rPr>
              <w:t xml:space="preserve"> </w:t>
            </w:r>
            <w:r w:rsidRPr="00DD7022">
              <w:rPr>
                <w:lang w:bidi="ru-RU"/>
              </w:rPr>
              <w:t>Наличие</w:t>
            </w:r>
          </w:p>
          <w:p w14:paraId="5274C43C" w14:textId="77777777" w:rsidR="00816630" w:rsidRDefault="00816630" w:rsidP="00DD7022">
            <w:pPr>
              <w:rPr>
                <w:lang w:bidi="ru-RU"/>
              </w:rPr>
            </w:pPr>
          </w:p>
          <w:p w14:paraId="692964C2" w14:textId="77777777" w:rsidR="00816630" w:rsidRDefault="00DD7022" w:rsidP="00DD7022">
            <w:pPr>
              <w:rPr>
                <w:lang w:bidi="ru-RU"/>
              </w:rPr>
            </w:pPr>
            <w:r w:rsidRPr="00DD7022">
              <w:t>Программирование с телефонного аппарата</w:t>
            </w:r>
            <w:r w:rsidR="00816630">
              <w:rPr>
                <w:lang w:bidi="ru-RU"/>
              </w:rPr>
              <w:t xml:space="preserve"> Наличие</w:t>
            </w:r>
          </w:p>
          <w:p w14:paraId="7055C216" w14:textId="77777777" w:rsidR="00816630" w:rsidRDefault="00816630" w:rsidP="00DD7022">
            <w:pPr>
              <w:rPr>
                <w:lang w:bidi="ru-RU"/>
              </w:rPr>
            </w:pPr>
          </w:p>
          <w:p w14:paraId="5573191C" w14:textId="521A9E82" w:rsidR="00DD7022" w:rsidRPr="00DD7022" w:rsidRDefault="00DD7022" w:rsidP="00816630">
            <w:pPr>
              <w:rPr>
                <w:lang w:bidi="ru-RU"/>
              </w:rPr>
            </w:pPr>
            <w:r w:rsidRPr="00DD7022">
              <w:t>Программирование с компьютера</w:t>
            </w:r>
            <w:r w:rsidR="00816630">
              <w:rPr>
                <w:lang w:bidi="ru-RU"/>
              </w:rPr>
              <w:t xml:space="preserve"> </w:t>
            </w:r>
            <w:r w:rsidRPr="00DD7022">
              <w:rPr>
                <w:lang w:bidi="ru-RU"/>
              </w:rPr>
              <w:t>Наличие</w:t>
            </w:r>
          </w:p>
          <w:p w14:paraId="3D0778F4" w14:textId="77777777" w:rsidR="00816630" w:rsidRDefault="00816630" w:rsidP="00DD7022">
            <w:pPr>
              <w:rPr>
                <w:lang w:bidi="ru-RU"/>
              </w:rPr>
            </w:pPr>
          </w:p>
          <w:p w14:paraId="08B82FE4" w14:textId="44CBC251" w:rsidR="00DD7022" w:rsidRPr="00DD7022" w:rsidRDefault="00DD7022" w:rsidP="00816630">
            <w:pPr>
              <w:rPr>
                <w:lang w:bidi="ru-RU"/>
              </w:rPr>
            </w:pPr>
            <w:r w:rsidRPr="00DD7022">
              <w:t>Голосовое приветствие</w:t>
            </w:r>
            <w:r w:rsidR="00816630">
              <w:rPr>
                <w:lang w:bidi="ru-RU"/>
              </w:rPr>
              <w:t xml:space="preserve"> </w:t>
            </w:r>
            <w:r w:rsidRPr="00DD7022">
              <w:rPr>
                <w:lang w:bidi="ru-RU"/>
              </w:rPr>
              <w:t>Наличие</w:t>
            </w:r>
          </w:p>
          <w:p w14:paraId="57EA7E3B" w14:textId="77777777" w:rsidR="00816630" w:rsidRDefault="00816630" w:rsidP="00DD7022">
            <w:pPr>
              <w:rPr>
                <w:lang w:bidi="ru-RU"/>
              </w:rPr>
            </w:pPr>
          </w:p>
          <w:p w14:paraId="625264C5" w14:textId="5649DD18" w:rsidR="00DD7022" w:rsidRPr="00DD7022" w:rsidRDefault="00DD7022" w:rsidP="00816630">
            <w:pPr>
              <w:rPr>
                <w:lang w:bidi="ru-RU"/>
              </w:rPr>
            </w:pPr>
            <w:r w:rsidRPr="00DD7022">
              <w:t>Возможность подключения не более 6-ти цифровых потоков PRI EDSS-1</w:t>
            </w:r>
            <w:r w:rsidR="00816630">
              <w:rPr>
                <w:lang w:bidi="ru-RU"/>
              </w:rPr>
              <w:t xml:space="preserve"> </w:t>
            </w:r>
            <w:r w:rsidRPr="00DD7022">
              <w:rPr>
                <w:lang w:bidi="ru-RU"/>
              </w:rPr>
              <w:t>Наличие</w:t>
            </w:r>
          </w:p>
          <w:p w14:paraId="6AB3D2C9" w14:textId="77777777" w:rsidR="00816630" w:rsidRDefault="00816630" w:rsidP="00DD7022">
            <w:pPr>
              <w:rPr>
                <w:lang w:bidi="ru-RU"/>
              </w:rPr>
            </w:pPr>
          </w:p>
          <w:p w14:paraId="043F1CD3" w14:textId="12609D43" w:rsidR="00DD7022" w:rsidRPr="00DD7022" w:rsidRDefault="00DD7022" w:rsidP="00816630">
            <w:pPr>
              <w:rPr>
                <w:lang w:bidi="ru-RU"/>
              </w:rPr>
            </w:pPr>
            <w:r w:rsidRPr="00DD7022">
              <w:t>Возможность гибкого изменения количества набираемых цифр в зависимости от конфигурации станции</w:t>
            </w:r>
            <w:r w:rsidR="00816630">
              <w:rPr>
                <w:lang w:bidi="ru-RU"/>
              </w:rPr>
              <w:t xml:space="preserve"> </w:t>
            </w:r>
            <w:r w:rsidRPr="00DD7022">
              <w:rPr>
                <w:lang w:bidi="ru-RU"/>
              </w:rPr>
              <w:t>Наличие</w:t>
            </w:r>
          </w:p>
          <w:p w14:paraId="1F7DBC41" w14:textId="77777777" w:rsidR="00816630" w:rsidRDefault="00816630" w:rsidP="00DD7022">
            <w:pPr>
              <w:rPr>
                <w:lang w:bidi="ru-RU"/>
              </w:rPr>
            </w:pPr>
          </w:p>
          <w:p w14:paraId="6D91D76C" w14:textId="1984A164" w:rsidR="00DD7022" w:rsidRPr="00DD7022" w:rsidRDefault="00DD7022" w:rsidP="00DD7022">
            <w:pPr>
              <w:rPr>
                <w:lang w:bidi="ru-RU"/>
              </w:rPr>
            </w:pPr>
            <w:r w:rsidRPr="00DD7022">
              <w:rPr>
                <w:shd w:val="clear" w:color="auto" w:fill="FFFFFF"/>
              </w:rPr>
              <w:t>Количество абонентских линий (АЛ)</w:t>
            </w:r>
            <w:r w:rsidR="00816630">
              <w:rPr>
                <w:lang w:bidi="ru-RU"/>
              </w:rPr>
              <w:t xml:space="preserve"> </w:t>
            </w:r>
            <w:r w:rsidRPr="00DD7022">
              <w:rPr>
                <w:lang w:bidi="ru-RU"/>
              </w:rPr>
              <w:t>≥ 480</w:t>
            </w:r>
          </w:p>
          <w:p w14:paraId="10303918" w14:textId="77777777" w:rsidR="00816630" w:rsidRDefault="00816630" w:rsidP="00DD7022">
            <w:pPr>
              <w:rPr>
                <w:lang w:bidi="ru-RU"/>
              </w:rPr>
            </w:pPr>
          </w:p>
          <w:p w14:paraId="1CF66DB1" w14:textId="15085A9A" w:rsidR="00DD7022" w:rsidRPr="00DD7022" w:rsidRDefault="00DD7022" w:rsidP="00DD7022">
            <w:pPr>
              <w:rPr>
                <w:lang w:bidi="ru-RU"/>
              </w:rPr>
            </w:pPr>
            <w:r w:rsidRPr="00DD7022">
              <w:rPr>
                <w:shd w:val="clear" w:color="auto" w:fill="FFFFFF"/>
              </w:rPr>
              <w:t>Количество внешних линий (СЛ)</w:t>
            </w:r>
            <w:r w:rsidR="00816630">
              <w:rPr>
                <w:shd w:val="clear" w:color="auto" w:fill="FFFFFF"/>
              </w:rPr>
              <w:t xml:space="preserve"> </w:t>
            </w:r>
            <w:r w:rsidRPr="00DD7022">
              <w:rPr>
                <w:lang w:bidi="ru-RU"/>
              </w:rPr>
              <w:t>≥ 240</w:t>
            </w:r>
          </w:p>
          <w:p w14:paraId="7C887D3D" w14:textId="77777777" w:rsidR="00816630" w:rsidRDefault="00816630" w:rsidP="00DD7022">
            <w:pPr>
              <w:rPr>
                <w:shd w:val="clear" w:color="auto" w:fill="FFFFFF"/>
              </w:rPr>
            </w:pPr>
          </w:p>
          <w:p w14:paraId="0B91B429" w14:textId="0A3BB72C" w:rsidR="00DD7022" w:rsidRPr="00DD7022" w:rsidRDefault="00DD7022" w:rsidP="00DD7022">
            <w:pPr>
              <w:rPr>
                <w:lang w:bidi="ru-RU"/>
              </w:rPr>
            </w:pPr>
            <w:r w:rsidRPr="00DD7022">
              <w:rPr>
                <w:shd w:val="clear" w:color="auto" w:fill="FFFFFF"/>
              </w:rPr>
              <w:t>Количество системных телефонов</w:t>
            </w:r>
            <w:r w:rsidR="00816630">
              <w:rPr>
                <w:lang w:bidi="ru-RU"/>
              </w:rPr>
              <w:t xml:space="preserve"> </w:t>
            </w:r>
            <w:r w:rsidRPr="00DD7022">
              <w:rPr>
                <w:lang w:bidi="ru-RU"/>
              </w:rPr>
              <w:t>≥ 144</w:t>
            </w:r>
          </w:p>
          <w:p w14:paraId="2FEED4EC" w14:textId="77777777" w:rsidR="00816630" w:rsidRDefault="00816630" w:rsidP="00DD7022">
            <w:pPr>
              <w:rPr>
                <w:lang w:bidi="ru-RU"/>
              </w:rPr>
            </w:pPr>
          </w:p>
          <w:p w14:paraId="3C92AE96" w14:textId="43F3526C" w:rsidR="00DD7022" w:rsidRPr="00DD7022" w:rsidRDefault="00DD7022" w:rsidP="00DD7022">
            <w:pPr>
              <w:rPr>
                <w:lang w:bidi="ru-RU"/>
              </w:rPr>
            </w:pPr>
            <w:r w:rsidRPr="00DD7022">
              <w:rPr>
                <w:shd w:val="clear" w:color="auto" w:fill="FFFFFF"/>
              </w:rPr>
              <w:t>Количество каналов для подключения усилителей громкоговорящей связи (ГГС)</w:t>
            </w:r>
            <w:r w:rsidR="00816630">
              <w:rPr>
                <w:lang w:bidi="ru-RU"/>
              </w:rPr>
              <w:t xml:space="preserve"> </w:t>
            </w:r>
            <w:r w:rsidRPr="00DD7022">
              <w:rPr>
                <w:lang w:bidi="ru-RU"/>
              </w:rPr>
              <w:t>≥ 10</w:t>
            </w:r>
          </w:p>
          <w:p w14:paraId="68ADC330" w14:textId="77777777" w:rsidR="00816630" w:rsidRDefault="00816630" w:rsidP="00DD7022">
            <w:pPr>
              <w:rPr>
                <w:lang w:bidi="ru-RU"/>
              </w:rPr>
            </w:pPr>
          </w:p>
          <w:p w14:paraId="5734D82E" w14:textId="63019CF8" w:rsidR="00DD7022" w:rsidRPr="00DD7022" w:rsidRDefault="00DD7022" w:rsidP="00DD7022">
            <w:pPr>
              <w:rPr>
                <w:lang w:bidi="ru-RU"/>
              </w:rPr>
            </w:pPr>
            <w:r w:rsidRPr="00DD7022">
              <w:rPr>
                <w:lang w:bidi="ru-RU"/>
              </w:rPr>
              <w:t>К</w:t>
            </w:r>
            <w:r w:rsidRPr="00DD7022">
              <w:rPr>
                <w:shd w:val="clear" w:color="auto" w:fill="FFFFFF"/>
              </w:rPr>
              <w:t>онференц-связь (количество участников)</w:t>
            </w:r>
            <w:r w:rsidR="00816630">
              <w:rPr>
                <w:lang w:bidi="ru-RU"/>
              </w:rPr>
              <w:t xml:space="preserve"> </w:t>
            </w:r>
            <w:r w:rsidRPr="00DD7022">
              <w:rPr>
                <w:lang w:bidi="ru-RU"/>
              </w:rPr>
              <w:t>≥63</w:t>
            </w:r>
          </w:p>
          <w:p w14:paraId="4FEFC80F" w14:textId="77777777" w:rsidR="00816630" w:rsidRDefault="00816630" w:rsidP="00DD7022">
            <w:pPr>
              <w:rPr>
                <w:lang w:bidi="ru-RU"/>
              </w:rPr>
            </w:pPr>
          </w:p>
          <w:p w14:paraId="77BCCE5F" w14:textId="30CB5352" w:rsidR="00DD7022" w:rsidRPr="00DD7022" w:rsidRDefault="00DD7022" w:rsidP="00DD7022">
            <w:pPr>
              <w:rPr>
                <w:lang w:bidi="ru-RU"/>
              </w:rPr>
            </w:pPr>
            <w:r w:rsidRPr="00DD7022">
              <w:rPr>
                <w:shd w:val="clear" w:color="auto" w:fill="FFFFFF"/>
              </w:rPr>
              <w:t>Количество одновременных конференций</w:t>
            </w:r>
            <w:r w:rsidR="00816630">
              <w:rPr>
                <w:lang w:bidi="ru-RU"/>
              </w:rPr>
              <w:t xml:space="preserve"> </w:t>
            </w:r>
            <w:r w:rsidRPr="00DD7022">
              <w:rPr>
                <w:lang w:bidi="ru-RU"/>
              </w:rPr>
              <w:t>≥ 32</w:t>
            </w:r>
          </w:p>
          <w:p w14:paraId="03484490" w14:textId="77777777" w:rsidR="00816630" w:rsidRDefault="00816630" w:rsidP="00DD7022">
            <w:pPr>
              <w:rPr>
                <w:lang w:bidi="ru-RU"/>
              </w:rPr>
            </w:pPr>
          </w:p>
          <w:p w14:paraId="02797B8B" w14:textId="37878125" w:rsidR="00DD7022" w:rsidRPr="00DD7022" w:rsidRDefault="00DD7022" w:rsidP="00DD7022">
            <w:pPr>
              <w:rPr>
                <w:lang w:bidi="ru-RU"/>
              </w:rPr>
            </w:pPr>
            <w:r w:rsidRPr="00DD7022">
              <w:rPr>
                <w:shd w:val="clear" w:color="auto" w:fill="FFFFFF"/>
              </w:rPr>
              <w:t>Количество блоков усилителей громкоговорящей связи на одном канале</w:t>
            </w:r>
            <w:r w:rsidR="00816630">
              <w:rPr>
                <w:lang w:bidi="ru-RU"/>
              </w:rPr>
              <w:t xml:space="preserve"> </w:t>
            </w:r>
            <w:r w:rsidRPr="00DD7022">
              <w:rPr>
                <w:lang w:bidi="ru-RU"/>
              </w:rPr>
              <w:t>≥ 4</w:t>
            </w:r>
          </w:p>
          <w:p w14:paraId="0468821B" w14:textId="0B8DFA8A" w:rsidR="00DD7022" w:rsidRPr="00DD7022" w:rsidRDefault="00DD7022" w:rsidP="00816630">
            <w:pPr>
              <w:rPr>
                <w:lang w:bidi="ru-RU"/>
              </w:rPr>
            </w:pPr>
          </w:p>
          <w:p w14:paraId="0ABCDE1B" w14:textId="6841D220" w:rsidR="00DD7022" w:rsidRPr="00DD7022" w:rsidRDefault="00DD7022" w:rsidP="00DD7022">
            <w:pPr>
              <w:rPr>
                <w:lang w:bidi="ru-RU"/>
              </w:rPr>
            </w:pPr>
            <w:r w:rsidRPr="00DD7022">
              <w:rPr>
                <w:lang w:bidi="ru-RU"/>
              </w:rPr>
              <w:t>Количество стандартных громкоговорителей, подк</w:t>
            </w:r>
            <w:r w:rsidR="00816630">
              <w:rPr>
                <w:lang w:bidi="ru-RU"/>
              </w:rPr>
              <w:t xml:space="preserve">лючаемых к одному усилителю ГГС </w:t>
            </w:r>
            <w:r w:rsidRPr="00DD7022">
              <w:rPr>
                <w:lang w:bidi="ru-RU"/>
              </w:rPr>
              <w:t>≥ 30</w:t>
            </w:r>
          </w:p>
          <w:p w14:paraId="4026F934" w14:textId="77777777" w:rsidR="00816630" w:rsidRDefault="00816630" w:rsidP="00DD7022">
            <w:pPr>
              <w:rPr>
                <w:lang w:bidi="ru-RU"/>
              </w:rPr>
            </w:pPr>
          </w:p>
          <w:p w14:paraId="08689C5F" w14:textId="6FBC3217" w:rsidR="00DD7022" w:rsidRPr="00DD7022" w:rsidRDefault="00DD7022" w:rsidP="00DD7022">
            <w:pPr>
              <w:rPr>
                <w:lang w:bidi="ru-RU"/>
              </w:rPr>
            </w:pPr>
            <w:r w:rsidRPr="00DD7022">
              <w:rPr>
                <w:shd w:val="clear" w:color="auto" w:fill="FFFFFF"/>
              </w:rPr>
              <w:t>Выходная мощность усилителя ГГС, Вт</w:t>
            </w:r>
            <w:r w:rsidR="00816630">
              <w:rPr>
                <w:lang w:bidi="ru-RU"/>
              </w:rPr>
              <w:t xml:space="preserve"> </w:t>
            </w:r>
            <w:r w:rsidRPr="00DD7022">
              <w:rPr>
                <w:lang w:bidi="ru-RU"/>
              </w:rPr>
              <w:t>≥ 10</w:t>
            </w:r>
          </w:p>
          <w:p w14:paraId="6548959B" w14:textId="5A840DF8" w:rsidR="00DD7022" w:rsidRPr="00DD7022" w:rsidRDefault="00DD7022" w:rsidP="00816630">
            <w:pPr>
              <w:rPr>
                <w:lang w:bidi="ru-RU"/>
              </w:rPr>
            </w:pPr>
          </w:p>
          <w:p w14:paraId="19E45BD0" w14:textId="2C1A82BB" w:rsidR="00DD7022" w:rsidRPr="00DD7022" w:rsidRDefault="00DD7022" w:rsidP="00DD7022">
            <w:pPr>
              <w:rPr>
                <w:lang w:bidi="ru-RU"/>
              </w:rPr>
            </w:pPr>
            <w:r w:rsidRPr="00DD7022">
              <w:rPr>
                <w:shd w:val="clear" w:color="auto" w:fill="FFFFFF"/>
              </w:rPr>
              <w:t>Количество каналов для подключения домофонов</w:t>
            </w:r>
            <w:r w:rsidR="00816630">
              <w:rPr>
                <w:lang w:bidi="ru-RU"/>
              </w:rPr>
              <w:t xml:space="preserve"> </w:t>
            </w:r>
            <w:r w:rsidRPr="00DD7022">
              <w:rPr>
                <w:lang w:bidi="ru-RU"/>
              </w:rPr>
              <w:t>≥ 10</w:t>
            </w:r>
          </w:p>
          <w:p w14:paraId="1015FB94" w14:textId="77777777" w:rsidR="00816630" w:rsidRDefault="00816630" w:rsidP="00DD7022">
            <w:pPr>
              <w:rPr>
                <w:lang w:bidi="ru-RU"/>
              </w:rPr>
            </w:pPr>
          </w:p>
          <w:p w14:paraId="158F5C16" w14:textId="4E57E603" w:rsidR="00DD7022" w:rsidRPr="00DD7022" w:rsidRDefault="00DD7022" w:rsidP="00816630">
            <w:pPr>
              <w:rPr>
                <w:lang w:bidi="ru-RU"/>
              </w:rPr>
            </w:pPr>
            <w:r w:rsidRPr="00DD7022">
              <w:t>Абонентские линии двухпроводные cимметричные</w:t>
            </w:r>
            <w:r w:rsidR="00816630">
              <w:t xml:space="preserve"> </w:t>
            </w:r>
            <w:r w:rsidRPr="00DD7022">
              <w:rPr>
                <w:lang w:bidi="ru-RU"/>
              </w:rPr>
              <w:t>Наличие</w:t>
            </w:r>
          </w:p>
          <w:p w14:paraId="1D1FEE56" w14:textId="77777777" w:rsidR="00816630" w:rsidRDefault="00816630" w:rsidP="00DD7022"/>
          <w:p w14:paraId="02091E5A" w14:textId="4748496C" w:rsidR="00DD7022" w:rsidRPr="00DD7022" w:rsidRDefault="00DD7022" w:rsidP="00816630">
            <w:pPr>
              <w:rPr>
                <w:lang w:bidi="ru-RU"/>
              </w:rPr>
            </w:pPr>
            <w:r w:rsidRPr="00DD7022">
              <w:t>Внешние линии двухпроводные cимметричные</w:t>
            </w:r>
            <w:r w:rsidR="00816630">
              <w:rPr>
                <w:lang w:bidi="ru-RU"/>
              </w:rPr>
              <w:t xml:space="preserve"> </w:t>
            </w:r>
            <w:r w:rsidRPr="00DD7022">
              <w:rPr>
                <w:lang w:bidi="ru-RU"/>
              </w:rPr>
              <w:t>Наличие</w:t>
            </w:r>
          </w:p>
          <w:p w14:paraId="3B3596C4" w14:textId="77777777" w:rsidR="00816630" w:rsidRDefault="00816630" w:rsidP="00DD7022">
            <w:pPr>
              <w:rPr>
                <w:lang w:bidi="ru-RU"/>
              </w:rPr>
            </w:pPr>
          </w:p>
          <w:p w14:paraId="119153AF" w14:textId="33DA1C1C" w:rsidR="00DD7022" w:rsidRPr="00DD7022" w:rsidRDefault="00DD7022" w:rsidP="00816630">
            <w:pPr>
              <w:rPr>
                <w:lang w:bidi="ru-RU"/>
              </w:rPr>
            </w:pPr>
            <w:r w:rsidRPr="00DD7022">
              <w:t>Цифровые потоки PRI EDSS-1</w:t>
            </w:r>
            <w:r w:rsidR="00816630">
              <w:rPr>
                <w:lang w:bidi="ru-RU"/>
              </w:rPr>
              <w:t xml:space="preserve"> </w:t>
            </w:r>
            <w:r w:rsidRPr="00DD7022">
              <w:rPr>
                <w:lang w:bidi="ru-RU"/>
              </w:rPr>
              <w:t>Наличие</w:t>
            </w:r>
          </w:p>
          <w:p w14:paraId="41F5C611" w14:textId="17F88804" w:rsidR="00DD7022" w:rsidRPr="00DD7022" w:rsidRDefault="00DD7022" w:rsidP="00816630">
            <w:pPr>
              <w:rPr>
                <w:lang w:bidi="ru-RU"/>
              </w:rPr>
            </w:pPr>
          </w:p>
          <w:p w14:paraId="0322C55C" w14:textId="30C36A05" w:rsidR="00DD7022" w:rsidRPr="00DD7022" w:rsidRDefault="00DD7022" w:rsidP="00816630">
            <w:pPr>
              <w:rPr>
                <w:lang w:bidi="ru-RU"/>
              </w:rPr>
            </w:pPr>
            <w:r w:rsidRPr="00DD7022">
              <w:t>Линии системных телефонов (СТА) четырехпроводные</w:t>
            </w:r>
            <w:r w:rsidR="00816630">
              <w:rPr>
                <w:lang w:bidi="ru-RU"/>
              </w:rPr>
              <w:t xml:space="preserve"> </w:t>
            </w:r>
            <w:r w:rsidRPr="00DD7022">
              <w:rPr>
                <w:lang w:bidi="ru-RU"/>
              </w:rPr>
              <w:t>Наличие</w:t>
            </w:r>
          </w:p>
          <w:p w14:paraId="53C70D0B" w14:textId="77777777" w:rsidR="00816630" w:rsidRDefault="00816630" w:rsidP="00DD7022">
            <w:pPr>
              <w:rPr>
                <w:lang w:bidi="ru-RU"/>
              </w:rPr>
            </w:pPr>
          </w:p>
          <w:p w14:paraId="1BB04631" w14:textId="0749A31B" w:rsidR="00DD7022" w:rsidRPr="00DD7022" w:rsidRDefault="00DD7022" w:rsidP="00816630">
            <w:pPr>
              <w:rPr>
                <w:lang w:bidi="ru-RU"/>
              </w:rPr>
            </w:pPr>
            <w:r w:rsidRPr="00DD7022">
              <w:t>Не менее 20 единовременных разговоров, в зависимости от типа и настроек абонентских устройств, а также используемых кодеков. (не менее 64 IP транка, не менее 128 IP абонентов).</w:t>
            </w:r>
            <w:r w:rsidR="00816630">
              <w:rPr>
                <w:lang w:bidi="ru-RU"/>
              </w:rPr>
              <w:t xml:space="preserve"> </w:t>
            </w:r>
            <w:r w:rsidRPr="00DD7022">
              <w:rPr>
                <w:lang w:bidi="ru-RU"/>
              </w:rPr>
              <w:t>Наличие</w:t>
            </w:r>
          </w:p>
          <w:p w14:paraId="2F02EE58" w14:textId="77777777" w:rsidR="00816630" w:rsidRDefault="00816630" w:rsidP="00DD7022">
            <w:pPr>
              <w:rPr>
                <w:lang w:bidi="ru-RU"/>
              </w:rPr>
            </w:pPr>
          </w:p>
          <w:p w14:paraId="27632A9B" w14:textId="734AF8C7" w:rsidR="00DD7022" w:rsidRPr="00DD7022" w:rsidRDefault="00DD7022" w:rsidP="00816630">
            <w:pPr>
              <w:rPr>
                <w:lang w:bidi="ru-RU"/>
              </w:rPr>
            </w:pPr>
            <w:r w:rsidRPr="00DD7022">
              <w:lastRenderedPageBreak/>
              <w:t>Возможность SIP и IAX2 транков, как локальных, так и с сетями глобальных операторов, подключение к станции SIP, IAX2 и H.323 абонентов, а также удалённое конфигурирование и управление станцией через сеть Ethernet.</w:t>
            </w:r>
            <w:r w:rsidR="00816630">
              <w:rPr>
                <w:lang w:bidi="ru-RU"/>
              </w:rPr>
              <w:t xml:space="preserve"> </w:t>
            </w:r>
            <w:r w:rsidRPr="00DD7022">
              <w:rPr>
                <w:lang w:bidi="ru-RU"/>
              </w:rPr>
              <w:t>Наличие</w:t>
            </w:r>
          </w:p>
          <w:p w14:paraId="1E36DD89" w14:textId="77777777" w:rsidR="00816630" w:rsidRDefault="00816630" w:rsidP="00DD7022">
            <w:pPr>
              <w:rPr>
                <w:lang w:bidi="ru-RU"/>
              </w:rPr>
            </w:pPr>
          </w:p>
          <w:p w14:paraId="0AF9CDA0" w14:textId="04439E40" w:rsidR="00DD7022" w:rsidRPr="00EC74D0" w:rsidRDefault="00DD7022" w:rsidP="00816630">
            <w:pPr>
              <w:rPr>
                <w:lang w:bidi="ru-RU"/>
              </w:rPr>
            </w:pPr>
            <w:r w:rsidRPr="00DD7022">
              <w:t>Подключение</w:t>
            </w:r>
            <w:r w:rsidRPr="00DD7022">
              <w:rPr>
                <w:lang w:val="en-US"/>
              </w:rPr>
              <w:t> </w:t>
            </w:r>
            <w:r w:rsidRPr="00DD7022">
              <w:t>через</w:t>
            </w:r>
            <w:r w:rsidRPr="00DD7022">
              <w:rPr>
                <w:lang w:val="en-US"/>
              </w:rPr>
              <w:t> Ethernet</w:t>
            </w:r>
            <w:r w:rsidRPr="00EC74D0">
              <w:t xml:space="preserve"> 10</w:t>
            </w:r>
            <w:r w:rsidRPr="00DD7022">
              <w:rPr>
                <w:lang w:val="en-US"/>
              </w:rPr>
              <w:t>BASE</w:t>
            </w:r>
            <w:r w:rsidRPr="00EC74D0">
              <w:t>-</w:t>
            </w:r>
            <w:r w:rsidRPr="00DD7022">
              <w:rPr>
                <w:lang w:val="en-US"/>
              </w:rPr>
              <w:t>T</w:t>
            </w:r>
            <w:r w:rsidRPr="00EC74D0">
              <w:t>/100</w:t>
            </w:r>
            <w:r w:rsidRPr="00DD7022">
              <w:rPr>
                <w:lang w:val="en-US"/>
              </w:rPr>
              <w:t>BASE</w:t>
            </w:r>
            <w:r w:rsidRPr="00EC74D0">
              <w:t>-</w:t>
            </w:r>
            <w:r w:rsidRPr="00DD7022">
              <w:rPr>
                <w:lang w:val="en-US"/>
              </w:rPr>
              <w:t>T</w:t>
            </w:r>
            <w:r w:rsidRPr="00EC74D0">
              <w:t>(</w:t>
            </w:r>
            <w:r w:rsidRPr="00DD7022">
              <w:rPr>
                <w:lang w:val="en-US"/>
              </w:rPr>
              <w:t>x</w:t>
            </w:r>
            <w:r w:rsidRPr="00EC74D0">
              <w:t>).</w:t>
            </w:r>
            <w:r w:rsidR="00816630" w:rsidRPr="00EC74D0">
              <w:rPr>
                <w:lang w:bidi="ru-RU"/>
              </w:rPr>
              <w:t xml:space="preserve"> </w:t>
            </w:r>
            <w:r w:rsidRPr="00DD7022">
              <w:rPr>
                <w:lang w:bidi="ru-RU"/>
              </w:rPr>
              <w:t>Наличие</w:t>
            </w:r>
          </w:p>
          <w:p w14:paraId="311AA8C9" w14:textId="77777777" w:rsidR="00816630" w:rsidRDefault="00816630" w:rsidP="00DD7022">
            <w:pPr>
              <w:rPr>
                <w:lang w:bidi="ru-RU"/>
              </w:rPr>
            </w:pPr>
          </w:p>
          <w:p w14:paraId="52EABE0E" w14:textId="19E03F97" w:rsidR="00DD7022" w:rsidRPr="00DD7022" w:rsidRDefault="00DD7022" w:rsidP="00816630">
            <w:pPr>
              <w:rPr>
                <w:lang w:bidi="ru-RU"/>
              </w:rPr>
            </w:pPr>
            <w:r w:rsidRPr="00DD7022">
              <w:t>Поддержка static-IP и DHCP.</w:t>
            </w:r>
            <w:r w:rsidR="00816630">
              <w:rPr>
                <w:lang w:bidi="ru-RU"/>
              </w:rPr>
              <w:t xml:space="preserve"> </w:t>
            </w:r>
            <w:r w:rsidRPr="00DD7022">
              <w:rPr>
                <w:lang w:bidi="ru-RU"/>
              </w:rPr>
              <w:t>Наличие</w:t>
            </w:r>
          </w:p>
          <w:p w14:paraId="4AF434DC" w14:textId="77777777" w:rsidR="00816630" w:rsidRDefault="00816630" w:rsidP="00DD7022">
            <w:pPr>
              <w:rPr>
                <w:lang w:bidi="ru-RU"/>
              </w:rPr>
            </w:pPr>
          </w:p>
          <w:p w14:paraId="0FD1DC5A" w14:textId="36C51939" w:rsidR="00DD7022" w:rsidRPr="00DD7022" w:rsidRDefault="00DD7022" w:rsidP="00816630">
            <w:pPr>
              <w:rPr>
                <w:lang w:bidi="ru-RU"/>
              </w:rPr>
            </w:pPr>
            <w:r w:rsidRPr="00DD7022">
              <w:t>Поддержка дополнительных статических маршрутов.</w:t>
            </w:r>
            <w:r w:rsidR="00816630">
              <w:rPr>
                <w:lang w:bidi="ru-RU"/>
              </w:rPr>
              <w:t xml:space="preserve"> </w:t>
            </w:r>
            <w:r w:rsidRPr="00DD7022">
              <w:rPr>
                <w:lang w:bidi="ru-RU"/>
              </w:rPr>
              <w:t>Наличие</w:t>
            </w:r>
          </w:p>
          <w:p w14:paraId="7786A7EA" w14:textId="77777777" w:rsidR="00816630" w:rsidRDefault="00816630" w:rsidP="00DD7022">
            <w:pPr>
              <w:rPr>
                <w:lang w:bidi="ru-RU"/>
              </w:rPr>
            </w:pPr>
          </w:p>
          <w:p w14:paraId="09DC290F" w14:textId="136429C3" w:rsidR="00DD7022" w:rsidRPr="00DD7022" w:rsidRDefault="00DD7022" w:rsidP="00816630">
            <w:pPr>
              <w:rPr>
                <w:lang w:bidi="ru-RU"/>
              </w:rPr>
            </w:pPr>
            <w:r w:rsidRPr="00DD7022">
              <w:t>Поддерживаемые кодеки: G.711a, G.711u, G.722, GSM, G.726, ADPCM, Speex. Поддержка T.38.</w:t>
            </w:r>
            <w:r w:rsidR="00816630">
              <w:rPr>
                <w:lang w:bidi="ru-RU"/>
              </w:rPr>
              <w:t xml:space="preserve"> </w:t>
            </w:r>
            <w:r w:rsidRPr="00DD7022">
              <w:rPr>
                <w:lang w:bidi="ru-RU"/>
              </w:rPr>
              <w:t>Наличие</w:t>
            </w:r>
          </w:p>
          <w:p w14:paraId="6E8C2250" w14:textId="77777777" w:rsidR="00816630" w:rsidRDefault="00816630" w:rsidP="00DD7022">
            <w:pPr>
              <w:rPr>
                <w:lang w:bidi="ru-RU"/>
              </w:rPr>
            </w:pPr>
          </w:p>
          <w:p w14:paraId="1D5CEF7F" w14:textId="0B70DEB9" w:rsidR="00DD7022" w:rsidRPr="00DD7022" w:rsidRDefault="00DD7022" w:rsidP="00816630">
            <w:pPr>
              <w:rPr>
                <w:lang w:bidi="ru-RU"/>
              </w:rPr>
            </w:pPr>
            <w:r w:rsidRPr="00DD7022">
              <w:t>Возможность SIP-video звонков.</w:t>
            </w:r>
            <w:r w:rsidR="00816630">
              <w:rPr>
                <w:lang w:bidi="ru-RU"/>
              </w:rPr>
              <w:t xml:space="preserve"> </w:t>
            </w:r>
            <w:r w:rsidRPr="00DD7022">
              <w:rPr>
                <w:lang w:bidi="ru-RU"/>
              </w:rPr>
              <w:t>Наличие</w:t>
            </w:r>
          </w:p>
          <w:p w14:paraId="1A90B3D8" w14:textId="77777777" w:rsidR="00816630" w:rsidRDefault="00816630" w:rsidP="00DD7022">
            <w:pPr>
              <w:rPr>
                <w:lang w:bidi="ru-RU"/>
              </w:rPr>
            </w:pPr>
          </w:p>
          <w:p w14:paraId="47A1FC84" w14:textId="758954C8" w:rsidR="00DD7022" w:rsidRDefault="00DD7022" w:rsidP="00DD7022">
            <w:pPr>
              <w:rPr>
                <w:lang w:bidi="ru-RU"/>
              </w:rPr>
            </w:pPr>
            <w:r w:rsidRPr="00DD7022">
              <w:rPr>
                <w:shd w:val="clear" w:color="auto" w:fill="FFFFFF"/>
              </w:rPr>
              <w:t>Сопротивление шлейфа, кОм</w:t>
            </w:r>
            <w:r w:rsidR="00816630">
              <w:rPr>
                <w:lang w:bidi="ru-RU"/>
              </w:rPr>
              <w:t xml:space="preserve"> ≥ 1</w:t>
            </w:r>
          </w:p>
          <w:p w14:paraId="30868135" w14:textId="77777777" w:rsidR="00816630" w:rsidRPr="00DD7022" w:rsidRDefault="00816630" w:rsidP="00DD7022">
            <w:pPr>
              <w:rPr>
                <w:lang w:bidi="ru-RU"/>
              </w:rPr>
            </w:pPr>
          </w:p>
          <w:p w14:paraId="29E116FE" w14:textId="29B5DF24" w:rsidR="00DD7022" w:rsidRPr="00DD7022" w:rsidRDefault="00DD7022" w:rsidP="00DD7022">
            <w:pPr>
              <w:rPr>
                <w:lang w:bidi="ru-RU"/>
              </w:rPr>
            </w:pPr>
            <w:r w:rsidRPr="00DD7022">
              <w:rPr>
                <w:shd w:val="clear" w:color="auto" w:fill="FFFFFF"/>
              </w:rPr>
              <w:t>Емкость, мКф</w:t>
            </w:r>
            <w:r w:rsidR="00816630">
              <w:rPr>
                <w:lang w:bidi="ru-RU"/>
              </w:rPr>
              <w:t xml:space="preserve"> </w:t>
            </w:r>
            <w:r w:rsidRPr="00DD7022">
              <w:rPr>
                <w:lang w:bidi="ru-RU"/>
              </w:rPr>
              <w:t>≥ 1</w:t>
            </w:r>
          </w:p>
          <w:p w14:paraId="413E218C" w14:textId="77777777" w:rsidR="00816630" w:rsidRDefault="00816630" w:rsidP="00DD7022">
            <w:pPr>
              <w:rPr>
                <w:lang w:bidi="ru-RU"/>
              </w:rPr>
            </w:pPr>
          </w:p>
          <w:p w14:paraId="236BB860" w14:textId="36DFB388" w:rsidR="00DD7022" w:rsidRPr="00DD7022" w:rsidRDefault="00DD7022" w:rsidP="00DD7022">
            <w:pPr>
              <w:rPr>
                <w:lang w:bidi="ru-RU"/>
              </w:rPr>
            </w:pPr>
            <w:r w:rsidRPr="00DD7022">
              <w:rPr>
                <w:shd w:val="clear" w:color="auto" w:fill="FFFFFF"/>
              </w:rPr>
              <w:t>Уровень шума в диапазоне 200 - 400 Гц, Дб</w:t>
            </w:r>
            <w:r w:rsidR="00816630">
              <w:rPr>
                <w:lang w:bidi="ru-RU"/>
              </w:rPr>
              <w:t xml:space="preserve"> </w:t>
            </w:r>
            <w:r w:rsidRPr="00DD7022">
              <w:t>≤-45</w:t>
            </w:r>
          </w:p>
          <w:p w14:paraId="07CDC599" w14:textId="77777777" w:rsidR="00816630" w:rsidRDefault="00816630" w:rsidP="00DD7022">
            <w:pPr>
              <w:rPr>
                <w:lang w:bidi="ru-RU"/>
              </w:rPr>
            </w:pPr>
          </w:p>
          <w:p w14:paraId="5141891A" w14:textId="3EF73C8D" w:rsidR="00DD7022" w:rsidRPr="00DD7022" w:rsidRDefault="00DD7022" w:rsidP="00DD7022">
            <w:pPr>
              <w:rPr>
                <w:lang w:bidi="ru-RU"/>
              </w:rPr>
            </w:pPr>
            <w:r w:rsidRPr="00DD7022">
              <w:rPr>
                <w:shd w:val="clear" w:color="auto" w:fill="FFFFFF"/>
              </w:rPr>
              <w:t>Ток утечки в линии при напряжении 60 В,</w:t>
            </w:r>
            <w:r w:rsidR="00816630">
              <w:rPr>
                <w:shd w:val="clear" w:color="auto" w:fill="FFFFFF"/>
              </w:rPr>
              <w:t xml:space="preserve"> </w:t>
            </w:r>
            <w:r w:rsidRPr="00DD7022">
              <w:rPr>
                <w:shd w:val="clear" w:color="auto" w:fill="FFFFFF"/>
              </w:rPr>
              <w:t>мкА</w:t>
            </w:r>
            <w:r w:rsidR="00816630">
              <w:rPr>
                <w:lang w:bidi="ru-RU"/>
              </w:rPr>
              <w:t xml:space="preserve"> </w:t>
            </w:r>
            <w:r w:rsidRPr="00DD7022">
              <w:t>≤150</w:t>
            </w:r>
          </w:p>
          <w:p w14:paraId="1D4C8C7D" w14:textId="77777777" w:rsidR="00816630" w:rsidRDefault="00816630" w:rsidP="00DD7022">
            <w:pPr>
              <w:rPr>
                <w:lang w:bidi="ru-RU"/>
              </w:rPr>
            </w:pPr>
          </w:p>
          <w:p w14:paraId="00B62013" w14:textId="1297F9D9" w:rsidR="00DD7022" w:rsidRPr="00DD7022" w:rsidRDefault="00DD7022" w:rsidP="00DD7022">
            <w:pPr>
              <w:rPr>
                <w:lang w:bidi="ru-RU"/>
              </w:rPr>
            </w:pPr>
            <w:r w:rsidRPr="00DD7022">
              <w:rPr>
                <w:shd w:val="clear" w:color="auto" w:fill="FFFFFF"/>
              </w:rPr>
              <w:t>Напряжение вызывного сигнала, Вт</w:t>
            </w:r>
            <w:r w:rsidR="00816630">
              <w:rPr>
                <w:shd w:val="clear" w:color="auto" w:fill="FFFFFF"/>
              </w:rPr>
              <w:t xml:space="preserve"> </w:t>
            </w:r>
            <w:r w:rsidRPr="00DD7022">
              <w:rPr>
                <w:lang w:bidi="ru-RU"/>
              </w:rPr>
              <w:t>≥ 40</w:t>
            </w:r>
          </w:p>
          <w:p w14:paraId="6B58C788" w14:textId="77777777" w:rsidR="00816630" w:rsidRDefault="00816630" w:rsidP="00DD7022">
            <w:pPr>
              <w:rPr>
                <w:lang w:bidi="ru-RU"/>
              </w:rPr>
            </w:pPr>
          </w:p>
          <w:p w14:paraId="02990B86" w14:textId="2DDAC664" w:rsidR="00DD7022" w:rsidRDefault="00DD7022" w:rsidP="00DD7022">
            <w:r w:rsidRPr="00DD7022">
              <w:rPr>
                <w:shd w:val="clear" w:color="auto" w:fill="FFFFFF"/>
              </w:rPr>
              <w:t>Частота вы</w:t>
            </w:r>
            <w:r w:rsidR="00816630">
              <w:rPr>
                <w:shd w:val="clear" w:color="auto" w:fill="FFFFFF"/>
              </w:rPr>
              <w:t xml:space="preserve">зывного сигнала в диапазоне, Гц </w:t>
            </w:r>
            <w:r w:rsidRPr="00DD7022">
              <w:rPr>
                <w:lang w:bidi="ru-RU"/>
              </w:rPr>
              <w:t>≥</w:t>
            </w:r>
            <w:r w:rsidR="00816630">
              <w:rPr>
                <w:lang w:bidi="ru-RU"/>
              </w:rPr>
              <w:t xml:space="preserve"> </w:t>
            </w:r>
            <w:r w:rsidRPr="00DD7022">
              <w:rPr>
                <w:shd w:val="clear" w:color="auto" w:fill="FFFFFF"/>
              </w:rPr>
              <w:t>20</w:t>
            </w:r>
            <w:r w:rsidR="00816630">
              <w:rPr>
                <w:shd w:val="clear" w:color="auto" w:fill="FFFFFF"/>
              </w:rPr>
              <w:t xml:space="preserve"> </w:t>
            </w:r>
            <w:r w:rsidR="00816630" w:rsidRPr="00DD7022">
              <w:t>≤</w:t>
            </w:r>
            <w:r w:rsidR="00816630">
              <w:t xml:space="preserve"> </w:t>
            </w:r>
            <w:r w:rsidRPr="00DD7022">
              <w:rPr>
                <w:shd w:val="clear" w:color="auto" w:fill="FFFFFF"/>
              </w:rPr>
              <w:t>50</w:t>
            </w:r>
          </w:p>
          <w:p w14:paraId="78403F73" w14:textId="77777777" w:rsidR="00816630" w:rsidRPr="00816630" w:rsidRDefault="00816630" w:rsidP="00DD7022">
            <w:pPr>
              <w:rPr>
                <w:shd w:val="clear" w:color="auto" w:fill="FFFFFF"/>
              </w:rPr>
            </w:pPr>
          </w:p>
          <w:p w14:paraId="7F709497" w14:textId="5B78CD16" w:rsidR="00DD7022" w:rsidRDefault="00816630" w:rsidP="00DD7022">
            <w:r>
              <w:rPr>
                <w:shd w:val="clear" w:color="auto" w:fill="FFFFFF"/>
              </w:rPr>
              <w:t xml:space="preserve">Линейный ток, Ма </w:t>
            </w:r>
            <w:r w:rsidR="00DD7022" w:rsidRPr="00DD7022">
              <w:rPr>
                <w:lang w:bidi="ru-RU"/>
              </w:rPr>
              <w:t>≥</w:t>
            </w:r>
            <w:r>
              <w:rPr>
                <w:lang w:bidi="ru-RU"/>
              </w:rPr>
              <w:t xml:space="preserve"> </w:t>
            </w:r>
            <w:r w:rsidR="00DD7022" w:rsidRPr="00DD7022">
              <w:rPr>
                <w:lang w:bidi="ru-RU"/>
              </w:rPr>
              <w:t>15</w:t>
            </w:r>
            <w:r>
              <w:rPr>
                <w:shd w:val="clear" w:color="auto" w:fill="FFFFFF"/>
              </w:rPr>
              <w:t xml:space="preserve"> </w:t>
            </w:r>
            <w:r w:rsidR="00DD7022" w:rsidRPr="00DD7022">
              <w:t>≤</w:t>
            </w:r>
            <w:r>
              <w:t xml:space="preserve"> </w:t>
            </w:r>
            <w:r w:rsidR="00DD7022" w:rsidRPr="00DD7022">
              <w:t>60</w:t>
            </w:r>
          </w:p>
          <w:p w14:paraId="47E53B6B" w14:textId="77777777" w:rsidR="00816630" w:rsidRPr="00816630" w:rsidRDefault="00816630" w:rsidP="00DD7022">
            <w:pPr>
              <w:rPr>
                <w:shd w:val="clear" w:color="auto" w:fill="FFFFFF"/>
              </w:rPr>
            </w:pPr>
          </w:p>
          <w:p w14:paraId="5AED726B" w14:textId="5007EF6B" w:rsidR="00DD7022" w:rsidRPr="00816630" w:rsidRDefault="00DD7022" w:rsidP="00DD7022">
            <w:pPr>
              <w:rPr>
                <w:shd w:val="clear" w:color="auto" w:fill="FFFFFF"/>
              </w:rPr>
            </w:pPr>
            <w:r w:rsidRPr="00DD7022">
              <w:rPr>
                <w:shd w:val="clear" w:color="auto" w:fill="FFFFFF"/>
              </w:rPr>
              <w:t>Полное входное сопротивление станции</w:t>
            </w:r>
            <w:r w:rsidR="00816630">
              <w:rPr>
                <w:shd w:val="clear" w:color="auto" w:fill="FFFFFF"/>
              </w:rPr>
              <w:t xml:space="preserve"> в диапазоне 300 - 3400 Гц, Ом </w:t>
            </w:r>
            <w:r w:rsidRPr="00DD7022">
              <w:rPr>
                <w:lang w:bidi="ru-RU"/>
              </w:rPr>
              <w:t>≥</w:t>
            </w:r>
            <w:r w:rsidR="00816630">
              <w:rPr>
                <w:lang w:bidi="ru-RU"/>
              </w:rPr>
              <w:t xml:space="preserve"> </w:t>
            </w:r>
            <w:r w:rsidRPr="00DD7022">
              <w:rPr>
                <w:lang w:bidi="ru-RU"/>
              </w:rPr>
              <w:t>600</w:t>
            </w:r>
          </w:p>
          <w:p w14:paraId="2DAA3D60" w14:textId="77777777" w:rsidR="00816630" w:rsidRDefault="00816630" w:rsidP="00DD7022">
            <w:pPr>
              <w:rPr>
                <w:lang w:bidi="ru-RU"/>
              </w:rPr>
            </w:pPr>
          </w:p>
          <w:p w14:paraId="34D71531" w14:textId="06F66537" w:rsidR="00DD7022" w:rsidRPr="00816630" w:rsidRDefault="00816630" w:rsidP="00DD7022">
            <w:pPr>
              <w:rPr>
                <w:shd w:val="clear" w:color="auto" w:fill="FFFFFF"/>
              </w:rPr>
            </w:pPr>
            <w:r>
              <w:rPr>
                <w:shd w:val="clear" w:color="auto" w:fill="FFFFFF"/>
              </w:rPr>
              <w:t xml:space="preserve">Переходное затухание, дБ </w:t>
            </w:r>
            <w:r w:rsidR="00DD7022" w:rsidRPr="00DD7022">
              <w:rPr>
                <w:lang w:bidi="ru-RU"/>
              </w:rPr>
              <w:t>≥ 66</w:t>
            </w:r>
          </w:p>
          <w:p w14:paraId="35959E43" w14:textId="77777777" w:rsidR="00816630" w:rsidRDefault="00816630" w:rsidP="00DD7022">
            <w:pPr>
              <w:rPr>
                <w:lang w:bidi="ru-RU"/>
              </w:rPr>
            </w:pPr>
          </w:p>
          <w:p w14:paraId="1A1892B9" w14:textId="21CBE68E" w:rsidR="00DD7022" w:rsidRPr="00816630" w:rsidRDefault="00816630" w:rsidP="00DD7022">
            <w:pPr>
              <w:rPr>
                <w:shd w:val="clear" w:color="auto" w:fill="FFFFFF"/>
              </w:rPr>
            </w:pPr>
            <w:r>
              <w:rPr>
                <w:shd w:val="clear" w:color="auto" w:fill="FFFFFF"/>
              </w:rPr>
              <w:t xml:space="preserve">Вносимое затухание, дБ </w:t>
            </w:r>
            <w:r w:rsidR="00DD7022" w:rsidRPr="00DD7022">
              <w:t>≤</w:t>
            </w:r>
            <w:r w:rsidR="00DD7022" w:rsidRPr="00DD7022">
              <w:rPr>
                <w:lang w:bidi="ru-RU"/>
              </w:rPr>
              <w:t xml:space="preserve"> 1</w:t>
            </w:r>
          </w:p>
          <w:p w14:paraId="4460B070" w14:textId="77777777" w:rsidR="00816630" w:rsidRDefault="00816630" w:rsidP="00DD7022">
            <w:pPr>
              <w:rPr>
                <w:lang w:bidi="ru-RU"/>
              </w:rPr>
            </w:pPr>
          </w:p>
          <w:p w14:paraId="0C6A86D3" w14:textId="14C35D6A" w:rsidR="00DD7022" w:rsidRPr="00816630" w:rsidRDefault="00DD7022" w:rsidP="00DD7022">
            <w:pPr>
              <w:rPr>
                <w:shd w:val="clear" w:color="auto" w:fill="FFFFFF"/>
              </w:rPr>
            </w:pPr>
            <w:r w:rsidRPr="00DD7022">
              <w:rPr>
                <w:shd w:val="clear" w:color="auto" w:fill="FFFFFF"/>
              </w:rPr>
              <w:t>Сохранение запрограммированных характерист</w:t>
            </w:r>
            <w:r w:rsidR="00816630">
              <w:rPr>
                <w:shd w:val="clear" w:color="auto" w:fill="FFFFFF"/>
              </w:rPr>
              <w:t xml:space="preserve">ик при выключенном питании, лет </w:t>
            </w:r>
            <w:r w:rsidRPr="00DD7022">
              <w:rPr>
                <w:lang w:bidi="ru-RU"/>
              </w:rPr>
              <w:t>≥ 5</w:t>
            </w:r>
          </w:p>
          <w:p w14:paraId="25E3614F" w14:textId="77777777" w:rsidR="00816630" w:rsidRDefault="00816630" w:rsidP="00DD7022">
            <w:pPr>
              <w:rPr>
                <w:lang w:bidi="ru-RU"/>
              </w:rPr>
            </w:pPr>
          </w:p>
          <w:p w14:paraId="226BF1F8" w14:textId="73FB1875" w:rsidR="00DD7022" w:rsidRDefault="00DD7022" w:rsidP="00DD7022">
            <w:r w:rsidRPr="00DD7022">
              <w:rPr>
                <w:shd w:val="clear" w:color="auto" w:fill="FFFFFF"/>
              </w:rPr>
              <w:t>Сет</w:t>
            </w:r>
            <w:r w:rsidR="00816630">
              <w:rPr>
                <w:shd w:val="clear" w:color="auto" w:fill="FFFFFF"/>
              </w:rPr>
              <w:t xml:space="preserve">евое напряжение в диапазоне, Вт </w:t>
            </w:r>
            <w:r w:rsidR="00816630">
              <w:rPr>
                <w:lang w:bidi="ru-RU"/>
              </w:rPr>
              <w:t xml:space="preserve">≥ 160 </w:t>
            </w:r>
            <w:r w:rsidRPr="00DD7022">
              <w:t>≤ 250</w:t>
            </w:r>
          </w:p>
          <w:p w14:paraId="02E63B64" w14:textId="77777777" w:rsidR="00816630" w:rsidRPr="00DD7022" w:rsidRDefault="00816630" w:rsidP="00DD7022">
            <w:pPr>
              <w:rPr>
                <w:lang w:bidi="ru-RU"/>
              </w:rPr>
            </w:pPr>
          </w:p>
          <w:p w14:paraId="30D63CA5" w14:textId="3E2536A6" w:rsidR="00DD7022" w:rsidRPr="00816630" w:rsidRDefault="00DD7022" w:rsidP="00816630">
            <w:pPr>
              <w:rPr>
                <w:shd w:val="clear" w:color="auto" w:fill="FFFFFF"/>
              </w:rPr>
            </w:pPr>
            <w:r w:rsidRPr="00DD7022">
              <w:rPr>
                <w:shd w:val="clear" w:color="auto" w:fill="FFFFFF"/>
              </w:rPr>
              <w:t>Потребляе</w:t>
            </w:r>
            <w:r w:rsidR="00816630">
              <w:rPr>
                <w:shd w:val="clear" w:color="auto" w:fill="FFFFFF"/>
              </w:rPr>
              <w:t xml:space="preserve">мая мощность (для одного блока) </w:t>
            </w:r>
            <w:r w:rsidRPr="00DD7022">
              <w:rPr>
                <w:lang w:bidi="ru-RU"/>
              </w:rPr>
              <w:t>- номинальная 50ВА</w:t>
            </w:r>
            <w:r w:rsidR="00816630">
              <w:rPr>
                <w:shd w:val="clear" w:color="auto" w:fill="FFFFFF"/>
              </w:rPr>
              <w:t xml:space="preserve"> </w:t>
            </w:r>
            <w:r w:rsidRPr="00DD7022">
              <w:rPr>
                <w:lang w:bidi="ru-RU"/>
              </w:rPr>
              <w:t>- максимальная 80ВА</w:t>
            </w:r>
          </w:p>
          <w:p w14:paraId="12B2C83E" w14:textId="77777777" w:rsidR="006C2E51" w:rsidRDefault="006C2E51" w:rsidP="00DD7022">
            <w:pPr>
              <w:rPr>
                <w:lang w:bidi="ru-RU"/>
              </w:rPr>
            </w:pPr>
          </w:p>
          <w:p w14:paraId="27471E3A" w14:textId="091D609E" w:rsidR="00DD7022" w:rsidRPr="006C2E51" w:rsidRDefault="006C2E51" w:rsidP="006C2E51">
            <w:pPr>
              <w:rPr>
                <w:shd w:val="clear" w:color="auto" w:fill="FFFFFF"/>
              </w:rPr>
            </w:pPr>
            <w:r>
              <w:rPr>
                <w:shd w:val="clear" w:color="auto" w:fill="FFFFFF"/>
              </w:rPr>
              <w:t xml:space="preserve">Габариты станции </w:t>
            </w:r>
            <w:r w:rsidR="00DD7022" w:rsidRPr="00DD7022">
              <w:rPr>
                <w:lang w:bidi="ru-RU"/>
              </w:rPr>
              <w:t>450х135х200 мм</w:t>
            </w:r>
          </w:p>
          <w:p w14:paraId="47104AEA" w14:textId="77777777" w:rsidR="006C2E51" w:rsidRDefault="006C2E51" w:rsidP="00DD7022">
            <w:pPr>
              <w:rPr>
                <w:shd w:val="clear" w:color="auto" w:fill="FFFFFF"/>
              </w:rPr>
            </w:pPr>
          </w:p>
          <w:p w14:paraId="603C95D3" w14:textId="21784A1A" w:rsidR="00DD7022" w:rsidRPr="006C2E51" w:rsidRDefault="006C2E51" w:rsidP="00DD7022">
            <w:pPr>
              <w:rPr>
                <w:shd w:val="clear" w:color="auto" w:fill="FFFFFF"/>
              </w:rPr>
            </w:pPr>
            <w:r>
              <w:rPr>
                <w:shd w:val="clear" w:color="auto" w:fill="FFFFFF"/>
              </w:rPr>
              <w:t xml:space="preserve">Масса станции, Кг </w:t>
            </w:r>
            <w:r w:rsidR="00DD7022" w:rsidRPr="00DD7022">
              <w:rPr>
                <w:lang w:bidi="ru-RU"/>
              </w:rPr>
              <w:t>≥ 6</w:t>
            </w:r>
          </w:p>
          <w:p w14:paraId="1EBF7B26" w14:textId="77777777" w:rsidR="006C2E51" w:rsidRDefault="006C2E51" w:rsidP="00DD7022">
            <w:pPr>
              <w:rPr>
                <w:lang w:bidi="ru-RU"/>
              </w:rPr>
            </w:pPr>
          </w:p>
          <w:p w14:paraId="2E318591" w14:textId="74D389D7" w:rsidR="00DD7022" w:rsidRPr="006C2E51" w:rsidRDefault="006C2E51" w:rsidP="006C2E51">
            <w:pPr>
              <w:jc w:val="both"/>
              <w:rPr>
                <w:shd w:val="clear" w:color="auto" w:fill="FFFFFF"/>
              </w:rPr>
            </w:pPr>
            <w:r>
              <w:rPr>
                <w:shd w:val="clear" w:color="auto" w:fill="FFFFFF"/>
              </w:rPr>
              <w:lastRenderedPageBreak/>
              <w:t xml:space="preserve">Базовый блок </w:t>
            </w:r>
            <w:r w:rsidR="00DD7022" w:rsidRPr="00DD7022">
              <w:rPr>
                <w:shd w:val="clear" w:color="auto" w:fill="FFFFFF"/>
              </w:rPr>
              <w:t>Возможность крепления в стойку и на стену. Не менее 16 платомест для установки плат расширения. Максимально возможное количество внешних линий не менее 80. Максимально возможное количество внутренних линий более 150. Максимально возможное количество портов для СТА более 45. Возможность подключения более 3 переговорно-замковых устройств (домофонов). Тональный донабор внутреннего абонента (</w:t>
            </w:r>
            <w:r w:rsidR="00DD7022" w:rsidRPr="00DD7022">
              <w:rPr>
                <w:shd w:val="clear" w:color="auto" w:fill="FFFFFF"/>
                <w:lang w:val="en-US"/>
              </w:rPr>
              <w:t>DISA</w:t>
            </w:r>
            <w:r w:rsidR="00DD7022" w:rsidRPr="00DD7022">
              <w:rPr>
                <w:shd w:val="clear" w:color="auto" w:fill="FFFFFF"/>
              </w:rPr>
              <w:t>) с выдачей голосового приветствия. Регистрация и тарификация разговоров для каждого абонента. Возможность предустановленного автоматического набора по поднятию трубки (в т.ч. прямой выход на городскую линию), а так же возможность ведения более чем 1 разговора параллельно, заказа внутреннего и внешнего соединения (активный автодозвон), группового вызова. Корпус должен иметь степень защиты не ниже </w:t>
            </w:r>
            <w:r w:rsidR="00DD7022" w:rsidRPr="00DD7022">
              <w:rPr>
                <w:shd w:val="clear" w:color="auto" w:fill="FFFFFF"/>
                <w:lang w:val="en-US"/>
              </w:rPr>
              <w:t>IP</w:t>
            </w:r>
            <w:r w:rsidR="00DD7022" w:rsidRPr="00DD7022">
              <w:rPr>
                <w:shd w:val="clear" w:color="auto" w:fill="FFFFFF"/>
              </w:rPr>
              <w:t> 20.</w:t>
            </w:r>
          </w:p>
          <w:p w14:paraId="725BF2D1" w14:textId="77777777" w:rsidR="006C2E51" w:rsidRDefault="006C2E51" w:rsidP="00DD7022">
            <w:pPr>
              <w:rPr>
                <w:lang w:bidi="ru-RU"/>
              </w:rPr>
            </w:pPr>
          </w:p>
          <w:p w14:paraId="0B55D7A2" w14:textId="77777777" w:rsidR="006C2E51" w:rsidRDefault="006C2E51" w:rsidP="00DD7022">
            <w:pPr>
              <w:rPr>
                <w:shd w:val="clear" w:color="auto" w:fill="FFFFFF"/>
              </w:rPr>
            </w:pPr>
            <w:r>
              <w:rPr>
                <w:shd w:val="clear" w:color="auto" w:fill="FFFFFF"/>
              </w:rPr>
              <w:t xml:space="preserve">Монтажный комплект </w:t>
            </w:r>
            <w:r w:rsidR="00DD7022" w:rsidRPr="00DD7022">
              <w:rPr>
                <w:shd w:val="clear" w:color="auto" w:fill="FFFFFF"/>
              </w:rPr>
              <w:t>Обеспечивает возможность установки базового блока в телекоммуникационную стойку 19”.</w:t>
            </w:r>
          </w:p>
          <w:p w14:paraId="0F3439D6" w14:textId="254A962E" w:rsidR="00DD7022" w:rsidRPr="006C2E51" w:rsidRDefault="006C2E51" w:rsidP="006C2E51">
            <w:pPr>
              <w:rPr>
                <w:shd w:val="clear" w:color="auto" w:fill="FFFFFF"/>
              </w:rPr>
            </w:pPr>
            <w:r>
              <w:rPr>
                <w:shd w:val="clear" w:color="auto" w:fill="FFFFFF"/>
              </w:rPr>
              <w:t xml:space="preserve">Центральный процессор </w:t>
            </w:r>
            <w:r w:rsidR="00BA3E44">
              <w:rPr>
                <w:shd w:val="clear" w:color="auto" w:fill="FFFFFF"/>
              </w:rPr>
              <w:t>Процес</w:t>
            </w:r>
            <w:r w:rsidR="00BA3E44" w:rsidRPr="00DD7022">
              <w:rPr>
                <w:shd w:val="clear" w:color="auto" w:fill="FFFFFF"/>
              </w:rPr>
              <w:t>сор</w:t>
            </w:r>
            <w:r w:rsidR="00DD7022" w:rsidRPr="00DD7022">
              <w:rPr>
                <w:shd w:val="clear" w:color="auto" w:fill="FFFFFF"/>
              </w:rPr>
              <w:t xml:space="preserve"> производит обработку и управление станцией. Процессор позволяет обеспечивать связью максимально более 450 абонентов. Он способен обеспечить подключение к станции потока Е1. На модуле процессора присутствует разъём USB для подключения АТС к компьютеру по интерфейсу USB.</w:t>
            </w:r>
          </w:p>
          <w:p w14:paraId="0C705C5D" w14:textId="77777777" w:rsidR="006C2E51" w:rsidRDefault="006C2E51" w:rsidP="00DD7022">
            <w:pPr>
              <w:rPr>
                <w:lang w:bidi="ru-RU"/>
              </w:rPr>
            </w:pPr>
          </w:p>
          <w:p w14:paraId="42E9C0A9" w14:textId="452882DB" w:rsidR="00DD7022" w:rsidRPr="006C2E51" w:rsidRDefault="006C2E51" w:rsidP="006C2E51">
            <w:pPr>
              <w:rPr>
                <w:shd w:val="clear" w:color="auto" w:fill="FFFFFF"/>
              </w:rPr>
            </w:pPr>
            <w:r>
              <w:rPr>
                <w:shd w:val="clear" w:color="auto" w:fill="FFFFFF"/>
              </w:rPr>
              <w:t xml:space="preserve">Источник питания </w:t>
            </w:r>
            <w:r w:rsidR="00DD7022" w:rsidRPr="00DD7022">
              <w:rPr>
                <w:shd w:val="clear" w:color="auto" w:fill="FFFFFF"/>
              </w:rPr>
              <w:t>Обеспечивает АТС электрическим питанием от сети 220В.  Один блок питания должен обеспечивает работу не менее чем 1 базового блока станции.</w:t>
            </w:r>
          </w:p>
          <w:p w14:paraId="4947CE15" w14:textId="77777777" w:rsidR="006C2E51" w:rsidRDefault="006C2E51" w:rsidP="00DD7022">
            <w:pPr>
              <w:rPr>
                <w:lang w:bidi="ru-RU"/>
              </w:rPr>
            </w:pPr>
          </w:p>
          <w:p w14:paraId="73C7F429" w14:textId="0F1F642E" w:rsidR="00DD7022" w:rsidRPr="00DD7022" w:rsidRDefault="00DD7022" w:rsidP="006C2E51">
            <w:pPr>
              <w:rPr>
                <w:lang w:bidi="ru-RU"/>
              </w:rPr>
            </w:pPr>
            <w:r w:rsidRPr="00DD7022">
              <w:rPr>
                <w:shd w:val="clear" w:color="auto" w:fill="FFFFFF"/>
              </w:rPr>
              <w:t>Комплект согласования на процессор</w:t>
            </w:r>
            <w:r w:rsidR="006C2E51">
              <w:rPr>
                <w:lang w:bidi="ru-RU"/>
              </w:rPr>
              <w:t xml:space="preserve"> </w:t>
            </w:r>
            <w:r w:rsidRPr="00DD7022">
              <w:rPr>
                <w:shd w:val="clear" w:color="auto" w:fill="FFFFFF"/>
              </w:rPr>
              <w:t>Обеспечивает работу платы цифрового потока либо дополнительного базового блока станции, либо </w:t>
            </w:r>
            <w:r w:rsidRPr="00DD7022">
              <w:rPr>
                <w:shd w:val="clear" w:color="auto" w:fill="FFFFFF"/>
                <w:lang w:val="en-US"/>
              </w:rPr>
              <w:t>IP</w:t>
            </w:r>
            <w:r w:rsidRPr="00DD7022">
              <w:rPr>
                <w:shd w:val="clear" w:color="auto" w:fill="FFFFFF"/>
              </w:rPr>
              <w:t> платы.</w:t>
            </w:r>
          </w:p>
          <w:p w14:paraId="42530391" w14:textId="77777777" w:rsidR="006C2E51" w:rsidRDefault="006C2E51" w:rsidP="00DD7022">
            <w:pPr>
              <w:rPr>
                <w:lang w:bidi="ru-RU"/>
              </w:rPr>
            </w:pPr>
          </w:p>
          <w:p w14:paraId="199D6C3D" w14:textId="15A4A15B" w:rsidR="00DD7022" w:rsidRPr="00DD7022" w:rsidRDefault="00DD7022" w:rsidP="006C2E51">
            <w:pPr>
              <w:rPr>
                <w:shd w:val="clear" w:color="auto" w:fill="FFFFFF"/>
              </w:rPr>
            </w:pPr>
            <w:r w:rsidRPr="00DD7022">
              <w:rPr>
                <w:shd w:val="clear" w:color="auto" w:fill="FFFFFF"/>
                <w:lang w:val="en-US"/>
              </w:rPr>
              <w:t>IP </w:t>
            </w:r>
            <w:r w:rsidR="006C2E51">
              <w:rPr>
                <w:shd w:val="clear" w:color="auto" w:fill="FFFFFF"/>
              </w:rPr>
              <w:t xml:space="preserve">плата </w:t>
            </w:r>
            <w:r w:rsidRPr="00DD7022">
              <w:rPr>
                <w:shd w:val="clear" w:color="auto" w:fill="FFFFFF"/>
              </w:rPr>
              <w:t>- подключение АТС к сети </w:t>
            </w:r>
            <w:r w:rsidRPr="00DD7022">
              <w:rPr>
                <w:shd w:val="clear" w:color="auto" w:fill="FFFFFF"/>
                <w:lang w:val="en-US"/>
              </w:rPr>
              <w:t>Ethernet</w:t>
            </w:r>
            <w:r w:rsidR="006C2E51">
              <w:rPr>
                <w:shd w:val="clear" w:color="auto" w:fill="FFFFFF"/>
              </w:rPr>
              <w:t xml:space="preserve">; </w:t>
            </w:r>
            <w:r w:rsidRPr="00DD7022">
              <w:rPr>
                <w:shd w:val="clear" w:color="auto" w:fill="FFFFFF"/>
              </w:rPr>
              <w:t>- не менее 20 одновременных соединений между </w:t>
            </w:r>
            <w:r w:rsidRPr="00DD7022">
              <w:rPr>
                <w:shd w:val="clear" w:color="auto" w:fill="FFFFFF"/>
                <w:lang w:val="en-US"/>
              </w:rPr>
              <w:t>VoIP</w:t>
            </w:r>
            <w:r w:rsidRPr="00DD7022">
              <w:rPr>
                <w:shd w:val="clear" w:color="auto" w:fill="FFFFFF"/>
              </w:rPr>
              <w:t> абонентам</w:t>
            </w:r>
            <w:r w:rsidR="006C2E51">
              <w:rPr>
                <w:shd w:val="clear" w:color="auto" w:fill="FFFFFF"/>
              </w:rPr>
              <w:t xml:space="preserve">и и другими абонентами станции; </w:t>
            </w:r>
            <w:r w:rsidRPr="00DD7022">
              <w:rPr>
                <w:shd w:val="clear" w:color="auto" w:fill="FFFFFF"/>
              </w:rPr>
              <w:t>- Поддерживаемые кодеки: </w:t>
            </w:r>
            <w:r w:rsidRPr="00DD7022">
              <w:rPr>
                <w:shd w:val="clear" w:color="auto" w:fill="FFFFFF"/>
                <w:lang w:val="en-US"/>
              </w:rPr>
              <w:t>G</w:t>
            </w:r>
            <w:r w:rsidRPr="00DD7022">
              <w:rPr>
                <w:shd w:val="clear" w:color="auto" w:fill="FFFFFF"/>
              </w:rPr>
              <w:t>.711</w:t>
            </w:r>
            <w:r w:rsidRPr="00DD7022">
              <w:rPr>
                <w:shd w:val="clear" w:color="auto" w:fill="FFFFFF"/>
                <w:lang w:val="en-US"/>
              </w:rPr>
              <w:t>a</w:t>
            </w:r>
            <w:r w:rsidRPr="00DD7022">
              <w:rPr>
                <w:shd w:val="clear" w:color="auto" w:fill="FFFFFF"/>
              </w:rPr>
              <w:t>, </w:t>
            </w:r>
            <w:r w:rsidRPr="00DD7022">
              <w:rPr>
                <w:shd w:val="clear" w:color="auto" w:fill="FFFFFF"/>
                <w:lang w:val="en-US"/>
              </w:rPr>
              <w:t>G</w:t>
            </w:r>
            <w:r w:rsidRPr="00DD7022">
              <w:rPr>
                <w:shd w:val="clear" w:color="auto" w:fill="FFFFFF"/>
              </w:rPr>
              <w:t>.711</w:t>
            </w:r>
            <w:r w:rsidRPr="00DD7022">
              <w:rPr>
                <w:shd w:val="clear" w:color="auto" w:fill="FFFFFF"/>
                <w:lang w:val="en-US"/>
              </w:rPr>
              <w:t>u</w:t>
            </w:r>
            <w:r w:rsidRPr="00DD7022">
              <w:rPr>
                <w:shd w:val="clear" w:color="auto" w:fill="FFFFFF"/>
              </w:rPr>
              <w:t>, </w:t>
            </w:r>
            <w:r w:rsidRPr="00DD7022">
              <w:rPr>
                <w:shd w:val="clear" w:color="auto" w:fill="FFFFFF"/>
                <w:lang w:val="en-US"/>
              </w:rPr>
              <w:t>G</w:t>
            </w:r>
            <w:r w:rsidRPr="00DD7022">
              <w:rPr>
                <w:shd w:val="clear" w:color="auto" w:fill="FFFFFF"/>
              </w:rPr>
              <w:t>.722, </w:t>
            </w:r>
            <w:r w:rsidRPr="00DD7022">
              <w:rPr>
                <w:shd w:val="clear" w:color="auto" w:fill="FFFFFF"/>
                <w:lang w:val="en-US"/>
              </w:rPr>
              <w:t>GSM</w:t>
            </w:r>
            <w:r w:rsidRPr="00DD7022">
              <w:rPr>
                <w:shd w:val="clear" w:color="auto" w:fill="FFFFFF"/>
              </w:rPr>
              <w:t>, </w:t>
            </w:r>
            <w:r w:rsidRPr="00DD7022">
              <w:rPr>
                <w:shd w:val="clear" w:color="auto" w:fill="FFFFFF"/>
                <w:lang w:val="en-US"/>
              </w:rPr>
              <w:t>G</w:t>
            </w:r>
            <w:r w:rsidRPr="00DD7022">
              <w:rPr>
                <w:shd w:val="clear" w:color="auto" w:fill="FFFFFF"/>
              </w:rPr>
              <w:t>.726, </w:t>
            </w:r>
            <w:r w:rsidRPr="00DD7022">
              <w:rPr>
                <w:shd w:val="clear" w:color="auto" w:fill="FFFFFF"/>
                <w:lang w:val="en-US"/>
              </w:rPr>
              <w:t>ADPCM</w:t>
            </w:r>
            <w:r w:rsidRPr="00DD7022">
              <w:rPr>
                <w:shd w:val="clear" w:color="auto" w:fill="FFFFFF"/>
              </w:rPr>
              <w:t>, </w:t>
            </w:r>
            <w:r w:rsidRPr="00DD7022">
              <w:rPr>
                <w:shd w:val="clear" w:color="auto" w:fill="FFFFFF"/>
                <w:lang w:val="en-US"/>
              </w:rPr>
              <w:t>Speex</w:t>
            </w:r>
          </w:p>
          <w:p w14:paraId="67CECC6A" w14:textId="77777777" w:rsidR="006C2E51" w:rsidRDefault="006C2E51" w:rsidP="00DD7022">
            <w:pPr>
              <w:rPr>
                <w:lang w:bidi="ru-RU"/>
              </w:rPr>
            </w:pPr>
          </w:p>
          <w:p w14:paraId="0D5992BA" w14:textId="77777777" w:rsidR="006C2E51" w:rsidRDefault="006C2E51" w:rsidP="00DD7022">
            <w:pPr>
              <w:rPr>
                <w:shd w:val="clear" w:color="auto" w:fill="FFFFFF"/>
              </w:rPr>
            </w:pPr>
            <w:r>
              <w:rPr>
                <w:shd w:val="clear" w:color="auto" w:fill="FFFFFF"/>
              </w:rPr>
              <w:t xml:space="preserve">Плата расширения, тип 1 </w:t>
            </w:r>
            <w:r w:rsidR="00DD7022" w:rsidRPr="00DD7022">
              <w:rPr>
                <w:shd w:val="clear" w:color="auto" w:fill="FFFFFF"/>
              </w:rPr>
              <w:t>Обеспечивает связью не менее 5 внешних соединительных линий, н</w:t>
            </w:r>
            <w:r>
              <w:rPr>
                <w:shd w:val="clear" w:color="auto" w:fill="FFFFFF"/>
              </w:rPr>
              <w:t>е менее 5 внутренних абонентов.</w:t>
            </w:r>
          </w:p>
          <w:p w14:paraId="0BDDA2F4" w14:textId="77777777" w:rsidR="006C2E51" w:rsidRDefault="006C2E51" w:rsidP="00DD7022">
            <w:pPr>
              <w:rPr>
                <w:shd w:val="clear" w:color="auto" w:fill="FFFFFF"/>
              </w:rPr>
            </w:pPr>
          </w:p>
          <w:p w14:paraId="208C6EAB" w14:textId="1BC71569" w:rsidR="00DD7022" w:rsidRPr="00DD7022" w:rsidRDefault="006C2E51" w:rsidP="006C2E51">
            <w:pPr>
              <w:rPr>
                <w:shd w:val="clear" w:color="auto" w:fill="FFFFFF"/>
              </w:rPr>
            </w:pPr>
            <w:r>
              <w:rPr>
                <w:shd w:val="clear" w:color="auto" w:fill="FFFFFF"/>
              </w:rPr>
              <w:t xml:space="preserve">Плата расширения, тип 2 </w:t>
            </w:r>
            <w:r w:rsidR="00DD7022" w:rsidRPr="00DD7022">
              <w:rPr>
                <w:shd w:val="clear" w:color="auto" w:fill="FFFFFF"/>
              </w:rPr>
              <w:t>Обеспечивает связью не менее 10 внутренних абонентов.</w:t>
            </w:r>
          </w:p>
          <w:p w14:paraId="76EB57F7" w14:textId="1F838983" w:rsidR="00DD7022" w:rsidRPr="00DD7022" w:rsidRDefault="00DD7022" w:rsidP="00DD7022">
            <w:pPr>
              <w:rPr>
                <w:lang w:bidi="ru-RU"/>
              </w:rPr>
            </w:pPr>
          </w:p>
          <w:p w14:paraId="1B4347EA" w14:textId="1764A38B" w:rsidR="00DD7022" w:rsidRPr="006C2E51" w:rsidRDefault="00DD7022" w:rsidP="006C2E51">
            <w:pPr>
              <w:rPr>
                <w:shd w:val="clear" w:color="auto" w:fill="FFFFFF"/>
              </w:rPr>
            </w:pPr>
            <w:r w:rsidRPr="00DD7022">
              <w:rPr>
                <w:shd w:val="clear" w:color="auto" w:fill="FFFFFF"/>
              </w:rPr>
              <w:t xml:space="preserve">Плата расширения, </w:t>
            </w:r>
            <w:r w:rsidR="006C2E51">
              <w:rPr>
                <w:shd w:val="clear" w:color="auto" w:fill="FFFFFF"/>
              </w:rPr>
              <w:t xml:space="preserve">тип 3 </w:t>
            </w:r>
            <w:r w:rsidRPr="00DD7022">
              <w:rPr>
                <w:shd w:val="clear" w:color="auto" w:fill="FFFFFF"/>
              </w:rPr>
              <w:t>Обеспечивает связью не менее 6 внутренних абонентов, не менее 2 портов для аналоговых системных телефонов.</w:t>
            </w:r>
          </w:p>
          <w:p w14:paraId="7D630A81" w14:textId="77777777" w:rsidR="006C2E51" w:rsidRDefault="006C2E51" w:rsidP="00DD7022">
            <w:pPr>
              <w:rPr>
                <w:lang w:bidi="ru-RU"/>
              </w:rPr>
            </w:pPr>
          </w:p>
          <w:p w14:paraId="03B0C296" w14:textId="2B06835B" w:rsidR="00DD7022" w:rsidRPr="00DD7022" w:rsidRDefault="00DD7022" w:rsidP="006C2E51">
            <w:pPr>
              <w:rPr>
                <w:lang w:bidi="ru-RU"/>
              </w:rPr>
            </w:pPr>
            <w:r w:rsidRPr="00DD7022">
              <w:rPr>
                <w:shd w:val="clear" w:color="auto" w:fill="FFFFFF"/>
              </w:rPr>
              <w:t>Кабель кроссовый</w:t>
            </w:r>
            <w:r w:rsidR="006C2E51">
              <w:rPr>
                <w:lang w:bidi="ru-RU"/>
              </w:rPr>
              <w:t xml:space="preserve"> </w:t>
            </w:r>
            <w:r w:rsidRPr="00DD7022">
              <w:rPr>
                <w:shd w:val="clear" w:color="auto" w:fill="FFFFFF"/>
              </w:rPr>
              <w:t>Возможность подключения плат расширения АТС к кроссу. Количество пар не менее 10. </w:t>
            </w:r>
            <w:bookmarkStart w:id="1" w:name="mailruanchor_OLE_LINK14"/>
            <w:r w:rsidRPr="00DD7022">
              <w:rPr>
                <w:u w:val="single"/>
                <w:shd w:val="clear" w:color="auto" w:fill="FFFFFF"/>
              </w:rPr>
              <w:t>Материал жилы медь.</w:t>
            </w:r>
            <w:bookmarkEnd w:id="1"/>
            <w:r w:rsidRPr="00DD7022">
              <w:rPr>
                <w:shd w:val="clear" w:color="auto" w:fill="FFFFFF"/>
              </w:rPr>
              <w:t> Длина не менее 1,5 м.</w:t>
            </w:r>
          </w:p>
        </w:tc>
        <w:tc>
          <w:tcPr>
            <w:tcW w:w="1276" w:type="dxa"/>
            <w:vAlign w:val="center"/>
          </w:tcPr>
          <w:p w14:paraId="2F25B7DB" w14:textId="77777777" w:rsidR="00DD7022" w:rsidRPr="00DD7022" w:rsidRDefault="00DD7022" w:rsidP="00DD7022">
            <w:pPr>
              <w:tabs>
                <w:tab w:val="left" w:pos="360"/>
              </w:tabs>
              <w:contextualSpacing/>
              <w:jc w:val="center"/>
              <w:rPr>
                <w:rFonts w:eastAsia="Arial Unicode MS"/>
                <w:bCs/>
                <w:color w:val="000000"/>
                <w:spacing w:val="1"/>
                <w:kern w:val="1"/>
                <w:lang w:eastAsia="hi-IN" w:bidi="hi-IN"/>
              </w:rPr>
            </w:pPr>
          </w:p>
        </w:tc>
        <w:tc>
          <w:tcPr>
            <w:tcW w:w="2268" w:type="dxa"/>
          </w:tcPr>
          <w:p w14:paraId="556437A5" w14:textId="77777777" w:rsidR="00DD7022" w:rsidRPr="00DD7022" w:rsidRDefault="00DD7022" w:rsidP="00DD7022">
            <w:pPr>
              <w:tabs>
                <w:tab w:val="left" w:pos="360"/>
              </w:tabs>
              <w:contextualSpacing/>
              <w:jc w:val="center"/>
              <w:rPr>
                <w:rFonts w:eastAsia="Arial Unicode MS"/>
                <w:bCs/>
                <w:color w:val="000000"/>
                <w:spacing w:val="1"/>
                <w:kern w:val="1"/>
                <w:lang w:eastAsia="hi-IN" w:bidi="hi-IN"/>
              </w:rPr>
            </w:pPr>
            <w:r w:rsidRPr="00DD7022">
              <w:rPr>
                <w:rFonts w:eastAsia="Arial Unicode MS"/>
                <w:bCs/>
                <w:color w:val="000000"/>
                <w:spacing w:val="1"/>
                <w:kern w:val="1"/>
                <w:lang w:eastAsia="hi-IN" w:bidi="hi-IN"/>
              </w:rPr>
              <w:t xml:space="preserve">В соответствии с п.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ст. 33 Федерального закона от 05.04.2013 № 44-ФЗ «О контрактной системе в сфере закупок товаров, работ, услуг для обеспечения государственных и муниципальных нужд», в целях обеспечения более точного соответствия закупаемого товара потребностям заказчика, а также обеспечения взаимодействия закупаемого товара с товарами, используемыми заказчиком, в описании объекта закупки заказчиком использовались дополнительные потребительские свойства, </w:t>
            </w:r>
          </w:p>
          <w:p w14:paraId="550B0B59" w14:textId="1FF57D6A" w:rsidR="00DD7022" w:rsidRPr="00DD7022" w:rsidRDefault="00DD7022" w:rsidP="00DD7022">
            <w:pPr>
              <w:tabs>
                <w:tab w:val="left" w:pos="360"/>
              </w:tabs>
              <w:contextualSpacing/>
              <w:jc w:val="center"/>
              <w:rPr>
                <w:rFonts w:eastAsia="Arial Unicode MS"/>
                <w:bCs/>
                <w:color w:val="000000"/>
                <w:spacing w:val="1"/>
                <w:kern w:val="1"/>
                <w:lang w:eastAsia="hi-IN" w:bidi="hi-IN"/>
              </w:rPr>
            </w:pPr>
            <w:r w:rsidRPr="00DD7022">
              <w:rPr>
                <w:rFonts w:eastAsia="Arial Unicode MS"/>
                <w:bCs/>
                <w:color w:val="000000"/>
                <w:spacing w:val="1"/>
                <w:kern w:val="1"/>
                <w:lang w:eastAsia="hi-IN" w:bidi="hi-IN"/>
              </w:rPr>
              <w:t xml:space="preserve">в том числе функциональные, технические, качественные, эксплуатационные характеристики товара, </w:t>
            </w:r>
            <w:r w:rsidRPr="00DD7022">
              <w:rPr>
                <w:rFonts w:eastAsia="Arial Unicode MS"/>
                <w:bCs/>
                <w:color w:val="000000"/>
                <w:spacing w:val="1"/>
                <w:kern w:val="1"/>
                <w:lang w:eastAsia="hi-IN" w:bidi="hi-IN"/>
              </w:rPr>
              <w:lastRenderedPageBreak/>
              <w:t>которые не предусмотрены в позициях каталога, а именно:</w:t>
            </w:r>
          </w:p>
        </w:tc>
      </w:tr>
      <w:bookmarkEnd w:id="0"/>
    </w:tbl>
    <w:p w14:paraId="6A40872A" w14:textId="39305A33" w:rsidR="00CD4397" w:rsidRDefault="00CD4397" w:rsidP="00824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Calibri" w:hAnsi="Times New Roman" w:cs="Times New Roman"/>
          <w:b/>
          <w:bCs/>
          <w:lang w:eastAsia="ru-RU"/>
        </w:rPr>
      </w:pPr>
    </w:p>
    <w:p w14:paraId="6636062D" w14:textId="5418251C" w:rsidR="0092240B" w:rsidRPr="00BA3E44" w:rsidRDefault="0092240B" w:rsidP="001E5546">
      <w:pPr>
        <w:rPr>
          <w:rFonts w:ascii="Times New Roman" w:eastAsia="Calibri" w:hAnsi="Times New Roman" w:cs="Times New Roman"/>
          <w:b/>
          <w:bCs/>
          <w:lang w:eastAsia="ru-RU"/>
        </w:rPr>
      </w:pPr>
      <w:bookmarkStart w:id="2" w:name="_GoBack"/>
      <w:bookmarkEnd w:id="2"/>
    </w:p>
    <w:sectPr w:rsidR="0092240B" w:rsidRPr="00BA3E44" w:rsidSect="00EF7C84">
      <w:pgSz w:w="16838" w:h="11906" w:orient="landscape"/>
      <w:pgMar w:top="851" w:right="1134"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9E9BF7" w14:textId="77777777" w:rsidR="00DD7022" w:rsidRDefault="00DD7022" w:rsidP="00034C13">
      <w:pPr>
        <w:spacing w:after="0" w:line="240" w:lineRule="auto"/>
      </w:pPr>
      <w:r>
        <w:separator/>
      </w:r>
    </w:p>
  </w:endnote>
  <w:endnote w:type="continuationSeparator" w:id="0">
    <w:p w14:paraId="481002AF" w14:textId="77777777" w:rsidR="00DD7022" w:rsidRDefault="00DD7022" w:rsidP="00034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5FA37" w14:textId="77777777" w:rsidR="00DD7022" w:rsidRDefault="00DD7022" w:rsidP="00034C13">
      <w:pPr>
        <w:spacing w:after="0" w:line="240" w:lineRule="auto"/>
      </w:pPr>
      <w:r>
        <w:separator/>
      </w:r>
    </w:p>
  </w:footnote>
  <w:footnote w:type="continuationSeparator" w:id="0">
    <w:p w14:paraId="70076F7A" w14:textId="77777777" w:rsidR="00DD7022" w:rsidRDefault="00DD7022" w:rsidP="00034C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5C46C3"/>
    <w:multiLevelType w:val="hybridMultilevel"/>
    <w:tmpl w:val="B448E1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944D4C"/>
    <w:multiLevelType w:val="hybridMultilevel"/>
    <w:tmpl w:val="3758747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5DE1784"/>
    <w:multiLevelType w:val="hybridMultilevel"/>
    <w:tmpl w:val="14E04BDE"/>
    <w:lvl w:ilvl="0" w:tplc="B3D43DD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160456E6"/>
    <w:multiLevelType w:val="hybridMultilevel"/>
    <w:tmpl w:val="1B142308"/>
    <w:lvl w:ilvl="0" w:tplc="B77A3D04">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AB1989"/>
    <w:multiLevelType w:val="hybridMultilevel"/>
    <w:tmpl w:val="15D28F20"/>
    <w:lvl w:ilvl="0" w:tplc="2278CCA2">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B4D3353"/>
    <w:multiLevelType w:val="hybridMultilevel"/>
    <w:tmpl w:val="38B03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CCE6AF6"/>
    <w:multiLevelType w:val="hybridMultilevel"/>
    <w:tmpl w:val="0126737C"/>
    <w:lvl w:ilvl="0" w:tplc="7FB4916A">
      <w:start w:val="1"/>
      <w:numFmt w:val="decimal"/>
      <w:lvlText w:val="%1."/>
      <w:lvlJc w:val="left"/>
      <w:pPr>
        <w:ind w:left="663"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52024B04"/>
    <w:multiLevelType w:val="hybridMultilevel"/>
    <w:tmpl w:val="355442F4"/>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0">
    <w:nsid w:val="742036BF"/>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8DF52C4"/>
    <w:multiLevelType w:val="hybridMultilevel"/>
    <w:tmpl w:val="E04C6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C830758"/>
    <w:multiLevelType w:val="multilevel"/>
    <w:tmpl w:val="D36A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11"/>
  </w:num>
  <w:num w:numId="4">
    <w:abstractNumId w:val="3"/>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6"/>
  </w:num>
  <w:num w:numId="9">
    <w:abstractNumId w:val="0"/>
  </w:num>
  <w:num w:numId="10">
    <w:abstractNumId w:val="12"/>
  </w:num>
  <w:num w:numId="11">
    <w:abstractNumId w:val="1"/>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0AE"/>
    <w:rsid w:val="000251A1"/>
    <w:rsid w:val="00033F2B"/>
    <w:rsid w:val="00034C13"/>
    <w:rsid w:val="000672D0"/>
    <w:rsid w:val="00075053"/>
    <w:rsid w:val="00077AF9"/>
    <w:rsid w:val="00080376"/>
    <w:rsid w:val="000B3550"/>
    <w:rsid w:val="000C4517"/>
    <w:rsid w:val="000D1C28"/>
    <w:rsid w:val="000E0881"/>
    <w:rsid w:val="000E1466"/>
    <w:rsid w:val="000F59D1"/>
    <w:rsid w:val="000F66E0"/>
    <w:rsid w:val="0011291D"/>
    <w:rsid w:val="00113C2B"/>
    <w:rsid w:val="001223F9"/>
    <w:rsid w:val="00150EF6"/>
    <w:rsid w:val="0018411F"/>
    <w:rsid w:val="001906DD"/>
    <w:rsid w:val="00192B0B"/>
    <w:rsid w:val="001A7649"/>
    <w:rsid w:val="001C2601"/>
    <w:rsid w:val="001D20AE"/>
    <w:rsid w:val="001D7395"/>
    <w:rsid w:val="001E0A55"/>
    <w:rsid w:val="001E5546"/>
    <w:rsid w:val="001F2DE7"/>
    <w:rsid w:val="00206896"/>
    <w:rsid w:val="002271DF"/>
    <w:rsid w:val="00230ABF"/>
    <w:rsid w:val="002422F8"/>
    <w:rsid w:val="0025026D"/>
    <w:rsid w:val="00275949"/>
    <w:rsid w:val="00276C43"/>
    <w:rsid w:val="00295A4F"/>
    <w:rsid w:val="002A08A0"/>
    <w:rsid w:val="002A0DB2"/>
    <w:rsid w:val="002B03D7"/>
    <w:rsid w:val="002C0F67"/>
    <w:rsid w:val="002E3AE4"/>
    <w:rsid w:val="002F2895"/>
    <w:rsid w:val="00313664"/>
    <w:rsid w:val="0032392A"/>
    <w:rsid w:val="00347389"/>
    <w:rsid w:val="00360F3A"/>
    <w:rsid w:val="00361442"/>
    <w:rsid w:val="00370CC1"/>
    <w:rsid w:val="00382FD2"/>
    <w:rsid w:val="00395C1E"/>
    <w:rsid w:val="0039758F"/>
    <w:rsid w:val="003A54A2"/>
    <w:rsid w:val="003D0A9E"/>
    <w:rsid w:val="003D2D82"/>
    <w:rsid w:val="003D434A"/>
    <w:rsid w:val="00406A90"/>
    <w:rsid w:val="004143CC"/>
    <w:rsid w:val="00416A3E"/>
    <w:rsid w:val="004223A6"/>
    <w:rsid w:val="00430952"/>
    <w:rsid w:val="00446A2E"/>
    <w:rsid w:val="004517E7"/>
    <w:rsid w:val="00462F42"/>
    <w:rsid w:val="00464959"/>
    <w:rsid w:val="00467CEC"/>
    <w:rsid w:val="00471CD7"/>
    <w:rsid w:val="004879DE"/>
    <w:rsid w:val="004C7280"/>
    <w:rsid w:val="004E2319"/>
    <w:rsid w:val="004F02DF"/>
    <w:rsid w:val="004F6F92"/>
    <w:rsid w:val="004F7000"/>
    <w:rsid w:val="0050130E"/>
    <w:rsid w:val="00502E3B"/>
    <w:rsid w:val="005045E5"/>
    <w:rsid w:val="0054486E"/>
    <w:rsid w:val="00544BDE"/>
    <w:rsid w:val="005548D9"/>
    <w:rsid w:val="00562092"/>
    <w:rsid w:val="00565373"/>
    <w:rsid w:val="00575607"/>
    <w:rsid w:val="005836E3"/>
    <w:rsid w:val="0058676A"/>
    <w:rsid w:val="00586E49"/>
    <w:rsid w:val="005A2A03"/>
    <w:rsid w:val="005A534D"/>
    <w:rsid w:val="005A5AED"/>
    <w:rsid w:val="005B12EE"/>
    <w:rsid w:val="00612B80"/>
    <w:rsid w:val="0061435C"/>
    <w:rsid w:val="00615997"/>
    <w:rsid w:val="00624878"/>
    <w:rsid w:val="00625842"/>
    <w:rsid w:val="00641463"/>
    <w:rsid w:val="00656615"/>
    <w:rsid w:val="00656B49"/>
    <w:rsid w:val="00664955"/>
    <w:rsid w:val="006759B0"/>
    <w:rsid w:val="00676069"/>
    <w:rsid w:val="00676FFF"/>
    <w:rsid w:val="006771A6"/>
    <w:rsid w:val="00682BC4"/>
    <w:rsid w:val="006933D9"/>
    <w:rsid w:val="006958E6"/>
    <w:rsid w:val="00696C72"/>
    <w:rsid w:val="006A11FA"/>
    <w:rsid w:val="006A7D26"/>
    <w:rsid w:val="006B582F"/>
    <w:rsid w:val="006C2E51"/>
    <w:rsid w:val="006C36C4"/>
    <w:rsid w:val="006E5F08"/>
    <w:rsid w:val="00701774"/>
    <w:rsid w:val="00704AAF"/>
    <w:rsid w:val="007068A5"/>
    <w:rsid w:val="00714889"/>
    <w:rsid w:val="0072185E"/>
    <w:rsid w:val="00722D21"/>
    <w:rsid w:val="00725BC6"/>
    <w:rsid w:val="007271A8"/>
    <w:rsid w:val="00745793"/>
    <w:rsid w:val="00784D13"/>
    <w:rsid w:val="00792619"/>
    <w:rsid w:val="007A0752"/>
    <w:rsid w:val="007B12ED"/>
    <w:rsid w:val="007B2AFA"/>
    <w:rsid w:val="007C16B4"/>
    <w:rsid w:val="007F43F4"/>
    <w:rsid w:val="007F6053"/>
    <w:rsid w:val="00806953"/>
    <w:rsid w:val="00816630"/>
    <w:rsid w:val="0082441C"/>
    <w:rsid w:val="008452B8"/>
    <w:rsid w:val="00863815"/>
    <w:rsid w:val="0086784D"/>
    <w:rsid w:val="00880736"/>
    <w:rsid w:val="00883689"/>
    <w:rsid w:val="008A2946"/>
    <w:rsid w:val="008A2EBC"/>
    <w:rsid w:val="008C43F9"/>
    <w:rsid w:val="008F06CC"/>
    <w:rsid w:val="00902943"/>
    <w:rsid w:val="00906FEF"/>
    <w:rsid w:val="0092240B"/>
    <w:rsid w:val="009269C1"/>
    <w:rsid w:val="00933B36"/>
    <w:rsid w:val="00962088"/>
    <w:rsid w:val="0097282E"/>
    <w:rsid w:val="00973151"/>
    <w:rsid w:val="00980A5B"/>
    <w:rsid w:val="0099614E"/>
    <w:rsid w:val="00996573"/>
    <w:rsid w:val="00996D42"/>
    <w:rsid w:val="009A12D9"/>
    <w:rsid w:val="009A54DF"/>
    <w:rsid w:val="009B727A"/>
    <w:rsid w:val="009C467D"/>
    <w:rsid w:val="009D7A0E"/>
    <w:rsid w:val="009E2DD0"/>
    <w:rsid w:val="00A05767"/>
    <w:rsid w:val="00A14662"/>
    <w:rsid w:val="00A14E23"/>
    <w:rsid w:val="00A27C4B"/>
    <w:rsid w:val="00A37922"/>
    <w:rsid w:val="00A449D7"/>
    <w:rsid w:val="00A57553"/>
    <w:rsid w:val="00A62418"/>
    <w:rsid w:val="00A63A84"/>
    <w:rsid w:val="00A66659"/>
    <w:rsid w:val="00A7100F"/>
    <w:rsid w:val="00A72B4B"/>
    <w:rsid w:val="00A763B6"/>
    <w:rsid w:val="00A84059"/>
    <w:rsid w:val="00A86536"/>
    <w:rsid w:val="00AA3888"/>
    <w:rsid w:val="00AA4C78"/>
    <w:rsid w:val="00AB2452"/>
    <w:rsid w:val="00AD0E14"/>
    <w:rsid w:val="00AD3854"/>
    <w:rsid w:val="00AE5054"/>
    <w:rsid w:val="00AE6C97"/>
    <w:rsid w:val="00AF015B"/>
    <w:rsid w:val="00AF5128"/>
    <w:rsid w:val="00B00AD6"/>
    <w:rsid w:val="00B0372C"/>
    <w:rsid w:val="00B15153"/>
    <w:rsid w:val="00B2035B"/>
    <w:rsid w:val="00B22700"/>
    <w:rsid w:val="00B23B32"/>
    <w:rsid w:val="00B516D1"/>
    <w:rsid w:val="00B65CE4"/>
    <w:rsid w:val="00B72E2A"/>
    <w:rsid w:val="00B8134F"/>
    <w:rsid w:val="00B85ABD"/>
    <w:rsid w:val="00B93558"/>
    <w:rsid w:val="00BA3171"/>
    <w:rsid w:val="00BA3E44"/>
    <w:rsid w:val="00BA5ACC"/>
    <w:rsid w:val="00BB0060"/>
    <w:rsid w:val="00BB0F59"/>
    <w:rsid w:val="00BB1E71"/>
    <w:rsid w:val="00BC0EC3"/>
    <w:rsid w:val="00BC42D2"/>
    <w:rsid w:val="00BC7973"/>
    <w:rsid w:val="00BF19D2"/>
    <w:rsid w:val="00BF229B"/>
    <w:rsid w:val="00C13291"/>
    <w:rsid w:val="00C14644"/>
    <w:rsid w:val="00C21021"/>
    <w:rsid w:val="00C353FD"/>
    <w:rsid w:val="00C520AE"/>
    <w:rsid w:val="00C65726"/>
    <w:rsid w:val="00C66232"/>
    <w:rsid w:val="00C82AE1"/>
    <w:rsid w:val="00CA0589"/>
    <w:rsid w:val="00CD2515"/>
    <w:rsid w:val="00CD4397"/>
    <w:rsid w:val="00D008D9"/>
    <w:rsid w:val="00D1623E"/>
    <w:rsid w:val="00D311F3"/>
    <w:rsid w:val="00D331C4"/>
    <w:rsid w:val="00D370C2"/>
    <w:rsid w:val="00D4637D"/>
    <w:rsid w:val="00D57B49"/>
    <w:rsid w:val="00D6007B"/>
    <w:rsid w:val="00D853E9"/>
    <w:rsid w:val="00DB2100"/>
    <w:rsid w:val="00DC5C3F"/>
    <w:rsid w:val="00DC6339"/>
    <w:rsid w:val="00DC7216"/>
    <w:rsid w:val="00DD58AB"/>
    <w:rsid w:val="00DD7022"/>
    <w:rsid w:val="00DE5D7B"/>
    <w:rsid w:val="00DF119F"/>
    <w:rsid w:val="00DF7350"/>
    <w:rsid w:val="00E148CF"/>
    <w:rsid w:val="00E2230A"/>
    <w:rsid w:val="00E25D12"/>
    <w:rsid w:val="00E97C00"/>
    <w:rsid w:val="00EA2AAF"/>
    <w:rsid w:val="00EA6B99"/>
    <w:rsid w:val="00EC74D0"/>
    <w:rsid w:val="00EE2C37"/>
    <w:rsid w:val="00EF32EB"/>
    <w:rsid w:val="00EF7C84"/>
    <w:rsid w:val="00F069F3"/>
    <w:rsid w:val="00F149CE"/>
    <w:rsid w:val="00F32B93"/>
    <w:rsid w:val="00F41AC3"/>
    <w:rsid w:val="00F73063"/>
    <w:rsid w:val="00F933E7"/>
    <w:rsid w:val="00FA3C62"/>
    <w:rsid w:val="00FC5BDA"/>
    <w:rsid w:val="00FD50C2"/>
    <w:rsid w:val="00FD70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856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B03D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DF11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Gliederung3 Char,Gliederung3,H3,Section Header3,Head 3,l3+toc 3,CT,Sub-section Title,l3"/>
    <w:basedOn w:val="a"/>
    <w:next w:val="a"/>
    <w:link w:val="31"/>
    <w:qFormat/>
    <w:rsid w:val="002B03D7"/>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basedOn w:val="a"/>
    <w:next w:val="a"/>
    <w:link w:val="40"/>
    <w:uiPriority w:val="9"/>
    <w:semiHidden/>
    <w:unhideWhenUsed/>
    <w:qFormat/>
    <w:rsid w:val="00DF119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223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068A5"/>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034C1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34C13"/>
  </w:style>
  <w:style w:type="paragraph" w:styleId="a8">
    <w:name w:val="footer"/>
    <w:basedOn w:val="a"/>
    <w:link w:val="a9"/>
    <w:uiPriority w:val="99"/>
    <w:unhideWhenUsed/>
    <w:rsid w:val="00034C1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34C13"/>
  </w:style>
  <w:style w:type="paragraph" w:styleId="aa">
    <w:name w:val="No Spacing"/>
    <w:aliases w:val="Без интервал,Без интервала2,Основной,мой,МОЙ,Без интервала 111,МММ,МОЙ МОЙ,No Spacing,Максим,Бес интервала,Жирный"/>
    <w:link w:val="ab"/>
    <w:qFormat/>
    <w:rsid w:val="00B72E2A"/>
    <w:pPr>
      <w:spacing w:after="0" w:line="240" w:lineRule="auto"/>
    </w:pPr>
  </w:style>
  <w:style w:type="paragraph" w:customStyle="1" w:styleId="ac">
    <w:name w:val="Заголовок простой"/>
    <w:basedOn w:val="2"/>
    <w:link w:val="ad"/>
    <w:qFormat/>
    <w:rsid w:val="00DF119F"/>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e">
    <w:name w:val="Характеристика приложения"/>
    <w:basedOn w:val="4"/>
    <w:link w:val="af"/>
    <w:qFormat/>
    <w:rsid w:val="00DF119F"/>
    <w:pPr>
      <w:tabs>
        <w:tab w:val="left" w:pos="0"/>
      </w:tabs>
      <w:spacing w:before="40" w:line="240" w:lineRule="auto"/>
      <w:jc w:val="both"/>
    </w:pPr>
    <w:rPr>
      <w:rFonts w:ascii="Times New Roman" w:hAnsi="Times New Roman" w:cs="Times New Roman"/>
      <w:bCs w:val="0"/>
      <w:i w:val="0"/>
      <w:color w:val="auto"/>
    </w:rPr>
  </w:style>
  <w:style w:type="character" w:customStyle="1" w:styleId="ad">
    <w:name w:val="Заголовок простой Знак"/>
    <w:basedOn w:val="a0"/>
    <w:link w:val="ac"/>
    <w:rsid w:val="00DF119F"/>
    <w:rPr>
      <w:rFonts w:ascii="Times New Roman" w:eastAsiaTheme="majorEastAsia" w:hAnsi="Times New Roman" w:cs="Times New Roman"/>
      <w:b/>
      <w:sz w:val="24"/>
      <w:szCs w:val="24"/>
    </w:rPr>
  </w:style>
  <w:style w:type="character" w:customStyle="1" w:styleId="af">
    <w:name w:val="Характеристика приложения Знак"/>
    <w:basedOn w:val="a0"/>
    <w:link w:val="ae"/>
    <w:rsid w:val="00DF119F"/>
    <w:rPr>
      <w:rFonts w:ascii="Times New Roman" w:eastAsiaTheme="majorEastAsia" w:hAnsi="Times New Roman" w:cs="Times New Roman"/>
      <w:b/>
      <w:iCs/>
    </w:rPr>
  </w:style>
  <w:style w:type="character" w:customStyle="1" w:styleId="20">
    <w:name w:val="Заголовок 2 Знак"/>
    <w:basedOn w:val="a0"/>
    <w:link w:val="2"/>
    <w:uiPriority w:val="9"/>
    <w:semiHidden/>
    <w:rsid w:val="00DF119F"/>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semiHidden/>
    <w:rsid w:val="00DF119F"/>
    <w:rPr>
      <w:rFonts w:asciiTheme="majorHAnsi" w:eastAsiaTheme="majorEastAsia" w:hAnsiTheme="majorHAnsi" w:cstheme="majorBidi"/>
      <w:b/>
      <w:bCs/>
      <w:i/>
      <w:iCs/>
      <w:color w:val="4F81BD" w:themeColor="accent1"/>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A763B6"/>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03D7"/>
    <w:rPr>
      <w:rFonts w:asciiTheme="majorHAnsi" w:eastAsiaTheme="majorEastAsia" w:hAnsiTheme="majorHAnsi" w:cstheme="majorBidi"/>
      <w:color w:val="365F91" w:themeColor="accent1" w:themeShade="BF"/>
      <w:sz w:val="32"/>
      <w:szCs w:val="32"/>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2B03D7"/>
    <w:rPr>
      <w:rFonts w:asciiTheme="majorHAnsi" w:eastAsiaTheme="majorEastAsia" w:hAnsiTheme="majorHAnsi" w:cstheme="majorBidi"/>
      <w:b/>
      <w:bCs/>
      <w:color w:val="4F81BD" w:themeColor="accent1"/>
    </w:rPr>
  </w:style>
  <w:style w:type="character" w:styleId="af0">
    <w:name w:val="annotation reference"/>
    <w:basedOn w:val="a0"/>
    <w:uiPriority w:val="99"/>
    <w:unhideWhenUsed/>
    <w:rsid w:val="002B03D7"/>
    <w:rPr>
      <w:sz w:val="16"/>
      <w:szCs w:val="16"/>
    </w:rPr>
  </w:style>
  <w:style w:type="paragraph" w:styleId="af1">
    <w:name w:val="annotation text"/>
    <w:aliases w:val=" Знак4,Знак4"/>
    <w:basedOn w:val="a"/>
    <w:link w:val="af2"/>
    <w:uiPriority w:val="99"/>
    <w:unhideWhenUsed/>
    <w:rsid w:val="002B03D7"/>
    <w:pPr>
      <w:spacing w:after="160" w:line="240" w:lineRule="auto"/>
    </w:pPr>
    <w:rPr>
      <w:sz w:val="20"/>
      <w:szCs w:val="20"/>
    </w:rPr>
  </w:style>
  <w:style w:type="character" w:customStyle="1" w:styleId="af2">
    <w:name w:val="Текст примечания Знак"/>
    <w:aliases w:val=" Знак4 Знак,Знак4 Знак"/>
    <w:basedOn w:val="a0"/>
    <w:link w:val="af1"/>
    <w:uiPriority w:val="99"/>
    <w:rsid w:val="002B03D7"/>
    <w:rPr>
      <w:sz w:val="20"/>
      <w:szCs w:val="20"/>
    </w:rPr>
  </w:style>
  <w:style w:type="paragraph" w:styleId="af3">
    <w:name w:val="annotation subject"/>
    <w:basedOn w:val="af1"/>
    <w:next w:val="af1"/>
    <w:link w:val="af4"/>
    <w:uiPriority w:val="99"/>
    <w:semiHidden/>
    <w:unhideWhenUsed/>
    <w:rsid w:val="002B03D7"/>
    <w:rPr>
      <w:b/>
      <w:bCs/>
    </w:rPr>
  </w:style>
  <w:style w:type="character" w:customStyle="1" w:styleId="af4">
    <w:name w:val="Тема примечания Знак"/>
    <w:basedOn w:val="af2"/>
    <w:link w:val="af3"/>
    <w:uiPriority w:val="99"/>
    <w:semiHidden/>
    <w:rsid w:val="002B03D7"/>
    <w:rPr>
      <w:b/>
      <w:bCs/>
      <w:sz w:val="20"/>
      <w:szCs w:val="20"/>
    </w:rPr>
  </w:style>
  <w:style w:type="paragraph" w:styleId="af5">
    <w:name w:val="Balloon Text"/>
    <w:basedOn w:val="a"/>
    <w:link w:val="af6"/>
    <w:uiPriority w:val="99"/>
    <w:semiHidden/>
    <w:unhideWhenUsed/>
    <w:rsid w:val="002B03D7"/>
    <w:pPr>
      <w:spacing w:after="0" w:line="240" w:lineRule="auto"/>
    </w:pPr>
    <w:rPr>
      <w:rFonts w:ascii="Segoe UI" w:hAnsi="Segoe UI" w:cs="Segoe UI"/>
      <w:sz w:val="18"/>
      <w:szCs w:val="18"/>
    </w:rPr>
  </w:style>
  <w:style w:type="character" w:customStyle="1" w:styleId="af6">
    <w:name w:val="Текст выноски Знак"/>
    <w:basedOn w:val="a0"/>
    <w:link w:val="af5"/>
    <w:uiPriority w:val="99"/>
    <w:semiHidden/>
    <w:rsid w:val="002B03D7"/>
    <w:rPr>
      <w:rFonts w:ascii="Segoe UI" w:hAnsi="Segoe UI" w:cs="Segoe UI"/>
      <w:sz w:val="18"/>
      <w:szCs w:val="18"/>
    </w:rPr>
  </w:style>
  <w:style w:type="character" w:styleId="af7">
    <w:name w:val="Hyperlink"/>
    <w:basedOn w:val="a0"/>
    <w:uiPriority w:val="99"/>
    <w:unhideWhenUsed/>
    <w:rsid w:val="002B03D7"/>
    <w:rPr>
      <w:color w:val="0000FF" w:themeColor="hyperlink"/>
      <w:u w:val="single"/>
    </w:rPr>
  </w:style>
  <w:style w:type="character" w:styleId="af8">
    <w:name w:val="Strong"/>
    <w:basedOn w:val="a0"/>
    <w:uiPriority w:val="22"/>
    <w:qFormat/>
    <w:rsid w:val="002B03D7"/>
    <w:rPr>
      <w:b/>
      <w:bCs/>
    </w:rPr>
  </w:style>
  <w:style w:type="paragraph" w:styleId="af9">
    <w:name w:val="Normal (Web)"/>
    <w:basedOn w:val="a"/>
    <w:uiPriority w:val="99"/>
    <w:unhideWhenUsed/>
    <w:rsid w:val="002B03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B03D7"/>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2B03D7"/>
    <w:rPr>
      <w:rFonts w:ascii="Arial" w:eastAsia="Times New Roman" w:hAnsi="Arial" w:cs="Times New Roman"/>
      <w:b/>
      <w:sz w:val="24"/>
      <w:szCs w:val="20"/>
      <w:lang w:val="x-none" w:eastAsia="x-none"/>
    </w:rPr>
  </w:style>
  <w:style w:type="character" w:customStyle="1" w:styleId="11">
    <w:name w:val="Текст примечания Знак1"/>
    <w:basedOn w:val="a0"/>
    <w:uiPriority w:val="99"/>
    <w:rsid w:val="002B03D7"/>
    <w:rPr>
      <w:sz w:val="20"/>
      <w:szCs w:val="20"/>
    </w:rPr>
  </w:style>
  <w:style w:type="paragraph" w:customStyle="1" w:styleId="12">
    <w:name w:val="Текст примечания1"/>
    <w:basedOn w:val="a"/>
    <w:next w:val="af1"/>
    <w:uiPriority w:val="99"/>
    <w:rsid w:val="002B03D7"/>
    <w:pPr>
      <w:spacing w:after="160" w:line="240" w:lineRule="auto"/>
    </w:pPr>
    <w:rPr>
      <w:sz w:val="20"/>
      <w:szCs w:val="20"/>
    </w:rPr>
  </w:style>
  <w:style w:type="paragraph" w:customStyle="1" w:styleId="13">
    <w:name w:val="Абзац списка1"/>
    <w:basedOn w:val="a"/>
    <w:rsid w:val="002B03D7"/>
    <w:pPr>
      <w:spacing w:after="160" w:line="259" w:lineRule="auto"/>
      <w:ind w:left="720"/>
      <w:contextualSpacing/>
    </w:pPr>
    <w:rPr>
      <w:rFonts w:ascii="Calibri" w:eastAsia="Times New Roman" w:hAnsi="Calibri" w:cs="Times New Roman"/>
    </w:rPr>
  </w:style>
  <w:style w:type="character" w:styleId="afa">
    <w:name w:val="FollowedHyperlink"/>
    <w:basedOn w:val="a0"/>
    <w:uiPriority w:val="99"/>
    <w:semiHidden/>
    <w:unhideWhenUsed/>
    <w:rsid w:val="002B03D7"/>
    <w:rPr>
      <w:color w:val="800080" w:themeColor="followedHyperlink"/>
      <w:u w:val="single"/>
    </w:rPr>
  </w:style>
  <w:style w:type="paragraph" w:styleId="afb">
    <w:name w:val="Body Text"/>
    <w:basedOn w:val="a"/>
    <w:link w:val="14"/>
    <w:rsid w:val="00D6007B"/>
    <w:pPr>
      <w:widowControl w:val="0"/>
      <w:suppressAutoHyphens/>
      <w:autoSpaceDE w:val="0"/>
      <w:spacing w:after="120" w:line="240" w:lineRule="auto"/>
    </w:pPr>
    <w:rPr>
      <w:rFonts w:ascii="Arial" w:eastAsia="Times New Roman" w:hAnsi="Arial" w:cs="Times New Roman"/>
      <w:sz w:val="18"/>
      <w:szCs w:val="18"/>
      <w:lang w:val="x-none" w:eastAsia="ar-SA"/>
    </w:rPr>
  </w:style>
  <w:style w:type="character" w:customStyle="1" w:styleId="afc">
    <w:name w:val="Основной текст Знак"/>
    <w:basedOn w:val="a0"/>
    <w:uiPriority w:val="99"/>
    <w:semiHidden/>
    <w:rsid w:val="00D6007B"/>
  </w:style>
  <w:style w:type="character" w:customStyle="1" w:styleId="14">
    <w:name w:val="Основной текст Знак1"/>
    <w:link w:val="afb"/>
    <w:rsid w:val="00D6007B"/>
    <w:rPr>
      <w:rFonts w:ascii="Arial" w:eastAsia="Times New Roman" w:hAnsi="Arial" w:cs="Times New Roman"/>
      <w:sz w:val="18"/>
      <w:szCs w:val="18"/>
      <w:lang w:val="x-none" w:eastAsia="ar-SA"/>
    </w:rPr>
  </w:style>
  <w:style w:type="character" w:customStyle="1" w:styleId="15">
    <w:name w:val="Неразрешенное упоминание1"/>
    <w:basedOn w:val="a0"/>
    <w:uiPriority w:val="99"/>
    <w:semiHidden/>
    <w:unhideWhenUsed/>
    <w:rsid w:val="00D6007B"/>
    <w:rPr>
      <w:color w:val="808080"/>
      <w:shd w:val="clear" w:color="auto" w:fill="E6E6E6"/>
    </w:rPr>
  </w:style>
  <w:style w:type="paragraph" w:customStyle="1" w:styleId="xl65">
    <w:name w:val="xl65"/>
    <w:basedOn w:val="a"/>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67">
    <w:name w:val="xl67"/>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68">
    <w:name w:val="xl68"/>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9">
    <w:name w:val="xl69"/>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0">
    <w:name w:val="xl70"/>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2">
    <w:name w:val="xl72"/>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3">
    <w:name w:val="xl73"/>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4">
    <w:name w:val="xl74"/>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5">
    <w:name w:val="xl75"/>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7">
    <w:name w:val="xl77"/>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9">
    <w:name w:val="xl79"/>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0">
    <w:name w:val="xl80"/>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1">
    <w:name w:val="xl81"/>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82">
    <w:name w:val="xl82"/>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34059"/>
      <w:sz w:val="18"/>
      <w:szCs w:val="18"/>
      <w:lang w:eastAsia="ru-RU"/>
    </w:rPr>
  </w:style>
  <w:style w:type="paragraph" w:customStyle="1" w:styleId="xl83">
    <w:name w:val="xl83"/>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34059"/>
      <w:sz w:val="18"/>
      <w:szCs w:val="18"/>
      <w:lang w:eastAsia="ru-RU"/>
    </w:rPr>
  </w:style>
  <w:style w:type="paragraph" w:customStyle="1" w:styleId="xl84">
    <w:name w:val="xl84"/>
    <w:basedOn w:val="a"/>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rsid w:val="00D6007B"/>
    <w:pP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6">
    <w:name w:val="xl86"/>
    <w:basedOn w:val="a"/>
    <w:rsid w:val="00D6007B"/>
    <w:pP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7">
    <w:name w:val="xl87"/>
    <w:basedOn w:val="a"/>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
    <w:rsid w:val="00D6007B"/>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table" w:customStyle="1" w:styleId="16">
    <w:name w:val="Сетка таблицы1"/>
    <w:basedOn w:val="a1"/>
    <w:next w:val="a3"/>
    <w:uiPriority w:val="39"/>
    <w:rsid w:val="005A5A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3"/>
    <w:rsid w:val="00CD439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a"/>
    <w:qFormat/>
    <w:locked/>
    <w:rsid w:val="00583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0151">
      <w:bodyDiv w:val="1"/>
      <w:marLeft w:val="0"/>
      <w:marRight w:val="0"/>
      <w:marTop w:val="0"/>
      <w:marBottom w:val="0"/>
      <w:divBdr>
        <w:top w:val="none" w:sz="0" w:space="0" w:color="auto"/>
        <w:left w:val="none" w:sz="0" w:space="0" w:color="auto"/>
        <w:bottom w:val="none" w:sz="0" w:space="0" w:color="auto"/>
        <w:right w:val="none" w:sz="0" w:space="0" w:color="auto"/>
      </w:divBdr>
    </w:div>
    <w:div w:id="18355121">
      <w:bodyDiv w:val="1"/>
      <w:marLeft w:val="0"/>
      <w:marRight w:val="0"/>
      <w:marTop w:val="0"/>
      <w:marBottom w:val="0"/>
      <w:divBdr>
        <w:top w:val="none" w:sz="0" w:space="0" w:color="auto"/>
        <w:left w:val="none" w:sz="0" w:space="0" w:color="auto"/>
        <w:bottom w:val="none" w:sz="0" w:space="0" w:color="auto"/>
        <w:right w:val="none" w:sz="0" w:space="0" w:color="auto"/>
      </w:divBdr>
    </w:div>
    <w:div w:id="142237588">
      <w:bodyDiv w:val="1"/>
      <w:marLeft w:val="0"/>
      <w:marRight w:val="0"/>
      <w:marTop w:val="0"/>
      <w:marBottom w:val="0"/>
      <w:divBdr>
        <w:top w:val="none" w:sz="0" w:space="0" w:color="auto"/>
        <w:left w:val="none" w:sz="0" w:space="0" w:color="auto"/>
        <w:bottom w:val="none" w:sz="0" w:space="0" w:color="auto"/>
        <w:right w:val="none" w:sz="0" w:space="0" w:color="auto"/>
      </w:divBdr>
    </w:div>
    <w:div w:id="247738795">
      <w:bodyDiv w:val="1"/>
      <w:marLeft w:val="0"/>
      <w:marRight w:val="0"/>
      <w:marTop w:val="0"/>
      <w:marBottom w:val="0"/>
      <w:divBdr>
        <w:top w:val="none" w:sz="0" w:space="0" w:color="auto"/>
        <w:left w:val="none" w:sz="0" w:space="0" w:color="auto"/>
        <w:bottom w:val="none" w:sz="0" w:space="0" w:color="auto"/>
        <w:right w:val="none" w:sz="0" w:space="0" w:color="auto"/>
      </w:divBdr>
    </w:div>
    <w:div w:id="363410743">
      <w:bodyDiv w:val="1"/>
      <w:marLeft w:val="0"/>
      <w:marRight w:val="0"/>
      <w:marTop w:val="0"/>
      <w:marBottom w:val="0"/>
      <w:divBdr>
        <w:top w:val="none" w:sz="0" w:space="0" w:color="auto"/>
        <w:left w:val="none" w:sz="0" w:space="0" w:color="auto"/>
        <w:bottom w:val="none" w:sz="0" w:space="0" w:color="auto"/>
        <w:right w:val="none" w:sz="0" w:space="0" w:color="auto"/>
      </w:divBdr>
    </w:div>
    <w:div w:id="482549158">
      <w:bodyDiv w:val="1"/>
      <w:marLeft w:val="0"/>
      <w:marRight w:val="0"/>
      <w:marTop w:val="0"/>
      <w:marBottom w:val="0"/>
      <w:divBdr>
        <w:top w:val="none" w:sz="0" w:space="0" w:color="auto"/>
        <w:left w:val="none" w:sz="0" w:space="0" w:color="auto"/>
        <w:bottom w:val="none" w:sz="0" w:space="0" w:color="auto"/>
        <w:right w:val="none" w:sz="0" w:space="0" w:color="auto"/>
      </w:divBdr>
    </w:div>
    <w:div w:id="515729040">
      <w:bodyDiv w:val="1"/>
      <w:marLeft w:val="0"/>
      <w:marRight w:val="0"/>
      <w:marTop w:val="0"/>
      <w:marBottom w:val="0"/>
      <w:divBdr>
        <w:top w:val="none" w:sz="0" w:space="0" w:color="auto"/>
        <w:left w:val="none" w:sz="0" w:space="0" w:color="auto"/>
        <w:bottom w:val="none" w:sz="0" w:space="0" w:color="auto"/>
        <w:right w:val="none" w:sz="0" w:space="0" w:color="auto"/>
      </w:divBdr>
    </w:div>
    <w:div w:id="534924092">
      <w:bodyDiv w:val="1"/>
      <w:marLeft w:val="0"/>
      <w:marRight w:val="0"/>
      <w:marTop w:val="0"/>
      <w:marBottom w:val="0"/>
      <w:divBdr>
        <w:top w:val="none" w:sz="0" w:space="0" w:color="auto"/>
        <w:left w:val="none" w:sz="0" w:space="0" w:color="auto"/>
        <w:bottom w:val="none" w:sz="0" w:space="0" w:color="auto"/>
        <w:right w:val="none" w:sz="0" w:space="0" w:color="auto"/>
      </w:divBdr>
    </w:div>
    <w:div w:id="545991684">
      <w:bodyDiv w:val="1"/>
      <w:marLeft w:val="0"/>
      <w:marRight w:val="0"/>
      <w:marTop w:val="0"/>
      <w:marBottom w:val="0"/>
      <w:divBdr>
        <w:top w:val="none" w:sz="0" w:space="0" w:color="auto"/>
        <w:left w:val="none" w:sz="0" w:space="0" w:color="auto"/>
        <w:bottom w:val="none" w:sz="0" w:space="0" w:color="auto"/>
        <w:right w:val="none" w:sz="0" w:space="0" w:color="auto"/>
      </w:divBdr>
    </w:div>
    <w:div w:id="602497699">
      <w:bodyDiv w:val="1"/>
      <w:marLeft w:val="0"/>
      <w:marRight w:val="0"/>
      <w:marTop w:val="0"/>
      <w:marBottom w:val="0"/>
      <w:divBdr>
        <w:top w:val="none" w:sz="0" w:space="0" w:color="auto"/>
        <w:left w:val="none" w:sz="0" w:space="0" w:color="auto"/>
        <w:bottom w:val="none" w:sz="0" w:space="0" w:color="auto"/>
        <w:right w:val="none" w:sz="0" w:space="0" w:color="auto"/>
      </w:divBdr>
    </w:div>
    <w:div w:id="621544177">
      <w:bodyDiv w:val="1"/>
      <w:marLeft w:val="0"/>
      <w:marRight w:val="0"/>
      <w:marTop w:val="0"/>
      <w:marBottom w:val="0"/>
      <w:divBdr>
        <w:top w:val="none" w:sz="0" w:space="0" w:color="auto"/>
        <w:left w:val="none" w:sz="0" w:space="0" w:color="auto"/>
        <w:bottom w:val="none" w:sz="0" w:space="0" w:color="auto"/>
        <w:right w:val="none" w:sz="0" w:space="0" w:color="auto"/>
      </w:divBdr>
    </w:div>
    <w:div w:id="662584084">
      <w:bodyDiv w:val="1"/>
      <w:marLeft w:val="0"/>
      <w:marRight w:val="0"/>
      <w:marTop w:val="0"/>
      <w:marBottom w:val="0"/>
      <w:divBdr>
        <w:top w:val="none" w:sz="0" w:space="0" w:color="auto"/>
        <w:left w:val="none" w:sz="0" w:space="0" w:color="auto"/>
        <w:bottom w:val="none" w:sz="0" w:space="0" w:color="auto"/>
        <w:right w:val="none" w:sz="0" w:space="0" w:color="auto"/>
      </w:divBdr>
    </w:div>
    <w:div w:id="665475213">
      <w:bodyDiv w:val="1"/>
      <w:marLeft w:val="0"/>
      <w:marRight w:val="0"/>
      <w:marTop w:val="0"/>
      <w:marBottom w:val="0"/>
      <w:divBdr>
        <w:top w:val="none" w:sz="0" w:space="0" w:color="auto"/>
        <w:left w:val="none" w:sz="0" w:space="0" w:color="auto"/>
        <w:bottom w:val="none" w:sz="0" w:space="0" w:color="auto"/>
        <w:right w:val="none" w:sz="0" w:space="0" w:color="auto"/>
      </w:divBdr>
    </w:div>
    <w:div w:id="719864477">
      <w:bodyDiv w:val="1"/>
      <w:marLeft w:val="0"/>
      <w:marRight w:val="0"/>
      <w:marTop w:val="0"/>
      <w:marBottom w:val="0"/>
      <w:divBdr>
        <w:top w:val="none" w:sz="0" w:space="0" w:color="auto"/>
        <w:left w:val="none" w:sz="0" w:space="0" w:color="auto"/>
        <w:bottom w:val="none" w:sz="0" w:space="0" w:color="auto"/>
        <w:right w:val="none" w:sz="0" w:space="0" w:color="auto"/>
      </w:divBdr>
    </w:div>
    <w:div w:id="828986633">
      <w:bodyDiv w:val="1"/>
      <w:marLeft w:val="0"/>
      <w:marRight w:val="0"/>
      <w:marTop w:val="0"/>
      <w:marBottom w:val="0"/>
      <w:divBdr>
        <w:top w:val="none" w:sz="0" w:space="0" w:color="auto"/>
        <w:left w:val="none" w:sz="0" w:space="0" w:color="auto"/>
        <w:bottom w:val="none" w:sz="0" w:space="0" w:color="auto"/>
        <w:right w:val="none" w:sz="0" w:space="0" w:color="auto"/>
      </w:divBdr>
    </w:div>
    <w:div w:id="849369173">
      <w:bodyDiv w:val="1"/>
      <w:marLeft w:val="0"/>
      <w:marRight w:val="0"/>
      <w:marTop w:val="0"/>
      <w:marBottom w:val="0"/>
      <w:divBdr>
        <w:top w:val="none" w:sz="0" w:space="0" w:color="auto"/>
        <w:left w:val="none" w:sz="0" w:space="0" w:color="auto"/>
        <w:bottom w:val="none" w:sz="0" w:space="0" w:color="auto"/>
        <w:right w:val="none" w:sz="0" w:space="0" w:color="auto"/>
      </w:divBdr>
    </w:div>
    <w:div w:id="858544937">
      <w:bodyDiv w:val="1"/>
      <w:marLeft w:val="0"/>
      <w:marRight w:val="0"/>
      <w:marTop w:val="0"/>
      <w:marBottom w:val="0"/>
      <w:divBdr>
        <w:top w:val="none" w:sz="0" w:space="0" w:color="auto"/>
        <w:left w:val="none" w:sz="0" w:space="0" w:color="auto"/>
        <w:bottom w:val="none" w:sz="0" w:space="0" w:color="auto"/>
        <w:right w:val="none" w:sz="0" w:space="0" w:color="auto"/>
      </w:divBdr>
    </w:div>
    <w:div w:id="861355673">
      <w:bodyDiv w:val="1"/>
      <w:marLeft w:val="0"/>
      <w:marRight w:val="0"/>
      <w:marTop w:val="0"/>
      <w:marBottom w:val="0"/>
      <w:divBdr>
        <w:top w:val="none" w:sz="0" w:space="0" w:color="auto"/>
        <w:left w:val="none" w:sz="0" w:space="0" w:color="auto"/>
        <w:bottom w:val="none" w:sz="0" w:space="0" w:color="auto"/>
        <w:right w:val="none" w:sz="0" w:space="0" w:color="auto"/>
      </w:divBdr>
      <w:divsChild>
        <w:div w:id="2030831640">
          <w:marLeft w:val="0"/>
          <w:marRight w:val="0"/>
          <w:marTop w:val="0"/>
          <w:marBottom w:val="0"/>
          <w:divBdr>
            <w:top w:val="none" w:sz="0" w:space="0" w:color="auto"/>
            <w:left w:val="none" w:sz="0" w:space="0" w:color="auto"/>
            <w:bottom w:val="none" w:sz="0" w:space="0" w:color="auto"/>
            <w:right w:val="none" w:sz="0" w:space="0" w:color="auto"/>
          </w:divBdr>
        </w:div>
      </w:divsChild>
    </w:div>
    <w:div w:id="864557732">
      <w:bodyDiv w:val="1"/>
      <w:marLeft w:val="0"/>
      <w:marRight w:val="0"/>
      <w:marTop w:val="0"/>
      <w:marBottom w:val="0"/>
      <w:divBdr>
        <w:top w:val="none" w:sz="0" w:space="0" w:color="auto"/>
        <w:left w:val="none" w:sz="0" w:space="0" w:color="auto"/>
        <w:bottom w:val="none" w:sz="0" w:space="0" w:color="auto"/>
        <w:right w:val="none" w:sz="0" w:space="0" w:color="auto"/>
      </w:divBdr>
    </w:div>
    <w:div w:id="1014956601">
      <w:bodyDiv w:val="1"/>
      <w:marLeft w:val="0"/>
      <w:marRight w:val="0"/>
      <w:marTop w:val="0"/>
      <w:marBottom w:val="0"/>
      <w:divBdr>
        <w:top w:val="none" w:sz="0" w:space="0" w:color="auto"/>
        <w:left w:val="none" w:sz="0" w:space="0" w:color="auto"/>
        <w:bottom w:val="none" w:sz="0" w:space="0" w:color="auto"/>
        <w:right w:val="none" w:sz="0" w:space="0" w:color="auto"/>
      </w:divBdr>
    </w:div>
    <w:div w:id="1062681734">
      <w:bodyDiv w:val="1"/>
      <w:marLeft w:val="0"/>
      <w:marRight w:val="0"/>
      <w:marTop w:val="0"/>
      <w:marBottom w:val="0"/>
      <w:divBdr>
        <w:top w:val="none" w:sz="0" w:space="0" w:color="auto"/>
        <w:left w:val="none" w:sz="0" w:space="0" w:color="auto"/>
        <w:bottom w:val="none" w:sz="0" w:space="0" w:color="auto"/>
        <w:right w:val="none" w:sz="0" w:space="0" w:color="auto"/>
      </w:divBdr>
    </w:div>
    <w:div w:id="1071192581">
      <w:bodyDiv w:val="1"/>
      <w:marLeft w:val="0"/>
      <w:marRight w:val="0"/>
      <w:marTop w:val="0"/>
      <w:marBottom w:val="0"/>
      <w:divBdr>
        <w:top w:val="none" w:sz="0" w:space="0" w:color="auto"/>
        <w:left w:val="none" w:sz="0" w:space="0" w:color="auto"/>
        <w:bottom w:val="none" w:sz="0" w:space="0" w:color="auto"/>
        <w:right w:val="none" w:sz="0" w:space="0" w:color="auto"/>
      </w:divBdr>
    </w:div>
    <w:div w:id="1097870908">
      <w:bodyDiv w:val="1"/>
      <w:marLeft w:val="0"/>
      <w:marRight w:val="0"/>
      <w:marTop w:val="0"/>
      <w:marBottom w:val="0"/>
      <w:divBdr>
        <w:top w:val="none" w:sz="0" w:space="0" w:color="auto"/>
        <w:left w:val="none" w:sz="0" w:space="0" w:color="auto"/>
        <w:bottom w:val="none" w:sz="0" w:space="0" w:color="auto"/>
        <w:right w:val="none" w:sz="0" w:space="0" w:color="auto"/>
      </w:divBdr>
    </w:div>
    <w:div w:id="1164736629">
      <w:bodyDiv w:val="1"/>
      <w:marLeft w:val="0"/>
      <w:marRight w:val="0"/>
      <w:marTop w:val="0"/>
      <w:marBottom w:val="0"/>
      <w:divBdr>
        <w:top w:val="none" w:sz="0" w:space="0" w:color="auto"/>
        <w:left w:val="none" w:sz="0" w:space="0" w:color="auto"/>
        <w:bottom w:val="none" w:sz="0" w:space="0" w:color="auto"/>
        <w:right w:val="none" w:sz="0" w:space="0" w:color="auto"/>
      </w:divBdr>
    </w:div>
    <w:div w:id="1186480704">
      <w:bodyDiv w:val="1"/>
      <w:marLeft w:val="0"/>
      <w:marRight w:val="0"/>
      <w:marTop w:val="0"/>
      <w:marBottom w:val="0"/>
      <w:divBdr>
        <w:top w:val="none" w:sz="0" w:space="0" w:color="auto"/>
        <w:left w:val="none" w:sz="0" w:space="0" w:color="auto"/>
        <w:bottom w:val="none" w:sz="0" w:space="0" w:color="auto"/>
        <w:right w:val="none" w:sz="0" w:space="0" w:color="auto"/>
      </w:divBdr>
    </w:div>
    <w:div w:id="1284774421">
      <w:bodyDiv w:val="1"/>
      <w:marLeft w:val="0"/>
      <w:marRight w:val="0"/>
      <w:marTop w:val="0"/>
      <w:marBottom w:val="0"/>
      <w:divBdr>
        <w:top w:val="none" w:sz="0" w:space="0" w:color="auto"/>
        <w:left w:val="none" w:sz="0" w:space="0" w:color="auto"/>
        <w:bottom w:val="none" w:sz="0" w:space="0" w:color="auto"/>
        <w:right w:val="none" w:sz="0" w:space="0" w:color="auto"/>
      </w:divBdr>
    </w:div>
    <w:div w:id="1481799799">
      <w:bodyDiv w:val="1"/>
      <w:marLeft w:val="0"/>
      <w:marRight w:val="0"/>
      <w:marTop w:val="0"/>
      <w:marBottom w:val="0"/>
      <w:divBdr>
        <w:top w:val="none" w:sz="0" w:space="0" w:color="auto"/>
        <w:left w:val="none" w:sz="0" w:space="0" w:color="auto"/>
        <w:bottom w:val="none" w:sz="0" w:space="0" w:color="auto"/>
        <w:right w:val="none" w:sz="0" w:space="0" w:color="auto"/>
      </w:divBdr>
    </w:div>
    <w:div w:id="1577784187">
      <w:bodyDiv w:val="1"/>
      <w:marLeft w:val="0"/>
      <w:marRight w:val="0"/>
      <w:marTop w:val="0"/>
      <w:marBottom w:val="0"/>
      <w:divBdr>
        <w:top w:val="none" w:sz="0" w:space="0" w:color="auto"/>
        <w:left w:val="none" w:sz="0" w:space="0" w:color="auto"/>
        <w:bottom w:val="none" w:sz="0" w:space="0" w:color="auto"/>
        <w:right w:val="none" w:sz="0" w:space="0" w:color="auto"/>
      </w:divBdr>
    </w:div>
    <w:div w:id="1663654173">
      <w:bodyDiv w:val="1"/>
      <w:marLeft w:val="0"/>
      <w:marRight w:val="0"/>
      <w:marTop w:val="0"/>
      <w:marBottom w:val="0"/>
      <w:divBdr>
        <w:top w:val="none" w:sz="0" w:space="0" w:color="auto"/>
        <w:left w:val="none" w:sz="0" w:space="0" w:color="auto"/>
        <w:bottom w:val="none" w:sz="0" w:space="0" w:color="auto"/>
        <w:right w:val="none" w:sz="0" w:space="0" w:color="auto"/>
      </w:divBdr>
    </w:div>
    <w:div w:id="1727141890">
      <w:bodyDiv w:val="1"/>
      <w:marLeft w:val="0"/>
      <w:marRight w:val="0"/>
      <w:marTop w:val="0"/>
      <w:marBottom w:val="0"/>
      <w:divBdr>
        <w:top w:val="none" w:sz="0" w:space="0" w:color="auto"/>
        <w:left w:val="none" w:sz="0" w:space="0" w:color="auto"/>
        <w:bottom w:val="none" w:sz="0" w:space="0" w:color="auto"/>
        <w:right w:val="none" w:sz="0" w:space="0" w:color="auto"/>
      </w:divBdr>
    </w:div>
    <w:div w:id="1764064022">
      <w:bodyDiv w:val="1"/>
      <w:marLeft w:val="0"/>
      <w:marRight w:val="0"/>
      <w:marTop w:val="0"/>
      <w:marBottom w:val="0"/>
      <w:divBdr>
        <w:top w:val="none" w:sz="0" w:space="0" w:color="auto"/>
        <w:left w:val="none" w:sz="0" w:space="0" w:color="auto"/>
        <w:bottom w:val="none" w:sz="0" w:space="0" w:color="auto"/>
        <w:right w:val="none" w:sz="0" w:space="0" w:color="auto"/>
      </w:divBdr>
    </w:div>
    <w:div w:id="1838033956">
      <w:bodyDiv w:val="1"/>
      <w:marLeft w:val="0"/>
      <w:marRight w:val="0"/>
      <w:marTop w:val="0"/>
      <w:marBottom w:val="0"/>
      <w:divBdr>
        <w:top w:val="none" w:sz="0" w:space="0" w:color="auto"/>
        <w:left w:val="none" w:sz="0" w:space="0" w:color="auto"/>
        <w:bottom w:val="none" w:sz="0" w:space="0" w:color="auto"/>
        <w:right w:val="none" w:sz="0" w:space="0" w:color="auto"/>
      </w:divBdr>
    </w:div>
    <w:div w:id="1905944383">
      <w:bodyDiv w:val="1"/>
      <w:marLeft w:val="0"/>
      <w:marRight w:val="0"/>
      <w:marTop w:val="0"/>
      <w:marBottom w:val="0"/>
      <w:divBdr>
        <w:top w:val="none" w:sz="0" w:space="0" w:color="auto"/>
        <w:left w:val="none" w:sz="0" w:space="0" w:color="auto"/>
        <w:bottom w:val="none" w:sz="0" w:space="0" w:color="auto"/>
        <w:right w:val="none" w:sz="0" w:space="0" w:color="auto"/>
      </w:divBdr>
    </w:div>
    <w:div w:id="1919056537">
      <w:bodyDiv w:val="1"/>
      <w:marLeft w:val="0"/>
      <w:marRight w:val="0"/>
      <w:marTop w:val="0"/>
      <w:marBottom w:val="0"/>
      <w:divBdr>
        <w:top w:val="none" w:sz="0" w:space="0" w:color="auto"/>
        <w:left w:val="none" w:sz="0" w:space="0" w:color="auto"/>
        <w:bottom w:val="none" w:sz="0" w:space="0" w:color="auto"/>
        <w:right w:val="none" w:sz="0" w:space="0" w:color="auto"/>
      </w:divBdr>
    </w:div>
    <w:div w:id="1926305519">
      <w:bodyDiv w:val="1"/>
      <w:marLeft w:val="0"/>
      <w:marRight w:val="0"/>
      <w:marTop w:val="0"/>
      <w:marBottom w:val="0"/>
      <w:divBdr>
        <w:top w:val="none" w:sz="0" w:space="0" w:color="auto"/>
        <w:left w:val="none" w:sz="0" w:space="0" w:color="auto"/>
        <w:bottom w:val="none" w:sz="0" w:space="0" w:color="auto"/>
        <w:right w:val="none" w:sz="0" w:space="0" w:color="auto"/>
      </w:divBdr>
    </w:div>
    <w:div w:id="1959751472">
      <w:bodyDiv w:val="1"/>
      <w:marLeft w:val="0"/>
      <w:marRight w:val="0"/>
      <w:marTop w:val="0"/>
      <w:marBottom w:val="0"/>
      <w:divBdr>
        <w:top w:val="none" w:sz="0" w:space="0" w:color="auto"/>
        <w:left w:val="none" w:sz="0" w:space="0" w:color="auto"/>
        <w:bottom w:val="none" w:sz="0" w:space="0" w:color="auto"/>
        <w:right w:val="none" w:sz="0" w:space="0" w:color="auto"/>
      </w:divBdr>
    </w:div>
    <w:div w:id="2053142866">
      <w:bodyDiv w:val="1"/>
      <w:marLeft w:val="0"/>
      <w:marRight w:val="0"/>
      <w:marTop w:val="0"/>
      <w:marBottom w:val="0"/>
      <w:divBdr>
        <w:top w:val="none" w:sz="0" w:space="0" w:color="auto"/>
        <w:left w:val="none" w:sz="0" w:space="0" w:color="auto"/>
        <w:bottom w:val="none" w:sz="0" w:space="0" w:color="auto"/>
        <w:right w:val="none" w:sz="0" w:space="0" w:color="auto"/>
      </w:divBdr>
    </w:div>
    <w:div w:id="213100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73D7F-F40F-47C4-87F1-350B06CD7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1031</Words>
  <Characters>5878</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2024-06-18T09:32:00Z</dcterms:created>
  <dcterms:modified xsi:type="dcterms:W3CDTF">2024-06-19T12:36:00Z</dcterms:modified>
</cp:coreProperties>
</file>