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/>
          <w:bCs/>
          <w:iCs/>
          <w:sz w:val="20"/>
          <w:szCs w:val="20"/>
        </w:rPr>
      </w:pPr>
      <w:r w:rsidRPr="00516C15">
        <w:rPr>
          <w:rFonts w:ascii="Times New Roman" w:hAnsi="Times New Roman"/>
          <w:b/>
          <w:bCs/>
          <w:iCs/>
          <w:sz w:val="20"/>
          <w:szCs w:val="20"/>
        </w:rPr>
        <w:t xml:space="preserve">ОБОСНОВАНИЕ ЦЕНЫ КОНТРАКТА </w:t>
      </w: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bCs/>
          <w:iCs/>
          <w:sz w:val="20"/>
          <w:szCs w:val="20"/>
        </w:rPr>
        <w:t>в соответствии с требованиями статьи 22 Закона № 44-ФЗ</w:t>
      </w: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bCs/>
          <w:iCs/>
          <w:sz w:val="20"/>
          <w:szCs w:val="20"/>
        </w:rPr>
      </w:pP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bCs/>
          <w:iCs/>
          <w:sz w:val="20"/>
          <w:szCs w:val="20"/>
        </w:rPr>
        <w:t>Цена Контракта определена и обоснована в со</w:t>
      </w:r>
      <w:r w:rsidR="00783067">
        <w:rPr>
          <w:rFonts w:ascii="Times New Roman" w:hAnsi="Times New Roman"/>
          <w:bCs/>
          <w:iCs/>
          <w:sz w:val="20"/>
          <w:szCs w:val="20"/>
        </w:rPr>
        <w:t>ответствии с требованиями статьи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 22 Закона № 44-ФЗ и разделом </w:t>
      </w:r>
      <w:r w:rsidRPr="00516C15">
        <w:rPr>
          <w:rFonts w:ascii="Times New Roman" w:hAnsi="Times New Roman"/>
          <w:bCs/>
          <w:iCs/>
          <w:sz w:val="20"/>
          <w:szCs w:val="20"/>
          <w:lang w:val="en-US"/>
        </w:rPr>
        <w:t>IV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нормативного метода.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bCs/>
          <w:iCs/>
          <w:sz w:val="20"/>
          <w:szCs w:val="20"/>
        </w:rPr>
        <w:t xml:space="preserve">Цена Контракта рассчитана </w:t>
      </w:r>
      <w:r w:rsidR="00783067">
        <w:rPr>
          <w:rFonts w:ascii="Times New Roman" w:hAnsi="Times New Roman"/>
          <w:bCs/>
          <w:iCs/>
          <w:sz w:val="20"/>
          <w:szCs w:val="20"/>
        </w:rPr>
        <w:t xml:space="preserve">в соответствии с распоряжением </w:t>
      </w:r>
      <w:r w:rsidR="00783067" w:rsidRPr="00516C15">
        <w:rPr>
          <w:rFonts w:ascii="Times New Roman" w:hAnsi="Times New Roman"/>
          <w:bCs/>
          <w:iCs/>
          <w:sz w:val="20"/>
          <w:szCs w:val="20"/>
        </w:rPr>
        <w:t>Комитета по образованию</w:t>
      </w:r>
      <w:r w:rsidR="00783067">
        <w:rPr>
          <w:rFonts w:ascii="Times New Roman" w:hAnsi="Times New Roman"/>
          <w:bCs/>
          <w:iCs/>
          <w:sz w:val="20"/>
          <w:szCs w:val="20"/>
        </w:rPr>
        <w:t xml:space="preserve"> Правительства </w:t>
      </w:r>
      <w:r w:rsidR="00783067">
        <w:rPr>
          <w:rFonts w:ascii="Times New Roman" w:hAnsi="Times New Roman"/>
          <w:bCs/>
          <w:iCs/>
          <w:sz w:val="20"/>
          <w:szCs w:val="20"/>
        </w:rPr>
        <w:br/>
        <w:t xml:space="preserve">Санкт-Петербурга </w:t>
      </w:r>
      <w:r w:rsidR="00783067" w:rsidRPr="00516C15">
        <w:rPr>
          <w:rFonts w:ascii="Times New Roman" w:hAnsi="Times New Roman"/>
          <w:bCs/>
          <w:iCs/>
          <w:sz w:val="20"/>
          <w:szCs w:val="20"/>
        </w:rPr>
        <w:t xml:space="preserve">от 10.06.2020 </w:t>
      </w:r>
      <w:r w:rsidR="00783067">
        <w:rPr>
          <w:rFonts w:ascii="Times New Roman" w:hAnsi="Times New Roman"/>
          <w:bCs/>
          <w:iCs/>
          <w:sz w:val="20"/>
          <w:szCs w:val="20"/>
        </w:rPr>
        <w:t xml:space="preserve">г. </w:t>
      </w:r>
      <w:r w:rsidR="00783067" w:rsidRPr="00516C15">
        <w:rPr>
          <w:rFonts w:ascii="Times New Roman" w:hAnsi="Times New Roman"/>
          <w:bCs/>
          <w:iCs/>
          <w:sz w:val="20"/>
          <w:szCs w:val="20"/>
        </w:rPr>
        <w:t>№ 1212-р «Об установлении размера и порядка выплаты компенсации педагогическим работникам образовательных организаций Санкт-Петербурга за работу по подготовке и проведению государственной итоговой аттестации по образовательным программам основного общего образования»</w:t>
      </w:r>
      <w:r w:rsidR="00783067" w:rsidRPr="00516C15">
        <w:rPr>
          <w:rFonts w:ascii="Times New Roman" w:hAnsi="Times New Roman"/>
          <w:sz w:val="20"/>
          <w:szCs w:val="20"/>
        </w:rPr>
        <w:t>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В цену Контракта включены все расходы Исполнителя, связанные с выполнением обязательств по Контракту, в том числе расходы на уплату налогов, взносов и других обязательных платежей.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Расчет цены услуги осуществляется по формуле: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noProof/>
          <w:position w:val="-29"/>
          <w:sz w:val="20"/>
          <w:szCs w:val="20"/>
          <w:lang w:eastAsia="ru-RU"/>
        </w:rPr>
        <w:drawing>
          <wp:inline distT="0" distB="0" distL="0" distR="0">
            <wp:extent cx="132397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6C15">
        <w:rPr>
          <w:rFonts w:ascii="Times New Roman" w:hAnsi="Times New Roman"/>
          <w:sz w:val="20"/>
          <w:szCs w:val="20"/>
        </w:rPr>
        <w:t>где: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К – цена услуги в рублях;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i – количество дней-экзаменов;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bCs/>
          <w:iCs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Б</w:t>
      </w:r>
      <w:r w:rsidRPr="00516C15">
        <w:rPr>
          <w:rFonts w:ascii="Times New Roman" w:hAnsi="Times New Roman"/>
          <w:sz w:val="20"/>
          <w:szCs w:val="20"/>
          <w:vertAlign w:val="subscript"/>
        </w:rPr>
        <w:t>ед</w:t>
      </w:r>
      <w:r w:rsidRPr="00516C15">
        <w:rPr>
          <w:rFonts w:ascii="Times New Roman" w:hAnsi="Times New Roman"/>
          <w:sz w:val="20"/>
          <w:szCs w:val="20"/>
        </w:rPr>
        <w:t xml:space="preserve"> – базовая единица, установленная Законом Санкт-Петербурга о бюджете Санкт-Петербурга на </w:t>
      </w:r>
      <w:r w:rsidR="00C7459F">
        <w:rPr>
          <w:rFonts w:ascii="Times New Roman" w:hAnsi="Times New Roman"/>
          <w:sz w:val="20"/>
          <w:szCs w:val="20"/>
        </w:rPr>
        <w:t>2024</w:t>
      </w:r>
      <w:r w:rsidRPr="00516C15">
        <w:rPr>
          <w:rFonts w:ascii="Times New Roman" w:hAnsi="Times New Roman"/>
          <w:sz w:val="20"/>
          <w:szCs w:val="20"/>
        </w:rPr>
        <w:t xml:space="preserve"> год и на плановый период </w:t>
      </w:r>
      <w:r w:rsidR="00C7459F">
        <w:rPr>
          <w:rFonts w:ascii="Times New Roman" w:hAnsi="Times New Roman"/>
          <w:sz w:val="20"/>
          <w:szCs w:val="20"/>
        </w:rPr>
        <w:t>2025 и 2026 годов.</w:t>
      </w:r>
    </w:p>
    <w:p w:rsidR="00DF6CE7" w:rsidRPr="00516C15" w:rsidRDefault="00DF6CE7" w:rsidP="00031430">
      <w:pPr>
        <w:autoSpaceDE w:val="0"/>
        <w:autoSpaceDN w:val="0"/>
        <w:adjustRightInd w:val="0"/>
        <w:spacing w:after="0" w:line="240" w:lineRule="exact"/>
        <w:ind w:firstLine="851"/>
        <w:jc w:val="both"/>
        <w:rPr>
          <w:rFonts w:ascii="Times New Roman" w:hAnsi="Times New Roman"/>
          <w:sz w:val="20"/>
          <w:szCs w:val="20"/>
        </w:rPr>
      </w:pPr>
      <w:r w:rsidRPr="00516C15">
        <w:rPr>
          <w:rFonts w:ascii="Times New Roman" w:hAnsi="Times New Roman"/>
          <w:sz w:val="20"/>
          <w:szCs w:val="20"/>
        </w:rPr>
        <w:t>К</w:t>
      </w:r>
      <w:r w:rsidRPr="00516C15">
        <w:rPr>
          <w:rFonts w:ascii="Times New Roman" w:hAnsi="Times New Roman"/>
          <w:sz w:val="20"/>
          <w:szCs w:val="20"/>
          <w:vertAlign w:val="subscript"/>
        </w:rPr>
        <w:t>1</w:t>
      </w:r>
      <w:r w:rsidRPr="00516C15">
        <w:rPr>
          <w:rFonts w:ascii="Times New Roman" w:hAnsi="Times New Roman"/>
          <w:sz w:val="20"/>
          <w:szCs w:val="20"/>
        </w:rPr>
        <w:t xml:space="preserve"> – коэффициент специфики </w:t>
      </w:r>
      <w:r w:rsidR="00C7459F">
        <w:rPr>
          <w:rFonts w:ascii="Times New Roman" w:hAnsi="Times New Roman"/>
          <w:sz w:val="20"/>
          <w:szCs w:val="20"/>
        </w:rPr>
        <w:t>работы</w:t>
      </w:r>
      <w:r w:rsidRPr="00516C15">
        <w:rPr>
          <w:rFonts w:ascii="Times New Roman" w:hAnsi="Times New Roman"/>
          <w:sz w:val="20"/>
          <w:szCs w:val="20"/>
        </w:rPr>
        <w:t xml:space="preserve">, </w:t>
      </w:r>
      <w:r w:rsidR="00C7459F">
        <w:rPr>
          <w:rFonts w:ascii="Times New Roman" w:hAnsi="Times New Roman"/>
          <w:sz w:val="20"/>
          <w:szCs w:val="20"/>
        </w:rPr>
        <w:t xml:space="preserve">который учитывает категорию привлеченного работника, выполняемую им работу и вид экзамена, </w:t>
      </w:r>
      <w:r w:rsidRPr="00516C15">
        <w:rPr>
          <w:rFonts w:ascii="Times New Roman" w:hAnsi="Times New Roman"/>
          <w:sz w:val="20"/>
          <w:szCs w:val="20"/>
        </w:rPr>
        <w:t xml:space="preserve">определенный в соответствии </w:t>
      </w:r>
      <w:r w:rsidRPr="00516C15">
        <w:rPr>
          <w:rFonts w:ascii="Times New Roman" w:hAnsi="Times New Roman"/>
          <w:bCs/>
          <w:iCs/>
          <w:sz w:val="20"/>
          <w:szCs w:val="20"/>
        </w:rPr>
        <w:t>с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 таблицей № 1 Приложения 2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распоряжения </w:t>
      </w:r>
      <w:r w:rsidRPr="00516C15">
        <w:rPr>
          <w:rFonts w:ascii="Times New Roman" w:hAnsi="Times New Roman"/>
          <w:bCs/>
          <w:iCs/>
          <w:sz w:val="20"/>
          <w:szCs w:val="20"/>
        </w:rPr>
        <w:t>Комитета по образованию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 Правительства Санкт-Петербурга </w:t>
      </w:r>
      <w:r w:rsidRPr="00516C15">
        <w:rPr>
          <w:rFonts w:ascii="Times New Roman" w:hAnsi="Times New Roman"/>
          <w:bCs/>
          <w:iCs/>
          <w:sz w:val="20"/>
          <w:szCs w:val="20"/>
        </w:rPr>
        <w:t xml:space="preserve">от 10.06.2020 </w:t>
      </w:r>
      <w:r w:rsidR="00C7459F">
        <w:rPr>
          <w:rFonts w:ascii="Times New Roman" w:hAnsi="Times New Roman"/>
          <w:bCs/>
          <w:iCs/>
          <w:sz w:val="20"/>
          <w:szCs w:val="20"/>
        </w:rPr>
        <w:t xml:space="preserve">г. </w:t>
      </w:r>
      <w:r w:rsidRPr="00516C15">
        <w:rPr>
          <w:rFonts w:ascii="Times New Roman" w:hAnsi="Times New Roman"/>
          <w:bCs/>
          <w:iCs/>
          <w:sz w:val="20"/>
          <w:szCs w:val="20"/>
        </w:rPr>
        <w:t>№ 1212-р «Об установлении размера и порядка выплаты компенсации педагогическим работникам образовательных организаций Санкт-Петербурга за работу по подготовке и проведению государственной итоговой аттестации по образовательным программам основного общего образования»</w:t>
      </w:r>
      <w:r w:rsidRPr="00516C15">
        <w:rPr>
          <w:rFonts w:ascii="Times New Roman" w:hAnsi="Times New Roman"/>
          <w:sz w:val="20"/>
          <w:szCs w:val="20"/>
        </w:rPr>
        <w:t>.</w:t>
      </w: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0"/>
          <w:szCs w:val="20"/>
        </w:rPr>
      </w:pPr>
    </w:p>
    <w:p w:rsidR="00DF6CE7" w:rsidRPr="00516C15" w:rsidRDefault="00DF6CE7" w:rsidP="00DF6CE7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"/>
        <w:gridCol w:w="3093"/>
        <w:gridCol w:w="1304"/>
        <w:gridCol w:w="1358"/>
        <w:gridCol w:w="1661"/>
        <w:gridCol w:w="1490"/>
      </w:tblGrid>
      <w:tr w:rsidR="00DF6CE7" w:rsidRPr="00516C15" w:rsidTr="004746E5">
        <w:trPr>
          <w:trHeight w:val="1068"/>
        </w:trPr>
        <w:tc>
          <w:tcPr>
            <w:tcW w:w="439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3093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1304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Количество дней экзаменов</w:t>
            </w:r>
          </w:p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516C15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proofErr w:type="spellEnd"/>
            <w:r w:rsidRPr="00516C15">
              <w:rPr>
                <w:rFonts w:ascii="Times New Roman" w:hAnsi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358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Базовая единица, руб.</w:t>
            </w:r>
          </w:p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(Б</w:t>
            </w:r>
            <w:r w:rsidRPr="00516C15">
              <w:rPr>
                <w:rFonts w:ascii="Times New Roman" w:hAnsi="Times New Roman"/>
                <w:sz w:val="20"/>
                <w:szCs w:val="20"/>
                <w:vertAlign w:val="subscript"/>
              </w:rPr>
              <w:t>ед</w:t>
            </w:r>
            <w:r w:rsidRPr="00516C1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1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Коэффициент специфики работы</w:t>
            </w:r>
          </w:p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(К</w:t>
            </w:r>
            <w:r w:rsidRPr="00516C15">
              <w:rPr>
                <w:rFonts w:ascii="Times New Roman" w:hAnsi="Times New Roman"/>
                <w:sz w:val="20"/>
                <w:szCs w:val="20"/>
                <w:vertAlign w:val="subscript"/>
              </w:rPr>
              <w:t>1</w:t>
            </w:r>
            <w:r w:rsidRPr="00516C1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90" w:type="dxa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Цена (руб.)</w:t>
            </w:r>
          </w:p>
        </w:tc>
      </w:tr>
      <w:tr w:rsidR="004746E5" w:rsidRPr="00516C15" w:rsidTr="004746E5">
        <w:trPr>
          <w:trHeight w:val="261"/>
        </w:trPr>
        <w:tc>
          <w:tcPr>
            <w:tcW w:w="7855" w:type="dxa"/>
            <w:gridSpan w:val="5"/>
          </w:tcPr>
          <w:p w:rsidR="004746E5" w:rsidRPr="0071788B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788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Оказание услуг по </w:t>
            </w:r>
            <w:r w:rsidRPr="0071788B">
              <w:rPr>
                <w:rFonts w:ascii="Times New Roman" w:hAnsi="Times New Roman"/>
                <w:b/>
                <w:sz w:val="20"/>
                <w:szCs w:val="20"/>
              </w:rPr>
              <w:t>подготовке и проведению государственной итоговой аттестации по образовательным программам основного общего образования</w:t>
            </w:r>
          </w:p>
          <w:p w:rsidR="004746E5" w:rsidRPr="0071788B" w:rsidRDefault="004746E5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90" w:type="dxa"/>
          </w:tcPr>
          <w:p w:rsidR="004746E5" w:rsidRPr="0071788B" w:rsidRDefault="004746E5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1788B">
              <w:rPr>
                <w:rFonts w:ascii="Times New Roman" w:hAnsi="Times New Roman"/>
                <w:b/>
                <w:sz w:val="20"/>
                <w:szCs w:val="20"/>
              </w:rPr>
              <w:t>7589,15</w:t>
            </w:r>
          </w:p>
        </w:tc>
      </w:tr>
      <w:tr w:rsidR="004746E5" w:rsidRPr="00516C15" w:rsidTr="004746E5">
        <w:trPr>
          <w:trHeight w:val="261"/>
        </w:trPr>
        <w:tc>
          <w:tcPr>
            <w:tcW w:w="439" w:type="dxa"/>
          </w:tcPr>
          <w:p w:rsidR="004746E5" w:rsidRPr="00516C1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93" w:type="dxa"/>
          </w:tcPr>
          <w:p w:rsidR="004746E5" w:rsidRDefault="004746E5" w:rsidP="004746E5">
            <w:pPr>
              <w:spacing w:after="0"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Услуга </w:t>
            </w:r>
            <w:r w:rsidRPr="00EF243A">
              <w:rPr>
                <w:rFonts w:ascii="Times New Roman" w:hAnsi="Times New Roman"/>
                <w:iCs/>
                <w:sz w:val="20"/>
                <w:szCs w:val="20"/>
              </w:rPr>
              <w:t>по участию в подготовке и проведению государственной итоговой аттестации по образовательным программам основного общего образования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746E5" w:rsidRPr="00516C15" w:rsidRDefault="004746E5" w:rsidP="004746E5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Категория сотрудника ППЭ - эксперт-экзаменатор</w:t>
            </w:r>
          </w:p>
        </w:tc>
        <w:tc>
          <w:tcPr>
            <w:tcW w:w="1304" w:type="dxa"/>
          </w:tcPr>
          <w:p w:rsidR="004746E5" w:rsidRPr="00516C1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58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14742,00</w:t>
            </w:r>
          </w:p>
        </w:tc>
        <w:tc>
          <w:tcPr>
            <w:tcW w:w="1661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1490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530,71</w:t>
            </w:r>
          </w:p>
        </w:tc>
      </w:tr>
      <w:tr w:rsidR="004746E5" w:rsidRPr="00516C15" w:rsidTr="004746E5">
        <w:trPr>
          <w:trHeight w:val="261"/>
        </w:trPr>
        <w:tc>
          <w:tcPr>
            <w:tcW w:w="439" w:type="dxa"/>
          </w:tcPr>
          <w:p w:rsidR="004746E5" w:rsidRPr="00516C1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93" w:type="dxa"/>
          </w:tcPr>
          <w:p w:rsidR="004746E5" w:rsidRDefault="004746E5" w:rsidP="004746E5">
            <w:pPr>
              <w:spacing w:after="0"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Услуга </w:t>
            </w:r>
            <w:r w:rsidRPr="00EF243A">
              <w:rPr>
                <w:rFonts w:ascii="Times New Roman" w:hAnsi="Times New Roman"/>
                <w:iCs/>
                <w:sz w:val="20"/>
                <w:szCs w:val="20"/>
              </w:rPr>
              <w:t>по участию в подготовке и проведению государственной итоговой аттестации по образовательным программам основного общего образования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746E5" w:rsidRDefault="004746E5" w:rsidP="004746E5">
            <w:pPr>
              <w:spacing w:after="0" w:line="240" w:lineRule="exact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Категория сотрудника ППЭ - </w:t>
            </w:r>
            <w:r w:rsidR="0071788B">
              <w:rPr>
                <w:rFonts w:ascii="Times New Roman" w:hAnsi="Times New Roman"/>
                <w:sz w:val="20"/>
                <w:szCs w:val="20"/>
              </w:rPr>
              <w:t>-  Организатор вне аудитории пункта проведения экзамена</w:t>
            </w:r>
          </w:p>
        </w:tc>
        <w:tc>
          <w:tcPr>
            <w:tcW w:w="1304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358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14742,00</w:t>
            </w:r>
          </w:p>
        </w:tc>
        <w:tc>
          <w:tcPr>
            <w:tcW w:w="1661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0,072</w:t>
            </w:r>
          </w:p>
        </w:tc>
        <w:tc>
          <w:tcPr>
            <w:tcW w:w="1490" w:type="dxa"/>
          </w:tcPr>
          <w:p w:rsidR="004746E5" w:rsidRDefault="004746E5" w:rsidP="004746E5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1061,42</w:t>
            </w:r>
          </w:p>
        </w:tc>
      </w:tr>
      <w:tr w:rsidR="00DF6CE7" w:rsidRPr="00516C15" w:rsidTr="004746E5">
        <w:tc>
          <w:tcPr>
            <w:tcW w:w="7855" w:type="dxa"/>
            <w:gridSpan w:val="5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90" w:type="dxa"/>
          </w:tcPr>
          <w:p w:rsidR="00DF6CE7" w:rsidRPr="00516C15" w:rsidRDefault="004746E5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5837,81</w:t>
            </w:r>
          </w:p>
        </w:tc>
      </w:tr>
      <w:tr w:rsidR="00DF6CE7" w:rsidRPr="00516C15" w:rsidTr="004746E5">
        <w:tc>
          <w:tcPr>
            <w:tcW w:w="7855" w:type="dxa"/>
            <w:gridSpan w:val="5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страховые взносы</w:t>
            </w:r>
          </w:p>
        </w:tc>
        <w:tc>
          <w:tcPr>
            <w:tcW w:w="1490" w:type="dxa"/>
          </w:tcPr>
          <w:p w:rsidR="00DF6CE7" w:rsidRPr="00516C15" w:rsidRDefault="004746E5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1751,34</w:t>
            </w:r>
          </w:p>
        </w:tc>
      </w:tr>
      <w:tr w:rsidR="00DF6CE7" w:rsidRPr="00516C15" w:rsidTr="004746E5">
        <w:tc>
          <w:tcPr>
            <w:tcW w:w="7855" w:type="dxa"/>
            <w:gridSpan w:val="5"/>
          </w:tcPr>
          <w:p w:rsidR="00DF6CE7" w:rsidRPr="00516C15" w:rsidRDefault="00DF6CE7" w:rsidP="00FB1612">
            <w:pPr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16C15">
              <w:rPr>
                <w:rFonts w:ascii="Times New Roman" w:hAnsi="Times New Roman"/>
                <w:sz w:val="20"/>
                <w:szCs w:val="20"/>
              </w:rPr>
              <w:t>Итого цена Контракта</w:t>
            </w:r>
          </w:p>
        </w:tc>
        <w:tc>
          <w:tcPr>
            <w:tcW w:w="1490" w:type="dxa"/>
          </w:tcPr>
          <w:p w:rsidR="00DF6CE7" w:rsidRPr="00516C15" w:rsidRDefault="004746E5" w:rsidP="00FB1612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7589,15</w:t>
            </w:r>
          </w:p>
        </w:tc>
      </w:tr>
    </w:tbl>
    <w:p w:rsidR="00DF6CE7" w:rsidRPr="00516C15" w:rsidRDefault="00DF6CE7" w:rsidP="004B2695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DF6CE7" w:rsidRPr="00516C15" w:rsidSect="0071788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CE7"/>
    <w:rsid w:val="00031430"/>
    <w:rsid w:val="001D67E1"/>
    <w:rsid w:val="004746E5"/>
    <w:rsid w:val="004B2695"/>
    <w:rsid w:val="00516C15"/>
    <w:rsid w:val="006263B9"/>
    <w:rsid w:val="0071788B"/>
    <w:rsid w:val="00783067"/>
    <w:rsid w:val="009124CF"/>
    <w:rsid w:val="00C7459F"/>
    <w:rsid w:val="00DF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420D5"/>
  <w15:chartTrackingRefBased/>
  <w15:docId w15:val="{14967FBE-37D9-4902-9818-9CD40FE80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C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8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7</cp:revision>
  <dcterms:created xsi:type="dcterms:W3CDTF">2024-05-29T10:19:00Z</dcterms:created>
  <dcterms:modified xsi:type="dcterms:W3CDTF">2024-06-19T12:10:00Z</dcterms:modified>
</cp:coreProperties>
</file>