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09359" w14:textId="77777777" w:rsidR="00B27325" w:rsidRPr="00B27325" w:rsidRDefault="00B27325" w:rsidP="00B27325">
      <w:pPr>
        <w:ind w:firstLine="426"/>
        <w:jc w:val="center"/>
        <w:rPr>
          <w:rFonts w:eastAsia="Calibri"/>
          <w:b/>
        </w:rPr>
      </w:pPr>
      <w:r w:rsidRPr="00B27325">
        <w:rPr>
          <w:rFonts w:eastAsia="Calibri"/>
          <w:b/>
        </w:rPr>
        <w:t>ТЕХНИЧЕСКОЕ ЗАДАНИЕ</w:t>
      </w:r>
    </w:p>
    <w:p w14:paraId="2B219201" w14:textId="0C6DEADE" w:rsidR="00B27325" w:rsidRPr="00B27325" w:rsidRDefault="00B27325" w:rsidP="00B27325">
      <w:pPr>
        <w:ind w:firstLine="426"/>
        <w:jc w:val="center"/>
        <w:rPr>
          <w:rFonts w:eastAsia="Calibri"/>
        </w:rPr>
      </w:pPr>
      <w:r w:rsidRPr="00B27325">
        <w:rPr>
          <w:rFonts w:eastAsia="Calibri"/>
        </w:rPr>
        <w:t xml:space="preserve">на </w:t>
      </w:r>
      <w:r>
        <w:rPr>
          <w:color w:val="000000"/>
          <w:lang w:eastAsia="en-US"/>
        </w:rPr>
        <w:t xml:space="preserve">Поставку </w:t>
      </w:r>
      <w:r w:rsidR="00A83C00">
        <w:rPr>
          <w:color w:val="000000"/>
          <w:lang w:eastAsia="en-US"/>
        </w:rPr>
        <w:t>тахографа</w:t>
      </w:r>
    </w:p>
    <w:p w14:paraId="41EAED94" w14:textId="77777777" w:rsidR="00B27325" w:rsidRPr="00B27325" w:rsidRDefault="00B27325" w:rsidP="00B27325">
      <w:pPr>
        <w:ind w:firstLine="426"/>
        <w:jc w:val="center"/>
        <w:rPr>
          <w:rFonts w:eastAsia="Calibri"/>
        </w:rPr>
      </w:pPr>
    </w:p>
    <w:p w14:paraId="6CA92FF6" w14:textId="39875A54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Заказчик: ГБУ </w:t>
      </w:r>
      <w:r>
        <w:rPr>
          <w:rFonts w:eastAsia="Calibri"/>
          <w:sz w:val="22"/>
          <w:szCs w:val="22"/>
          <w:lang w:eastAsia="en-US"/>
        </w:rPr>
        <w:t xml:space="preserve">ДО </w:t>
      </w:r>
      <w:r w:rsidRPr="00B27325">
        <w:rPr>
          <w:rFonts w:eastAsia="Calibri"/>
          <w:sz w:val="22"/>
          <w:szCs w:val="22"/>
          <w:lang w:eastAsia="en-US"/>
        </w:rPr>
        <w:t>СШОР №2 Калининского района Санкт-Петербурга</w:t>
      </w:r>
    </w:p>
    <w:p w14:paraId="31A1F178" w14:textId="77777777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</w:p>
    <w:p w14:paraId="2CB9613C" w14:textId="6E00F36A" w:rsidR="00B27325" w:rsidRPr="006F028E" w:rsidRDefault="00B27325" w:rsidP="006F028E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B27325">
        <w:rPr>
          <w:rFonts w:eastAsia="Calibri"/>
          <w:szCs w:val="22"/>
          <w:lang w:eastAsia="en-US"/>
        </w:rPr>
        <w:t xml:space="preserve">Срок поставки товара: </w:t>
      </w:r>
      <w:r w:rsidR="006F028E" w:rsidRPr="006F028E">
        <w:rPr>
          <w:rFonts w:ascii="Times New Roman" w:hAnsi="Times New Roman" w:cs="Times New Roman"/>
          <w:bCs/>
        </w:rPr>
        <w:t xml:space="preserve">Срок </w:t>
      </w:r>
      <w:r w:rsidR="006F028E" w:rsidRPr="006F028E">
        <w:rPr>
          <w:rFonts w:ascii="Times New Roman" w:eastAsia="Calibri" w:hAnsi="Times New Roman" w:cs="Times New Roman"/>
        </w:rPr>
        <w:t xml:space="preserve">поставки и установки цифрового тахографа с блоком СКЗИ - 15 дней с даты заключения контракта, при осуществленной регистрации Заказчика на портале </w:t>
      </w:r>
      <w:proofErr w:type="spellStart"/>
      <w:r w:rsidR="006F028E" w:rsidRPr="006F028E">
        <w:rPr>
          <w:rFonts w:ascii="Times New Roman" w:eastAsia="Calibri" w:hAnsi="Times New Roman" w:cs="Times New Roman"/>
        </w:rPr>
        <w:t>Росавтотранса</w:t>
      </w:r>
      <w:proofErr w:type="spellEnd"/>
      <w:r w:rsidR="009D6D68">
        <w:rPr>
          <w:rFonts w:eastAsia="Calibri"/>
          <w:szCs w:val="22"/>
          <w:lang w:eastAsia="en-US"/>
        </w:rPr>
        <w:t>.</w:t>
      </w:r>
      <w:r w:rsidR="002E688F">
        <w:rPr>
          <w:rFonts w:eastAsia="Calibri"/>
          <w:szCs w:val="22"/>
          <w:lang w:eastAsia="en-US"/>
        </w:rPr>
        <w:t xml:space="preserve"> </w:t>
      </w:r>
      <w:r w:rsidR="002E688F" w:rsidRPr="006F028E">
        <w:rPr>
          <w:rFonts w:ascii="Times New Roman" w:eastAsia="Calibri" w:hAnsi="Times New Roman" w:cs="Times New Roman"/>
          <w:szCs w:val="22"/>
          <w:lang w:eastAsia="en-US"/>
        </w:rPr>
        <w:t>В стоимость Товара, расходы, связанные с доставкой, разгрузкой - погрузкой, комплексной заменой (установкой),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5ED41010" w14:textId="142156CC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>Место поставки товара: Санкт-Петербург, ул. Брянцева, д.24, литер А.</w:t>
      </w:r>
    </w:p>
    <w:p w14:paraId="08792AC7" w14:textId="25B26270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НМЦК контракта: </w:t>
      </w:r>
      <w:r w:rsidR="00A83C00">
        <w:rPr>
          <w:b/>
          <w:bCs/>
          <w:color w:val="000000"/>
          <w:sz w:val="22"/>
          <w:szCs w:val="22"/>
        </w:rPr>
        <w:t>31</w:t>
      </w:r>
      <w:r w:rsidR="00363F15">
        <w:rPr>
          <w:b/>
          <w:bCs/>
          <w:color w:val="000000"/>
          <w:sz w:val="22"/>
          <w:szCs w:val="22"/>
        </w:rPr>
        <w:t> </w:t>
      </w:r>
      <w:r w:rsidR="00A83C00">
        <w:rPr>
          <w:b/>
          <w:bCs/>
          <w:color w:val="000000"/>
          <w:sz w:val="22"/>
          <w:szCs w:val="22"/>
        </w:rPr>
        <w:t>95</w:t>
      </w:r>
      <w:r w:rsidR="009D6D68">
        <w:rPr>
          <w:b/>
          <w:bCs/>
          <w:color w:val="000000"/>
          <w:sz w:val="22"/>
          <w:szCs w:val="22"/>
        </w:rPr>
        <w:t>0</w:t>
      </w:r>
      <w:r w:rsidR="00363F15">
        <w:rPr>
          <w:b/>
          <w:bCs/>
          <w:color w:val="000000"/>
          <w:sz w:val="22"/>
          <w:szCs w:val="22"/>
        </w:rPr>
        <w:t xml:space="preserve"> </w:t>
      </w:r>
      <w:r w:rsidRPr="00B27325">
        <w:rPr>
          <w:b/>
          <w:bCs/>
          <w:color w:val="000000"/>
          <w:sz w:val="22"/>
          <w:szCs w:val="22"/>
        </w:rPr>
        <w:t>рубл</w:t>
      </w:r>
      <w:r w:rsidR="009D6D68">
        <w:rPr>
          <w:b/>
          <w:bCs/>
          <w:color w:val="000000"/>
          <w:sz w:val="22"/>
          <w:szCs w:val="22"/>
        </w:rPr>
        <w:t>ей</w:t>
      </w:r>
      <w:r w:rsidRPr="00B27325">
        <w:rPr>
          <w:b/>
          <w:bCs/>
          <w:color w:val="000000"/>
          <w:sz w:val="22"/>
          <w:szCs w:val="22"/>
        </w:rPr>
        <w:t xml:space="preserve"> </w:t>
      </w:r>
      <w:r w:rsidR="00363F15">
        <w:rPr>
          <w:b/>
          <w:bCs/>
          <w:color w:val="000000"/>
          <w:sz w:val="22"/>
          <w:szCs w:val="22"/>
        </w:rPr>
        <w:t>0</w:t>
      </w:r>
      <w:r w:rsidR="009D6D68">
        <w:rPr>
          <w:b/>
          <w:bCs/>
          <w:color w:val="000000"/>
          <w:sz w:val="22"/>
          <w:szCs w:val="22"/>
        </w:rPr>
        <w:t>0</w:t>
      </w:r>
      <w:r w:rsidRPr="00B27325">
        <w:rPr>
          <w:b/>
          <w:bCs/>
          <w:color w:val="000000"/>
          <w:sz w:val="22"/>
          <w:szCs w:val="22"/>
        </w:rPr>
        <w:t xml:space="preserve"> копе</w:t>
      </w:r>
      <w:r w:rsidR="009D6D68">
        <w:rPr>
          <w:b/>
          <w:bCs/>
          <w:color w:val="000000"/>
          <w:sz w:val="22"/>
          <w:szCs w:val="22"/>
        </w:rPr>
        <w:t>е</w:t>
      </w:r>
      <w:r w:rsidRPr="00B27325">
        <w:rPr>
          <w:b/>
          <w:bCs/>
          <w:color w:val="000000"/>
          <w:sz w:val="22"/>
          <w:szCs w:val="22"/>
        </w:rPr>
        <w:t xml:space="preserve">к </w:t>
      </w:r>
      <w:r w:rsidRPr="00B27325">
        <w:rPr>
          <w:bCs/>
          <w:color w:val="000000"/>
          <w:sz w:val="22"/>
          <w:szCs w:val="22"/>
        </w:rPr>
        <w:t>(</w:t>
      </w:r>
      <w:r w:rsidR="00A83C00">
        <w:rPr>
          <w:bCs/>
          <w:color w:val="000000"/>
          <w:sz w:val="22"/>
          <w:szCs w:val="22"/>
        </w:rPr>
        <w:t>Т</w:t>
      </w:r>
      <w:r w:rsidR="009D6D68">
        <w:rPr>
          <w:bCs/>
          <w:color w:val="000000"/>
          <w:sz w:val="22"/>
          <w:szCs w:val="22"/>
        </w:rPr>
        <w:t xml:space="preserve">ридцать </w:t>
      </w:r>
      <w:r w:rsidR="00A83C00">
        <w:rPr>
          <w:bCs/>
          <w:color w:val="000000"/>
          <w:sz w:val="22"/>
          <w:szCs w:val="22"/>
        </w:rPr>
        <w:t>одна</w:t>
      </w:r>
      <w:r w:rsidRPr="00B27325">
        <w:rPr>
          <w:bCs/>
          <w:color w:val="000000"/>
          <w:sz w:val="22"/>
          <w:szCs w:val="22"/>
        </w:rPr>
        <w:t xml:space="preserve"> тысяч</w:t>
      </w:r>
      <w:r w:rsidR="00A83C00">
        <w:rPr>
          <w:bCs/>
          <w:color w:val="000000"/>
          <w:sz w:val="22"/>
          <w:szCs w:val="22"/>
        </w:rPr>
        <w:t>а</w:t>
      </w:r>
      <w:r w:rsidRPr="00B27325">
        <w:rPr>
          <w:bCs/>
          <w:color w:val="000000"/>
          <w:sz w:val="22"/>
          <w:szCs w:val="22"/>
        </w:rPr>
        <w:t xml:space="preserve"> </w:t>
      </w:r>
      <w:r w:rsidR="00A83C00">
        <w:rPr>
          <w:bCs/>
          <w:color w:val="000000"/>
          <w:sz w:val="22"/>
          <w:szCs w:val="22"/>
        </w:rPr>
        <w:t xml:space="preserve">девятьсот пятьдесят </w:t>
      </w:r>
      <w:r w:rsidRPr="00B27325">
        <w:rPr>
          <w:bCs/>
          <w:color w:val="000000"/>
          <w:sz w:val="22"/>
          <w:szCs w:val="22"/>
        </w:rPr>
        <w:t>рубл</w:t>
      </w:r>
      <w:r w:rsidR="009D6D68">
        <w:rPr>
          <w:bCs/>
          <w:color w:val="000000"/>
          <w:sz w:val="22"/>
          <w:szCs w:val="22"/>
        </w:rPr>
        <w:t>ей</w:t>
      </w:r>
      <w:r w:rsidRPr="00B27325">
        <w:rPr>
          <w:bCs/>
          <w:color w:val="000000"/>
          <w:sz w:val="22"/>
          <w:szCs w:val="22"/>
        </w:rPr>
        <w:t xml:space="preserve"> </w:t>
      </w:r>
      <w:r w:rsidR="00363F15">
        <w:rPr>
          <w:bCs/>
          <w:color w:val="000000"/>
          <w:sz w:val="22"/>
          <w:szCs w:val="22"/>
        </w:rPr>
        <w:t>0</w:t>
      </w:r>
      <w:r w:rsidR="009D6D68">
        <w:rPr>
          <w:bCs/>
          <w:color w:val="000000"/>
          <w:sz w:val="22"/>
          <w:szCs w:val="22"/>
        </w:rPr>
        <w:t>0</w:t>
      </w:r>
      <w:r w:rsidRPr="00B27325">
        <w:rPr>
          <w:bCs/>
          <w:color w:val="000000"/>
          <w:sz w:val="22"/>
          <w:szCs w:val="22"/>
        </w:rPr>
        <w:t xml:space="preserve"> копе</w:t>
      </w:r>
      <w:r w:rsidR="009D6D68">
        <w:rPr>
          <w:bCs/>
          <w:color w:val="000000"/>
          <w:sz w:val="22"/>
          <w:szCs w:val="22"/>
        </w:rPr>
        <w:t>е</w:t>
      </w:r>
      <w:r w:rsidRPr="00B27325">
        <w:rPr>
          <w:bCs/>
          <w:color w:val="000000"/>
          <w:sz w:val="22"/>
          <w:szCs w:val="22"/>
        </w:rPr>
        <w:t>к)</w:t>
      </w:r>
    </w:p>
    <w:p w14:paraId="2B6ADC87" w14:textId="4C5EBEA1" w:rsidR="00B27325" w:rsidRPr="00400B2B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ОКДП2: </w:t>
      </w:r>
      <w:r w:rsidR="00A83C00">
        <w:rPr>
          <w:sz w:val="22"/>
          <w:szCs w:val="22"/>
        </w:rPr>
        <w:t>29</w:t>
      </w:r>
      <w:r w:rsidR="00363F15" w:rsidRPr="00363F15">
        <w:rPr>
          <w:sz w:val="22"/>
          <w:szCs w:val="22"/>
        </w:rPr>
        <w:t>.3</w:t>
      </w:r>
      <w:r w:rsidR="00A83C00">
        <w:rPr>
          <w:sz w:val="22"/>
          <w:szCs w:val="22"/>
        </w:rPr>
        <w:t>2</w:t>
      </w:r>
      <w:r w:rsidR="00363F15" w:rsidRPr="00363F15">
        <w:rPr>
          <w:sz w:val="22"/>
          <w:szCs w:val="22"/>
        </w:rPr>
        <w:t>.</w:t>
      </w:r>
      <w:r w:rsidR="00A83C00">
        <w:rPr>
          <w:sz w:val="22"/>
          <w:szCs w:val="22"/>
        </w:rPr>
        <w:t>30</w:t>
      </w:r>
      <w:r w:rsidR="00363F15" w:rsidRPr="00363F15">
        <w:rPr>
          <w:sz w:val="22"/>
          <w:szCs w:val="22"/>
        </w:rPr>
        <w:t>.1</w:t>
      </w:r>
      <w:r w:rsidR="00A83C00">
        <w:rPr>
          <w:sz w:val="22"/>
          <w:szCs w:val="22"/>
        </w:rPr>
        <w:t>63</w:t>
      </w:r>
      <w:r w:rsidR="00363F15" w:rsidRPr="00363F15">
        <w:rPr>
          <w:sz w:val="22"/>
          <w:szCs w:val="22"/>
        </w:rPr>
        <w:t xml:space="preserve"> - </w:t>
      </w:r>
      <w:r w:rsidR="00A83C00">
        <w:rPr>
          <w:sz w:val="22"/>
          <w:szCs w:val="22"/>
        </w:rPr>
        <w:t>Тахографы</w:t>
      </w:r>
    </w:p>
    <w:p w14:paraId="3D9ADE6A" w14:textId="77777777" w:rsidR="00B27325" w:rsidRPr="00B27325" w:rsidRDefault="00B27325" w:rsidP="00A83C00">
      <w:pPr>
        <w:ind w:left="360"/>
        <w:contextualSpacing/>
        <w:rPr>
          <w:rFonts w:eastAsia="Calibri"/>
          <w:lang w:eastAsia="en-US"/>
        </w:rPr>
      </w:pPr>
    </w:p>
    <w:p w14:paraId="79536B43" w14:textId="77777777" w:rsidR="00B27325" w:rsidRPr="00B27325" w:rsidRDefault="00B27325" w:rsidP="00B27325">
      <w:pPr>
        <w:jc w:val="center"/>
        <w:rPr>
          <w:rFonts w:eastAsia="Calibri"/>
          <w:b/>
          <w:lang w:eastAsia="en-US"/>
        </w:rPr>
      </w:pPr>
      <w:r w:rsidRPr="00B27325">
        <w:rPr>
          <w:rFonts w:eastAsia="Calibri"/>
          <w:b/>
          <w:lang w:eastAsia="en-US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74D97713" w14:textId="77777777" w:rsidR="00F93DE0" w:rsidRPr="006E17D2" w:rsidRDefault="00F93DE0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04"/>
        <w:gridCol w:w="2610"/>
        <w:gridCol w:w="709"/>
        <w:gridCol w:w="708"/>
        <w:gridCol w:w="1418"/>
        <w:gridCol w:w="1417"/>
        <w:gridCol w:w="1418"/>
        <w:gridCol w:w="1134"/>
        <w:gridCol w:w="1186"/>
        <w:gridCol w:w="1198"/>
        <w:gridCol w:w="1153"/>
        <w:gridCol w:w="1424"/>
      </w:tblGrid>
      <w:tr w:rsidR="00B27325" w:rsidRPr="00B27325" w14:paraId="78171FC9" w14:textId="77777777" w:rsidTr="00ED06D3">
        <w:trPr>
          <w:trHeight w:val="660"/>
        </w:trPr>
        <w:tc>
          <w:tcPr>
            <w:tcW w:w="504" w:type="dxa"/>
            <w:vMerge w:val="restart"/>
            <w:hideMark/>
          </w:tcPr>
          <w:p w14:paraId="61774AA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610" w:type="dxa"/>
            <w:vMerge w:val="restart"/>
            <w:hideMark/>
          </w:tcPr>
          <w:p w14:paraId="387780D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объекта закупки (товара, работы, услуги)</w:t>
            </w:r>
          </w:p>
        </w:tc>
        <w:tc>
          <w:tcPr>
            <w:tcW w:w="709" w:type="dxa"/>
            <w:vMerge w:val="restart"/>
            <w:hideMark/>
          </w:tcPr>
          <w:p w14:paraId="5B97B83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vMerge w:val="restart"/>
            <w:hideMark/>
          </w:tcPr>
          <w:p w14:paraId="6681E6B9" w14:textId="5DB151A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4253" w:type="dxa"/>
            <w:gridSpan w:val="3"/>
            <w:hideMark/>
          </w:tcPr>
          <w:p w14:paraId="207D268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поставщика (подрядчика, исполнителя) за единицу товара, работы, услуги</w:t>
            </w:r>
          </w:p>
        </w:tc>
        <w:tc>
          <w:tcPr>
            <w:tcW w:w="3518" w:type="dxa"/>
            <w:gridSpan w:val="3"/>
            <w:hideMark/>
          </w:tcPr>
          <w:p w14:paraId="7C3B7196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2577" w:type="dxa"/>
            <w:gridSpan w:val="2"/>
            <w:hideMark/>
          </w:tcPr>
          <w:p w14:paraId="0F818D5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НМЦК, определяемая методом сопоставимых рыночных цен</w:t>
            </w:r>
          </w:p>
        </w:tc>
      </w:tr>
      <w:tr w:rsidR="00B27325" w:rsidRPr="00B27325" w14:paraId="336984D0" w14:textId="77777777" w:rsidTr="00ED06D3">
        <w:trPr>
          <w:trHeight w:val="1173"/>
        </w:trPr>
        <w:tc>
          <w:tcPr>
            <w:tcW w:w="504" w:type="dxa"/>
            <w:vMerge/>
            <w:hideMark/>
          </w:tcPr>
          <w:p w14:paraId="2A2B472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vMerge/>
            <w:hideMark/>
          </w:tcPr>
          <w:p w14:paraId="5956453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5DAA2DD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14:paraId="64AD694B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BAD5A6E" w14:textId="3FC4C1D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1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7" w:type="dxa"/>
            <w:hideMark/>
          </w:tcPr>
          <w:p w14:paraId="74731549" w14:textId="4138E084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2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8" w:type="dxa"/>
            <w:hideMark/>
          </w:tcPr>
          <w:p w14:paraId="7E047DF0" w14:textId="5F54559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3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9D6D6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134" w:type="dxa"/>
            <w:hideMark/>
          </w:tcPr>
          <w:p w14:paraId="0D605A19" w14:textId="61F945B4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средняя арифметическая цена единицы</w:t>
            </w:r>
          </w:p>
        </w:tc>
        <w:tc>
          <w:tcPr>
            <w:tcW w:w="1186" w:type="dxa"/>
            <w:hideMark/>
          </w:tcPr>
          <w:p w14:paraId="446D38F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198" w:type="dxa"/>
            <w:hideMark/>
          </w:tcPr>
          <w:p w14:paraId="2D2E3072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коэффициент вариации (%)</w:t>
            </w:r>
          </w:p>
        </w:tc>
        <w:tc>
          <w:tcPr>
            <w:tcW w:w="1153" w:type="dxa"/>
            <w:hideMark/>
          </w:tcPr>
          <w:p w14:paraId="60055669" w14:textId="32F3F17E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единицу (руб.)</w:t>
            </w:r>
          </w:p>
        </w:tc>
        <w:tc>
          <w:tcPr>
            <w:tcW w:w="1424" w:type="dxa"/>
            <w:hideMark/>
          </w:tcPr>
          <w:p w14:paraId="47D0E18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 контракта с учетом округления цены за единицу (руб.)</w:t>
            </w:r>
          </w:p>
        </w:tc>
      </w:tr>
      <w:tr w:rsidR="00B27325" w:rsidRPr="00B27325" w14:paraId="2FD9D3AE" w14:textId="77777777" w:rsidTr="00ED06D3">
        <w:trPr>
          <w:trHeight w:val="146"/>
        </w:trPr>
        <w:tc>
          <w:tcPr>
            <w:tcW w:w="504" w:type="dxa"/>
            <w:hideMark/>
          </w:tcPr>
          <w:p w14:paraId="7218E7F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10" w:type="dxa"/>
            <w:hideMark/>
          </w:tcPr>
          <w:p w14:paraId="4086F439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hideMark/>
          </w:tcPr>
          <w:p w14:paraId="1454094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hideMark/>
          </w:tcPr>
          <w:p w14:paraId="76F5733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hideMark/>
          </w:tcPr>
          <w:p w14:paraId="4152C1B4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hideMark/>
          </w:tcPr>
          <w:p w14:paraId="1EDDE87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hideMark/>
          </w:tcPr>
          <w:p w14:paraId="422AE68E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14:paraId="02DBB593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86" w:type="dxa"/>
            <w:hideMark/>
          </w:tcPr>
          <w:p w14:paraId="41D16FAA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98" w:type="dxa"/>
            <w:hideMark/>
          </w:tcPr>
          <w:p w14:paraId="1AB5AD7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3" w:type="dxa"/>
            <w:hideMark/>
          </w:tcPr>
          <w:p w14:paraId="46CD985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24" w:type="dxa"/>
            <w:hideMark/>
          </w:tcPr>
          <w:p w14:paraId="585AD63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986679" w:rsidRPr="00B27325" w14:paraId="72FF962E" w14:textId="77777777" w:rsidTr="00752800">
        <w:trPr>
          <w:trHeight w:val="315"/>
        </w:trPr>
        <w:tc>
          <w:tcPr>
            <w:tcW w:w="504" w:type="dxa"/>
            <w:hideMark/>
          </w:tcPr>
          <w:p w14:paraId="529A74CE" w14:textId="77777777" w:rsidR="00986679" w:rsidRPr="00B27325" w:rsidRDefault="00986679" w:rsidP="00986679">
            <w:pPr>
              <w:pStyle w:val="a6"/>
              <w:rPr>
                <w:rFonts w:ascii="Times New Roman" w:hAnsi="Times New Roman" w:cs="Times New Roman"/>
              </w:rPr>
            </w:pPr>
            <w:r w:rsidRPr="00B273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DE54" w14:textId="39DA488C" w:rsidR="00986679" w:rsidRPr="009D6D68" w:rsidRDefault="00986679" w:rsidP="0098667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СКЗИ тахографа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E7AC" w14:textId="16012636" w:rsidR="00986679" w:rsidRPr="00ED06D3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06D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A34C" w14:textId="454689CA" w:rsidR="00986679" w:rsidRPr="00ED06D3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9771" w14:textId="495787C3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 </w:t>
            </w:r>
            <w:r w:rsidRPr="009D6D6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Pr="009D6D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9534" w14:textId="092D0BDA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D6D6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2 4</w:t>
            </w:r>
            <w:r w:rsidRPr="009D6D6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CCDA" w14:textId="57F468AD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D6D6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2 2</w:t>
            </w:r>
            <w:r w:rsidRPr="009D6D68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D27C53" w14:textId="6A6B3632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D6D6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1 95</w:t>
            </w:r>
            <w:r w:rsidRPr="009D6D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F82750" w14:textId="694ED032" w:rsidR="00986679" w:rsidRPr="00986679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86679">
              <w:rPr>
                <w:rFonts w:ascii="Times New Roman" w:hAnsi="Times New Roman" w:cs="Times New Roman"/>
                <w:color w:val="000000"/>
              </w:rPr>
              <w:t>653,83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08F384" w14:textId="093C4EA3" w:rsidR="00986679" w:rsidRPr="00986679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86679">
              <w:rPr>
                <w:rFonts w:ascii="Times New Roman" w:hAnsi="Times New Roman" w:cs="Times New Roman"/>
                <w:color w:val="000000"/>
              </w:rPr>
              <w:t>2,0%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E56B" w14:textId="675797E7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D6D6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1 95</w:t>
            </w:r>
            <w:r w:rsidRPr="009D6D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2B3E" w14:textId="262C160C" w:rsidR="00986679" w:rsidRPr="009D6D68" w:rsidRDefault="00986679" w:rsidP="0098667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D6D6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  <w:r w:rsidRPr="009D6D6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95</w:t>
            </w:r>
            <w:r w:rsidRPr="009D6D68">
              <w:rPr>
                <w:rFonts w:ascii="Times New Roman" w:hAnsi="Times New Roman" w:cs="Times New Roman"/>
              </w:rPr>
              <w:t>0,00</w:t>
            </w:r>
          </w:p>
        </w:tc>
      </w:tr>
      <w:tr w:rsidR="00B27325" w:rsidRPr="00B27325" w14:paraId="588193CB" w14:textId="77777777" w:rsidTr="00ED06D3">
        <w:trPr>
          <w:trHeight w:val="315"/>
        </w:trPr>
        <w:tc>
          <w:tcPr>
            <w:tcW w:w="13455" w:type="dxa"/>
            <w:gridSpan w:val="11"/>
            <w:hideMark/>
          </w:tcPr>
          <w:p w14:paraId="5AA249E1" w14:textId="77777777" w:rsidR="00B27325" w:rsidRPr="00B27325" w:rsidRDefault="00B27325" w:rsidP="00B27325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2732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24" w:type="dxa"/>
            <w:hideMark/>
          </w:tcPr>
          <w:p w14:paraId="1EF92EB5" w14:textId="1F72B766" w:rsidR="00B27325" w:rsidRPr="00AE2C63" w:rsidRDefault="00A83C00" w:rsidP="00AE2C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  <w:r w:rsidR="00ED06D3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950</w:t>
            </w:r>
            <w:r w:rsidR="00ED06D3">
              <w:rPr>
                <w:b/>
                <w:bCs/>
                <w:color w:val="000000"/>
              </w:rPr>
              <w:t>,0</w:t>
            </w:r>
            <w:r w:rsidR="009D6D68">
              <w:rPr>
                <w:b/>
                <w:bCs/>
                <w:color w:val="000000"/>
              </w:rPr>
              <w:t>0</w:t>
            </w:r>
          </w:p>
        </w:tc>
      </w:tr>
    </w:tbl>
    <w:p w14:paraId="14C1F6F2" w14:textId="77777777" w:rsidR="00CF2F15" w:rsidRPr="006E17D2" w:rsidRDefault="00CF2F15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p w14:paraId="7E75B891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>5.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05368685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 xml:space="preserve">6. </w:t>
      </w:r>
      <w:r>
        <w:rPr>
          <w:rFonts w:ascii="Times New Roman" w:hAnsi="Times New Roman" w:cs="Times New Roman"/>
          <w:lang w:eastAsia="ru-RU"/>
        </w:rPr>
        <w:t>Победитель</w:t>
      </w:r>
      <w:r w:rsidRPr="000D6ABE">
        <w:rPr>
          <w:rFonts w:ascii="Times New Roman" w:hAnsi="Times New Roman" w:cs="Times New Roman"/>
          <w:lang w:eastAsia="ru-RU"/>
        </w:rPr>
        <w:t xml:space="preserve">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0D6ABE">
          <w:rPr>
            <w:rFonts w:ascii="Times New Roman" w:hAnsi="Times New Roman" w:cs="Times New Roman"/>
            <w:lang w:eastAsia="ru-RU"/>
          </w:rPr>
          <w:t>закона</w:t>
        </w:r>
      </w:hyperlink>
      <w:r w:rsidRPr="000D6ABE">
        <w:rPr>
          <w:rFonts w:ascii="Times New Roman" w:hAnsi="Times New Roman" w:cs="Times New Roman"/>
          <w:lang w:eastAsia="ru-RU"/>
        </w:rPr>
        <w:t> от 02.07.2021 N 360-ФЗ).</w:t>
      </w:r>
    </w:p>
    <w:p w14:paraId="67188240" w14:textId="3FA25035" w:rsidR="00B27325" w:rsidRDefault="00B27325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7.</w:t>
      </w:r>
      <w:r w:rsidRPr="000D6ABE">
        <w:rPr>
          <w:rFonts w:ascii="Times New Roman" w:hAnsi="Times New Roman" w:cs="Times New Roman"/>
        </w:rPr>
        <w:t xml:space="preserve"> </w:t>
      </w:r>
      <w:r w:rsidRPr="000D6ABE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50EBE309" w14:textId="77777777" w:rsidR="00D036C4" w:rsidRDefault="00D036C4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72BB34B" w14:textId="77777777" w:rsidR="00400B2B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476C06C5" w14:textId="77777777" w:rsidR="00400B2B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0F5B7D2B" w14:textId="0EF28159" w:rsidR="00400B2B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0858FD24" w14:textId="77777777" w:rsidR="00A83C00" w:rsidRDefault="00A83C00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24AFB19F" w14:textId="77777777" w:rsidR="00400B2B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3CBEBE8B" w14:textId="43DD87CE" w:rsidR="00212182" w:rsidRDefault="00D036C4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№1</w:t>
      </w:r>
    </w:p>
    <w:p w14:paraId="086B3015" w14:textId="77777777" w:rsidR="00400B2B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335"/>
        <w:gridCol w:w="1276"/>
        <w:gridCol w:w="1984"/>
        <w:gridCol w:w="5529"/>
        <w:gridCol w:w="992"/>
        <w:gridCol w:w="2126"/>
        <w:gridCol w:w="709"/>
        <w:gridCol w:w="709"/>
      </w:tblGrid>
      <w:tr w:rsidR="00400B2B" w:rsidRPr="001F788D" w14:paraId="699D8385" w14:textId="77777777" w:rsidTr="00D6696C">
        <w:trPr>
          <w:trHeight w:val="20"/>
        </w:trPr>
        <w:tc>
          <w:tcPr>
            <w:tcW w:w="13745" w:type="dxa"/>
            <w:gridSpan w:val="7"/>
            <w:vAlign w:val="center"/>
            <w:hideMark/>
          </w:tcPr>
          <w:p w14:paraId="0272E159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0C3BB50E" w14:textId="77777777" w:rsidR="00400B2B" w:rsidRPr="001F788D" w:rsidRDefault="00400B2B" w:rsidP="00D6696C">
            <w:pPr>
              <w:ind w:right="-321"/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 xml:space="preserve">Товар </w:t>
            </w:r>
          </w:p>
        </w:tc>
      </w:tr>
      <w:tr w:rsidR="00400B2B" w:rsidRPr="001F788D" w14:paraId="57395A4B" w14:textId="77777777" w:rsidTr="00634207">
        <w:trPr>
          <w:trHeight w:val="892"/>
        </w:trPr>
        <w:tc>
          <w:tcPr>
            <w:tcW w:w="503" w:type="dxa"/>
            <w:vAlign w:val="center"/>
            <w:hideMark/>
          </w:tcPr>
          <w:p w14:paraId="5ACB874E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35" w:type="dxa"/>
            <w:vAlign w:val="center"/>
            <w:hideMark/>
          </w:tcPr>
          <w:p w14:paraId="4D12B1DF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vAlign w:val="center"/>
            <w:hideMark/>
          </w:tcPr>
          <w:p w14:paraId="613E9F7C" w14:textId="01D800BD" w:rsidR="00400B2B" w:rsidRPr="00395B32" w:rsidRDefault="00395B32" w:rsidP="00D6696C">
            <w:pPr>
              <w:jc w:val="center"/>
              <w:rPr>
                <w:b/>
                <w:bCs/>
              </w:rPr>
            </w:pPr>
            <w:r w:rsidRPr="00395B3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ОКДП2</w:t>
            </w:r>
          </w:p>
        </w:tc>
        <w:tc>
          <w:tcPr>
            <w:tcW w:w="1984" w:type="dxa"/>
            <w:vAlign w:val="center"/>
            <w:hideMark/>
          </w:tcPr>
          <w:p w14:paraId="3A795255" w14:textId="77777777" w:rsidR="00400B2B" w:rsidRPr="00634207" w:rsidRDefault="00400B2B" w:rsidP="00D6696C">
            <w:pPr>
              <w:jc w:val="center"/>
              <w:rPr>
                <w:b/>
                <w:bCs/>
                <w:sz w:val="18"/>
                <w:szCs w:val="18"/>
              </w:rPr>
            </w:pPr>
            <w:r w:rsidRPr="00634207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5529" w:type="dxa"/>
            <w:vAlign w:val="center"/>
            <w:hideMark/>
          </w:tcPr>
          <w:p w14:paraId="5B584B23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vAlign w:val="center"/>
            <w:hideMark/>
          </w:tcPr>
          <w:p w14:paraId="654769C2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F788D">
              <w:rPr>
                <w:b/>
                <w:bCs/>
                <w:sz w:val="20"/>
                <w:szCs w:val="20"/>
              </w:rPr>
              <w:t>Ед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1F788D">
              <w:rPr>
                <w:b/>
                <w:bCs/>
                <w:sz w:val="20"/>
                <w:szCs w:val="20"/>
              </w:rPr>
              <w:t>изм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1F788D">
              <w:rPr>
                <w:b/>
                <w:bCs/>
                <w:sz w:val="20"/>
                <w:szCs w:val="20"/>
              </w:rPr>
              <w:t>хар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788D">
              <w:rPr>
                <w:b/>
                <w:bCs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7FB134D4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  <w:hideMark/>
          </w:tcPr>
          <w:p w14:paraId="4C44A4CC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Ед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1F788D">
              <w:rPr>
                <w:b/>
                <w:bCs/>
                <w:sz w:val="20"/>
                <w:szCs w:val="20"/>
              </w:rPr>
              <w:t xml:space="preserve"> изм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007302A6" w14:textId="77777777" w:rsidR="00400B2B" w:rsidRPr="001F788D" w:rsidRDefault="00400B2B" w:rsidP="00D6696C">
            <w:pPr>
              <w:jc w:val="center"/>
              <w:rPr>
                <w:b/>
                <w:bCs/>
                <w:sz w:val="20"/>
                <w:szCs w:val="20"/>
              </w:rPr>
            </w:pPr>
            <w:r w:rsidRPr="001F788D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788D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426042" w:rsidRPr="001F788D" w14:paraId="0FF4F497" w14:textId="77777777" w:rsidTr="00634207">
        <w:trPr>
          <w:trHeight w:val="20"/>
        </w:trPr>
        <w:tc>
          <w:tcPr>
            <w:tcW w:w="503" w:type="dxa"/>
            <w:vMerge w:val="restart"/>
            <w:hideMark/>
          </w:tcPr>
          <w:p w14:paraId="4E49CDBB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1F788D">
              <w:rPr>
                <w:sz w:val="20"/>
                <w:szCs w:val="20"/>
              </w:rPr>
              <w:t>1</w:t>
            </w:r>
          </w:p>
          <w:p w14:paraId="0066661D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vMerge w:val="restart"/>
          </w:tcPr>
          <w:p w14:paraId="73681E94" w14:textId="30A90DC7" w:rsidR="00426042" w:rsidRPr="00400B2B" w:rsidRDefault="00426042" w:rsidP="00400B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СКЗИ тахографа НКМ-2.11</w:t>
            </w:r>
            <w:r w:rsidRPr="00400B2B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276" w:type="dxa"/>
            <w:vMerge w:val="restart"/>
          </w:tcPr>
          <w:p w14:paraId="7C6A0EDF" w14:textId="140E6B95" w:rsidR="00426042" w:rsidRPr="002E688F" w:rsidRDefault="00426042" w:rsidP="00400B2B">
            <w:pPr>
              <w:jc w:val="center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29.32.30.163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97A06" w14:textId="74D6AA56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AF924" w14:textId="55AB7C61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компонент тахографа, предназначен для реализации криптографических алгоритмов</w:t>
            </w:r>
          </w:p>
        </w:tc>
        <w:tc>
          <w:tcPr>
            <w:tcW w:w="992" w:type="dxa"/>
            <w:vAlign w:val="center"/>
          </w:tcPr>
          <w:p w14:paraId="7C14C66C" w14:textId="77777777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 w:rsidRPr="00400B2B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440D1019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1F788D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 w:val="restart"/>
          </w:tcPr>
          <w:p w14:paraId="442F7A74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1F788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Merge w:val="restart"/>
          </w:tcPr>
          <w:p w14:paraId="6C799924" w14:textId="5355916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26042" w:rsidRPr="001F788D" w14:paraId="307C41A3" w14:textId="77777777" w:rsidTr="00634207">
        <w:trPr>
          <w:trHeight w:val="20"/>
        </w:trPr>
        <w:tc>
          <w:tcPr>
            <w:tcW w:w="503" w:type="dxa"/>
            <w:vMerge/>
          </w:tcPr>
          <w:p w14:paraId="14C323F4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1D46FF8A" w14:textId="77777777" w:rsidR="00426042" w:rsidRDefault="00426042" w:rsidP="00400B2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7C617F1" w14:textId="77777777" w:rsidR="00426042" w:rsidRPr="002E688F" w:rsidRDefault="00426042" w:rsidP="00400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44FB" w14:textId="14F36320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E688F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</w:t>
            </w:r>
            <w:r w:rsidRPr="002E68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>криптографических</w:t>
            </w:r>
            <w:proofErr w:type="gramEnd"/>
            <w:r w:rsidRPr="002E688F">
              <w:rPr>
                <w:rFonts w:ascii="Times New Roman" w:hAnsi="Times New Roman" w:cs="Times New Roman"/>
                <w:sz w:val="20"/>
                <w:szCs w:val="20"/>
              </w:rPr>
              <w:t xml:space="preserve"> алгоритмов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7C38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- проведение процедур аутентификации;</w:t>
            </w:r>
          </w:p>
          <w:p w14:paraId="6D38630E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- вычисление квалифицированной электронной подписи;</w:t>
            </w:r>
          </w:p>
          <w:p w14:paraId="01100F27" w14:textId="2E4A868F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634207">
              <w:rPr>
                <w:sz w:val="20"/>
                <w:szCs w:val="20"/>
              </w:rPr>
              <w:t>обеспечение защиты информации, обрабатываемой и хранимой в тахографе и подлежащей защите в соответствии с законодательством РФ</w:t>
            </w:r>
          </w:p>
        </w:tc>
        <w:tc>
          <w:tcPr>
            <w:tcW w:w="992" w:type="dxa"/>
            <w:vAlign w:val="center"/>
          </w:tcPr>
          <w:p w14:paraId="602206F6" w14:textId="1D8EEBF9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1471E343" w14:textId="28F6F27B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02842C0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395AF8B" w14:textId="77777777" w:rsidR="00426042" w:rsidRDefault="00426042" w:rsidP="00400B2B">
            <w:pPr>
              <w:jc w:val="center"/>
              <w:rPr>
                <w:sz w:val="20"/>
                <w:szCs w:val="20"/>
              </w:rPr>
            </w:pPr>
          </w:p>
        </w:tc>
      </w:tr>
      <w:tr w:rsidR="00426042" w:rsidRPr="001F788D" w14:paraId="7D413BD6" w14:textId="77777777" w:rsidTr="00634207">
        <w:trPr>
          <w:trHeight w:val="20"/>
        </w:trPr>
        <w:tc>
          <w:tcPr>
            <w:tcW w:w="503" w:type="dxa"/>
            <w:vMerge/>
            <w:hideMark/>
          </w:tcPr>
          <w:p w14:paraId="4357F7BB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20C7A796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674F97D" w14:textId="77777777" w:rsidR="00426042" w:rsidRPr="002E688F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FBA3" w14:textId="4BE23836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>Функции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392B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 xml:space="preserve">1. Хранение </w:t>
            </w:r>
            <w:proofErr w:type="spellStart"/>
            <w:r w:rsidRPr="00634207">
              <w:rPr>
                <w:sz w:val="20"/>
                <w:szCs w:val="20"/>
              </w:rPr>
              <w:t>ключевои</w:t>
            </w:r>
            <w:proofErr w:type="spellEnd"/>
            <w:r w:rsidRPr="00634207">
              <w:rPr>
                <w:sz w:val="20"/>
                <w:szCs w:val="20"/>
              </w:rPr>
              <w:t>̆ информации</w:t>
            </w:r>
          </w:p>
          <w:p w14:paraId="28D7E783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 xml:space="preserve">2. Формирование и передача в тахограф данных о параметрах движения транспортных средств на основании данных </w:t>
            </w:r>
            <w:proofErr w:type="spellStart"/>
            <w:r w:rsidRPr="00634207">
              <w:rPr>
                <w:sz w:val="20"/>
                <w:szCs w:val="20"/>
              </w:rPr>
              <w:t>глобальнои</w:t>
            </w:r>
            <w:proofErr w:type="spellEnd"/>
            <w:r w:rsidRPr="00634207">
              <w:rPr>
                <w:sz w:val="20"/>
                <w:szCs w:val="20"/>
              </w:rPr>
              <w:t xml:space="preserve">̆ </w:t>
            </w:r>
            <w:proofErr w:type="spellStart"/>
            <w:r w:rsidRPr="00634207">
              <w:rPr>
                <w:sz w:val="20"/>
                <w:szCs w:val="20"/>
              </w:rPr>
              <w:t>навигационнои</w:t>
            </w:r>
            <w:proofErr w:type="spellEnd"/>
            <w:r w:rsidRPr="00634207">
              <w:rPr>
                <w:sz w:val="20"/>
                <w:szCs w:val="20"/>
              </w:rPr>
              <w:t xml:space="preserve">̆ </w:t>
            </w:r>
            <w:proofErr w:type="spellStart"/>
            <w:r w:rsidRPr="00634207">
              <w:rPr>
                <w:sz w:val="20"/>
                <w:szCs w:val="20"/>
              </w:rPr>
              <w:t>спутниковои</w:t>
            </w:r>
            <w:proofErr w:type="spellEnd"/>
            <w:r w:rsidRPr="00634207">
              <w:rPr>
                <w:sz w:val="20"/>
                <w:szCs w:val="20"/>
              </w:rPr>
              <w:t>̆ системы ГЛОНАСС и GPS (ГНСС)</w:t>
            </w:r>
          </w:p>
          <w:p w14:paraId="7DD94B9A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 xml:space="preserve">3. Формирование и передача в тахограф данных о текущем времени в формате UTC(SU), </w:t>
            </w:r>
            <w:proofErr w:type="spellStart"/>
            <w:r w:rsidRPr="00634207">
              <w:rPr>
                <w:sz w:val="20"/>
                <w:szCs w:val="20"/>
              </w:rPr>
              <w:t>национальнои</w:t>
            </w:r>
            <w:proofErr w:type="spellEnd"/>
            <w:r w:rsidRPr="00634207">
              <w:rPr>
                <w:sz w:val="20"/>
                <w:szCs w:val="20"/>
              </w:rPr>
              <w:t>̆ шкалы времени РФ, на основании показаний собственных часов, корректируемых по данным, получаемым от ГНСС</w:t>
            </w:r>
          </w:p>
          <w:p w14:paraId="143649EF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4. Архивирование данных о параметрах движения транспортного средства</w:t>
            </w:r>
          </w:p>
          <w:p w14:paraId="01BF1A63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5. Архивирование данных о внутренних событиях</w:t>
            </w:r>
          </w:p>
          <w:p w14:paraId="1B640329" w14:textId="77777777" w:rsidR="00426042" w:rsidRPr="00634207" w:rsidRDefault="00426042" w:rsidP="00634207">
            <w:pPr>
              <w:jc w:val="both"/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>6. Обеспечение долговременного некорректируемого хранения данных архива</w:t>
            </w:r>
          </w:p>
          <w:p w14:paraId="78298423" w14:textId="39870F0F" w:rsidR="00426042" w:rsidRPr="00634207" w:rsidRDefault="00426042" w:rsidP="00634207">
            <w:pPr>
              <w:rPr>
                <w:sz w:val="20"/>
                <w:szCs w:val="20"/>
              </w:rPr>
            </w:pPr>
            <w:r w:rsidRPr="00634207">
              <w:rPr>
                <w:sz w:val="20"/>
                <w:szCs w:val="20"/>
              </w:rPr>
              <w:t xml:space="preserve">7. Проведение </w:t>
            </w:r>
            <w:proofErr w:type="spellStart"/>
            <w:r w:rsidRPr="00634207">
              <w:rPr>
                <w:sz w:val="20"/>
                <w:szCs w:val="20"/>
              </w:rPr>
              <w:t>взаимнои</w:t>
            </w:r>
            <w:proofErr w:type="spellEnd"/>
            <w:r w:rsidRPr="00634207">
              <w:rPr>
                <w:sz w:val="20"/>
                <w:szCs w:val="20"/>
              </w:rPr>
              <w:t>̆ аутентификации карт тахографа и НКМ</w:t>
            </w:r>
          </w:p>
        </w:tc>
        <w:tc>
          <w:tcPr>
            <w:tcW w:w="992" w:type="dxa"/>
            <w:vAlign w:val="center"/>
          </w:tcPr>
          <w:p w14:paraId="6BBF3084" w14:textId="77777777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 w:rsidRPr="00400B2B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20B53742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1F788D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  <w:hideMark/>
          </w:tcPr>
          <w:p w14:paraId="6315A9D4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51211576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</w:tr>
      <w:tr w:rsidR="00426042" w:rsidRPr="001F788D" w14:paraId="4F42A8C3" w14:textId="77777777" w:rsidTr="00634207">
        <w:trPr>
          <w:trHeight w:val="20"/>
        </w:trPr>
        <w:tc>
          <w:tcPr>
            <w:tcW w:w="503" w:type="dxa"/>
            <w:vMerge/>
          </w:tcPr>
          <w:p w14:paraId="4AA17721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2F640687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B5B4535" w14:textId="77777777" w:rsidR="00426042" w:rsidRPr="002E688F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AC5C3" w14:textId="7C759A5B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 xml:space="preserve">Монтаж 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BCED" w14:textId="529DF03C" w:rsidR="00426042" w:rsidRPr="002E688F" w:rsidRDefault="00426042" w:rsidP="002E688F">
            <w:pPr>
              <w:jc w:val="both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монтируется на плату внутри корпуса бортового устройства тахографа</w:t>
            </w:r>
          </w:p>
        </w:tc>
        <w:tc>
          <w:tcPr>
            <w:tcW w:w="992" w:type="dxa"/>
            <w:vAlign w:val="center"/>
          </w:tcPr>
          <w:p w14:paraId="19B9D04D" w14:textId="77777777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 w:rsidRPr="00400B2B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0878EBB9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1F788D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21F7D234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B47DEFF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</w:tr>
      <w:tr w:rsidR="00426042" w:rsidRPr="001F788D" w14:paraId="44DE7853" w14:textId="77777777" w:rsidTr="00634207">
        <w:trPr>
          <w:trHeight w:val="20"/>
        </w:trPr>
        <w:tc>
          <w:tcPr>
            <w:tcW w:w="503" w:type="dxa"/>
            <w:vMerge/>
          </w:tcPr>
          <w:p w14:paraId="4B512FA9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049E32AD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40AC6E0" w14:textId="77777777" w:rsidR="00426042" w:rsidRPr="002E688F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69C5" w14:textId="33F28137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>Подключение к плате тахографа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2A811" w14:textId="5C754B3B" w:rsidR="00426042" w:rsidRPr="002E688F" w:rsidRDefault="00426042" w:rsidP="002E688F">
            <w:pPr>
              <w:jc w:val="both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осуществляется через разъём FCI 87409-110, 20</w:t>
            </w:r>
          </w:p>
        </w:tc>
        <w:tc>
          <w:tcPr>
            <w:tcW w:w="992" w:type="dxa"/>
            <w:vAlign w:val="center"/>
          </w:tcPr>
          <w:p w14:paraId="27269DF9" w14:textId="16CF4D87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0F870E6F" w14:textId="79717ABD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4B417BE9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3B6D57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</w:tr>
      <w:tr w:rsidR="00426042" w:rsidRPr="001F788D" w14:paraId="484523AA" w14:textId="77777777" w:rsidTr="00634207">
        <w:trPr>
          <w:trHeight w:val="20"/>
        </w:trPr>
        <w:tc>
          <w:tcPr>
            <w:tcW w:w="503" w:type="dxa"/>
            <w:vMerge/>
          </w:tcPr>
          <w:p w14:paraId="25BADA33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0C51AC66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44F7EAD" w14:textId="77777777" w:rsidR="00426042" w:rsidRPr="002E688F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8079" w14:textId="66C04292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>Подключение кабеля антенны приёмника ГНСС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82B0" w14:textId="40F3AFBF" w:rsidR="00426042" w:rsidRPr="002E688F" w:rsidRDefault="00426042" w:rsidP="002E688F">
            <w:pPr>
              <w:jc w:val="both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осуществляется через разъём – MMCX (</w:t>
            </w:r>
            <w:proofErr w:type="spellStart"/>
            <w:r w:rsidRPr="002E688F">
              <w:rPr>
                <w:sz w:val="20"/>
                <w:szCs w:val="20"/>
              </w:rPr>
              <w:t>Amphenol</w:t>
            </w:r>
            <w:proofErr w:type="spellEnd"/>
            <w:r w:rsidRPr="002E688F">
              <w:rPr>
                <w:sz w:val="20"/>
                <w:szCs w:val="20"/>
              </w:rPr>
              <w:t xml:space="preserve"> 908-24100)</w:t>
            </w:r>
          </w:p>
        </w:tc>
        <w:tc>
          <w:tcPr>
            <w:tcW w:w="992" w:type="dxa"/>
            <w:vAlign w:val="center"/>
          </w:tcPr>
          <w:p w14:paraId="386E86E2" w14:textId="165C8482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vAlign w:val="center"/>
          </w:tcPr>
          <w:p w14:paraId="03396A24" w14:textId="66B31AA0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4CA998FB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15EADFA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</w:tr>
      <w:tr w:rsidR="00426042" w:rsidRPr="001F788D" w14:paraId="65BB41F1" w14:textId="77777777" w:rsidTr="00634207">
        <w:trPr>
          <w:trHeight w:val="20"/>
        </w:trPr>
        <w:tc>
          <w:tcPr>
            <w:tcW w:w="503" w:type="dxa"/>
            <w:vMerge/>
          </w:tcPr>
          <w:p w14:paraId="1F76146A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0FF9F051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28503AF" w14:textId="77777777" w:rsidR="00426042" w:rsidRPr="002E688F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B0327" w14:textId="008AD629" w:rsidR="00426042" w:rsidRPr="002E688F" w:rsidRDefault="00426042" w:rsidP="00400B2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E688F">
              <w:rPr>
                <w:rFonts w:ascii="Times New Roman" w:hAnsi="Times New Roman" w:cs="Times New Roman"/>
                <w:sz w:val="20"/>
                <w:szCs w:val="20"/>
              </w:rPr>
              <w:t xml:space="preserve">Питание 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B9F3" w14:textId="74C9E7A5" w:rsidR="00426042" w:rsidRPr="002E688F" w:rsidRDefault="00426042" w:rsidP="002E688F">
            <w:pPr>
              <w:jc w:val="both"/>
              <w:rPr>
                <w:sz w:val="20"/>
                <w:szCs w:val="20"/>
              </w:rPr>
            </w:pPr>
            <w:r w:rsidRPr="002E688F">
              <w:rPr>
                <w:sz w:val="20"/>
                <w:szCs w:val="20"/>
              </w:rPr>
              <w:t>осуществляется от источника питания тахографа</w:t>
            </w:r>
          </w:p>
        </w:tc>
        <w:tc>
          <w:tcPr>
            <w:tcW w:w="992" w:type="dxa"/>
            <w:vAlign w:val="center"/>
          </w:tcPr>
          <w:p w14:paraId="46BE7465" w14:textId="77777777" w:rsidR="00426042" w:rsidRPr="00400B2B" w:rsidRDefault="00426042" w:rsidP="00400B2B">
            <w:pPr>
              <w:jc w:val="center"/>
              <w:rPr>
                <w:sz w:val="22"/>
                <w:szCs w:val="22"/>
              </w:rPr>
            </w:pPr>
            <w:r w:rsidRPr="00400B2B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14:paraId="13842DB9" w14:textId="77777777" w:rsidR="00426042" w:rsidRPr="001F788D" w:rsidRDefault="00426042" w:rsidP="00400B2B">
            <w:pPr>
              <w:jc w:val="center"/>
              <w:rPr>
                <w:sz w:val="20"/>
                <w:szCs w:val="20"/>
              </w:rPr>
            </w:pPr>
            <w:r w:rsidRPr="00922D01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50DABC51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774C69" w14:textId="77777777" w:rsidR="00426042" w:rsidRPr="001F788D" w:rsidRDefault="00426042" w:rsidP="00400B2B">
            <w:pPr>
              <w:rPr>
                <w:sz w:val="20"/>
                <w:szCs w:val="20"/>
              </w:rPr>
            </w:pPr>
          </w:p>
        </w:tc>
      </w:tr>
      <w:tr w:rsidR="001004CF" w:rsidRPr="001F788D" w14:paraId="13106E7D" w14:textId="77777777" w:rsidTr="00634207">
        <w:trPr>
          <w:trHeight w:val="20"/>
        </w:trPr>
        <w:tc>
          <w:tcPr>
            <w:tcW w:w="503" w:type="dxa"/>
            <w:vMerge/>
          </w:tcPr>
          <w:p w14:paraId="4DF62008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76379F7B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EEE23F3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5FB45" w14:textId="62EF7B7A" w:rsidR="001004CF" w:rsidRPr="002E688F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составе блока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0E8C4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управляющий контроллер;</w:t>
            </w:r>
          </w:p>
          <w:p w14:paraId="58CE5AD4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криптографический сопроцессор (КС);</w:t>
            </w:r>
          </w:p>
          <w:p w14:paraId="7F7F569F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встроенные часы реального времени;</w:t>
            </w:r>
          </w:p>
          <w:p w14:paraId="532B0946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ГЛОНАСС приёмник;</w:t>
            </w:r>
          </w:p>
          <w:p w14:paraId="350F917B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резервный источник электропитания;</w:t>
            </w:r>
          </w:p>
          <w:p w14:paraId="314CE75D" w14:textId="77777777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микросхема энергонезависимой памяти RAM;</w:t>
            </w:r>
          </w:p>
          <w:p w14:paraId="31E53F50" w14:textId="6E549FCB" w:rsidR="001004CF" w:rsidRPr="002E688F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6042">
              <w:rPr>
                <w:sz w:val="20"/>
                <w:szCs w:val="20"/>
              </w:rPr>
              <w:t>акселерометр</w:t>
            </w:r>
          </w:p>
        </w:tc>
        <w:tc>
          <w:tcPr>
            <w:tcW w:w="992" w:type="dxa"/>
            <w:vAlign w:val="center"/>
          </w:tcPr>
          <w:p w14:paraId="42BAB136" w14:textId="3F8313C0" w:rsidR="001004CF" w:rsidRPr="00400B2B" w:rsidRDefault="001004CF" w:rsidP="00100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14:paraId="0F2D3398" w14:textId="229980E6" w:rsidR="001004CF" w:rsidRPr="00922D01" w:rsidRDefault="001004CF" w:rsidP="001004CF">
            <w:pPr>
              <w:jc w:val="center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542112ED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3DFFD98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  <w:tr w:rsidR="001004CF" w:rsidRPr="001F788D" w14:paraId="2BB78E88" w14:textId="77777777" w:rsidTr="00426042">
        <w:trPr>
          <w:trHeight w:val="20"/>
        </w:trPr>
        <w:tc>
          <w:tcPr>
            <w:tcW w:w="503" w:type="dxa"/>
            <w:vMerge/>
          </w:tcPr>
          <w:p w14:paraId="7924110C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77AEFB95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EF677A5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8B9CE" w14:textId="3870D398" w:rsidR="001004CF" w:rsidRPr="002E688F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26042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C48B" w14:textId="5BB2546D" w:rsidR="001004CF" w:rsidRPr="002E688F" w:rsidRDefault="004839AD" w:rsidP="001004CF">
            <w:pPr>
              <w:jc w:val="both"/>
              <w:rPr>
                <w:sz w:val="20"/>
                <w:szCs w:val="20"/>
              </w:rPr>
            </w:pPr>
            <w:r w:rsidRPr="004839AD">
              <w:rPr>
                <w:sz w:val="20"/>
                <w:szCs w:val="20"/>
              </w:rPr>
              <w:t>≥ 3.1 ≤ 3.5</w:t>
            </w:r>
          </w:p>
        </w:tc>
        <w:tc>
          <w:tcPr>
            <w:tcW w:w="992" w:type="dxa"/>
            <w:vAlign w:val="center"/>
          </w:tcPr>
          <w:p w14:paraId="5E6CBE85" w14:textId="4782F8CE" w:rsidR="001004CF" w:rsidRPr="00400B2B" w:rsidRDefault="001004CF" w:rsidP="001004CF">
            <w:pPr>
              <w:jc w:val="center"/>
              <w:rPr>
                <w:sz w:val="22"/>
                <w:szCs w:val="22"/>
              </w:rPr>
            </w:pPr>
            <w:r w:rsidRPr="00426042">
              <w:rPr>
                <w:sz w:val="20"/>
                <w:szCs w:val="20"/>
              </w:rPr>
              <w:t>В</w:t>
            </w:r>
          </w:p>
        </w:tc>
        <w:tc>
          <w:tcPr>
            <w:tcW w:w="2126" w:type="dxa"/>
          </w:tcPr>
          <w:p w14:paraId="0CD5CCBC" w14:textId="10B605D1" w:rsidR="001004CF" w:rsidRPr="00922D01" w:rsidRDefault="004839AD" w:rsidP="001004CF">
            <w:pPr>
              <w:jc w:val="center"/>
              <w:rPr>
                <w:sz w:val="20"/>
                <w:szCs w:val="20"/>
              </w:rPr>
            </w:pPr>
            <w:r w:rsidRPr="004839A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011C08AA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B85165C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  <w:tr w:rsidR="001004CF" w:rsidRPr="001F788D" w14:paraId="1F842883" w14:textId="77777777" w:rsidTr="00426042">
        <w:trPr>
          <w:trHeight w:val="20"/>
        </w:trPr>
        <w:tc>
          <w:tcPr>
            <w:tcW w:w="503" w:type="dxa"/>
            <w:vMerge/>
          </w:tcPr>
          <w:p w14:paraId="7ED51B76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508B759A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12B78FA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D51A" w14:textId="380CF91A" w:rsidR="001004CF" w:rsidRPr="00426042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26042">
              <w:rPr>
                <w:rFonts w:ascii="Times New Roman" w:hAnsi="Times New Roman" w:cs="Times New Roman"/>
                <w:sz w:val="20"/>
                <w:szCs w:val="20"/>
              </w:rPr>
              <w:t>Габариты блока СКЗИ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2ED3" w14:textId="64BD1962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 xml:space="preserve">не более 57х35х12 </w:t>
            </w:r>
          </w:p>
        </w:tc>
        <w:tc>
          <w:tcPr>
            <w:tcW w:w="992" w:type="dxa"/>
            <w:vAlign w:val="center"/>
          </w:tcPr>
          <w:p w14:paraId="16C9091B" w14:textId="4583B49F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>мм</w:t>
            </w:r>
          </w:p>
        </w:tc>
        <w:tc>
          <w:tcPr>
            <w:tcW w:w="2126" w:type="dxa"/>
          </w:tcPr>
          <w:p w14:paraId="396F09FB" w14:textId="77777777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3DEAC5C" w14:textId="77777777" w:rsidR="001004CF" w:rsidRPr="00426042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0873EE2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  <w:tr w:rsidR="001004CF" w:rsidRPr="001F788D" w14:paraId="74EA6103" w14:textId="77777777" w:rsidTr="00426042">
        <w:trPr>
          <w:trHeight w:val="20"/>
        </w:trPr>
        <w:tc>
          <w:tcPr>
            <w:tcW w:w="503" w:type="dxa"/>
            <w:vMerge/>
          </w:tcPr>
          <w:p w14:paraId="5897A083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4BF59E5A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8C8B797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EDFA" w14:textId="325F63DC" w:rsidR="001004CF" w:rsidRPr="00426042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26042">
              <w:rPr>
                <w:rFonts w:ascii="Times New Roman" w:hAnsi="Times New Roman" w:cs="Times New Roman"/>
                <w:sz w:val="20"/>
                <w:szCs w:val="20"/>
              </w:rPr>
              <w:t>Температура эксплуатации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6CA7" w14:textId="1B0109FC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 xml:space="preserve">-40 +70 </w:t>
            </w:r>
          </w:p>
        </w:tc>
        <w:tc>
          <w:tcPr>
            <w:tcW w:w="992" w:type="dxa"/>
            <w:vAlign w:val="center"/>
          </w:tcPr>
          <w:p w14:paraId="6CA244E4" w14:textId="11E8B894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>°C</w:t>
            </w:r>
          </w:p>
        </w:tc>
        <w:tc>
          <w:tcPr>
            <w:tcW w:w="2126" w:type="dxa"/>
          </w:tcPr>
          <w:p w14:paraId="2839D358" w14:textId="77777777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D6D9BD4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0FFEB16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  <w:tr w:rsidR="001004CF" w:rsidRPr="001F788D" w14:paraId="24065D48" w14:textId="77777777" w:rsidTr="00426042">
        <w:trPr>
          <w:trHeight w:val="20"/>
        </w:trPr>
        <w:tc>
          <w:tcPr>
            <w:tcW w:w="503" w:type="dxa"/>
            <w:vMerge/>
          </w:tcPr>
          <w:p w14:paraId="01E81D05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40ADF5A0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CB4C66E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D497E" w14:textId="269E3654" w:rsidR="001004CF" w:rsidRPr="00426042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26042">
              <w:rPr>
                <w:rFonts w:ascii="Times New Roman" w:hAnsi="Times New Roman" w:cs="Times New Roman"/>
                <w:sz w:val="20"/>
                <w:szCs w:val="20"/>
              </w:rPr>
              <w:t>Масса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5764" w14:textId="1117834B" w:rsidR="001004CF" w:rsidRPr="00426042" w:rsidRDefault="001004CF" w:rsidP="001004CF">
            <w:pPr>
              <w:jc w:val="both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>не более 120</w:t>
            </w:r>
          </w:p>
        </w:tc>
        <w:tc>
          <w:tcPr>
            <w:tcW w:w="992" w:type="dxa"/>
            <w:vAlign w:val="center"/>
          </w:tcPr>
          <w:p w14:paraId="164A7178" w14:textId="5BAE324C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  <w:proofErr w:type="spellStart"/>
            <w:r w:rsidRPr="00426042">
              <w:rPr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2126" w:type="dxa"/>
          </w:tcPr>
          <w:p w14:paraId="40EFCFC7" w14:textId="77777777" w:rsidR="001004CF" w:rsidRPr="00426042" w:rsidRDefault="001004CF" w:rsidP="001004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02CE33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5AD4A40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  <w:tr w:rsidR="001004CF" w:rsidRPr="001F788D" w14:paraId="6F816B90" w14:textId="77777777" w:rsidTr="00426042">
        <w:trPr>
          <w:trHeight w:val="20"/>
        </w:trPr>
        <w:tc>
          <w:tcPr>
            <w:tcW w:w="503" w:type="dxa"/>
            <w:vMerge/>
          </w:tcPr>
          <w:p w14:paraId="07B05156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</w:tcPr>
          <w:p w14:paraId="122D0811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49B3403" w14:textId="77777777" w:rsidR="001004CF" w:rsidRPr="002E688F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4E01" w14:textId="07CE879B" w:rsidR="001004CF" w:rsidRPr="002E688F" w:rsidRDefault="001004CF" w:rsidP="001004C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Термобумага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39F4" w14:textId="7DD7BA52" w:rsidR="001004CF" w:rsidRPr="002E688F" w:rsidRDefault="001004CF" w:rsidP="001004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</w:t>
            </w:r>
          </w:p>
        </w:tc>
        <w:tc>
          <w:tcPr>
            <w:tcW w:w="992" w:type="dxa"/>
            <w:vAlign w:val="center"/>
          </w:tcPr>
          <w:p w14:paraId="27042B52" w14:textId="77777777" w:rsidR="001004CF" w:rsidRPr="00400B2B" w:rsidRDefault="001004CF" w:rsidP="001004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65FEAEEC" w14:textId="24DB29DC" w:rsidR="001004CF" w:rsidRPr="001F788D" w:rsidRDefault="001004CF" w:rsidP="001004CF">
            <w:pPr>
              <w:jc w:val="center"/>
              <w:rPr>
                <w:sz w:val="20"/>
                <w:szCs w:val="20"/>
              </w:rPr>
            </w:pPr>
            <w:r w:rsidRPr="00426042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6896E2B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154710B" w14:textId="77777777" w:rsidR="001004CF" w:rsidRPr="001F788D" w:rsidRDefault="001004CF" w:rsidP="001004CF">
            <w:pPr>
              <w:rPr>
                <w:sz w:val="20"/>
                <w:szCs w:val="20"/>
              </w:rPr>
            </w:pPr>
          </w:p>
        </w:tc>
      </w:tr>
    </w:tbl>
    <w:p w14:paraId="0954E5D1" w14:textId="77777777" w:rsidR="00400B2B" w:rsidRPr="005B5CE2" w:rsidRDefault="00400B2B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sectPr w:rsidR="00400B2B" w:rsidRPr="005B5CE2" w:rsidSect="00D036C4">
      <w:headerReference w:type="default" r:id="rId8"/>
      <w:footerReference w:type="even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50116" w14:textId="77777777" w:rsidR="00FB2B73" w:rsidRDefault="00FB2B73">
      <w:r>
        <w:separator/>
      </w:r>
    </w:p>
  </w:endnote>
  <w:endnote w:type="continuationSeparator" w:id="0">
    <w:p w14:paraId="41EEF910" w14:textId="77777777" w:rsidR="00FB2B73" w:rsidRDefault="00FB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EA57B" w14:textId="77777777" w:rsidR="00D61063" w:rsidRDefault="00B070E1" w:rsidP="00E9376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8BF56BE" w14:textId="77777777" w:rsidR="00D61063" w:rsidRDefault="00FB2B73" w:rsidP="00E9376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4F695" w14:textId="77777777" w:rsidR="00FB2B73" w:rsidRDefault="00FB2B73">
      <w:r>
        <w:separator/>
      </w:r>
    </w:p>
  </w:footnote>
  <w:footnote w:type="continuationSeparator" w:id="0">
    <w:p w14:paraId="453507A4" w14:textId="77777777" w:rsidR="00FB2B73" w:rsidRDefault="00FB2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ADFA" w14:textId="77777777" w:rsidR="00D61063" w:rsidRDefault="00FB2B73" w:rsidP="00E93766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BAF"/>
    <w:multiLevelType w:val="hybridMultilevel"/>
    <w:tmpl w:val="1D4EBFCE"/>
    <w:styleLink w:val="WW8Num424"/>
    <w:lvl w:ilvl="0" w:tplc="4E9624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DEA5BD6"/>
    <w:multiLevelType w:val="hybridMultilevel"/>
    <w:tmpl w:val="C95E998E"/>
    <w:lvl w:ilvl="0" w:tplc="1EF0665C">
      <w:start w:val="1"/>
      <w:numFmt w:val="bullet"/>
      <w:lvlText w:val=""/>
      <w:lvlJc w:val="left"/>
      <w:pPr>
        <w:tabs>
          <w:tab w:val="num" w:pos="567"/>
        </w:tabs>
        <w:ind w:left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881F81"/>
    <w:multiLevelType w:val="hybridMultilevel"/>
    <w:tmpl w:val="FEA6B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F7452"/>
    <w:multiLevelType w:val="hybridMultilevel"/>
    <w:tmpl w:val="CB5C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24AB"/>
    <w:multiLevelType w:val="hybridMultilevel"/>
    <w:tmpl w:val="A3C68AA6"/>
    <w:lvl w:ilvl="0" w:tplc="A048637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067CB"/>
    <w:multiLevelType w:val="hybridMultilevel"/>
    <w:tmpl w:val="294A3F5C"/>
    <w:lvl w:ilvl="0" w:tplc="4712EBA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A7E1B"/>
    <w:multiLevelType w:val="hybridMultilevel"/>
    <w:tmpl w:val="29AAD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27D5D"/>
    <w:multiLevelType w:val="hybridMultilevel"/>
    <w:tmpl w:val="776855F0"/>
    <w:lvl w:ilvl="0" w:tplc="ADF4DDB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E59A2"/>
    <w:multiLevelType w:val="hybridMultilevel"/>
    <w:tmpl w:val="7B062356"/>
    <w:lvl w:ilvl="0" w:tplc="01020258">
      <w:start w:val="1"/>
      <w:numFmt w:val="decimal"/>
      <w:lvlText w:val="7.%1."/>
      <w:lvlJc w:val="left"/>
      <w:pPr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7A18444C"/>
    <w:multiLevelType w:val="hybridMultilevel"/>
    <w:tmpl w:val="954E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2275"/>
    <w:rsid w:val="000151C8"/>
    <w:rsid w:val="0001662D"/>
    <w:rsid w:val="00024EE1"/>
    <w:rsid w:val="00042C22"/>
    <w:rsid w:val="000433EF"/>
    <w:rsid w:val="00062051"/>
    <w:rsid w:val="0008241C"/>
    <w:rsid w:val="000863A3"/>
    <w:rsid w:val="000B230A"/>
    <w:rsid w:val="000B5664"/>
    <w:rsid w:val="000B6FB7"/>
    <w:rsid w:val="000C44D4"/>
    <w:rsid w:val="000D41DF"/>
    <w:rsid w:val="000E159C"/>
    <w:rsid w:val="000E439B"/>
    <w:rsid w:val="000E6EA1"/>
    <w:rsid w:val="001004CF"/>
    <w:rsid w:val="00114FEC"/>
    <w:rsid w:val="00132B3E"/>
    <w:rsid w:val="00162BF8"/>
    <w:rsid w:val="0017092C"/>
    <w:rsid w:val="0017692D"/>
    <w:rsid w:val="001807A0"/>
    <w:rsid w:val="00191A56"/>
    <w:rsid w:val="001A16BD"/>
    <w:rsid w:val="001A7280"/>
    <w:rsid w:val="001B2BBF"/>
    <w:rsid w:val="001C4478"/>
    <w:rsid w:val="001D6458"/>
    <w:rsid w:val="001D7F44"/>
    <w:rsid w:val="001E7DFA"/>
    <w:rsid w:val="00212182"/>
    <w:rsid w:val="00212C23"/>
    <w:rsid w:val="00220CF9"/>
    <w:rsid w:val="00231D31"/>
    <w:rsid w:val="002404E9"/>
    <w:rsid w:val="00244403"/>
    <w:rsid w:val="002A1651"/>
    <w:rsid w:val="002C3A62"/>
    <w:rsid w:val="002D3ECD"/>
    <w:rsid w:val="002E5E1F"/>
    <w:rsid w:val="002E688F"/>
    <w:rsid w:val="002F47F7"/>
    <w:rsid w:val="002F6349"/>
    <w:rsid w:val="00307E08"/>
    <w:rsid w:val="003263DC"/>
    <w:rsid w:val="00363F15"/>
    <w:rsid w:val="00366F33"/>
    <w:rsid w:val="00367B7A"/>
    <w:rsid w:val="00395B32"/>
    <w:rsid w:val="003B398E"/>
    <w:rsid w:val="003B5BC4"/>
    <w:rsid w:val="003C3A68"/>
    <w:rsid w:val="003C645C"/>
    <w:rsid w:val="003C6BE1"/>
    <w:rsid w:val="003E59BA"/>
    <w:rsid w:val="00400B2B"/>
    <w:rsid w:val="004024AE"/>
    <w:rsid w:val="0041545B"/>
    <w:rsid w:val="00423146"/>
    <w:rsid w:val="004235DD"/>
    <w:rsid w:val="0042485E"/>
    <w:rsid w:val="00426042"/>
    <w:rsid w:val="00430E17"/>
    <w:rsid w:val="004318C7"/>
    <w:rsid w:val="00434415"/>
    <w:rsid w:val="00442E88"/>
    <w:rsid w:val="00451C13"/>
    <w:rsid w:val="00456335"/>
    <w:rsid w:val="00462897"/>
    <w:rsid w:val="00471A1C"/>
    <w:rsid w:val="004737C8"/>
    <w:rsid w:val="00474E2A"/>
    <w:rsid w:val="00476110"/>
    <w:rsid w:val="0047782C"/>
    <w:rsid w:val="00480263"/>
    <w:rsid w:val="004839AD"/>
    <w:rsid w:val="004906D9"/>
    <w:rsid w:val="004C01EC"/>
    <w:rsid w:val="004C0C88"/>
    <w:rsid w:val="004C0D42"/>
    <w:rsid w:val="004D4B0D"/>
    <w:rsid w:val="004D5E0F"/>
    <w:rsid w:val="004D7A4A"/>
    <w:rsid w:val="004E4CCD"/>
    <w:rsid w:val="00503DB8"/>
    <w:rsid w:val="00506416"/>
    <w:rsid w:val="005177F7"/>
    <w:rsid w:val="00531D41"/>
    <w:rsid w:val="005363C8"/>
    <w:rsid w:val="00553826"/>
    <w:rsid w:val="0056379C"/>
    <w:rsid w:val="00566579"/>
    <w:rsid w:val="00592A10"/>
    <w:rsid w:val="005A1821"/>
    <w:rsid w:val="005B5CE2"/>
    <w:rsid w:val="005D253E"/>
    <w:rsid w:val="005E4163"/>
    <w:rsid w:val="006022BB"/>
    <w:rsid w:val="0060272E"/>
    <w:rsid w:val="00617868"/>
    <w:rsid w:val="00634207"/>
    <w:rsid w:val="00651817"/>
    <w:rsid w:val="00691DAA"/>
    <w:rsid w:val="006A0536"/>
    <w:rsid w:val="006A6E75"/>
    <w:rsid w:val="006B03DB"/>
    <w:rsid w:val="006C084C"/>
    <w:rsid w:val="006C26FF"/>
    <w:rsid w:val="006D1068"/>
    <w:rsid w:val="006D3670"/>
    <w:rsid w:val="006D6564"/>
    <w:rsid w:val="006E0A00"/>
    <w:rsid w:val="006E17D2"/>
    <w:rsid w:val="006E58E7"/>
    <w:rsid w:val="006F028E"/>
    <w:rsid w:val="006F707A"/>
    <w:rsid w:val="007058B0"/>
    <w:rsid w:val="00713972"/>
    <w:rsid w:val="00723F90"/>
    <w:rsid w:val="00737E75"/>
    <w:rsid w:val="00744AD2"/>
    <w:rsid w:val="007541FA"/>
    <w:rsid w:val="00765AB0"/>
    <w:rsid w:val="00766465"/>
    <w:rsid w:val="00773534"/>
    <w:rsid w:val="00773E28"/>
    <w:rsid w:val="007777CD"/>
    <w:rsid w:val="007932C9"/>
    <w:rsid w:val="00794819"/>
    <w:rsid w:val="00794920"/>
    <w:rsid w:val="007A1CD5"/>
    <w:rsid w:val="007A62F5"/>
    <w:rsid w:val="007A6559"/>
    <w:rsid w:val="007B4496"/>
    <w:rsid w:val="007C4EBF"/>
    <w:rsid w:val="007F1C67"/>
    <w:rsid w:val="007F2959"/>
    <w:rsid w:val="00826F0A"/>
    <w:rsid w:val="008469BD"/>
    <w:rsid w:val="008506E0"/>
    <w:rsid w:val="00850A8A"/>
    <w:rsid w:val="008704D0"/>
    <w:rsid w:val="008915C0"/>
    <w:rsid w:val="00895547"/>
    <w:rsid w:val="008A15DD"/>
    <w:rsid w:val="008A2750"/>
    <w:rsid w:val="008B4991"/>
    <w:rsid w:val="008B7BCD"/>
    <w:rsid w:val="008C65C2"/>
    <w:rsid w:val="008D2E29"/>
    <w:rsid w:val="008D3837"/>
    <w:rsid w:val="008E5A5F"/>
    <w:rsid w:val="008F4039"/>
    <w:rsid w:val="00901C58"/>
    <w:rsid w:val="0090445E"/>
    <w:rsid w:val="00904FA6"/>
    <w:rsid w:val="009308F2"/>
    <w:rsid w:val="00941AFC"/>
    <w:rsid w:val="00943A95"/>
    <w:rsid w:val="00950C74"/>
    <w:rsid w:val="00957C14"/>
    <w:rsid w:val="009729CF"/>
    <w:rsid w:val="00973B65"/>
    <w:rsid w:val="00980810"/>
    <w:rsid w:val="009818CE"/>
    <w:rsid w:val="00986679"/>
    <w:rsid w:val="00993DB0"/>
    <w:rsid w:val="009B4B48"/>
    <w:rsid w:val="009D6899"/>
    <w:rsid w:val="009D6D68"/>
    <w:rsid w:val="009E15EC"/>
    <w:rsid w:val="009F2A84"/>
    <w:rsid w:val="00A15A33"/>
    <w:rsid w:val="00A2044A"/>
    <w:rsid w:val="00A20E6B"/>
    <w:rsid w:val="00A23E0A"/>
    <w:rsid w:val="00A27912"/>
    <w:rsid w:val="00A3431B"/>
    <w:rsid w:val="00A368CF"/>
    <w:rsid w:val="00A410D6"/>
    <w:rsid w:val="00A42FAE"/>
    <w:rsid w:val="00A547F1"/>
    <w:rsid w:val="00A578A0"/>
    <w:rsid w:val="00A706F0"/>
    <w:rsid w:val="00A7359C"/>
    <w:rsid w:val="00A83C00"/>
    <w:rsid w:val="00AA3180"/>
    <w:rsid w:val="00AA42B7"/>
    <w:rsid w:val="00AA5C99"/>
    <w:rsid w:val="00AD5231"/>
    <w:rsid w:val="00AE2C63"/>
    <w:rsid w:val="00AF5B94"/>
    <w:rsid w:val="00B070E1"/>
    <w:rsid w:val="00B20016"/>
    <w:rsid w:val="00B243F3"/>
    <w:rsid w:val="00B27325"/>
    <w:rsid w:val="00B47953"/>
    <w:rsid w:val="00B50322"/>
    <w:rsid w:val="00B5340B"/>
    <w:rsid w:val="00B5793B"/>
    <w:rsid w:val="00B7104D"/>
    <w:rsid w:val="00B77774"/>
    <w:rsid w:val="00B81FEF"/>
    <w:rsid w:val="00B930F3"/>
    <w:rsid w:val="00BA07F0"/>
    <w:rsid w:val="00BA2F0F"/>
    <w:rsid w:val="00BA758B"/>
    <w:rsid w:val="00BC4420"/>
    <w:rsid w:val="00BD2E33"/>
    <w:rsid w:val="00BD69D7"/>
    <w:rsid w:val="00BD762F"/>
    <w:rsid w:val="00BF20E1"/>
    <w:rsid w:val="00C00B5B"/>
    <w:rsid w:val="00C054E5"/>
    <w:rsid w:val="00C07074"/>
    <w:rsid w:val="00C23A15"/>
    <w:rsid w:val="00C30384"/>
    <w:rsid w:val="00C6011A"/>
    <w:rsid w:val="00C62B90"/>
    <w:rsid w:val="00C63A83"/>
    <w:rsid w:val="00C64F15"/>
    <w:rsid w:val="00C7203A"/>
    <w:rsid w:val="00C90F15"/>
    <w:rsid w:val="00C942BC"/>
    <w:rsid w:val="00C969E2"/>
    <w:rsid w:val="00CA2066"/>
    <w:rsid w:val="00CA4CDF"/>
    <w:rsid w:val="00CC3DA2"/>
    <w:rsid w:val="00CC6F51"/>
    <w:rsid w:val="00CE0528"/>
    <w:rsid w:val="00CE10C4"/>
    <w:rsid w:val="00CE570E"/>
    <w:rsid w:val="00CF2F15"/>
    <w:rsid w:val="00D036C4"/>
    <w:rsid w:val="00D23E19"/>
    <w:rsid w:val="00D40E2C"/>
    <w:rsid w:val="00D42A4F"/>
    <w:rsid w:val="00D4393A"/>
    <w:rsid w:val="00D45A64"/>
    <w:rsid w:val="00D76608"/>
    <w:rsid w:val="00D77309"/>
    <w:rsid w:val="00D83F08"/>
    <w:rsid w:val="00DA278F"/>
    <w:rsid w:val="00DB290A"/>
    <w:rsid w:val="00DC44F7"/>
    <w:rsid w:val="00DC4503"/>
    <w:rsid w:val="00DE50E5"/>
    <w:rsid w:val="00DE6C1B"/>
    <w:rsid w:val="00DE7D8A"/>
    <w:rsid w:val="00DF2A61"/>
    <w:rsid w:val="00E12BC7"/>
    <w:rsid w:val="00E207E6"/>
    <w:rsid w:val="00E218B5"/>
    <w:rsid w:val="00E30674"/>
    <w:rsid w:val="00E32E4E"/>
    <w:rsid w:val="00E462FB"/>
    <w:rsid w:val="00E5687D"/>
    <w:rsid w:val="00E61C69"/>
    <w:rsid w:val="00E87BF8"/>
    <w:rsid w:val="00EA0CB6"/>
    <w:rsid w:val="00EA73A7"/>
    <w:rsid w:val="00ED06D3"/>
    <w:rsid w:val="00ED3FC8"/>
    <w:rsid w:val="00EF38D9"/>
    <w:rsid w:val="00EF4FFC"/>
    <w:rsid w:val="00EF5539"/>
    <w:rsid w:val="00EF67F6"/>
    <w:rsid w:val="00F069AD"/>
    <w:rsid w:val="00F141A3"/>
    <w:rsid w:val="00F2627D"/>
    <w:rsid w:val="00F45256"/>
    <w:rsid w:val="00F4641A"/>
    <w:rsid w:val="00F50A6D"/>
    <w:rsid w:val="00F50CBE"/>
    <w:rsid w:val="00F6297A"/>
    <w:rsid w:val="00F635AE"/>
    <w:rsid w:val="00F6369D"/>
    <w:rsid w:val="00F64E11"/>
    <w:rsid w:val="00F700A1"/>
    <w:rsid w:val="00F741DC"/>
    <w:rsid w:val="00F82338"/>
    <w:rsid w:val="00F93DE0"/>
    <w:rsid w:val="00F95C45"/>
    <w:rsid w:val="00FA201E"/>
    <w:rsid w:val="00FB21CF"/>
    <w:rsid w:val="00FB2B73"/>
    <w:rsid w:val="00FC603B"/>
    <w:rsid w:val="00FE449B"/>
    <w:rsid w:val="00FE5800"/>
    <w:rsid w:val="00FF3537"/>
    <w:rsid w:val="00FF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4902"/>
  <w15:chartTrackingRefBased/>
  <w15:docId w15:val="{EA7AA7DC-2197-4038-A4EE-33501C59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numbering" w:customStyle="1" w:styleId="WW8Num424">
    <w:name w:val="WW8Num424"/>
    <w:rsid w:val="00F45256"/>
    <w:pPr>
      <w:numPr>
        <w:numId w:val="1"/>
      </w:numPr>
    </w:pPr>
  </w:style>
  <w:style w:type="paragraph" w:styleId="a6">
    <w:name w:val="No Spacing"/>
    <w:uiPriority w:val="1"/>
    <w:qFormat/>
    <w:rsid w:val="00F93D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F55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553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B03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header"/>
    <w:aliases w:val="Верхний колонтитул1"/>
    <w:basedOn w:val="a"/>
    <w:link w:val="aa"/>
    <w:uiPriority w:val="99"/>
    <w:qFormat/>
    <w:rsid w:val="00C969E2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a">
    <w:name w:val="Верхний колонтитул Знак"/>
    <w:aliases w:val="Верхний колонтитул1 Знак"/>
    <w:basedOn w:val="a0"/>
    <w:link w:val="a9"/>
    <w:uiPriority w:val="99"/>
    <w:rsid w:val="00C969E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b">
    <w:name w:val="footer"/>
    <w:aliases w:val=" Знак3, Знак3 Знак Знак"/>
    <w:basedOn w:val="a"/>
    <w:link w:val="ac"/>
    <w:uiPriority w:val="99"/>
    <w:unhideWhenUsed/>
    <w:rsid w:val="00C969E2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val="x-none" w:bidi="ru-RU"/>
    </w:rPr>
  </w:style>
  <w:style w:type="character" w:customStyle="1" w:styleId="ac">
    <w:name w:val="Нижний колонтитул Знак"/>
    <w:aliases w:val=" Знак3 Знак, Знак3 Знак Знак Знак"/>
    <w:basedOn w:val="a0"/>
    <w:link w:val="ab"/>
    <w:uiPriority w:val="99"/>
    <w:rsid w:val="00C969E2"/>
    <w:rPr>
      <w:rFonts w:ascii="Courier New" w:eastAsia="Courier New" w:hAnsi="Courier New" w:cs="Courier New"/>
      <w:color w:val="000000"/>
      <w:sz w:val="24"/>
      <w:szCs w:val="24"/>
      <w:lang w:val="x-none" w:eastAsia="ru-RU" w:bidi="ru-RU"/>
    </w:rPr>
  </w:style>
  <w:style w:type="character" w:styleId="ad">
    <w:name w:val="page number"/>
    <w:rsid w:val="00C969E2"/>
    <w:rPr>
      <w:rFonts w:cs="Times New Roman"/>
    </w:rPr>
  </w:style>
  <w:style w:type="paragraph" w:customStyle="1" w:styleId="ConsPlusNormal">
    <w:name w:val="ConsPlusNormal"/>
    <w:rsid w:val="006F02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9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Лена</cp:lastModifiedBy>
  <cp:revision>21</cp:revision>
  <cp:lastPrinted>2023-01-19T13:02:00Z</cp:lastPrinted>
  <dcterms:created xsi:type="dcterms:W3CDTF">2023-09-29T12:32:00Z</dcterms:created>
  <dcterms:modified xsi:type="dcterms:W3CDTF">2024-06-20T13:03:00Z</dcterms:modified>
</cp:coreProperties>
</file>