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C41" w:rsidRDefault="009D2453">
      <w:pPr>
        <w:pStyle w:val="Heading2"/>
        <w:spacing w:before="85"/>
        <w:ind w:right="8" w:firstLine="0"/>
        <w:jc w:val="center"/>
      </w:pPr>
      <w:r>
        <w:t>Лицензионный</w:t>
      </w:r>
      <w:r w:rsidR="00A15FF5">
        <w:t xml:space="preserve"> </w:t>
      </w:r>
      <w:r>
        <w:t>договор</w:t>
      </w:r>
      <w:r>
        <w:rPr>
          <w:spacing w:val="-2"/>
        </w:rPr>
        <w:t>№</w:t>
      </w:r>
      <w:r>
        <w:rPr>
          <w:spacing w:val="-2"/>
        </w:rPr>
        <w:t>8824060729636</w:t>
      </w:r>
    </w:p>
    <w:p w:rsidR="00DB1C41" w:rsidRDefault="009D2453">
      <w:pPr>
        <w:tabs>
          <w:tab w:val="left" w:pos="9504"/>
        </w:tabs>
        <w:spacing w:before="31"/>
        <w:ind w:right="94"/>
        <w:jc w:val="center"/>
        <w:rPr>
          <w:b/>
          <w:sz w:val="14"/>
        </w:rPr>
      </w:pPr>
      <w:r>
        <w:rPr>
          <w:b/>
          <w:sz w:val="14"/>
        </w:rPr>
        <w:t>г</w:t>
      </w:r>
      <w:proofErr w:type="gramStart"/>
      <w:r>
        <w:rPr>
          <w:b/>
          <w:sz w:val="14"/>
        </w:rPr>
        <w:t>.С</w:t>
      </w:r>
      <w:proofErr w:type="gramEnd"/>
      <w:r>
        <w:rPr>
          <w:b/>
          <w:sz w:val="14"/>
        </w:rPr>
        <w:t>анкт-</w:t>
      </w:r>
      <w:r>
        <w:rPr>
          <w:b/>
          <w:spacing w:val="-2"/>
          <w:sz w:val="14"/>
        </w:rPr>
        <w:t>Петербург</w:t>
      </w:r>
      <w:r>
        <w:rPr>
          <w:b/>
          <w:sz w:val="14"/>
        </w:rPr>
        <w:tab/>
      </w:r>
      <w:r w:rsidR="00A15FF5">
        <w:rPr>
          <w:b/>
          <w:sz w:val="14"/>
        </w:rPr>
        <w:t>_______</w:t>
      </w:r>
      <w:r>
        <w:rPr>
          <w:b/>
          <w:sz w:val="14"/>
        </w:rPr>
        <w:t xml:space="preserve">.2024 </w:t>
      </w:r>
      <w:r>
        <w:rPr>
          <w:b/>
          <w:spacing w:val="-5"/>
          <w:sz w:val="14"/>
        </w:rPr>
        <w:t>г.</w:t>
      </w:r>
    </w:p>
    <w:p w:rsidR="00DB1C41" w:rsidRDefault="00A15FF5">
      <w:pPr>
        <w:pStyle w:val="a3"/>
        <w:spacing w:before="31"/>
        <w:ind w:right="7"/>
        <w:jc w:val="center"/>
      </w:pPr>
      <w:r>
        <w:t>_________________</w:t>
      </w:r>
      <w:r w:rsidR="009D2453">
        <w:t>",именуемоевдальнейшем</w:t>
      </w:r>
      <w:r w:rsidR="009D2453">
        <w:rPr>
          <w:b/>
        </w:rPr>
        <w:t>Лицензиар</w:t>
      </w:r>
      <w:proofErr w:type="gramStart"/>
      <w:r w:rsidR="009D2453">
        <w:t>,с</w:t>
      </w:r>
      <w:proofErr w:type="gramEnd"/>
      <w:r w:rsidR="009D2453">
        <w:t>однойстороны,иПользовательпрограммногокомплекса«Web-системаСБИС»(далее</w:t>
      </w:r>
      <w:r w:rsidR="009D2453">
        <w:rPr>
          <w:spacing w:val="-10"/>
        </w:rPr>
        <w:t>-</w:t>
      </w:r>
    </w:p>
    <w:p w:rsidR="00DB1C41" w:rsidRDefault="009D2453">
      <w:pPr>
        <w:pStyle w:val="a3"/>
        <w:spacing w:before="1" w:line="167" w:lineRule="exact"/>
        <w:ind w:right="27"/>
        <w:jc w:val="center"/>
      </w:pPr>
      <w:r>
        <w:t>Программа</w:t>
      </w:r>
      <w:proofErr w:type="gramStart"/>
      <w:r>
        <w:t>)Г</w:t>
      </w:r>
      <w:proofErr w:type="gramEnd"/>
      <w:r>
        <w:t>ОСУДАРСТВЕННОЕБЮДЖЕТНОЕДОШКОЛЬНОЕОБРАЗОВАТЕЛЬНОЕ</w:t>
      </w:r>
      <w:r>
        <w:t>УЧРЕЖДЕНИЕДЕТСКИЙСАД №17КОМБИНИРОВАННОГОВИДА</w:t>
      </w:r>
      <w:r>
        <w:rPr>
          <w:spacing w:val="-2"/>
        </w:rPr>
        <w:t xml:space="preserve"> КИРОВСКОГО</w:t>
      </w:r>
    </w:p>
    <w:p w:rsidR="00DB1C41" w:rsidRDefault="009D2453">
      <w:pPr>
        <w:pStyle w:val="a3"/>
        <w:spacing w:line="167" w:lineRule="exact"/>
        <w:ind w:left="100"/>
      </w:pPr>
      <w:r>
        <w:t>РАЙОНАСАНКТ-ПЕТЕРБУРГА</w:t>
      </w:r>
      <w:proofErr w:type="gramStart"/>
      <w:r>
        <w:t>,и</w:t>
      </w:r>
      <w:proofErr w:type="gramEnd"/>
      <w:r>
        <w:t>менуемыйвдальнейшем</w:t>
      </w:r>
      <w:r>
        <w:rPr>
          <w:b/>
        </w:rPr>
        <w:t>Лицензиат</w:t>
      </w:r>
      <w:r>
        <w:t>,сдругойсторонызаключилинастоящийдоговоро</w:t>
      </w:r>
      <w:r>
        <w:rPr>
          <w:spacing w:val="-2"/>
        </w:rPr>
        <w:t xml:space="preserve"> нижеследующем.</w:t>
      </w:r>
    </w:p>
    <w:p w:rsidR="00DB1C41" w:rsidRDefault="009D2453">
      <w:pPr>
        <w:pStyle w:val="Heading2"/>
        <w:numPr>
          <w:ilvl w:val="0"/>
          <w:numId w:val="2"/>
        </w:numPr>
        <w:tabs>
          <w:tab w:val="left" w:pos="4760"/>
        </w:tabs>
        <w:ind w:left="4760" w:hanging="168"/>
        <w:jc w:val="left"/>
      </w:pPr>
      <w:r>
        <w:t xml:space="preserve">Предмет </w:t>
      </w:r>
      <w:r>
        <w:rPr>
          <w:spacing w:val="-2"/>
        </w:rPr>
        <w:t>договора</w:t>
      </w:r>
    </w:p>
    <w:p w:rsidR="00DB1C41" w:rsidRDefault="009D2453">
      <w:pPr>
        <w:pStyle w:val="a4"/>
        <w:numPr>
          <w:ilvl w:val="1"/>
          <w:numId w:val="2"/>
        </w:numPr>
        <w:tabs>
          <w:tab w:val="clear" w:pos="360"/>
          <w:tab w:val="left" w:pos="372"/>
        </w:tabs>
        <w:ind w:right="120"/>
        <w:rPr>
          <w:sz w:val="14"/>
        </w:rPr>
      </w:pPr>
      <w:r>
        <w:rPr>
          <w:sz w:val="14"/>
        </w:rPr>
        <w:t>Понастоящемудоговору</w:t>
      </w:r>
      <w:r>
        <w:rPr>
          <w:b/>
          <w:sz w:val="14"/>
        </w:rPr>
        <w:t>Лицензиар</w:t>
      </w:r>
      <w:r>
        <w:rPr>
          <w:sz w:val="14"/>
        </w:rPr>
        <w:t>обязуетсяпередать</w:t>
      </w:r>
      <w:proofErr w:type="gramStart"/>
      <w:r>
        <w:rPr>
          <w:sz w:val="14"/>
        </w:rPr>
        <w:t>,а</w:t>
      </w:r>
      <w:proofErr w:type="gramEnd"/>
      <w:r>
        <w:rPr>
          <w:b/>
          <w:sz w:val="14"/>
        </w:rPr>
        <w:t>Лицензиат</w:t>
      </w:r>
      <w:r>
        <w:rPr>
          <w:sz w:val="14"/>
        </w:rPr>
        <w:t>обязуетсяпринятьи</w:t>
      </w:r>
      <w:r>
        <w:rPr>
          <w:sz w:val="14"/>
        </w:rPr>
        <w:t>оплатитьпростую(неисключительную)лицензию использования Программы в следующей конфигурации:</w:t>
      </w:r>
    </w:p>
    <w:p w:rsidR="00DB1C41" w:rsidRDefault="009D2453">
      <w:pPr>
        <w:pStyle w:val="a4"/>
        <w:numPr>
          <w:ilvl w:val="0"/>
          <w:numId w:val="1"/>
        </w:numPr>
        <w:tabs>
          <w:tab w:val="left" w:pos="635"/>
        </w:tabs>
        <w:spacing w:before="42"/>
        <w:jc w:val="left"/>
        <w:rPr>
          <w:sz w:val="14"/>
        </w:rPr>
      </w:pPr>
      <w:proofErr w:type="spellStart"/>
      <w:r>
        <w:rPr>
          <w:sz w:val="14"/>
        </w:rPr>
        <w:t>ПраваиспользованияСБИСмодуль</w:t>
      </w:r>
      <w:proofErr w:type="spellEnd"/>
      <w:r>
        <w:rPr>
          <w:spacing w:val="-2"/>
          <w:sz w:val="14"/>
        </w:rPr>
        <w:t xml:space="preserve"> </w:t>
      </w:r>
      <w:proofErr w:type="spellStart"/>
      <w:r>
        <w:rPr>
          <w:spacing w:val="-2"/>
          <w:sz w:val="14"/>
        </w:rPr>
        <w:t>Росприроднадзор</w:t>
      </w:r>
      <w:proofErr w:type="spellEnd"/>
    </w:p>
    <w:p w:rsidR="00DB1C41" w:rsidRDefault="009D2453">
      <w:pPr>
        <w:pStyle w:val="a4"/>
        <w:numPr>
          <w:ilvl w:val="0"/>
          <w:numId w:val="1"/>
        </w:numPr>
        <w:tabs>
          <w:tab w:val="left" w:pos="635"/>
        </w:tabs>
        <w:spacing w:before="50"/>
        <w:jc w:val="left"/>
        <w:rPr>
          <w:sz w:val="14"/>
        </w:rPr>
      </w:pPr>
      <w:r>
        <w:rPr>
          <w:sz w:val="14"/>
        </w:rPr>
        <w:t xml:space="preserve">Права использования </w:t>
      </w:r>
      <w:proofErr w:type="spellStart"/>
      <w:r>
        <w:rPr>
          <w:sz w:val="14"/>
        </w:rPr>
        <w:t>СБИСмодульЭО-Базовый</w:t>
      </w:r>
      <w:proofErr w:type="gramStart"/>
      <w:r>
        <w:rPr>
          <w:sz w:val="14"/>
        </w:rPr>
        <w:t>,</w:t>
      </w:r>
      <w:r>
        <w:rPr>
          <w:spacing w:val="-2"/>
          <w:sz w:val="14"/>
        </w:rPr>
        <w:t>Б</w:t>
      </w:r>
      <w:proofErr w:type="gramEnd"/>
      <w:r>
        <w:rPr>
          <w:spacing w:val="-2"/>
          <w:sz w:val="14"/>
        </w:rPr>
        <w:t>юджет</w:t>
      </w:r>
      <w:proofErr w:type="spellEnd"/>
    </w:p>
    <w:p w:rsidR="00DB1C41" w:rsidRDefault="009D2453">
      <w:pPr>
        <w:pStyle w:val="a4"/>
        <w:numPr>
          <w:ilvl w:val="0"/>
          <w:numId w:val="1"/>
        </w:numPr>
        <w:tabs>
          <w:tab w:val="left" w:pos="635"/>
        </w:tabs>
        <w:spacing w:before="51"/>
        <w:jc w:val="left"/>
        <w:rPr>
          <w:sz w:val="14"/>
        </w:rPr>
      </w:pPr>
      <w:r>
        <w:rPr>
          <w:sz w:val="14"/>
        </w:rPr>
        <w:t>ПраваиспользованияСБИСмодульЭДО500</w:t>
      </w:r>
      <w:r>
        <w:rPr>
          <w:spacing w:val="-2"/>
          <w:sz w:val="14"/>
        </w:rPr>
        <w:t>документов</w:t>
      </w:r>
    </w:p>
    <w:p w:rsidR="00DB1C41" w:rsidRDefault="009D2453">
      <w:pPr>
        <w:pStyle w:val="a4"/>
        <w:numPr>
          <w:ilvl w:val="0"/>
          <w:numId w:val="1"/>
        </w:numPr>
        <w:tabs>
          <w:tab w:val="left" w:pos="635"/>
        </w:tabs>
        <w:spacing w:before="55"/>
        <w:jc w:val="left"/>
        <w:rPr>
          <w:sz w:val="14"/>
        </w:rPr>
      </w:pPr>
      <w:proofErr w:type="spellStart"/>
      <w:r>
        <w:rPr>
          <w:sz w:val="14"/>
        </w:rPr>
        <w:t>ПраваиспользованияСБИСмоду</w:t>
      </w:r>
      <w:r>
        <w:rPr>
          <w:sz w:val="14"/>
        </w:rPr>
        <w:t>ль</w:t>
      </w:r>
      <w:r>
        <w:rPr>
          <w:spacing w:val="-2"/>
          <w:sz w:val="14"/>
        </w:rPr>
        <w:t>Кадры</w:t>
      </w:r>
      <w:proofErr w:type="spellEnd"/>
    </w:p>
    <w:p w:rsidR="00DB1C41" w:rsidRDefault="009D2453">
      <w:pPr>
        <w:pStyle w:val="a3"/>
        <w:spacing w:before="11" w:line="167" w:lineRule="exact"/>
        <w:ind w:left="100"/>
        <w:jc w:val="both"/>
      </w:pPr>
      <w:proofErr w:type="spellStart"/>
      <w:r>
        <w:t>Функциональныевозможностиправописанынаофициальномсайте</w:t>
      </w:r>
      <w:proofErr w:type="spellEnd"/>
      <w:r>
        <w:t xml:space="preserve"> </w:t>
      </w:r>
      <w:proofErr w:type="spellStart"/>
      <w:r>
        <w:rPr>
          <w:b/>
        </w:rPr>
        <w:t>Лицензиара</w:t>
      </w:r>
      <w:r>
        <w:t>Программы</w:t>
      </w:r>
      <w:hyperlink r:id="rId5">
        <w:r>
          <w:rPr>
            <w:color w:val="0000FF"/>
            <w:spacing w:val="-2"/>
            <w:u w:val="single" w:color="0000FF"/>
          </w:rPr>
          <w:t>https</w:t>
        </w:r>
        <w:proofErr w:type="spellEnd"/>
        <w:r>
          <w:rPr>
            <w:color w:val="0000FF"/>
            <w:spacing w:val="-2"/>
            <w:u w:val="single" w:color="0000FF"/>
          </w:rPr>
          <w:t>://</w:t>
        </w:r>
        <w:proofErr w:type="spellStart"/>
        <w:r>
          <w:rPr>
            <w:color w:val="0000FF"/>
            <w:spacing w:val="-2"/>
            <w:u w:val="single" w:color="0000FF"/>
          </w:rPr>
          <w:t>sbis.ru</w:t>
        </w:r>
        <w:proofErr w:type="spellEnd"/>
        <w:r>
          <w:rPr>
            <w:color w:val="0000FF"/>
            <w:spacing w:val="-2"/>
            <w:u w:val="single" w:color="0000FF"/>
          </w:rPr>
          <w:t>/</w:t>
        </w:r>
        <w:proofErr w:type="spellStart"/>
        <w:r>
          <w:rPr>
            <w:color w:val="0000FF"/>
            <w:spacing w:val="-2"/>
            <w:u w:val="single" w:color="0000FF"/>
          </w:rPr>
          <w:t>tariffs</w:t>
        </w:r>
        <w:proofErr w:type="spellEnd"/>
        <w:r>
          <w:rPr>
            <w:spacing w:val="-2"/>
          </w:rPr>
          <w:t>.</w:t>
        </w:r>
      </w:hyperlink>
    </w:p>
    <w:p w:rsidR="00DB1C41" w:rsidRDefault="009D2453">
      <w:pPr>
        <w:pStyle w:val="a4"/>
        <w:numPr>
          <w:ilvl w:val="1"/>
          <w:numId w:val="2"/>
        </w:numPr>
        <w:tabs>
          <w:tab w:val="clear" w:pos="360"/>
          <w:tab w:val="left" w:pos="372"/>
        </w:tabs>
        <w:spacing w:before="0" w:line="167" w:lineRule="exact"/>
        <w:ind w:left="372" w:hanging="272"/>
        <w:rPr>
          <w:sz w:val="14"/>
        </w:rPr>
      </w:pPr>
      <w:r>
        <w:rPr>
          <w:sz w:val="14"/>
        </w:rPr>
        <w:t>Дляиспользованияправ</w:t>
      </w:r>
      <w:proofErr w:type="gramStart"/>
      <w:r>
        <w:rPr>
          <w:sz w:val="14"/>
        </w:rPr>
        <w:t>,п</w:t>
      </w:r>
      <w:proofErr w:type="gramEnd"/>
      <w:r>
        <w:rPr>
          <w:sz w:val="14"/>
        </w:rPr>
        <w:t>олученныхпонастоящемудоговору,</w:t>
      </w:r>
      <w:r>
        <w:rPr>
          <w:b/>
          <w:sz w:val="14"/>
        </w:rPr>
        <w:t>Лицензиату</w:t>
      </w:r>
      <w:r>
        <w:rPr>
          <w:sz w:val="14"/>
        </w:rPr>
        <w:t xml:space="preserve">выделяется </w:t>
      </w:r>
      <w:proofErr w:type="spellStart"/>
      <w:r>
        <w:rPr>
          <w:sz w:val="14"/>
        </w:rPr>
        <w:t>аккаунт</w:t>
      </w:r>
      <w:proofErr w:type="spellEnd"/>
      <w:r>
        <w:rPr>
          <w:sz w:val="14"/>
        </w:rPr>
        <w:t>(</w:t>
      </w:r>
      <w:proofErr w:type="spellStart"/>
      <w:r>
        <w:rPr>
          <w:sz w:val="14"/>
        </w:rPr>
        <w:t>личныйкабинет</w:t>
      </w:r>
      <w:proofErr w:type="spellEnd"/>
      <w:r>
        <w:rPr>
          <w:sz w:val="14"/>
        </w:rPr>
        <w:t>)№</w:t>
      </w:r>
      <w:r>
        <w:rPr>
          <w:spacing w:val="-2"/>
          <w:sz w:val="14"/>
        </w:rPr>
        <w:t xml:space="preserve"> 6293695.</w:t>
      </w:r>
    </w:p>
    <w:p w:rsidR="00DB1C41" w:rsidRDefault="009D2453">
      <w:pPr>
        <w:pStyle w:val="a4"/>
        <w:numPr>
          <w:ilvl w:val="1"/>
          <w:numId w:val="2"/>
        </w:numPr>
        <w:tabs>
          <w:tab w:val="clear" w:pos="360"/>
          <w:tab w:val="left" w:pos="372"/>
        </w:tabs>
        <w:ind w:left="372" w:hanging="272"/>
        <w:rPr>
          <w:sz w:val="14"/>
        </w:rPr>
      </w:pPr>
      <w:r>
        <w:rPr>
          <w:b/>
          <w:sz w:val="14"/>
        </w:rPr>
        <w:t>Лицензиат</w:t>
      </w:r>
      <w:r>
        <w:rPr>
          <w:sz w:val="14"/>
        </w:rPr>
        <w:t>всоответствиисост.428ГКРФприсоединяетсякРегламенту</w:t>
      </w:r>
      <w:proofErr w:type="gramStart"/>
      <w:r>
        <w:rPr>
          <w:sz w:val="14"/>
        </w:rPr>
        <w:t>,о</w:t>
      </w:r>
      <w:proofErr w:type="gramEnd"/>
      <w:r>
        <w:rPr>
          <w:sz w:val="14"/>
        </w:rPr>
        <w:t>публикованномупоадресу</w:t>
      </w:r>
      <w:hyperlink r:id="rId6">
        <w:r>
          <w:rPr>
            <w:color w:val="0000FF"/>
            <w:sz w:val="14"/>
            <w:u w:val="single" w:color="0000FF"/>
          </w:rPr>
          <w:t>https://sbis.ru/reglament</w:t>
        </w:r>
      </w:hyperlink>
      <w:r>
        <w:rPr>
          <w:sz w:val="14"/>
        </w:rPr>
        <w:t>(далее-</w:t>
      </w:r>
      <w:r>
        <w:rPr>
          <w:spacing w:val="-2"/>
          <w:sz w:val="14"/>
        </w:rPr>
        <w:t xml:space="preserve"> Регламент).</w:t>
      </w:r>
    </w:p>
    <w:p w:rsidR="00DB1C41" w:rsidRDefault="009D2453">
      <w:pPr>
        <w:pStyle w:val="a4"/>
        <w:numPr>
          <w:ilvl w:val="1"/>
          <w:numId w:val="2"/>
        </w:numPr>
        <w:tabs>
          <w:tab w:val="clear" w:pos="360"/>
          <w:tab w:val="left" w:pos="372"/>
        </w:tabs>
        <w:ind w:right="111"/>
        <w:rPr>
          <w:sz w:val="14"/>
        </w:rPr>
      </w:pPr>
      <w:r>
        <w:rPr>
          <w:sz w:val="14"/>
        </w:rPr>
        <w:t>Исключительные имущественные права на Программу принадлежат ООО "Компания "Тензор" (с</w:t>
      </w:r>
      <w:r>
        <w:rPr>
          <w:sz w:val="14"/>
        </w:rPr>
        <w:t xml:space="preserve">видетельство об официальной регистрации программы для ЭВМ №2015610086 от 12.01.2015). На основании Приказа </w:t>
      </w:r>
      <w:proofErr w:type="spellStart"/>
      <w:r>
        <w:rPr>
          <w:sz w:val="14"/>
        </w:rPr>
        <w:t>Минкомсвязи</w:t>
      </w:r>
      <w:proofErr w:type="spellEnd"/>
      <w:r>
        <w:rPr>
          <w:sz w:val="14"/>
        </w:rPr>
        <w:t xml:space="preserve"> России от 08.04.2016 No151 Программа зарегистрирована в едином реестре российских программ для электронных вычислительных машин и баз дан</w:t>
      </w:r>
      <w:r>
        <w:rPr>
          <w:sz w:val="14"/>
        </w:rPr>
        <w:t>ных в информационно-телекоммуникационной сети "Интернет" за номером 332.</w:t>
      </w:r>
    </w:p>
    <w:p w:rsidR="00DB1C41" w:rsidRDefault="009D2453">
      <w:pPr>
        <w:pStyle w:val="Heading2"/>
        <w:numPr>
          <w:ilvl w:val="0"/>
          <w:numId w:val="2"/>
        </w:numPr>
        <w:tabs>
          <w:tab w:val="left" w:pos="4395"/>
        </w:tabs>
        <w:spacing w:before="0" w:line="167" w:lineRule="exact"/>
        <w:ind w:left="4395" w:hanging="168"/>
        <w:jc w:val="both"/>
      </w:pPr>
      <w:proofErr w:type="spellStart"/>
      <w:r>
        <w:t>Праваиобязанности</w:t>
      </w:r>
      <w:r>
        <w:rPr>
          <w:spacing w:val="-2"/>
        </w:rPr>
        <w:t>сторон</w:t>
      </w:r>
      <w:proofErr w:type="spellEnd"/>
    </w:p>
    <w:p w:rsidR="00DB1C41" w:rsidRDefault="009D2453">
      <w:pPr>
        <w:pStyle w:val="a4"/>
        <w:numPr>
          <w:ilvl w:val="1"/>
          <w:numId w:val="2"/>
        </w:numPr>
        <w:tabs>
          <w:tab w:val="clear" w:pos="360"/>
          <w:tab w:val="left" w:pos="372"/>
        </w:tabs>
        <w:spacing w:before="2"/>
        <w:ind w:right="109"/>
        <w:rPr>
          <w:sz w:val="14"/>
        </w:rPr>
      </w:pPr>
      <w:r>
        <w:rPr>
          <w:b/>
          <w:sz w:val="14"/>
        </w:rPr>
        <w:t>Лицензиар</w:t>
      </w:r>
      <w:r>
        <w:rPr>
          <w:sz w:val="14"/>
        </w:rPr>
        <w:t>втечениесрокадействиянастоящегодоговораобеспечиваетработуПрограммывсоответствиисдокументацией</w:t>
      </w:r>
      <w:proofErr w:type="gramStart"/>
      <w:r>
        <w:rPr>
          <w:sz w:val="14"/>
        </w:rPr>
        <w:t>,о</w:t>
      </w:r>
      <w:proofErr w:type="gramEnd"/>
      <w:r>
        <w:rPr>
          <w:sz w:val="14"/>
        </w:rPr>
        <w:t xml:space="preserve">публикованной на </w:t>
      </w:r>
      <w:hyperlink r:id="rId7">
        <w:r>
          <w:rPr>
            <w:color w:val="0000FF"/>
            <w:sz w:val="14"/>
            <w:u w:val="single" w:color="0000FF"/>
          </w:rPr>
          <w:t>https://sbis.ru/tariffs</w:t>
        </w:r>
        <w:r>
          <w:rPr>
            <w:sz w:val="14"/>
          </w:rPr>
          <w:t>,</w:t>
        </w:r>
      </w:hyperlink>
      <w:r>
        <w:rPr>
          <w:sz w:val="14"/>
        </w:rPr>
        <w:t xml:space="preserve"> и в рамках прав, указанных в п.1.1 настоящего договора, а также при условии выполнения </w:t>
      </w:r>
      <w:r>
        <w:rPr>
          <w:b/>
          <w:sz w:val="14"/>
        </w:rPr>
        <w:t xml:space="preserve">Лицензиатом </w:t>
      </w:r>
      <w:r>
        <w:rPr>
          <w:sz w:val="14"/>
        </w:rPr>
        <w:t xml:space="preserve">его обязанностей по </w:t>
      </w:r>
      <w:proofErr w:type="spellStart"/>
      <w:r>
        <w:rPr>
          <w:sz w:val="14"/>
        </w:rPr>
        <w:t>настоящемудоговору</w:t>
      </w:r>
      <w:proofErr w:type="spellEnd"/>
      <w:r>
        <w:rPr>
          <w:sz w:val="14"/>
        </w:rPr>
        <w:t>.</w:t>
      </w:r>
    </w:p>
    <w:p w:rsidR="00DB1C41" w:rsidRDefault="009D2453">
      <w:pPr>
        <w:pStyle w:val="a4"/>
        <w:numPr>
          <w:ilvl w:val="1"/>
          <w:numId w:val="2"/>
        </w:numPr>
        <w:tabs>
          <w:tab w:val="clear" w:pos="360"/>
          <w:tab w:val="left" w:pos="372"/>
        </w:tabs>
        <w:spacing w:before="6" w:line="235" w:lineRule="auto"/>
        <w:ind w:right="113"/>
        <w:rPr>
          <w:sz w:val="14"/>
        </w:rPr>
      </w:pPr>
      <w:r>
        <w:rPr>
          <w:sz w:val="14"/>
        </w:rPr>
        <w:t>За невыполнение или ненадлежащее выполнение обязат</w:t>
      </w:r>
      <w:r>
        <w:rPr>
          <w:sz w:val="14"/>
        </w:rPr>
        <w:t xml:space="preserve">ельств, в период действия неисключительных прав на Программу, </w:t>
      </w:r>
      <w:r>
        <w:rPr>
          <w:b/>
          <w:sz w:val="14"/>
        </w:rPr>
        <w:t xml:space="preserve">Лицензиар </w:t>
      </w:r>
      <w:r>
        <w:rPr>
          <w:sz w:val="14"/>
        </w:rPr>
        <w:t xml:space="preserve">несет ответственность в пределах стоимости той конфигурации Программы, в рамках которой возникло требование </w:t>
      </w:r>
      <w:r>
        <w:rPr>
          <w:b/>
          <w:sz w:val="14"/>
        </w:rPr>
        <w:t>Лицензиата</w:t>
      </w:r>
      <w:r>
        <w:rPr>
          <w:sz w:val="14"/>
        </w:rPr>
        <w:t>.</w:t>
      </w:r>
    </w:p>
    <w:p w:rsidR="00DB1C41" w:rsidRDefault="009D2453">
      <w:pPr>
        <w:pStyle w:val="a4"/>
        <w:numPr>
          <w:ilvl w:val="1"/>
          <w:numId w:val="2"/>
        </w:numPr>
        <w:tabs>
          <w:tab w:val="clear" w:pos="360"/>
          <w:tab w:val="left" w:pos="372"/>
        </w:tabs>
        <w:ind w:left="372" w:hanging="272"/>
        <w:rPr>
          <w:sz w:val="14"/>
        </w:rPr>
      </w:pPr>
      <w:proofErr w:type="spellStart"/>
      <w:r>
        <w:rPr>
          <w:b/>
          <w:sz w:val="14"/>
        </w:rPr>
        <w:t>Лицензиат</w:t>
      </w:r>
      <w:r>
        <w:rPr>
          <w:sz w:val="14"/>
        </w:rPr>
        <w:t>имеет</w:t>
      </w:r>
      <w:r>
        <w:rPr>
          <w:spacing w:val="-2"/>
          <w:sz w:val="14"/>
        </w:rPr>
        <w:t>право</w:t>
      </w:r>
      <w:proofErr w:type="spellEnd"/>
      <w:r>
        <w:rPr>
          <w:spacing w:val="-2"/>
          <w:sz w:val="14"/>
        </w:rPr>
        <w:t>:</w:t>
      </w:r>
    </w:p>
    <w:p w:rsidR="00DB1C41" w:rsidRDefault="009D2453">
      <w:pPr>
        <w:pStyle w:val="a4"/>
        <w:numPr>
          <w:ilvl w:val="2"/>
          <w:numId w:val="2"/>
        </w:numPr>
        <w:tabs>
          <w:tab w:val="left" w:pos="491"/>
        </w:tabs>
        <w:ind w:left="491" w:hanging="391"/>
        <w:rPr>
          <w:sz w:val="14"/>
        </w:rPr>
      </w:pPr>
      <w:r>
        <w:rPr>
          <w:sz w:val="14"/>
        </w:rPr>
        <w:t>КруглосуточноиспользоватьПрограмму</w:t>
      </w:r>
      <w:proofErr w:type="gramStart"/>
      <w:r>
        <w:rPr>
          <w:sz w:val="14"/>
        </w:rPr>
        <w:t>,з</w:t>
      </w:r>
      <w:proofErr w:type="gramEnd"/>
      <w:r>
        <w:rPr>
          <w:sz w:val="14"/>
        </w:rPr>
        <w:t>а</w:t>
      </w:r>
      <w:r>
        <w:rPr>
          <w:sz w:val="14"/>
        </w:rPr>
        <w:t>исключениемвременипрофилактическихработ,проводимыхвсоответствиис</w:t>
      </w:r>
      <w:r>
        <w:rPr>
          <w:spacing w:val="-2"/>
          <w:sz w:val="14"/>
        </w:rPr>
        <w:t>Регламентом.</w:t>
      </w:r>
    </w:p>
    <w:p w:rsidR="00DB1C41" w:rsidRDefault="009D2453">
      <w:pPr>
        <w:pStyle w:val="a4"/>
        <w:numPr>
          <w:ilvl w:val="2"/>
          <w:numId w:val="2"/>
        </w:numPr>
        <w:tabs>
          <w:tab w:val="left" w:pos="491"/>
        </w:tabs>
        <w:ind w:left="491" w:hanging="391"/>
        <w:rPr>
          <w:sz w:val="14"/>
        </w:rPr>
      </w:pPr>
      <w:r>
        <w:rPr>
          <w:sz w:val="14"/>
        </w:rPr>
        <w:t>Регистрироватьвсвоемличномкабинет</w:t>
      </w:r>
      <w:proofErr w:type="gramStart"/>
      <w:r>
        <w:rPr>
          <w:sz w:val="14"/>
        </w:rPr>
        <w:t>е(</w:t>
      </w:r>
      <w:proofErr w:type="gramEnd"/>
      <w:r>
        <w:rPr>
          <w:sz w:val="14"/>
        </w:rPr>
        <w:t xml:space="preserve">далее–аккаунте)третьихлиц,принимаяна </w:t>
      </w:r>
      <w:proofErr w:type="spellStart"/>
      <w:r>
        <w:rPr>
          <w:sz w:val="14"/>
        </w:rPr>
        <w:t>себяответственностьзаих</w:t>
      </w:r>
      <w:r>
        <w:rPr>
          <w:spacing w:val="-2"/>
          <w:sz w:val="14"/>
        </w:rPr>
        <w:t>действия</w:t>
      </w:r>
      <w:proofErr w:type="spellEnd"/>
      <w:r>
        <w:rPr>
          <w:spacing w:val="-2"/>
          <w:sz w:val="14"/>
        </w:rPr>
        <w:t>.</w:t>
      </w:r>
    </w:p>
    <w:p w:rsidR="00DB1C41" w:rsidRDefault="009D2453">
      <w:pPr>
        <w:pStyle w:val="a4"/>
        <w:numPr>
          <w:ilvl w:val="1"/>
          <w:numId w:val="2"/>
        </w:numPr>
        <w:tabs>
          <w:tab w:val="clear" w:pos="360"/>
          <w:tab w:val="left" w:pos="372"/>
        </w:tabs>
        <w:spacing w:line="167" w:lineRule="exact"/>
        <w:ind w:left="372" w:hanging="272"/>
        <w:rPr>
          <w:sz w:val="14"/>
        </w:rPr>
      </w:pPr>
      <w:proofErr w:type="spellStart"/>
      <w:r>
        <w:rPr>
          <w:b/>
          <w:sz w:val="14"/>
        </w:rPr>
        <w:t>Лицензиат</w:t>
      </w:r>
      <w:r>
        <w:rPr>
          <w:spacing w:val="-2"/>
          <w:sz w:val="14"/>
        </w:rPr>
        <w:t>обязан</w:t>
      </w:r>
      <w:proofErr w:type="spellEnd"/>
      <w:r>
        <w:rPr>
          <w:spacing w:val="-2"/>
          <w:sz w:val="14"/>
        </w:rPr>
        <w:t>:</w:t>
      </w:r>
    </w:p>
    <w:p w:rsidR="00DB1C41" w:rsidRDefault="009D2453">
      <w:pPr>
        <w:pStyle w:val="a4"/>
        <w:numPr>
          <w:ilvl w:val="2"/>
          <w:numId w:val="2"/>
        </w:numPr>
        <w:tabs>
          <w:tab w:val="left" w:pos="491"/>
        </w:tabs>
        <w:spacing w:before="0" w:line="167" w:lineRule="exact"/>
        <w:ind w:left="491" w:hanging="391"/>
        <w:rPr>
          <w:sz w:val="14"/>
        </w:rPr>
      </w:pPr>
      <w:r>
        <w:rPr>
          <w:sz w:val="14"/>
        </w:rPr>
        <w:t>Оплачиватьлицензионныевознаграждениявпорядкеивсроки</w:t>
      </w:r>
      <w:proofErr w:type="gramStart"/>
      <w:r>
        <w:rPr>
          <w:sz w:val="14"/>
        </w:rPr>
        <w:t>,у</w:t>
      </w:r>
      <w:proofErr w:type="gramEnd"/>
      <w:r>
        <w:rPr>
          <w:sz w:val="14"/>
        </w:rPr>
        <w:t>стан</w:t>
      </w:r>
      <w:r>
        <w:rPr>
          <w:sz w:val="14"/>
        </w:rPr>
        <w:t>овленныенастоящим</w:t>
      </w:r>
      <w:r>
        <w:rPr>
          <w:spacing w:val="-2"/>
          <w:sz w:val="14"/>
        </w:rPr>
        <w:t>договором.</w:t>
      </w:r>
    </w:p>
    <w:p w:rsidR="00DB1C41" w:rsidRDefault="009D2453">
      <w:pPr>
        <w:pStyle w:val="a4"/>
        <w:numPr>
          <w:ilvl w:val="2"/>
          <w:numId w:val="2"/>
        </w:numPr>
        <w:tabs>
          <w:tab w:val="left" w:pos="491"/>
        </w:tabs>
        <w:ind w:right="108"/>
        <w:rPr>
          <w:sz w:val="14"/>
        </w:rPr>
      </w:pPr>
      <w:r>
        <w:rPr>
          <w:sz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8">
        <w:r>
          <w:rPr>
            <w:color w:val="0000FF"/>
            <w:sz w:val="14"/>
            <w:u w:val="single" w:color="0000FF"/>
          </w:rPr>
          <w:t>https://sbis.ru/tariffs</w:t>
        </w:r>
        <w:r>
          <w:rPr>
            <w:sz w:val="14"/>
          </w:rPr>
          <w:t>,</w:t>
        </w:r>
      </w:hyperlink>
      <w:r>
        <w:rPr>
          <w:sz w:val="14"/>
        </w:rPr>
        <w:t xml:space="preserve"> втечение30 (тридцати) календарных дней </w:t>
      </w:r>
      <w:proofErr w:type="gramStart"/>
      <w:r>
        <w:rPr>
          <w:sz w:val="14"/>
        </w:rPr>
        <w:t>с даты начала</w:t>
      </w:r>
      <w:proofErr w:type="gramEnd"/>
      <w:r>
        <w:rPr>
          <w:sz w:val="14"/>
        </w:rPr>
        <w:t xml:space="preserve"> такого </w:t>
      </w:r>
      <w:r>
        <w:rPr>
          <w:spacing w:val="-2"/>
          <w:sz w:val="14"/>
        </w:rPr>
        <w:t>использования.</w:t>
      </w:r>
    </w:p>
    <w:p w:rsidR="00DB1C41" w:rsidRDefault="009D2453">
      <w:pPr>
        <w:pStyle w:val="a4"/>
        <w:numPr>
          <w:ilvl w:val="2"/>
          <w:numId w:val="2"/>
        </w:numPr>
        <w:tabs>
          <w:tab w:val="left" w:pos="491"/>
        </w:tabs>
        <w:spacing w:before="3"/>
        <w:ind w:left="491" w:hanging="391"/>
        <w:rPr>
          <w:sz w:val="14"/>
        </w:rPr>
      </w:pPr>
      <w:r>
        <w:rPr>
          <w:sz w:val="14"/>
        </w:rPr>
        <w:t>ИспользоватьПрограммувсоответствиисРегламентомипользовательскойдокументацией</w:t>
      </w:r>
      <w:proofErr w:type="gramStart"/>
      <w:r>
        <w:rPr>
          <w:sz w:val="14"/>
        </w:rPr>
        <w:t>,о</w:t>
      </w:r>
      <w:proofErr w:type="gramEnd"/>
      <w:r>
        <w:rPr>
          <w:sz w:val="14"/>
        </w:rPr>
        <w:t xml:space="preserve">публикованнойна </w:t>
      </w:r>
      <w:hyperlink r:id="rId9">
        <w:r>
          <w:rPr>
            <w:color w:val="0000FF"/>
            <w:spacing w:val="-2"/>
            <w:sz w:val="14"/>
            <w:u w:val="single" w:color="0000FF"/>
          </w:rPr>
          <w:t>https://help.sbis</w:t>
        </w:r>
        <w:r>
          <w:rPr>
            <w:color w:val="0000FF"/>
            <w:spacing w:val="-2"/>
            <w:sz w:val="14"/>
            <w:u w:val="single" w:color="0000FF"/>
          </w:rPr>
          <w:t>.ru</w:t>
        </w:r>
        <w:r>
          <w:rPr>
            <w:spacing w:val="-2"/>
            <w:sz w:val="14"/>
          </w:rPr>
          <w:t>.</w:t>
        </w:r>
      </w:hyperlink>
    </w:p>
    <w:p w:rsidR="00DB1C41" w:rsidRDefault="009D2453">
      <w:pPr>
        <w:pStyle w:val="Heading2"/>
        <w:numPr>
          <w:ilvl w:val="0"/>
          <w:numId w:val="2"/>
        </w:numPr>
        <w:tabs>
          <w:tab w:val="left" w:pos="4310"/>
        </w:tabs>
        <w:spacing w:before="166"/>
        <w:ind w:left="4310" w:hanging="168"/>
        <w:jc w:val="both"/>
      </w:pPr>
      <w:proofErr w:type="spellStart"/>
      <w:r>
        <w:t>Стоимостьипорядок</w:t>
      </w:r>
      <w:r>
        <w:rPr>
          <w:spacing w:val="-2"/>
        </w:rPr>
        <w:t>расчетов</w:t>
      </w:r>
      <w:proofErr w:type="spellEnd"/>
    </w:p>
    <w:p w:rsidR="00DB1C41" w:rsidRDefault="009D2453">
      <w:pPr>
        <w:pStyle w:val="a4"/>
        <w:numPr>
          <w:ilvl w:val="1"/>
          <w:numId w:val="2"/>
        </w:numPr>
        <w:tabs>
          <w:tab w:val="clear" w:pos="360"/>
          <w:tab w:val="left" w:pos="372"/>
        </w:tabs>
        <w:ind w:right="110"/>
        <w:rPr>
          <w:sz w:val="14"/>
        </w:rPr>
      </w:pPr>
      <w:r>
        <w:rPr>
          <w:sz w:val="14"/>
        </w:rPr>
        <w:t xml:space="preserve">Стоимость </w:t>
      </w:r>
      <w:proofErr w:type="spellStart"/>
      <w:r>
        <w:rPr>
          <w:sz w:val="14"/>
        </w:rPr>
        <w:t>неисключительныхправ</w:t>
      </w:r>
      <w:proofErr w:type="spellEnd"/>
      <w:r>
        <w:rPr>
          <w:sz w:val="14"/>
        </w:rPr>
        <w:t xml:space="preserve">, </w:t>
      </w:r>
      <w:proofErr w:type="spellStart"/>
      <w:r>
        <w:rPr>
          <w:sz w:val="14"/>
        </w:rPr>
        <w:t>передаваемыхпо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настоящемудоговору</w:t>
      </w:r>
      <w:proofErr w:type="spellEnd"/>
      <w:r>
        <w:rPr>
          <w:sz w:val="14"/>
        </w:rPr>
        <w:t xml:space="preserve">, составляет 16 100.00 рублей (НДС не </w:t>
      </w:r>
      <w:proofErr w:type="spellStart"/>
      <w:r>
        <w:rPr>
          <w:sz w:val="14"/>
        </w:rPr>
        <w:t>облагается</w:t>
      </w:r>
      <w:proofErr w:type="gramStart"/>
      <w:r>
        <w:rPr>
          <w:sz w:val="14"/>
        </w:rPr>
        <w:t>,в</w:t>
      </w:r>
      <w:proofErr w:type="spellEnd"/>
      <w:proofErr w:type="gramEnd"/>
      <w:r>
        <w:rPr>
          <w:sz w:val="14"/>
        </w:rPr>
        <w:t xml:space="preserve"> соответствии </w:t>
      </w:r>
      <w:proofErr w:type="spellStart"/>
      <w:r>
        <w:rPr>
          <w:sz w:val="14"/>
        </w:rPr>
        <w:t>пп</w:t>
      </w:r>
      <w:proofErr w:type="spellEnd"/>
      <w:r>
        <w:rPr>
          <w:sz w:val="14"/>
        </w:rPr>
        <w:t>. 26 п.2 ст. 149 НК РФ)</w:t>
      </w:r>
      <w:r>
        <w:rPr>
          <w:b/>
          <w:sz w:val="14"/>
        </w:rPr>
        <w:t xml:space="preserve">Лицензиат </w:t>
      </w:r>
      <w:r>
        <w:rPr>
          <w:sz w:val="14"/>
        </w:rPr>
        <w:t>в течение 5 (пяти) рабочих дней производит авансовый платеж в</w:t>
      </w:r>
      <w:r>
        <w:rPr>
          <w:sz w:val="14"/>
        </w:rPr>
        <w:t xml:space="preserve"> размере 100% (ста процентов) от стоимости настоящего Договора, </w:t>
      </w:r>
      <w:proofErr w:type="spellStart"/>
      <w:r>
        <w:rPr>
          <w:sz w:val="14"/>
        </w:rPr>
        <w:t>еслина</w:t>
      </w:r>
      <w:proofErr w:type="spellEnd"/>
      <w:r>
        <w:rPr>
          <w:sz w:val="14"/>
        </w:rPr>
        <w:t xml:space="preserve"> </w:t>
      </w:r>
      <w:r>
        <w:rPr>
          <w:b/>
          <w:sz w:val="14"/>
        </w:rPr>
        <w:t xml:space="preserve">Лицензиата </w:t>
      </w:r>
      <w:r>
        <w:rPr>
          <w:sz w:val="14"/>
        </w:rPr>
        <w:t xml:space="preserve">распространяется действие Постановления Правительства Российской Федерации от 09 декабря 2017 г. N 1496 "О мерах </w:t>
      </w:r>
      <w:proofErr w:type="spellStart"/>
      <w:r>
        <w:rPr>
          <w:sz w:val="14"/>
        </w:rPr>
        <w:t>пообеспечению</w:t>
      </w:r>
      <w:proofErr w:type="spellEnd"/>
      <w:r>
        <w:rPr>
          <w:sz w:val="14"/>
        </w:rPr>
        <w:t xml:space="preserve"> исполнения федерального бюджета", то </w:t>
      </w:r>
      <w:r>
        <w:rPr>
          <w:b/>
          <w:sz w:val="14"/>
        </w:rPr>
        <w:t xml:space="preserve">Лицензиат </w:t>
      </w:r>
      <w:r>
        <w:rPr>
          <w:sz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r>
        <w:rPr>
          <w:b/>
          <w:sz w:val="14"/>
        </w:rPr>
        <w:t xml:space="preserve">Лицензиатом </w:t>
      </w:r>
      <w:r>
        <w:rPr>
          <w:sz w:val="14"/>
        </w:rPr>
        <w:t>в течение 7 (семи) рабочих дней с момента подписания Сторо</w:t>
      </w:r>
      <w:r>
        <w:rPr>
          <w:sz w:val="14"/>
        </w:rPr>
        <w:t>нами Акта приема-передачи неисключительных прав или УПД.</w:t>
      </w:r>
    </w:p>
    <w:p w:rsidR="00DB1C41" w:rsidRDefault="009D2453">
      <w:pPr>
        <w:pStyle w:val="a4"/>
        <w:numPr>
          <w:ilvl w:val="1"/>
          <w:numId w:val="2"/>
        </w:numPr>
        <w:tabs>
          <w:tab w:val="clear" w:pos="360"/>
          <w:tab w:val="left" w:pos="372"/>
        </w:tabs>
        <w:spacing w:before="2"/>
        <w:ind w:left="372" w:hanging="272"/>
        <w:rPr>
          <w:sz w:val="14"/>
        </w:rPr>
      </w:pPr>
      <w:r>
        <w:rPr>
          <w:sz w:val="14"/>
        </w:rPr>
        <w:t>Стороныдоговорились</w:t>
      </w:r>
      <w:proofErr w:type="gramStart"/>
      <w:r>
        <w:rPr>
          <w:sz w:val="14"/>
        </w:rPr>
        <w:t>,ч</w:t>
      </w:r>
      <w:proofErr w:type="gramEnd"/>
      <w:r>
        <w:rPr>
          <w:sz w:val="14"/>
        </w:rPr>
        <w:t>токихотношениямпонастоящемудоговорунормыст.317.1.ГКРФне</w:t>
      </w:r>
      <w:r>
        <w:rPr>
          <w:spacing w:val="-2"/>
          <w:sz w:val="14"/>
        </w:rPr>
        <w:t>применяются.</w:t>
      </w:r>
    </w:p>
    <w:p w:rsidR="00DB1C41" w:rsidRDefault="009D2453">
      <w:pPr>
        <w:pStyle w:val="Heading2"/>
        <w:numPr>
          <w:ilvl w:val="0"/>
          <w:numId w:val="2"/>
        </w:numPr>
        <w:tabs>
          <w:tab w:val="left" w:pos="4755"/>
        </w:tabs>
        <w:spacing w:line="167" w:lineRule="exact"/>
        <w:ind w:left="4755" w:hanging="168"/>
        <w:jc w:val="both"/>
      </w:pPr>
      <w:proofErr w:type="spellStart"/>
      <w:r>
        <w:t>Действие</w:t>
      </w:r>
      <w:r>
        <w:rPr>
          <w:spacing w:val="-2"/>
        </w:rPr>
        <w:t>договора</w:t>
      </w:r>
      <w:proofErr w:type="spellEnd"/>
    </w:p>
    <w:p w:rsidR="00DB1C41" w:rsidRDefault="009D2453">
      <w:pPr>
        <w:pStyle w:val="a4"/>
        <w:numPr>
          <w:ilvl w:val="1"/>
          <w:numId w:val="2"/>
        </w:numPr>
        <w:tabs>
          <w:tab w:val="clear" w:pos="360"/>
          <w:tab w:val="left" w:pos="372"/>
        </w:tabs>
        <w:spacing w:before="0"/>
        <w:ind w:right="110"/>
        <w:rPr>
          <w:sz w:val="14"/>
        </w:rPr>
      </w:pPr>
      <w:r>
        <w:rPr>
          <w:sz w:val="14"/>
        </w:rPr>
        <w:t>Настоящий договор вступает в силу с момента подписания и действует до полного исполнения его Сторонами. Срок действия неисключительных прав с 06.08.2024 по 05.08.2025. Договор может быть пролонгирован на 12 календарных месяцев, по стоимости, определяемой н</w:t>
      </w:r>
      <w:r>
        <w:rPr>
          <w:sz w:val="14"/>
        </w:rPr>
        <w:t xml:space="preserve">а дату начисления в соответствии с тарифами, опубликованными на </w:t>
      </w:r>
      <w:hyperlink r:id="rId10">
        <w:r>
          <w:rPr>
            <w:color w:val="0000FF"/>
            <w:sz w:val="14"/>
            <w:u w:val="single" w:color="0000FF"/>
          </w:rPr>
          <w:t>https://sbis.ru/tariffs</w:t>
        </w:r>
        <w:r>
          <w:rPr>
            <w:sz w:val="14"/>
          </w:rPr>
          <w:t>.</w:t>
        </w:r>
      </w:hyperlink>
      <w:r>
        <w:rPr>
          <w:sz w:val="14"/>
        </w:rPr>
        <w:t xml:space="preserve"> Количество пролонгаций не ограничено. Передача неисключительных прав по настоящему Договору оформляется Актом приема-передачи </w:t>
      </w:r>
      <w:r>
        <w:rPr>
          <w:sz w:val="14"/>
        </w:rPr>
        <w:t xml:space="preserve">или УПД в течение 3-х рабочих дней </w:t>
      </w:r>
      <w:proofErr w:type="spellStart"/>
      <w:r>
        <w:rPr>
          <w:sz w:val="14"/>
        </w:rPr>
        <w:t>смомента</w:t>
      </w:r>
      <w:proofErr w:type="spellEnd"/>
      <w:r>
        <w:rPr>
          <w:sz w:val="14"/>
        </w:rPr>
        <w:t xml:space="preserve"> оплаты, в размере и </w:t>
      </w:r>
      <w:proofErr w:type="gramStart"/>
      <w:r>
        <w:rPr>
          <w:sz w:val="14"/>
        </w:rPr>
        <w:t>способом</w:t>
      </w:r>
      <w:proofErr w:type="gramEnd"/>
      <w:r>
        <w:rPr>
          <w:sz w:val="14"/>
        </w:rPr>
        <w:t xml:space="preserve"> указанным в п.3.1 </w:t>
      </w:r>
      <w:proofErr w:type="spellStart"/>
      <w:r>
        <w:rPr>
          <w:sz w:val="14"/>
        </w:rPr>
        <w:t>настоящегодоговора</w:t>
      </w:r>
      <w:proofErr w:type="spellEnd"/>
      <w:r>
        <w:rPr>
          <w:sz w:val="14"/>
        </w:rPr>
        <w:t>.</w:t>
      </w:r>
    </w:p>
    <w:p w:rsidR="00DB1C41" w:rsidRDefault="009D2453">
      <w:pPr>
        <w:pStyle w:val="Heading2"/>
        <w:numPr>
          <w:ilvl w:val="0"/>
          <w:numId w:val="2"/>
        </w:numPr>
        <w:tabs>
          <w:tab w:val="left" w:pos="4570"/>
        </w:tabs>
        <w:spacing w:before="2" w:line="167" w:lineRule="exact"/>
        <w:ind w:left="4570" w:hanging="168"/>
        <w:jc w:val="both"/>
      </w:pPr>
      <w:proofErr w:type="spellStart"/>
      <w:r>
        <w:t>Ответственность</w:t>
      </w:r>
      <w:r>
        <w:rPr>
          <w:spacing w:val="-2"/>
        </w:rPr>
        <w:t>сторон</w:t>
      </w:r>
      <w:proofErr w:type="spellEnd"/>
    </w:p>
    <w:p w:rsidR="00DB1C41" w:rsidRDefault="009D2453">
      <w:pPr>
        <w:pStyle w:val="a4"/>
        <w:numPr>
          <w:ilvl w:val="1"/>
          <w:numId w:val="2"/>
        </w:numPr>
        <w:tabs>
          <w:tab w:val="clear" w:pos="360"/>
          <w:tab w:val="left" w:pos="372"/>
        </w:tabs>
        <w:spacing w:before="0"/>
        <w:ind w:right="119"/>
        <w:rPr>
          <w:sz w:val="14"/>
        </w:rPr>
      </w:pPr>
      <w:r>
        <w:rPr>
          <w:sz w:val="14"/>
        </w:rPr>
        <w:t xml:space="preserve">В случае нарушения </w:t>
      </w:r>
      <w:r>
        <w:rPr>
          <w:b/>
          <w:sz w:val="14"/>
        </w:rPr>
        <w:t xml:space="preserve">Лицензиатом </w:t>
      </w:r>
      <w:r>
        <w:rPr>
          <w:sz w:val="14"/>
        </w:rPr>
        <w:t xml:space="preserve">п.3, п.2.4 настоящего договора </w:t>
      </w:r>
      <w:r>
        <w:rPr>
          <w:b/>
          <w:sz w:val="14"/>
        </w:rPr>
        <w:t xml:space="preserve">Лицензиар </w:t>
      </w:r>
      <w:r>
        <w:rPr>
          <w:sz w:val="14"/>
        </w:rPr>
        <w:t xml:space="preserve">вправе досрочно расторгнуть настоящий Договор и заблокировать использование Программы </w:t>
      </w:r>
      <w:r>
        <w:rPr>
          <w:b/>
          <w:sz w:val="14"/>
        </w:rPr>
        <w:t xml:space="preserve">Лицензиатом </w:t>
      </w:r>
      <w:r>
        <w:rPr>
          <w:sz w:val="14"/>
        </w:rPr>
        <w:t>без предварительного уведомления.</w:t>
      </w:r>
    </w:p>
    <w:p w:rsidR="00DB1C41" w:rsidRDefault="00A15FF5" w:rsidP="00A15FF5">
      <w:pPr>
        <w:pStyle w:val="Heading2"/>
        <w:numPr>
          <w:ilvl w:val="0"/>
          <w:numId w:val="2"/>
        </w:numPr>
        <w:tabs>
          <w:tab w:val="left" w:pos="4789"/>
        </w:tabs>
        <w:spacing w:line="283" w:lineRule="auto"/>
        <w:ind w:left="100" w:right="4635" w:firstLine="4521"/>
        <w:jc w:val="both"/>
        <w:sectPr w:rsidR="00DB1C41">
          <w:type w:val="continuous"/>
          <w:pgSz w:w="11910" w:h="16840"/>
          <w:pgMar w:top="480" w:right="560" w:bottom="0" w:left="580" w:header="720" w:footer="720" w:gutter="0"/>
          <w:cols w:space="720"/>
        </w:sectPr>
      </w:pPr>
      <w:proofErr w:type="spellStart"/>
      <w:r>
        <w:t>Реквизитысторон</w:t>
      </w:r>
      <w:proofErr w:type="spellEnd"/>
      <w:r>
        <w:t xml:space="preserve"> </w:t>
      </w:r>
    </w:p>
    <w:p w:rsidR="00DB1C41" w:rsidRDefault="009D2453">
      <w:pPr>
        <w:pStyle w:val="Heading1"/>
        <w:spacing w:before="21"/>
        <w:ind w:left="490"/>
      </w:pPr>
      <w:r>
        <w:rPr>
          <w:b w:val="0"/>
        </w:rPr>
        <w:lastRenderedPageBreak/>
        <w:br w:type="column"/>
      </w:r>
      <w:r>
        <w:rPr>
          <w:spacing w:val="-2"/>
        </w:rPr>
        <w:lastRenderedPageBreak/>
        <w:t>ЛИЦЕНЗИАР</w:t>
      </w:r>
    </w:p>
    <w:p w:rsidR="00DB1C41" w:rsidRDefault="00DB1C41">
      <w:pPr>
        <w:pStyle w:val="a3"/>
        <w:spacing w:before="2"/>
        <w:rPr>
          <w:b/>
        </w:rPr>
      </w:pPr>
    </w:p>
    <w:p w:rsidR="00DB1C41" w:rsidRDefault="009D2453">
      <w:pPr>
        <w:tabs>
          <w:tab w:val="left" w:pos="2053"/>
          <w:tab w:val="left" w:pos="3218"/>
        </w:tabs>
        <w:spacing w:line="167" w:lineRule="exact"/>
        <w:ind w:left="490"/>
        <w:rPr>
          <w:sz w:val="14"/>
        </w:rPr>
      </w:pPr>
      <w:r>
        <w:rPr>
          <w:sz w:val="14"/>
          <w:u w:val="single"/>
        </w:rPr>
        <w:tab/>
      </w:r>
      <w:r>
        <w:rPr>
          <w:spacing w:val="-10"/>
          <w:sz w:val="14"/>
        </w:rPr>
        <w:t>/</w:t>
      </w:r>
      <w:r>
        <w:rPr>
          <w:sz w:val="14"/>
          <w:u w:val="single"/>
        </w:rPr>
        <w:tab/>
      </w:r>
      <w:r>
        <w:rPr>
          <w:spacing w:val="-10"/>
          <w:sz w:val="14"/>
        </w:rPr>
        <w:t>/</w:t>
      </w:r>
    </w:p>
    <w:p w:rsidR="00DB1C41" w:rsidRDefault="009D2453">
      <w:pPr>
        <w:pStyle w:val="a3"/>
        <w:spacing w:line="167" w:lineRule="exact"/>
        <w:ind w:left="1235"/>
      </w:pPr>
      <w:r>
        <w:rPr>
          <w:spacing w:val="-4"/>
        </w:rPr>
        <w:t>М.П.</w:t>
      </w:r>
    </w:p>
    <w:p w:rsidR="00DB1C41" w:rsidRDefault="00DB1C41">
      <w:pPr>
        <w:spacing w:line="167" w:lineRule="exact"/>
        <w:sectPr w:rsidR="00DB1C41">
          <w:type w:val="continuous"/>
          <w:pgSz w:w="11910" w:h="16840"/>
          <w:pgMar w:top="480" w:right="560" w:bottom="0" w:left="580" w:header="720" w:footer="720" w:gutter="0"/>
          <w:cols w:num="2" w:space="720" w:equalWidth="0">
            <w:col w:w="2785" w:space="2382"/>
            <w:col w:w="5603"/>
          </w:cols>
        </w:sectPr>
      </w:pPr>
    </w:p>
    <w:p w:rsidR="00DB1C41" w:rsidRDefault="00DB1C41">
      <w:pPr>
        <w:pStyle w:val="a3"/>
        <w:spacing w:before="1"/>
        <w:rPr>
          <w:sz w:val="12"/>
        </w:rPr>
      </w:pPr>
    </w:p>
    <w:p w:rsidR="00DB1C41" w:rsidRDefault="00DB1C41">
      <w:pPr>
        <w:rPr>
          <w:sz w:val="12"/>
        </w:rPr>
        <w:sectPr w:rsidR="00DB1C41">
          <w:type w:val="continuous"/>
          <w:pgSz w:w="11910" w:h="16840"/>
          <w:pgMar w:top="480" w:right="560" w:bottom="0" w:left="580" w:header="720" w:footer="720" w:gutter="0"/>
          <w:cols w:space="720"/>
        </w:sectPr>
      </w:pPr>
    </w:p>
    <w:p w:rsidR="00DB1C41" w:rsidRDefault="009D2453">
      <w:pPr>
        <w:pStyle w:val="Heading1"/>
        <w:spacing w:before="100"/>
      </w:pPr>
      <w:r>
        <w:lastRenderedPageBreak/>
        <w:t>ЛИЦЕНЗИАТ</w:t>
      </w:r>
      <w:r>
        <w:rPr>
          <w:b w:val="0"/>
        </w:rPr>
        <w:t xml:space="preserve">: </w:t>
      </w:r>
      <w:r>
        <w:t>ГОСУДАРСТВЕННОЕ БЮДЖЕТНОЕ ДОШКОЛЬНОЕ ОБРАЗОВАТЕЛЬНОЕ УЧРЕЖДЕНИЕ ДЕТСКИЙ САД № 17 КОМБИНИРОВАННОГОВИДАКИРОВСКОГОРАЙОНАСАНКТ-ПЕТЕРБУРГА</w:t>
      </w:r>
    </w:p>
    <w:p w:rsidR="00DB1C41" w:rsidRDefault="009D2453">
      <w:pPr>
        <w:spacing w:before="58"/>
        <w:ind w:left="200"/>
        <w:rPr>
          <w:sz w:val="14"/>
        </w:rPr>
      </w:pPr>
      <w:r>
        <w:rPr>
          <w:b/>
          <w:spacing w:val="-2"/>
          <w:sz w:val="14"/>
        </w:rPr>
        <w:t>ИНН/КПП:</w:t>
      </w:r>
      <w:r>
        <w:rPr>
          <w:spacing w:val="-2"/>
          <w:sz w:val="14"/>
        </w:rPr>
        <w:t>7805144784/780501001</w:t>
      </w:r>
    </w:p>
    <w:p w:rsidR="00DB1C41" w:rsidRDefault="009D2453">
      <w:pPr>
        <w:pStyle w:val="a3"/>
        <w:spacing w:before="31"/>
        <w:ind w:left="485"/>
      </w:pPr>
      <w:r>
        <w:rPr>
          <w:b/>
        </w:rPr>
        <w:t>Адрес:</w:t>
      </w:r>
      <w:r>
        <w:t>г</w:t>
      </w:r>
      <w:proofErr w:type="gramStart"/>
      <w:r>
        <w:t>.С</w:t>
      </w:r>
      <w:proofErr w:type="gramEnd"/>
      <w:r>
        <w:t>анкт-Петербург,ул.ПодводникаКузьмина,д.40,лит.А,</w:t>
      </w:r>
      <w:r>
        <w:rPr>
          <w:spacing w:val="-2"/>
        </w:rPr>
        <w:t>198215</w:t>
      </w:r>
    </w:p>
    <w:p w:rsidR="00DB1C41" w:rsidRDefault="009D2453">
      <w:pPr>
        <w:pStyle w:val="a3"/>
        <w:spacing w:before="31"/>
        <w:ind w:left="650"/>
      </w:pPr>
      <w:proofErr w:type="gramStart"/>
      <w:r>
        <w:rPr>
          <w:b/>
          <w:spacing w:val="-2"/>
        </w:rPr>
        <w:t>Р</w:t>
      </w:r>
      <w:proofErr w:type="gramEnd"/>
      <w:r>
        <w:rPr>
          <w:b/>
          <w:spacing w:val="-2"/>
        </w:rPr>
        <w:t>/С:</w:t>
      </w:r>
      <w:r>
        <w:rPr>
          <w:spacing w:val="-2"/>
        </w:rPr>
        <w:t>40601810200003000000</w:t>
      </w:r>
    </w:p>
    <w:p w:rsidR="00DB1C41" w:rsidRDefault="009D2453">
      <w:pPr>
        <w:pStyle w:val="a3"/>
        <w:spacing w:before="31"/>
        <w:ind w:left="560"/>
      </w:pPr>
      <w:proofErr w:type="spellStart"/>
      <w:r>
        <w:rPr>
          <w:b/>
        </w:rPr>
        <w:t>Банк</w:t>
      </w:r>
      <w:proofErr w:type="gramStart"/>
      <w:r>
        <w:rPr>
          <w:b/>
        </w:rPr>
        <w:t>:</w:t>
      </w:r>
      <w:r>
        <w:t>С</w:t>
      </w:r>
      <w:proofErr w:type="gramEnd"/>
      <w:r>
        <w:t>ЕВЕРО-ЗАПАДНОЕГУБАНКАРОССИИ,САНКТ-</w:t>
      </w:r>
      <w:r>
        <w:rPr>
          <w:spacing w:val="-2"/>
        </w:rPr>
        <w:t>ПЕТЕРБУРГ</w:t>
      </w:r>
      <w:proofErr w:type="spellEnd"/>
    </w:p>
    <w:p w:rsidR="00DB1C41" w:rsidRDefault="009D2453">
      <w:pPr>
        <w:spacing w:before="31"/>
        <w:ind w:left="610"/>
        <w:rPr>
          <w:sz w:val="14"/>
        </w:rPr>
      </w:pPr>
      <w:r>
        <w:rPr>
          <w:b/>
          <w:sz w:val="14"/>
        </w:rPr>
        <w:t>БИК:</w:t>
      </w:r>
      <w:r>
        <w:rPr>
          <w:spacing w:val="-2"/>
          <w:sz w:val="14"/>
        </w:rPr>
        <w:t>044030001</w:t>
      </w:r>
    </w:p>
    <w:p w:rsidR="00DB1C41" w:rsidRDefault="009D2453">
      <w:pPr>
        <w:rPr>
          <w:sz w:val="14"/>
        </w:rPr>
      </w:pPr>
      <w:r>
        <w:br w:type="column"/>
      </w:r>
    </w:p>
    <w:p w:rsidR="00DB1C41" w:rsidRDefault="00DB1C41">
      <w:pPr>
        <w:pStyle w:val="a3"/>
      </w:pPr>
    </w:p>
    <w:p w:rsidR="00DB1C41" w:rsidRDefault="00DB1C41">
      <w:pPr>
        <w:pStyle w:val="a3"/>
      </w:pPr>
    </w:p>
    <w:p w:rsidR="00DB1C41" w:rsidRDefault="00DB1C41">
      <w:pPr>
        <w:pStyle w:val="a3"/>
      </w:pPr>
    </w:p>
    <w:p w:rsidR="00DB1C41" w:rsidRDefault="00DB1C41">
      <w:pPr>
        <w:pStyle w:val="a3"/>
      </w:pPr>
    </w:p>
    <w:p w:rsidR="00DB1C41" w:rsidRDefault="00DB1C41">
      <w:pPr>
        <w:pStyle w:val="a3"/>
        <w:spacing w:before="156"/>
      </w:pPr>
    </w:p>
    <w:p w:rsidR="00DB1C41" w:rsidRDefault="009D2453">
      <w:pPr>
        <w:pStyle w:val="Heading1"/>
      </w:pPr>
      <w:r>
        <w:rPr>
          <w:spacing w:val="-2"/>
        </w:rPr>
        <w:t>ЛИЦЕНЗИАТ</w:t>
      </w:r>
    </w:p>
    <w:p w:rsidR="00DB1C41" w:rsidRDefault="00DB1C41">
      <w:pPr>
        <w:pStyle w:val="a3"/>
        <w:spacing w:before="2"/>
        <w:rPr>
          <w:b/>
        </w:rPr>
      </w:pPr>
    </w:p>
    <w:p w:rsidR="00DB1C41" w:rsidRDefault="009D2453">
      <w:pPr>
        <w:tabs>
          <w:tab w:val="left" w:pos="1663"/>
          <w:tab w:val="left" w:pos="2789"/>
        </w:tabs>
        <w:ind w:left="100"/>
        <w:rPr>
          <w:sz w:val="14"/>
        </w:rPr>
      </w:pPr>
      <w:r>
        <w:rPr>
          <w:sz w:val="14"/>
          <w:u w:val="single"/>
        </w:rPr>
        <w:tab/>
      </w:r>
      <w:r>
        <w:rPr>
          <w:spacing w:val="-10"/>
          <w:sz w:val="14"/>
        </w:rPr>
        <w:t>/</w:t>
      </w:r>
      <w:r>
        <w:rPr>
          <w:sz w:val="14"/>
          <w:u w:val="single"/>
        </w:rPr>
        <w:tab/>
      </w:r>
      <w:r>
        <w:rPr>
          <w:spacing w:val="-10"/>
          <w:sz w:val="14"/>
        </w:rPr>
        <w:t>/</w:t>
      </w:r>
    </w:p>
    <w:p w:rsidR="00DB1C41" w:rsidRDefault="009D2453">
      <w:pPr>
        <w:pStyle w:val="a3"/>
        <w:spacing w:before="1"/>
        <w:ind w:left="845"/>
      </w:pPr>
      <w:r>
        <w:rPr>
          <w:spacing w:val="-4"/>
        </w:rPr>
        <w:t>М.П.</w:t>
      </w:r>
    </w:p>
    <w:sectPr w:rsidR="00DB1C41" w:rsidSect="00DB1C41">
      <w:type w:val="continuous"/>
      <w:pgSz w:w="11910" w:h="16840"/>
      <w:pgMar w:top="480" w:right="560" w:bottom="0" w:left="580" w:header="720" w:footer="720" w:gutter="0"/>
      <w:cols w:num="2" w:space="720" w:equalWidth="0">
        <w:col w:w="5439" w:space="118"/>
        <w:col w:w="521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42331"/>
    <w:multiLevelType w:val="hybridMultilevel"/>
    <w:tmpl w:val="74F68670"/>
    <w:lvl w:ilvl="0" w:tplc="21BA38C4">
      <w:numFmt w:val="bullet"/>
      <w:lvlText w:val=""/>
      <w:lvlJc w:val="left"/>
      <w:pPr>
        <w:ind w:left="635" w:hanging="28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position w:val="2"/>
        <w:sz w:val="14"/>
        <w:szCs w:val="14"/>
        <w:lang w:val="ru-RU" w:eastAsia="en-US" w:bidi="ar-SA"/>
      </w:rPr>
    </w:lvl>
    <w:lvl w:ilvl="1" w:tplc="3E78DAE4">
      <w:numFmt w:val="bullet"/>
      <w:lvlText w:val="•"/>
      <w:lvlJc w:val="left"/>
      <w:pPr>
        <w:ind w:left="1652" w:hanging="285"/>
      </w:pPr>
      <w:rPr>
        <w:rFonts w:hint="default"/>
        <w:lang w:val="ru-RU" w:eastAsia="en-US" w:bidi="ar-SA"/>
      </w:rPr>
    </w:lvl>
    <w:lvl w:ilvl="2" w:tplc="EF6C9BEE">
      <w:numFmt w:val="bullet"/>
      <w:lvlText w:val="•"/>
      <w:lvlJc w:val="left"/>
      <w:pPr>
        <w:ind w:left="2665" w:hanging="285"/>
      </w:pPr>
      <w:rPr>
        <w:rFonts w:hint="default"/>
        <w:lang w:val="ru-RU" w:eastAsia="en-US" w:bidi="ar-SA"/>
      </w:rPr>
    </w:lvl>
    <w:lvl w:ilvl="3" w:tplc="6E042324">
      <w:numFmt w:val="bullet"/>
      <w:lvlText w:val="•"/>
      <w:lvlJc w:val="left"/>
      <w:pPr>
        <w:ind w:left="3677" w:hanging="285"/>
      </w:pPr>
      <w:rPr>
        <w:rFonts w:hint="default"/>
        <w:lang w:val="ru-RU" w:eastAsia="en-US" w:bidi="ar-SA"/>
      </w:rPr>
    </w:lvl>
    <w:lvl w:ilvl="4" w:tplc="70F044B4">
      <w:numFmt w:val="bullet"/>
      <w:lvlText w:val="•"/>
      <w:lvlJc w:val="left"/>
      <w:pPr>
        <w:ind w:left="4690" w:hanging="285"/>
      </w:pPr>
      <w:rPr>
        <w:rFonts w:hint="default"/>
        <w:lang w:val="ru-RU" w:eastAsia="en-US" w:bidi="ar-SA"/>
      </w:rPr>
    </w:lvl>
    <w:lvl w:ilvl="5" w:tplc="F9F6D3D4">
      <w:numFmt w:val="bullet"/>
      <w:lvlText w:val="•"/>
      <w:lvlJc w:val="left"/>
      <w:pPr>
        <w:ind w:left="5702" w:hanging="285"/>
      </w:pPr>
      <w:rPr>
        <w:rFonts w:hint="default"/>
        <w:lang w:val="ru-RU" w:eastAsia="en-US" w:bidi="ar-SA"/>
      </w:rPr>
    </w:lvl>
    <w:lvl w:ilvl="6" w:tplc="EB6075C2">
      <w:numFmt w:val="bullet"/>
      <w:lvlText w:val="•"/>
      <w:lvlJc w:val="left"/>
      <w:pPr>
        <w:ind w:left="6715" w:hanging="285"/>
      </w:pPr>
      <w:rPr>
        <w:rFonts w:hint="default"/>
        <w:lang w:val="ru-RU" w:eastAsia="en-US" w:bidi="ar-SA"/>
      </w:rPr>
    </w:lvl>
    <w:lvl w:ilvl="7" w:tplc="F98AB04C">
      <w:numFmt w:val="bullet"/>
      <w:lvlText w:val="•"/>
      <w:lvlJc w:val="left"/>
      <w:pPr>
        <w:ind w:left="7727" w:hanging="285"/>
      </w:pPr>
      <w:rPr>
        <w:rFonts w:hint="default"/>
        <w:lang w:val="ru-RU" w:eastAsia="en-US" w:bidi="ar-SA"/>
      </w:rPr>
    </w:lvl>
    <w:lvl w:ilvl="8" w:tplc="C4B4D062">
      <w:numFmt w:val="bullet"/>
      <w:lvlText w:val="•"/>
      <w:lvlJc w:val="left"/>
      <w:pPr>
        <w:ind w:left="8740" w:hanging="285"/>
      </w:pPr>
      <w:rPr>
        <w:rFonts w:hint="default"/>
        <w:lang w:val="ru-RU" w:eastAsia="en-US" w:bidi="ar-SA"/>
      </w:rPr>
    </w:lvl>
  </w:abstractNum>
  <w:abstractNum w:abstractNumId="1">
    <w:nsid w:val="7B013A66"/>
    <w:multiLevelType w:val="hybridMultilevel"/>
    <w:tmpl w:val="2C6221FE"/>
    <w:lvl w:ilvl="0" w:tplc="60309DC8">
      <w:start w:val="1"/>
      <w:numFmt w:val="decimal"/>
      <w:lvlText w:val="%1."/>
      <w:lvlJc w:val="left"/>
      <w:pPr>
        <w:ind w:left="4762" w:hanging="170"/>
        <w:jc w:val="right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14"/>
        <w:szCs w:val="14"/>
        <w:lang w:val="ru-RU" w:eastAsia="en-US" w:bidi="ar-SA"/>
      </w:rPr>
    </w:lvl>
    <w:lvl w:ilvl="1" w:tplc="6D9C90BE">
      <w:numFmt w:val="none"/>
      <w:lvlText w:val=""/>
      <w:lvlJc w:val="left"/>
      <w:pPr>
        <w:tabs>
          <w:tab w:val="num" w:pos="360"/>
        </w:tabs>
      </w:pPr>
    </w:lvl>
    <w:lvl w:ilvl="2" w:tplc="6A3284EC">
      <w:numFmt w:val="none"/>
      <w:lvlText w:val=""/>
      <w:lvlJc w:val="left"/>
      <w:pPr>
        <w:tabs>
          <w:tab w:val="num" w:pos="360"/>
        </w:tabs>
      </w:pPr>
    </w:lvl>
    <w:lvl w:ilvl="3" w:tplc="DA80E7B6">
      <w:numFmt w:val="bullet"/>
      <w:lvlText w:val="•"/>
      <w:lvlJc w:val="left"/>
      <w:pPr>
        <w:ind w:left="5510" w:hanging="395"/>
      </w:pPr>
      <w:rPr>
        <w:rFonts w:hint="default"/>
        <w:lang w:val="ru-RU" w:eastAsia="en-US" w:bidi="ar-SA"/>
      </w:rPr>
    </w:lvl>
    <w:lvl w:ilvl="4" w:tplc="EFE6FDAE">
      <w:numFmt w:val="bullet"/>
      <w:lvlText w:val="•"/>
      <w:lvlJc w:val="left"/>
      <w:pPr>
        <w:ind w:left="6261" w:hanging="395"/>
      </w:pPr>
      <w:rPr>
        <w:rFonts w:hint="default"/>
        <w:lang w:val="ru-RU" w:eastAsia="en-US" w:bidi="ar-SA"/>
      </w:rPr>
    </w:lvl>
    <w:lvl w:ilvl="5" w:tplc="7FFEA3E0">
      <w:numFmt w:val="bullet"/>
      <w:lvlText w:val="•"/>
      <w:lvlJc w:val="left"/>
      <w:pPr>
        <w:ind w:left="7011" w:hanging="395"/>
      </w:pPr>
      <w:rPr>
        <w:rFonts w:hint="default"/>
        <w:lang w:val="ru-RU" w:eastAsia="en-US" w:bidi="ar-SA"/>
      </w:rPr>
    </w:lvl>
    <w:lvl w:ilvl="6" w:tplc="5C803018">
      <w:numFmt w:val="bullet"/>
      <w:lvlText w:val="•"/>
      <w:lvlJc w:val="left"/>
      <w:pPr>
        <w:ind w:left="7762" w:hanging="395"/>
      </w:pPr>
      <w:rPr>
        <w:rFonts w:hint="default"/>
        <w:lang w:val="ru-RU" w:eastAsia="en-US" w:bidi="ar-SA"/>
      </w:rPr>
    </w:lvl>
    <w:lvl w:ilvl="7" w:tplc="77489B4C">
      <w:numFmt w:val="bullet"/>
      <w:lvlText w:val="•"/>
      <w:lvlJc w:val="left"/>
      <w:pPr>
        <w:ind w:left="8513" w:hanging="395"/>
      </w:pPr>
      <w:rPr>
        <w:rFonts w:hint="default"/>
        <w:lang w:val="ru-RU" w:eastAsia="en-US" w:bidi="ar-SA"/>
      </w:rPr>
    </w:lvl>
    <w:lvl w:ilvl="8" w:tplc="39F8451A">
      <w:numFmt w:val="bullet"/>
      <w:lvlText w:val="•"/>
      <w:lvlJc w:val="left"/>
      <w:pPr>
        <w:ind w:left="9263" w:hanging="39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DB1C41"/>
    <w:rsid w:val="009D2453"/>
    <w:rsid w:val="00A15FF5"/>
    <w:rsid w:val="00DB1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B1C41"/>
    <w:rPr>
      <w:rFonts w:ascii="Tahoma" w:eastAsia="Tahoma" w:hAnsi="Tahoma" w:cs="Tahom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B1C4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B1C41"/>
    <w:rPr>
      <w:sz w:val="14"/>
      <w:szCs w:val="14"/>
    </w:rPr>
  </w:style>
  <w:style w:type="paragraph" w:customStyle="1" w:styleId="Heading1">
    <w:name w:val="Heading 1"/>
    <w:basedOn w:val="a"/>
    <w:uiPriority w:val="1"/>
    <w:qFormat/>
    <w:rsid w:val="00DB1C41"/>
    <w:pPr>
      <w:ind w:left="100"/>
      <w:outlineLvl w:val="1"/>
    </w:pPr>
    <w:rPr>
      <w:b/>
      <w:bCs/>
      <w:sz w:val="14"/>
      <w:szCs w:val="14"/>
    </w:rPr>
  </w:style>
  <w:style w:type="paragraph" w:customStyle="1" w:styleId="Heading2">
    <w:name w:val="Heading 2"/>
    <w:basedOn w:val="a"/>
    <w:uiPriority w:val="1"/>
    <w:qFormat/>
    <w:rsid w:val="00DB1C41"/>
    <w:pPr>
      <w:spacing w:before="1"/>
      <w:ind w:hanging="168"/>
      <w:jc w:val="both"/>
      <w:outlineLvl w:val="2"/>
    </w:pPr>
    <w:rPr>
      <w:b/>
      <w:bCs/>
      <w:sz w:val="14"/>
      <w:szCs w:val="14"/>
    </w:rPr>
  </w:style>
  <w:style w:type="paragraph" w:styleId="a4">
    <w:name w:val="List Paragraph"/>
    <w:basedOn w:val="a"/>
    <w:uiPriority w:val="1"/>
    <w:qFormat/>
    <w:rsid w:val="00DB1C41"/>
    <w:pPr>
      <w:spacing w:before="1"/>
      <w:ind w:left="100"/>
      <w:jc w:val="both"/>
    </w:pPr>
  </w:style>
  <w:style w:type="paragraph" w:customStyle="1" w:styleId="TableParagraph">
    <w:name w:val="Table Paragraph"/>
    <w:basedOn w:val="a"/>
    <w:uiPriority w:val="1"/>
    <w:qFormat/>
    <w:rsid w:val="00DB1C4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tariff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bis.ru/tariffs%2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bis.ru/reglamen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bis.ru/tariffs" TargetMode="External"/><Relationship Id="rId10" Type="http://schemas.openxmlformats.org/officeDocument/2006/relationships/hyperlink" Target="https://sbis.ru/tariff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elp.sbis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775</Words>
  <Characters>4424</Characters>
  <Application>Microsoft Office Word</Application>
  <DocSecurity>0</DocSecurity>
  <Lines>36</Lines>
  <Paragraphs>10</Paragraphs>
  <ScaleCrop>false</ScaleCrop>
  <Company/>
  <LinksUpToDate>false</LinksUpToDate>
  <CharactersWithSpaces>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Олечка Атай</dc:creator>
  <cp:lastModifiedBy>Олечка Атай</cp:lastModifiedBy>
  <cp:revision>2</cp:revision>
  <dcterms:created xsi:type="dcterms:W3CDTF">2024-06-11T12:12:00Z</dcterms:created>
  <dcterms:modified xsi:type="dcterms:W3CDTF">2024-06-11T12:12:00Z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2024-06-07T00:00:00Z</vt:filetime>
  </property>
  <property fmtid="{D5CDD505-2E9C-101B-9397-08002B2CF9AE}" pid="3" name="Creator">
    <vt:lpwstr>СБИС++</vt:lpwstr>
  </property>
  <property fmtid="{D5CDD505-2E9C-101B-9397-08002B2CF9AE}" pid="4" name="LastSaved">
    <vt:filetime>2024-06-11T00:00:00Z</vt:filetime>
  </property>
  <property fmtid="{D5CDD505-2E9C-101B-9397-08002B2CF9AE}" pid="5" name="Producer">
    <vt:lpwstr>Сервис обработки PDF</vt:lpwstr>
  </property>
</Properties>
</file>