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6CD98" w14:textId="77777777" w:rsidR="00D67074" w:rsidRDefault="00D67074" w:rsidP="00D67074">
      <w:pPr>
        <w:jc w:val="right"/>
      </w:pPr>
      <w:r>
        <w:t>Приложение №1 к Запросу</w:t>
      </w:r>
    </w:p>
    <w:p w14:paraId="06280A75" w14:textId="5BB76253" w:rsidR="004B2DD4" w:rsidRDefault="00D67074" w:rsidP="00D67074">
      <w:pPr>
        <w:jc w:val="right"/>
      </w:pPr>
      <w:r>
        <w:t>от 03.04.2024г. №21/24</w:t>
      </w:r>
    </w:p>
    <w:p w14:paraId="4C896CC4" w14:textId="67186F09" w:rsidR="004B2DD4" w:rsidRPr="00D67074" w:rsidRDefault="004B2DD4" w:rsidP="00D67074">
      <w:pPr>
        <w:jc w:val="center"/>
        <w:rPr>
          <w:sz w:val="28"/>
          <w:szCs w:val="28"/>
        </w:rPr>
      </w:pPr>
      <w:r w:rsidRPr="004B2DD4">
        <w:rPr>
          <w:rFonts w:eastAsia="Calibri"/>
          <w:sz w:val="28"/>
          <w:szCs w:val="28"/>
        </w:rPr>
        <w:t>Описание объекта закупки»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2248"/>
        <w:gridCol w:w="4995"/>
        <w:gridCol w:w="1317"/>
        <w:gridCol w:w="1202"/>
      </w:tblGrid>
      <w:tr w:rsidR="004B2DD4" w:rsidRPr="00125671" w14:paraId="4D5B5407" w14:textId="77777777" w:rsidTr="002B6187">
        <w:trPr>
          <w:jc w:val="center"/>
        </w:trPr>
        <w:tc>
          <w:tcPr>
            <w:tcW w:w="439" w:type="dxa"/>
            <w:shd w:val="clear" w:color="auto" w:fill="auto"/>
            <w:vAlign w:val="center"/>
          </w:tcPr>
          <w:p w14:paraId="2E9A4812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№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6FCBA816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95" w:type="dxa"/>
            <w:vAlign w:val="center"/>
          </w:tcPr>
          <w:p w14:paraId="72FC541E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Характеристика Товара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33F41D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Количество</w:t>
            </w:r>
          </w:p>
        </w:tc>
        <w:tc>
          <w:tcPr>
            <w:tcW w:w="1202" w:type="dxa"/>
            <w:vAlign w:val="center"/>
          </w:tcPr>
          <w:p w14:paraId="4528E80F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Ед. измерения</w:t>
            </w:r>
          </w:p>
        </w:tc>
      </w:tr>
      <w:tr w:rsidR="00AB44C8" w:rsidRPr="00AB44C8" w14:paraId="0D28B1CB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F73A" w14:textId="4EFAB5B0" w:rsidR="00AB44C8" w:rsidRPr="00AB44C8" w:rsidRDefault="00AB44C8" w:rsidP="00AB44C8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2399" w14:textId="2F7C3563" w:rsidR="00AB44C8" w:rsidRPr="00AB44C8" w:rsidRDefault="00AB44C8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r w:rsidRPr="00AB44C8">
              <w:rPr>
                <w:sz w:val="20"/>
                <w:szCs w:val="20"/>
                <w:shd w:val="clear" w:color="auto" w:fill="FFFFFF"/>
              </w:rPr>
              <w:t>Медленный стабилизированный хлор комплексного действия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AB44C8">
              <w:rPr>
                <w:sz w:val="20"/>
                <w:szCs w:val="20"/>
                <w:shd w:val="clear" w:color="auto" w:fill="FFFFFF"/>
              </w:rPr>
              <w:t>Комби-</w:t>
            </w:r>
            <w:proofErr w:type="spellStart"/>
            <w:r w:rsidRPr="00AB44C8">
              <w:rPr>
                <w:sz w:val="20"/>
                <w:szCs w:val="20"/>
                <w:shd w:val="clear" w:color="auto" w:fill="FFFFFF"/>
              </w:rPr>
              <w:t>Таб</w:t>
            </w:r>
            <w:proofErr w:type="spellEnd"/>
            <w:r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B44C8">
              <w:rPr>
                <w:sz w:val="20"/>
                <w:szCs w:val="20"/>
                <w:shd w:val="clear" w:color="auto" w:fill="FFFFFF"/>
              </w:rPr>
              <w:t>Aquatics</w:t>
            </w:r>
            <w:proofErr w:type="spellEnd"/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0651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Способ применения: для ручного дозирования</w:t>
            </w:r>
          </w:p>
          <w:p w14:paraId="4B4349D6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Название: </w:t>
            </w:r>
            <w:r w:rsidRPr="00AB44C8">
              <w:rPr>
                <w:color w:val="001A34"/>
                <w:sz w:val="20"/>
                <w:szCs w:val="20"/>
                <w:shd w:val="clear" w:color="auto" w:fill="FFFFFF"/>
              </w:rPr>
              <w:t>дезинфицирующее средство для бассейнов</w:t>
            </w:r>
          </w:p>
          <w:p w14:paraId="6F746CAF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Назначение: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Медленный стабилизированный хлор предназначен для обеззараживания воды плавательных бассейнов</w:t>
            </w:r>
          </w:p>
          <w:p w14:paraId="607A5C86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Консистенция: Таблетки белого цвета, с запахом хлора</w:t>
            </w:r>
          </w:p>
          <w:p w14:paraId="513C70B2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Вес: 1 кг</w:t>
            </w:r>
          </w:p>
          <w:p w14:paraId="16BC4BB6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Срок годности: не менее 3 года</w:t>
            </w:r>
          </w:p>
          <w:p w14:paraId="78E7488B" w14:textId="50B13FEF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Упаковка: полимерная тара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03E4" w14:textId="3AEEA438" w:rsidR="00AB44C8" w:rsidRPr="00AB44C8" w:rsidRDefault="00AB44C8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245B" w14:textId="701EBD80" w:rsidR="00AB44C8" w:rsidRPr="00AB44C8" w:rsidRDefault="00AB44C8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Шт.</w:t>
            </w:r>
          </w:p>
        </w:tc>
      </w:tr>
      <w:tr w:rsidR="00AB44C8" w:rsidRPr="00AB44C8" w14:paraId="10512BA4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1524" w14:textId="03190738" w:rsidR="00AB44C8" w:rsidRPr="00AB44C8" w:rsidRDefault="00AB44C8" w:rsidP="00AB44C8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C936" w14:textId="5A9D6B91" w:rsidR="00AB44C8" w:rsidRPr="00AB44C8" w:rsidRDefault="00AB44C8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r w:rsidRPr="00AB44C8">
              <w:rPr>
                <w:sz w:val="20"/>
                <w:szCs w:val="20"/>
                <w:shd w:val="clear" w:color="auto" w:fill="FFFFFF"/>
              </w:rPr>
              <w:t>Средство от водорослей (альгицид)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AB44C8">
              <w:rPr>
                <w:sz w:val="20"/>
                <w:szCs w:val="20"/>
                <w:shd w:val="clear" w:color="auto" w:fill="FFFFFF"/>
              </w:rPr>
              <w:t>пролонгированного действия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67FB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Способ применения: для ручного дозирования</w:t>
            </w:r>
          </w:p>
          <w:p w14:paraId="76D5EE88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Название: </w:t>
            </w:r>
            <w:r w:rsidRPr="00AB44C8">
              <w:rPr>
                <w:color w:val="001A34"/>
                <w:sz w:val="20"/>
                <w:szCs w:val="20"/>
                <w:shd w:val="clear" w:color="auto" w:fill="FFFFFF"/>
              </w:rPr>
              <w:t>гидросульфат натрия</w:t>
            </w:r>
          </w:p>
          <w:p w14:paraId="082CDC42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Назначение: </w:t>
            </w:r>
            <w:r w:rsidRPr="00AB44C8">
              <w:rPr>
                <w:color w:val="001A34"/>
                <w:sz w:val="20"/>
                <w:szCs w:val="20"/>
                <w:shd w:val="clear" w:color="auto" w:fill="FFFFFF"/>
              </w:rPr>
              <w:t>для понижения кислотно-щелочного баланса воды в бассейне до рекомендованного уровня 7.2-7.4</w:t>
            </w:r>
          </w:p>
          <w:p w14:paraId="3C0A8567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Консистенция: Жидкость</w:t>
            </w:r>
          </w:p>
          <w:p w14:paraId="7AAC8772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Вес: 5 литров</w:t>
            </w:r>
          </w:p>
          <w:p w14:paraId="47D5281C" w14:textId="77777777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Срок годности: не менее 3 года</w:t>
            </w:r>
          </w:p>
          <w:p w14:paraId="1BAF133B" w14:textId="57709236" w:rsidR="00AB44C8" w:rsidRPr="00AB44C8" w:rsidRDefault="00AB44C8" w:rsidP="00AB44C8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Упаковка: Канистра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8697" w14:textId="14A60BDE" w:rsidR="00AB44C8" w:rsidRPr="00AB44C8" w:rsidRDefault="00AB44C8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259F" w14:textId="41220CDB" w:rsidR="00AB44C8" w:rsidRPr="00AB44C8" w:rsidRDefault="00AB44C8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Шт.</w:t>
            </w:r>
          </w:p>
        </w:tc>
      </w:tr>
      <w:tr w:rsidR="004B2DD4" w:rsidRPr="00AB44C8" w14:paraId="1BC6E0E3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5C72" w14:textId="08ED6034" w:rsidR="004B2DD4" w:rsidRPr="00AB44C8" w:rsidRDefault="00AB44C8" w:rsidP="00AE6B94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5B54" w14:textId="77777777" w:rsidR="004B2DD4" w:rsidRPr="00AB44C8" w:rsidRDefault="004B2DD4" w:rsidP="00AE6B94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r w:rsidRPr="00AB44C8">
              <w:rPr>
                <w:sz w:val="20"/>
                <w:szCs w:val="20"/>
                <w:shd w:val="clear" w:color="auto" w:fill="FFFFFF"/>
              </w:rPr>
              <w:t xml:space="preserve">Регулятор кислотности </w:t>
            </w:r>
          </w:p>
          <w:p w14:paraId="351E99CD" w14:textId="44B2406B" w:rsidR="004B2DD4" w:rsidRPr="00AB44C8" w:rsidRDefault="004B2DD4" w:rsidP="00AB44C8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r w:rsidRPr="00AB44C8">
              <w:rPr>
                <w:sz w:val="20"/>
                <w:szCs w:val="20"/>
                <w:shd w:val="clear" w:color="auto" w:fill="FFFFFF"/>
              </w:rPr>
              <w:t xml:space="preserve">pH-плюс </w:t>
            </w:r>
            <w:proofErr w:type="spellStart"/>
            <w:r w:rsidR="00AB44C8" w:rsidRPr="00AB44C8">
              <w:rPr>
                <w:color w:val="000000"/>
                <w:sz w:val="20"/>
                <w:szCs w:val="20"/>
              </w:rPr>
              <w:t>Aquatics</w:t>
            </w:r>
            <w:proofErr w:type="spellEnd"/>
            <w:r w:rsidR="00AB44C8"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CD22" w14:textId="77777777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Способ применения: для ручного дозирования</w:t>
            </w:r>
          </w:p>
          <w:p w14:paraId="7E9E6F15" w14:textId="77777777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Назначение: Регулирование pH</w:t>
            </w:r>
          </w:p>
          <w:p w14:paraId="1F1881C0" w14:textId="77777777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Тип: pH повышение</w:t>
            </w:r>
          </w:p>
          <w:p w14:paraId="63ECA5D7" w14:textId="77777777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Консистенция: гранулы</w:t>
            </w:r>
          </w:p>
          <w:p w14:paraId="746964E8" w14:textId="77777777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Вес: 10 кг</w:t>
            </w:r>
          </w:p>
          <w:p w14:paraId="617EBD50" w14:textId="4A97F6B6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Срок годности: </w:t>
            </w:r>
            <w:r w:rsidR="00AB44C8" w:rsidRPr="00AB44C8">
              <w:rPr>
                <w:sz w:val="20"/>
                <w:szCs w:val="20"/>
              </w:rPr>
              <w:t xml:space="preserve">не менее </w:t>
            </w:r>
            <w:r w:rsidRPr="00AB44C8">
              <w:rPr>
                <w:sz w:val="20"/>
                <w:szCs w:val="20"/>
              </w:rPr>
              <w:t>2 года</w:t>
            </w:r>
          </w:p>
          <w:p w14:paraId="4704100F" w14:textId="77777777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Упаковка: Ведро</w:t>
            </w:r>
          </w:p>
          <w:p w14:paraId="01E8F50E" w14:textId="35906661" w:rsidR="004B2DD4" w:rsidRPr="00AB44C8" w:rsidRDefault="004B2DD4" w:rsidP="00AE6B94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Назначение</w:t>
            </w:r>
            <w:r w:rsidR="00AB44C8" w:rsidRPr="00AB44C8">
              <w:rPr>
                <w:sz w:val="20"/>
                <w:szCs w:val="20"/>
              </w:rPr>
              <w:t>:</w:t>
            </w:r>
            <w:r w:rsidRPr="00AB44C8">
              <w:rPr>
                <w:sz w:val="20"/>
                <w:szCs w:val="20"/>
              </w:rPr>
              <w:t xml:space="preserve"> </w:t>
            </w:r>
            <w:r w:rsidR="00AB44C8" w:rsidRPr="00AB44C8">
              <w:rPr>
                <w:sz w:val="20"/>
                <w:szCs w:val="20"/>
              </w:rPr>
              <w:t xml:space="preserve">для </w:t>
            </w:r>
            <w:r w:rsidRPr="00AB44C8">
              <w:rPr>
                <w:sz w:val="20"/>
                <w:szCs w:val="20"/>
              </w:rPr>
              <w:t>повыше</w:t>
            </w:r>
            <w:r w:rsidR="00AB44C8" w:rsidRPr="00AB44C8">
              <w:rPr>
                <w:sz w:val="20"/>
                <w:szCs w:val="20"/>
              </w:rPr>
              <w:t>ния</w:t>
            </w:r>
            <w:r w:rsidRPr="00AB44C8">
              <w:rPr>
                <w:sz w:val="20"/>
                <w:szCs w:val="20"/>
              </w:rPr>
              <w:t xml:space="preserve"> значение рН воды плавательного бассейна.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D940" w14:textId="6FA73B8A" w:rsidR="004B2DD4" w:rsidRPr="00AB44C8" w:rsidRDefault="00C82DBF" w:rsidP="00AE6B94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4ACF" w14:textId="77777777" w:rsidR="004B2DD4" w:rsidRPr="00AB44C8" w:rsidRDefault="004B2DD4" w:rsidP="00AE6B94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Шт.</w:t>
            </w:r>
          </w:p>
        </w:tc>
      </w:tr>
      <w:tr w:rsidR="002B6187" w:rsidRPr="00AB44C8" w14:paraId="4972D8C5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F174" w14:textId="79CE3657" w:rsidR="002B6187" w:rsidRPr="00AB44C8" w:rsidRDefault="0030578F" w:rsidP="002B6187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EDFF" w14:textId="0BFE1D7E" w:rsidR="002B6187" w:rsidRPr="00AB44C8" w:rsidRDefault="002B6187" w:rsidP="002B6187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proofErr w:type="gramStart"/>
            <w:r w:rsidRPr="00AB44C8">
              <w:rPr>
                <w:sz w:val="20"/>
                <w:szCs w:val="20"/>
                <w:shd w:val="clear" w:color="auto" w:fill="FFFFFF"/>
              </w:rPr>
              <w:t>Таб</w:t>
            </w:r>
            <w:r w:rsidR="009E49DF" w:rsidRPr="00AB44C8">
              <w:rPr>
                <w:sz w:val="20"/>
                <w:szCs w:val="20"/>
                <w:shd w:val="clear" w:color="auto" w:fill="FFFFFF"/>
              </w:rPr>
              <w:t xml:space="preserve">летки 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для</w:t>
            </w:r>
            <w:proofErr w:type="gramEnd"/>
            <w:r w:rsidRPr="00AB44C8">
              <w:rPr>
                <w:sz w:val="20"/>
                <w:szCs w:val="20"/>
                <w:shd w:val="clear" w:color="auto" w:fill="FFFFFF"/>
              </w:rPr>
              <w:t xml:space="preserve"> проверки наличия хлора в воде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7630" w14:textId="7A3E1771" w:rsidR="002B6187" w:rsidRPr="00AB44C8" w:rsidRDefault="002B6187" w:rsidP="008507C3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Способ применения: </w:t>
            </w:r>
            <w:r w:rsidR="008507C3" w:rsidRPr="00AB44C8">
              <w:rPr>
                <w:sz w:val="20"/>
                <w:szCs w:val="20"/>
              </w:rPr>
              <w:t>для ручного тестера, для определения</w:t>
            </w:r>
            <w:r w:rsidR="00ED2E67" w:rsidRPr="00AB44C8">
              <w:rPr>
                <w:sz w:val="20"/>
                <w:szCs w:val="20"/>
              </w:rPr>
              <w:t xml:space="preserve"> </w:t>
            </w:r>
            <w:proofErr w:type="gramStart"/>
            <w:r w:rsidR="00ED2E67" w:rsidRPr="00AB44C8">
              <w:rPr>
                <w:color w:val="000000"/>
                <w:sz w:val="20"/>
                <w:szCs w:val="20"/>
                <w:shd w:val="clear" w:color="auto" w:fill="FFFFFF"/>
              </w:rPr>
              <w:t>уровня  хлора</w:t>
            </w:r>
            <w:proofErr w:type="gramEnd"/>
            <w:r w:rsidR="00ED2E67" w:rsidRPr="00AB44C8">
              <w:rPr>
                <w:color w:val="000000"/>
                <w:sz w:val="20"/>
                <w:szCs w:val="20"/>
                <w:shd w:val="clear" w:color="auto" w:fill="FFFFFF"/>
              </w:rPr>
              <w:t xml:space="preserve"> в воде</w:t>
            </w:r>
          </w:p>
          <w:p w14:paraId="7E999133" w14:textId="2AB54C30" w:rsidR="008507C3" w:rsidRPr="00AB44C8" w:rsidRDefault="002B6187" w:rsidP="002B6187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AB44C8">
              <w:rPr>
                <w:sz w:val="20"/>
                <w:szCs w:val="20"/>
              </w:rPr>
              <w:t>Назначение: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8507C3" w:rsidRPr="00AB44C8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ED2E67" w:rsidRPr="00AB44C8">
              <w:rPr>
                <w:color w:val="000000"/>
                <w:sz w:val="20"/>
                <w:szCs w:val="20"/>
                <w:shd w:val="clear" w:color="auto" w:fill="FFFFFF"/>
              </w:rPr>
              <w:t>таблетки</w:t>
            </w:r>
            <w:proofErr w:type="gramEnd"/>
            <w:r w:rsidR="00ED2E67" w:rsidRPr="00AB44C8">
              <w:rPr>
                <w:color w:val="000000"/>
                <w:sz w:val="20"/>
                <w:szCs w:val="20"/>
                <w:shd w:val="clear" w:color="auto" w:fill="FFFFFF"/>
              </w:rPr>
              <w:t xml:space="preserve"> для тестера</w:t>
            </w:r>
            <w:r w:rsidR="008507C3" w:rsidRPr="00AB44C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59621A3" w14:textId="77777777" w:rsidR="008507C3" w:rsidRPr="00AB44C8" w:rsidRDefault="002B6187" w:rsidP="002B6187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B44C8">
              <w:rPr>
                <w:sz w:val="20"/>
                <w:szCs w:val="20"/>
              </w:rPr>
              <w:t xml:space="preserve">Консистенция: </w:t>
            </w:r>
            <w:r w:rsidR="008507C3" w:rsidRPr="00AB44C8">
              <w:rPr>
                <w:color w:val="000000"/>
                <w:sz w:val="20"/>
                <w:szCs w:val="20"/>
                <w:shd w:val="clear" w:color="auto" w:fill="FFFFFF"/>
              </w:rPr>
              <w:t>Таблетки упакованы в алюминиевые блистеры по 10 таблеток</w:t>
            </w:r>
          </w:p>
          <w:p w14:paraId="708B2728" w14:textId="21196B13" w:rsidR="008507C3" w:rsidRPr="00AB44C8" w:rsidRDefault="008507C3" w:rsidP="008507C3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Срок годности: </w:t>
            </w:r>
            <w:r w:rsidR="00AB44C8" w:rsidRPr="00AB44C8">
              <w:rPr>
                <w:sz w:val="20"/>
                <w:szCs w:val="20"/>
              </w:rPr>
              <w:t xml:space="preserve">не менее </w:t>
            </w:r>
            <w:r w:rsidRPr="00AB44C8">
              <w:rPr>
                <w:sz w:val="20"/>
                <w:szCs w:val="20"/>
              </w:rPr>
              <w:t>2 года</w:t>
            </w:r>
          </w:p>
          <w:p w14:paraId="7B9616F7" w14:textId="34CC912D" w:rsidR="008507C3" w:rsidRPr="00AB44C8" w:rsidRDefault="008507C3" w:rsidP="002B6187">
            <w:pPr>
              <w:rPr>
                <w:sz w:val="20"/>
                <w:szCs w:val="20"/>
                <w:u w:val="single"/>
              </w:rPr>
            </w:pPr>
            <w:r w:rsidRPr="00AB44C8">
              <w:rPr>
                <w:sz w:val="20"/>
                <w:szCs w:val="20"/>
              </w:rPr>
              <w:t xml:space="preserve">Упаковка: </w:t>
            </w:r>
            <w:r w:rsidRPr="00AB44C8">
              <w:rPr>
                <w:color w:val="000000"/>
                <w:sz w:val="20"/>
                <w:szCs w:val="20"/>
                <w:shd w:val="clear" w:color="auto" w:fill="FFFFFF"/>
              </w:rPr>
              <w:t>алюминиевые блистеры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FEEF" w14:textId="3A7C9201" w:rsidR="002B6187" w:rsidRPr="00AB44C8" w:rsidRDefault="008507C3" w:rsidP="002B6187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04BF" w14:textId="296A2B33" w:rsidR="002B6187" w:rsidRPr="00AB44C8" w:rsidRDefault="00ED2E67" w:rsidP="002B6187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proofErr w:type="spellStart"/>
            <w:r w:rsidRPr="00AB44C8">
              <w:rPr>
                <w:sz w:val="20"/>
                <w:szCs w:val="20"/>
              </w:rPr>
              <w:t>Уп</w:t>
            </w:r>
            <w:proofErr w:type="spellEnd"/>
            <w:r w:rsidRPr="00AB44C8">
              <w:rPr>
                <w:sz w:val="20"/>
                <w:szCs w:val="20"/>
              </w:rPr>
              <w:t>.</w:t>
            </w:r>
          </w:p>
        </w:tc>
      </w:tr>
      <w:tr w:rsidR="00B70F01" w:rsidRPr="00AB44C8" w14:paraId="2FA6FA70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52FC" w14:textId="7707906D" w:rsidR="00B70F01" w:rsidRPr="00AB44C8" w:rsidRDefault="0030578F" w:rsidP="00B70F01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7E51" w14:textId="2F81A947" w:rsidR="00B70F01" w:rsidRPr="002C7EA4" w:rsidRDefault="00B70F01" w:rsidP="00B70F01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r w:rsidRPr="00AB44C8">
              <w:rPr>
                <w:sz w:val="20"/>
                <w:szCs w:val="20"/>
                <w:shd w:val="clear" w:color="auto" w:fill="FFFFFF"/>
              </w:rPr>
              <w:t>Таб</w:t>
            </w:r>
            <w:r w:rsidR="009E49DF" w:rsidRPr="00AB44C8">
              <w:rPr>
                <w:sz w:val="20"/>
                <w:szCs w:val="20"/>
                <w:shd w:val="clear" w:color="auto" w:fill="FFFFFF"/>
              </w:rPr>
              <w:t>летки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для проверки </w:t>
            </w:r>
            <w:r w:rsidRPr="00AB44C8">
              <w:rPr>
                <w:sz w:val="20"/>
                <w:szCs w:val="20"/>
                <w:shd w:val="clear" w:color="auto" w:fill="FFFFFF"/>
                <w:lang w:val="en-US"/>
              </w:rPr>
              <w:t>pH</w:t>
            </w:r>
            <w:r w:rsidR="002C7EA4">
              <w:rPr>
                <w:sz w:val="20"/>
                <w:szCs w:val="20"/>
                <w:shd w:val="clear" w:color="auto" w:fill="FFFFFF"/>
              </w:rPr>
              <w:t xml:space="preserve"> в воде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E588" w14:textId="73A746BA" w:rsidR="00B70F01" w:rsidRPr="00AB44C8" w:rsidRDefault="00B70F01" w:rsidP="00B70F01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Способ применения: </w:t>
            </w:r>
            <w:proofErr w:type="gramStart"/>
            <w:r w:rsidRPr="00AB44C8">
              <w:rPr>
                <w:sz w:val="20"/>
                <w:szCs w:val="20"/>
              </w:rPr>
              <w:t>для экспресс</w:t>
            </w:r>
            <w:proofErr w:type="gramEnd"/>
            <w:r w:rsidRPr="00AB44C8">
              <w:rPr>
                <w:sz w:val="20"/>
                <w:szCs w:val="20"/>
              </w:rPr>
              <w:t xml:space="preserve"> замера уровня рН в воде бассейна таблеточным тестером</w:t>
            </w:r>
          </w:p>
          <w:p w14:paraId="6EED3B2A" w14:textId="5EDA013A" w:rsidR="00B70F01" w:rsidRPr="00AB44C8" w:rsidRDefault="00B70F01" w:rsidP="00B70F01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Назначение: </w:t>
            </w:r>
            <w:r w:rsidRPr="00AB44C8">
              <w:rPr>
                <w:color w:val="001A34"/>
                <w:sz w:val="20"/>
                <w:szCs w:val="20"/>
                <w:shd w:val="clear" w:color="auto" w:fill="FFFFFF"/>
              </w:rPr>
              <w:t xml:space="preserve">для регулирования рН </w:t>
            </w:r>
          </w:p>
          <w:p w14:paraId="39103BE4" w14:textId="5B89554C" w:rsidR="00B70F01" w:rsidRPr="00AB44C8" w:rsidRDefault="00B70F01" w:rsidP="00B70F01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Консистенция:</w:t>
            </w:r>
            <w:r w:rsidR="009E49DF" w:rsidRPr="00AB44C8">
              <w:rPr>
                <w:sz w:val="20"/>
                <w:szCs w:val="20"/>
              </w:rPr>
              <w:t xml:space="preserve"> </w:t>
            </w:r>
            <w:r w:rsidR="009E49DF" w:rsidRPr="00AB44C8">
              <w:rPr>
                <w:color w:val="000000"/>
                <w:sz w:val="20"/>
                <w:szCs w:val="20"/>
                <w:shd w:val="clear" w:color="auto" w:fill="FFFFFF"/>
              </w:rPr>
              <w:t>Таблетки упакованы в алюминиевые блистеры по 10 таблеток</w:t>
            </w:r>
          </w:p>
          <w:p w14:paraId="42208FD0" w14:textId="6EEA28BC" w:rsidR="00B70F01" w:rsidRPr="00AB44C8" w:rsidRDefault="00B70F01" w:rsidP="00B70F01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Срок годности: </w:t>
            </w:r>
            <w:r w:rsidR="00AB44C8" w:rsidRPr="00AB44C8">
              <w:rPr>
                <w:sz w:val="20"/>
                <w:szCs w:val="20"/>
              </w:rPr>
              <w:t xml:space="preserve">не менее </w:t>
            </w:r>
            <w:r w:rsidRPr="00AB44C8">
              <w:rPr>
                <w:sz w:val="20"/>
                <w:szCs w:val="20"/>
              </w:rPr>
              <w:t>4 года</w:t>
            </w:r>
          </w:p>
          <w:p w14:paraId="2B6EAB11" w14:textId="73E619EF" w:rsidR="00B70F01" w:rsidRPr="00AB44C8" w:rsidRDefault="00B70F01" w:rsidP="00B70F01">
            <w:pPr>
              <w:rPr>
                <w:sz w:val="20"/>
                <w:szCs w:val="20"/>
                <w:u w:val="single"/>
              </w:rPr>
            </w:pPr>
            <w:r w:rsidRPr="00AB44C8">
              <w:rPr>
                <w:sz w:val="20"/>
                <w:szCs w:val="20"/>
              </w:rPr>
              <w:t xml:space="preserve">Упаковка: </w:t>
            </w:r>
            <w:r w:rsidRPr="00AB44C8">
              <w:rPr>
                <w:color w:val="000000"/>
                <w:sz w:val="20"/>
                <w:szCs w:val="20"/>
                <w:shd w:val="clear" w:color="auto" w:fill="FFFFFF"/>
              </w:rPr>
              <w:t>алюминиевые блистеры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6326" w14:textId="32C2A47A" w:rsidR="00B70F01" w:rsidRPr="00AB44C8" w:rsidRDefault="009E49DF" w:rsidP="00B70F01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7695" w14:textId="7DDC59FF" w:rsidR="00B70F01" w:rsidRPr="00AB44C8" w:rsidRDefault="009E49DF" w:rsidP="00B70F01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proofErr w:type="spellStart"/>
            <w:r w:rsidRPr="00AB44C8">
              <w:rPr>
                <w:sz w:val="20"/>
                <w:szCs w:val="20"/>
              </w:rPr>
              <w:t>уп</w:t>
            </w:r>
            <w:proofErr w:type="spellEnd"/>
          </w:p>
        </w:tc>
      </w:tr>
      <w:tr w:rsidR="009E49DF" w:rsidRPr="00AB44C8" w14:paraId="07AC956D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5F1C" w14:textId="783CAA4B" w:rsidR="009E49DF" w:rsidRPr="00AB44C8" w:rsidRDefault="0030578F" w:rsidP="009E49DF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7BFB" w14:textId="48283D64" w:rsidR="009E49DF" w:rsidRPr="00AB44C8" w:rsidRDefault="00AB44C8" w:rsidP="009E49DF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</w:rPr>
            </w:pPr>
            <w:r w:rsidRPr="00AB44C8">
              <w:rPr>
                <w:color w:val="000000"/>
                <w:sz w:val="20"/>
                <w:szCs w:val="20"/>
              </w:rPr>
              <w:t xml:space="preserve">Хлор (гранулы) </w:t>
            </w:r>
            <w:proofErr w:type="spellStart"/>
            <w:r w:rsidRPr="00AB44C8">
              <w:rPr>
                <w:color w:val="000000"/>
                <w:sz w:val="20"/>
                <w:szCs w:val="20"/>
              </w:rPr>
              <w:t>Aquatics</w:t>
            </w:r>
            <w:proofErr w:type="spellEnd"/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6475" w14:textId="77777777" w:rsidR="009E49DF" w:rsidRPr="00AB44C8" w:rsidRDefault="009E49DF" w:rsidP="009E49D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Способ применения: для ручного дозирования</w:t>
            </w:r>
          </w:p>
          <w:p w14:paraId="53E4C986" w14:textId="77777777" w:rsidR="009E49DF" w:rsidRPr="00AB44C8" w:rsidRDefault="009E49DF" w:rsidP="009E49D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Название: </w:t>
            </w:r>
            <w:r w:rsidRPr="00AB44C8">
              <w:rPr>
                <w:color w:val="001A34"/>
                <w:sz w:val="20"/>
                <w:szCs w:val="20"/>
                <w:shd w:val="clear" w:color="auto" w:fill="FFFFFF"/>
              </w:rPr>
              <w:t>дезинфицирующее средство для бассейнов</w:t>
            </w:r>
          </w:p>
          <w:p w14:paraId="0B13FE89" w14:textId="3E1F18BC" w:rsidR="009E49DF" w:rsidRPr="00AB44C8" w:rsidRDefault="009E49DF" w:rsidP="009E49D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Назначение: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для обеззараживания воды плавательных бассейнов</w:t>
            </w:r>
          </w:p>
          <w:p w14:paraId="5EF1BF3A" w14:textId="3C754C7B" w:rsidR="009E49DF" w:rsidRPr="00AB44C8" w:rsidRDefault="009E49DF" w:rsidP="009E49D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Консистенция: </w:t>
            </w:r>
            <w:r w:rsidR="00025010" w:rsidRPr="00AB44C8">
              <w:rPr>
                <w:sz w:val="20"/>
                <w:szCs w:val="20"/>
              </w:rPr>
              <w:t>гранулы</w:t>
            </w:r>
          </w:p>
          <w:p w14:paraId="2C144C86" w14:textId="77777777" w:rsidR="009E49DF" w:rsidRPr="00AB44C8" w:rsidRDefault="009E49DF" w:rsidP="009E49D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Вес: 1 кг</w:t>
            </w:r>
          </w:p>
          <w:p w14:paraId="21C87E88" w14:textId="77777777" w:rsidR="009E49DF" w:rsidRPr="00AB44C8" w:rsidRDefault="009E49DF" w:rsidP="009E49D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Срок годности: 3 года</w:t>
            </w:r>
          </w:p>
          <w:p w14:paraId="20A4189D" w14:textId="23AAF6AF" w:rsidR="009E49DF" w:rsidRPr="00AB44C8" w:rsidRDefault="009E49DF" w:rsidP="009E49DF">
            <w:pPr>
              <w:rPr>
                <w:sz w:val="20"/>
                <w:szCs w:val="20"/>
                <w:u w:val="single"/>
              </w:rPr>
            </w:pPr>
            <w:r w:rsidRPr="00AB44C8">
              <w:rPr>
                <w:sz w:val="20"/>
                <w:szCs w:val="20"/>
              </w:rPr>
              <w:t>Упаковка: полимерная тара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D00" w14:textId="6FA5F040" w:rsidR="009E49DF" w:rsidRPr="00AB44C8" w:rsidRDefault="00025010" w:rsidP="009E49DF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CB29" w14:textId="2A875A1E" w:rsidR="009E49DF" w:rsidRPr="00AB44C8" w:rsidRDefault="00025010" w:rsidP="009E49DF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proofErr w:type="spellStart"/>
            <w:r w:rsidRPr="00AB44C8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30578F" w:rsidRPr="00AB44C8" w14:paraId="73B08308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4570" w14:textId="4A5DF376" w:rsidR="0030578F" w:rsidRPr="00AB44C8" w:rsidRDefault="0030578F" w:rsidP="0030578F">
            <w:pPr>
              <w:tabs>
                <w:tab w:val="left" w:pos="6000"/>
              </w:tabs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7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9AB0" w14:textId="74899251" w:rsidR="0030578F" w:rsidRPr="00AB44C8" w:rsidRDefault="0030578F" w:rsidP="0030578F">
            <w:pPr>
              <w:tabs>
                <w:tab w:val="left" w:pos="6000"/>
              </w:tabs>
              <w:jc w:val="center"/>
              <w:rPr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AB44C8">
              <w:rPr>
                <w:sz w:val="20"/>
                <w:szCs w:val="20"/>
                <w:shd w:val="clear" w:color="auto" w:fill="FFFFFF"/>
              </w:rPr>
              <w:t>Суперфлок</w:t>
            </w:r>
            <w:proofErr w:type="spellEnd"/>
            <w:r w:rsidR="00AB44C8"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B44C8">
              <w:rPr>
                <w:sz w:val="20"/>
                <w:szCs w:val="20"/>
                <w:shd w:val="clear" w:color="auto" w:fill="FFFFFF"/>
                <w:lang w:val="en-US"/>
              </w:rPr>
              <w:t>AquaDoctor</w:t>
            </w:r>
            <w:proofErr w:type="spellEnd"/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223F" w14:textId="77777777" w:rsidR="0030578F" w:rsidRPr="00AB44C8" w:rsidRDefault="0030578F" w:rsidP="0030578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Способ применения: для ручного дозирования</w:t>
            </w:r>
          </w:p>
          <w:p w14:paraId="742DE8FD" w14:textId="04E44EC7" w:rsidR="0030578F" w:rsidRPr="00AB44C8" w:rsidRDefault="0030578F" w:rsidP="0030578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Назначение:</w:t>
            </w:r>
            <w:r w:rsidRPr="00AB44C8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4069A2" w:rsidRPr="00AB44C8">
              <w:rPr>
                <w:color w:val="001A34"/>
                <w:sz w:val="20"/>
                <w:szCs w:val="20"/>
                <w:shd w:val="clear" w:color="auto" w:fill="FFFFFF"/>
              </w:rPr>
              <w:t>коагулирующее средство длительного воздействия против мутности воды в бассейне.</w:t>
            </w:r>
          </w:p>
          <w:p w14:paraId="4037AD5A" w14:textId="77777777" w:rsidR="0030578F" w:rsidRPr="00AB44C8" w:rsidRDefault="0030578F" w:rsidP="0030578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Консистенция: гранулы</w:t>
            </w:r>
          </w:p>
          <w:p w14:paraId="779878E9" w14:textId="77777777" w:rsidR="0030578F" w:rsidRPr="00AB44C8" w:rsidRDefault="0030578F" w:rsidP="0030578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>Вес: 1 кг</w:t>
            </w:r>
          </w:p>
          <w:p w14:paraId="2F6379EF" w14:textId="2829B0C1" w:rsidR="0030578F" w:rsidRPr="00AB44C8" w:rsidRDefault="0030578F" w:rsidP="0030578F">
            <w:pPr>
              <w:rPr>
                <w:sz w:val="20"/>
                <w:szCs w:val="20"/>
              </w:rPr>
            </w:pPr>
            <w:r w:rsidRPr="00AB44C8">
              <w:rPr>
                <w:sz w:val="20"/>
                <w:szCs w:val="20"/>
              </w:rPr>
              <w:t xml:space="preserve">Срок годности: </w:t>
            </w:r>
            <w:r w:rsidR="00AB44C8" w:rsidRPr="00AB44C8">
              <w:rPr>
                <w:sz w:val="20"/>
                <w:szCs w:val="20"/>
              </w:rPr>
              <w:t xml:space="preserve">не менее </w:t>
            </w:r>
            <w:r w:rsidRPr="00AB44C8">
              <w:rPr>
                <w:sz w:val="20"/>
                <w:szCs w:val="20"/>
              </w:rPr>
              <w:t>3 года</w:t>
            </w:r>
          </w:p>
          <w:p w14:paraId="57E52E96" w14:textId="16497FE6" w:rsidR="0030578F" w:rsidRPr="00AB44C8" w:rsidRDefault="0030578F" w:rsidP="0030578F">
            <w:pPr>
              <w:rPr>
                <w:sz w:val="20"/>
                <w:szCs w:val="20"/>
                <w:u w:val="single"/>
              </w:rPr>
            </w:pPr>
            <w:r w:rsidRPr="00AB44C8">
              <w:rPr>
                <w:sz w:val="20"/>
                <w:szCs w:val="20"/>
              </w:rPr>
              <w:t>Упаковка: полимерная тара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0E28" w14:textId="1CBC4544" w:rsidR="0030578F" w:rsidRPr="00AB44C8" w:rsidRDefault="0030578F" w:rsidP="0030578F">
            <w:pPr>
              <w:tabs>
                <w:tab w:val="left" w:pos="6000"/>
              </w:tabs>
              <w:jc w:val="center"/>
              <w:rPr>
                <w:sz w:val="20"/>
                <w:szCs w:val="20"/>
                <w:lang w:val="en-US"/>
              </w:rPr>
            </w:pPr>
            <w:r w:rsidRPr="00AB44C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9F5" w14:textId="234954F5" w:rsidR="0030578F" w:rsidRPr="00AB44C8" w:rsidRDefault="0030578F" w:rsidP="0030578F">
            <w:pPr>
              <w:tabs>
                <w:tab w:val="left" w:pos="6000"/>
              </w:tabs>
              <w:jc w:val="center"/>
              <w:rPr>
                <w:sz w:val="20"/>
                <w:szCs w:val="20"/>
              </w:rPr>
            </w:pPr>
            <w:proofErr w:type="spellStart"/>
            <w:r w:rsidRPr="00AB44C8">
              <w:rPr>
                <w:sz w:val="20"/>
                <w:szCs w:val="20"/>
              </w:rPr>
              <w:t>шт</w:t>
            </w:r>
            <w:proofErr w:type="spellEnd"/>
          </w:p>
        </w:tc>
      </w:tr>
    </w:tbl>
    <w:p w14:paraId="5DFB9E7C" w14:textId="77777777" w:rsidR="004B2DD4" w:rsidRPr="00AB44C8" w:rsidRDefault="004B2DD4">
      <w:pPr>
        <w:rPr>
          <w:sz w:val="20"/>
          <w:szCs w:val="20"/>
        </w:rPr>
      </w:pPr>
    </w:p>
    <w:sectPr w:rsidR="004B2DD4" w:rsidRPr="00AB44C8" w:rsidSect="004F35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B11C5" w14:textId="77777777" w:rsidR="004F354A" w:rsidRDefault="004F354A" w:rsidP="004B2DD4">
      <w:r>
        <w:separator/>
      </w:r>
    </w:p>
  </w:endnote>
  <w:endnote w:type="continuationSeparator" w:id="0">
    <w:p w14:paraId="507EFBF4" w14:textId="77777777" w:rsidR="004F354A" w:rsidRDefault="004F354A" w:rsidP="004B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51B7B" w14:textId="77777777" w:rsidR="004F354A" w:rsidRDefault="004F354A" w:rsidP="004B2DD4">
      <w:r>
        <w:separator/>
      </w:r>
    </w:p>
  </w:footnote>
  <w:footnote w:type="continuationSeparator" w:id="0">
    <w:p w14:paraId="5C5E9F9D" w14:textId="77777777" w:rsidR="004F354A" w:rsidRDefault="004F354A" w:rsidP="004B2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035"/>
    <w:rsid w:val="00025010"/>
    <w:rsid w:val="001310CF"/>
    <w:rsid w:val="001C5366"/>
    <w:rsid w:val="002B6187"/>
    <w:rsid w:val="002C7EA4"/>
    <w:rsid w:val="0030578F"/>
    <w:rsid w:val="00400398"/>
    <w:rsid w:val="004069A2"/>
    <w:rsid w:val="00486B6E"/>
    <w:rsid w:val="004B2DD4"/>
    <w:rsid w:val="004F354A"/>
    <w:rsid w:val="00500655"/>
    <w:rsid w:val="005810C8"/>
    <w:rsid w:val="005D0CE9"/>
    <w:rsid w:val="00786768"/>
    <w:rsid w:val="00821035"/>
    <w:rsid w:val="008507C3"/>
    <w:rsid w:val="009E49DF"/>
    <w:rsid w:val="009E7422"/>
    <w:rsid w:val="00AB44C8"/>
    <w:rsid w:val="00B70F01"/>
    <w:rsid w:val="00BE537A"/>
    <w:rsid w:val="00C42920"/>
    <w:rsid w:val="00C82DBF"/>
    <w:rsid w:val="00D27311"/>
    <w:rsid w:val="00D67074"/>
    <w:rsid w:val="00E6521B"/>
    <w:rsid w:val="00ED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0FC27"/>
  <w15:chartTrackingRefBased/>
  <w15:docId w15:val="{4A57FF62-6F86-4B64-8129-A6EFB3CB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65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D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2DD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footer"/>
    <w:basedOn w:val="a"/>
    <w:link w:val="a6"/>
    <w:uiPriority w:val="99"/>
    <w:unhideWhenUsed/>
    <w:rsid w:val="004B2DD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2DD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И.М Чернышев</dc:creator>
  <cp:keywords/>
  <dc:description/>
  <cp:lastModifiedBy>С.А. Архипова</cp:lastModifiedBy>
  <cp:revision>2</cp:revision>
  <dcterms:created xsi:type="dcterms:W3CDTF">2024-06-24T09:39:00Z</dcterms:created>
  <dcterms:modified xsi:type="dcterms:W3CDTF">2024-06-24T09:39:00Z</dcterms:modified>
</cp:coreProperties>
</file>