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ABC" w:rsidRPr="00A76BDF" w:rsidRDefault="00551ABC" w:rsidP="00551ABC">
      <w:pPr>
        <w:spacing w:after="0" w:line="240" w:lineRule="auto"/>
        <w:ind w:firstLine="709"/>
        <w:jc w:val="right"/>
        <w:rPr>
          <w:rFonts w:ascii="Times New Roman" w:eastAsia="MS Mincho" w:hAnsi="Times New Roman" w:cs="Times New Roman"/>
          <w:b/>
          <w:sz w:val="20"/>
        </w:rPr>
      </w:pPr>
      <w:r w:rsidRPr="00A76BDF">
        <w:rPr>
          <w:rFonts w:ascii="Times New Roman" w:eastAsia="MS Mincho" w:hAnsi="Times New Roman" w:cs="Times New Roman"/>
          <w:b/>
          <w:sz w:val="20"/>
        </w:rPr>
        <w:t>УТВЕРЖДАЮ:</w:t>
      </w:r>
    </w:p>
    <w:p w:rsidR="00551ABC" w:rsidRPr="00A76BDF" w:rsidRDefault="00551ABC" w:rsidP="00551ABC">
      <w:pPr>
        <w:spacing w:after="0" w:line="240" w:lineRule="auto"/>
        <w:ind w:firstLine="709"/>
        <w:jc w:val="right"/>
        <w:rPr>
          <w:rFonts w:ascii="Times New Roman" w:hAnsi="Times New Roman" w:cs="Times New Roman"/>
          <w:sz w:val="20"/>
        </w:rPr>
      </w:pPr>
      <w:r w:rsidRPr="00A76BDF">
        <w:rPr>
          <w:rFonts w:ascii="Times New Roman" w:hAnsi="Times New Roman" w:cs="Times New Roman"/>
          <w:sz w:val="20"/>
        </w:rPr>
        <w:t>Директор</w:t>
      </w:r>
    </w:p>
    <w:p w:rsidR="00551ABC" w:rsidRPr="00A76BDF" w:rsidRDefault="00551ABC" w:rsidP="00551ABC">
      <w:pPr>
        <w:spacing w:after="0" w:line="240" w:lineRule="auto"/>
        <w:ind w:firstLine="709"/>
        <w:jc w:val="right"/>
        <w:rPr>
          <w:rFonts w:ascii="Times New Roman" w:eastAsia="MS Mincho" w:hAnsi="Times New Roman" w:cs="Times New Roman"/>
          <w:sz w:val="20"/>
        </w:rPr>
      </w:pPr>
      <w:r w:rsidRPr="00A76BDF">
        <w:rPr>
          <w:rFonts w:ascii="Times New Roman" w:eastAsia="MS Mincho" w:hAnsi="Times New Roman" w:cs="Times New Roman"/>
          <w:sz w:val="20"/>
        </w:rPr>
        <w:t xml:space="preserve"> ГБОУ центр образования №195</w:t>
      </w:r>
    </w:p>
    <w:p w:rsidR="00551ABC" w:rsidRPr="00A76BDF" w:rsidRDefault="00551ABC" w:rsidP="00551ABC">
      <w:pPr>
        <w:spacing w:after="0" w:line="240" w:lineRule="auto"/>
        <w:ind w:firstLine="709"/>
        <w:jc w:val="right"/>
        <w:rPr>
          <w:rFonts w:ascii="Times New Roman" w:hAnsi="Times New Roman" w:cs="Times New Roman"/>
          <w:sz w:val="20"/>
        </w:rPr>
      </w:pPr>
      <w:r w:rsidRPr="00A76BDF">
        <w:rPr>
          <w:rFonts w:ascii="Times New Roman" w:hAnsi="Times New Roman" w:cs="Times New Roman"/>
          <w:sz w:val="20"/>
        </w:rPr>
        <w:t xml:space="preserve"> Адмиралтейского района Санкт-Петербург                                                                                                                                                                                     </w:t>
      </w:r>
    </w:p>
    <w:p w:rsidR="00551ABC" w:rsidRPr="00A76BDF" w:rsidRDefault="00551ABC" w:rsidP="00551ABC">
      <w:pPr>
        <w:spacing w:after="0" w:line="240" w:lineRule="auto"/>
        <w:ind w:firstLine="709"/>
        <w:jc w:val="right"/>
        <w:rPr>
          <w:rFonts w:ascii="Times New Roman" w:hAnsi="Times New Roman" w:cs="Times New Roman"/>
          <w:sz w:val="20"/>
        </w:rPr>
      </w:pPr>
    </w:p>
    <w:p w:rsidR="00551ABC" w:rsidRPr="00A76BDF" w:rsidRDefault="00551ABC" w:rsidP="00551ABC">
      <w:pPr>
        <w:spacing w:after="0" w:line="240" w:lineRule="auto"/>
        <w:ind w:firstLine="709"/>
        <w:jc w:val="right"/>
        <w:rPr>
          <w:rFonts w:ascii="Times New Roman" w:hAnsi="Times New Roman" w:cs="Times New Roman"/>
          <w:sz w:val="20"/>
        </w:rPr>
      </w:pPr>
      <w:r w:rsidRPr="00A76BDF">
        <w:rPr>
          <w:rFonts w:ascii="Times New Roman" w:hAnsi="Times New Roman" w:cs="Times New Roman"/>
          <w:sz w:val="20"/>
        </w:rPr>
        <w:t>_______________________С.А. Приставко</w:t>
      </w:r>
    </w:p>
    <w:p w:rsidR="00551ABC" w:rsidRPr="00A76BDF" w:rsidRDefault="00551ABC" w:rsidP="00551ABC">
      <w:pPr>
        <w:spacing w:after="0" w:line="240" w:lineRule="auto"/>
        <w:ind w:firstLine="709"/>
        <w:jc w:val="right"/>
        <w:rPr>
          <w:rFonts w:ascii="Times New Roman" w:hAnsi="Times New Roman" w:cs="Times New Roman"/>
          <w:sz w:val="20"/>
        </w:rPr>
      </w:pPr>
      <w:r w:rsidRPr="00A76BDF">
        <w:rPr>
          <w:rFonts w:ascii="Times New Roman" w:hAnsi="Times New Roman" w:cs="Times New Roman"/>
          <w:sz w:val="20"/>
        </w:rPr>
        <w:t>М.П.</w:t>
      </w:r>
    </w:p>
    <w:p w:rsidR="00024B60" w:rsidRPr="00A76BDF" w:rsidRDefault="00024B60" w:rsidP="00551ABC">
      <w:pPr>
        <w:autoSpaceDE w:val="0"/>
        <w:autoSpaceDN w:val="0"/>
        <w:adjustRightInd w:val="0"/>
        <w:spacing w:after="0" w:line="240" w:lineRule="auto"/>
        <w:jc w:val="center"/>
        <w:outlineLvl w:val="1"/>
        <w:rPr>
          <w:rFonts w:ascii="Times New Roman" w:eastAsia="Times New Roman" w:hAnsi="Times New Roman" w:cs="Times New Roman"/>
          <w:b/>
          <w:bCs/>
          <w:sz w:val="20"/>
          <w:szCs w:val="20"/>
          <w:lang w:eastAsia="ru-RU"/>
        </w:rPr>
      </w:pPr>
    </w:p>
    <w:p w:rsidR="00024B60" w:rsidRPr="00A76BDF" w:rsidRDefault="00024B60" w:rsidP="00024B60">
      <w:pPr>
        <w:autoSpaceDE w:val="0"/>
        <w:autoSpaceDN w:val="0"/>
        <w:adjustRightInd w:val="0"/>
        <w:spacing w:after="0" w:line="240" w:lineRule="auto"/>
        <w:jc w:val="center"/>
        <w:outlineLvl w:val="1"/>
        <w:rPr>
          <w:rFonts w:ascii="Times New Roman" w:eastAsia="Times New Roman" w:hAnsi="Times New Roman" w:cs="Times New Roman"/>
          <w:b/>
          <w:bCs/>
          <w:sz w:val="20"/>
          <w:szCs w:val="20"/>
          <w:lang w:eastAsia="ru-RU"/>
        </w:rPr>
      </w:pPr>
    </w:p>
    <w:p w:rsidR="00551ABC" w:rsidRPr="00A76BDF" w:rsidRDefault="00024B60" w:rsidP="00551ABC">
      <w:pPr>
        <w:jc w:val="center"/>
        <w:rPr>
          <w:b/>
          <w:bCs/>
          <w:color w:val="000000"/>
          <w:sz w:val="20"/>
        </w:rPr>
      </w:pPr>
      <w:r w:rsidRPr="00A76BDF">
        <w:rPr>
          <w:rFonts w:ascii="Times New Roman" w:eastAsia="Times New Roman" w:hAnsi="Times New Roman" w:cs="Times New Roman"/>
          <w:b/>
          <w:bCs/>
          <w:sz w:val="20"/>
          <w:szCs w:val="20"/>
          <w:lang w:eastAsia="ru-RU"/>
        </w:rPr>
        <w:t>Описание объекта закупки и условий контракта в соответствии со статьей 33 Закона</w:t>
      </w:r>
      <w:r w:rsidR="00551ABC" w:rsidRPr="00A76BDF">
        <w:rPr>
          <w:rFonts w:ascii="Times New Roman" w:hAnsi="Times New Roman" w:cs="Times New Roman"/>
          <w:b/>
          <w:bCs/>
          <w:color w:val="000000"/>
          <w:sz w:val="20"/>
        </w:rPr>
        <w:t>№ 44-ФЗ</w:t>
      </w:r>
    </w:p>
    <w:p w:rsidR="00024B60" w:rsidRPr="00A76BDF" w:rsidRDefault="00024B60" w:rsidP="00024B60">
      <w:pPr>
        <w:tabs>
          <w:tab w:val="left" w:pos="0"/>
        </w:tabs>
        <w:autoSpaceDE w:val="0"/>
        <w:autoSpaceDN w:val="0"/>
        <w:adjustRightInd w:val="0"/>
        <w:spacing w:after="0" w:line="240" w:lineRule="auto"/>
        <w:ind w:firstLine="851"/>
        <w:jc w:val="both"/>
        <w:outlineLvl w:val="1"/>
        <w:rPr>
          <w:rFonts w:ascii="Times New Roman" w:eastAsia="Times New Roman" w:hAnsi="Times New Roman" w:cs="Times New Roman"/>
          <w:sz w:val="20"/>
          <w:szCs w:val="20"/>
          <w:lang w:eastAsia="ru-RU"/>
        </w:rPr>
      </w:pPr>
    </w:p>
    <w:p w:rsidR="00024B60" w:rsidRPr="00A76BDF" w:rsidRDefault="00024B60" w:rsidP="00244A67">
      <w:pPr>
        <w:jc w:val="both"/>
        <w:rPr>
          <w:rFonts w:ascii="Times New Roman" w:hAnsi="Times New Roman" w:cs="Times New Roman"/>
          <w:b/>
          <w:bCs/>
          <w:sz w:val="20"/>
          <w:szCs w:val="20"/>
        </w:rPr>
      </w:pPr>
      <w:r w:rsidRPr="00A76BDF">
        <w:rPr>
          <w:rFonts w:ascii="Times New Roman" w:eastAsia="Times New Roman" w:hAnsi="Times New Roman" w:cs="Times New Roman"/>
          <w:b/>
          <w:bCs/>
          <w:color w:val="000000"/>
          <w:sz w:val="20"/>
          <w:szCs w:val="20"/>
          <w:lang w:eastAsia="ru-RU"/>
        </w:rPr>
        <w:t>Объект закупки:</w:t>
      </w:r>
      <w:r w:rsidRPr="00A76BDF">
        <w:rPr>
          <w:rFonts w:ascii="Times New Roman" w:eastAsia="Times New Roman" w:hAnsi="Times New Roman" w:cs="Times New Roman"/>
          <w:bCs/>
          <w:sz w:val="20"/>
          <w:szCs w:val="20"/>
          <w:lang w:eastAsia="ru-RU"/>
        </w:rPr>
        <w:t xml:space="preserve"> поставка </w:t>
      </w:r>
      <w:proofErr w:type="spellStart"/>
      <w:r w:rsidR="00244A67" w:rsidRPr="00A76BDF">
        <w:rPr>
          <w:rFonts w:ascii="Times New Roman" w:eastAsia="Times New Roman" w:hAnsi="Times New Roman" w:cs="Times New Roman"/>
          <w:bCs/>
          <w:sz w:val="20"/>
          <w:szCs w:val="20"/>
          <w:lang w:eastAsia="ru-RU"/>
        </w:rPr>
        <w:t>хозтоваров</w:t>
      </w:r>
      <w:proofErr w:type="spellEnd"/>
      <w:r w:rsidRPr="00A76BDF">
        <w:rPr>
          <w:rFonts w:ascii="Times New Roman" w:eastAsia="Times New Roman" w:hAnsi="Times New Roman" w:cs="Times New Roman"/>
          <w:bCs/>
          <w:sz w:val="20"/>
          <w:szCs w:val="20"/>
          <w:lang w:eastAsia="ru-RU"/>
        </w:rPr>
        <w:t xml:space="preserve"> для нужд </w:t>
      </w:r>
      <w:r w:rsidR="00244A67" w:rsidRPr="00A76BDF">
        <w:rPr>
          <w:rFonts w:ascii="Times New Roman" w:hAnsi="Times New Roman" w:cs="Times New Roman"/>
          <w:bCs/>
          <w:sz w:val="20"/>
          <w:szCs w:val="20"/>
        </w:rPr>
        <w:t>ГБОУ центра образования №195 Адмиралтейского района Санкт-Петербурга</w:t>
      </w:r>
      <w:r w:rsidR="00A76BDF" w:rsidRPr="00A76BDF">
        <w:rPr>
          <w:rFonts w:ascii="Times New Roman" w:hAnsi="Times New Roman" w:cs="Times New Roman"/>
          <w:bCs/>
          <w:sz w:val="20"/>
          <w:szCs w:val="20"/>
        </w:rPr>
        <w:t xml:space="preserve"> </w:t>
      </w:r>
      <w:r w:rsidRPr="00A76BDF">
        <w:rPr>
          <w:rFonts w:ascii="Times New Roman" w:eastAsia="Times New Roman" w:hAnsi="Times New Roman" w:cs="Times New Roman"/>
          <w:bCs/>
          <w:sz w:val="20"/>
          <w:szCs w:val="20"/>
          <w:lang w:eastAsia="ru-RU"/>
        </w:rPr>
        <w:t>в 2024 году.</w:t>
      </w:r>
    </w:p>
    <w:p w:rsidR="00024B60" w:rsidRPr="00A76BDF" w:rsidRDefault="00024B60" w:rsidP="00024B60">
      <w:pPr>
        <w:spacing w:after="0" w:line="240" w:lineRule="auto"/>
        <w:ind w:firstLine="567"/>
        <w:jc w:val="both"/>
        <w:rPr>
          <w:rFonts w:ascii="Times New Roman" w:hAnsi="Times New Roman" w:cs="Times New Roman"/>
          <w:b/>
          <w:bCs/>
          <w:sz w:val="20"/>
          <w:szCs w:val="20"/>
        </w:rPr>
      </w:pPr>
      <w:r w:rsidRPr="00A76BDF">
        <w:rPr>
          <w:rFonts w:ascii="Times New Roman" w:eastAsia="Times New Roman" w:hAnsi="Times New Roman" w:cs="Times New Roman"/>
          <w:bCs/>
          <w:sz w:val="20"/>
          <w:szCs w:val="20"/>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A76BDF">
        <w:rPr>
          <w:rFonts w:ascii="Times New Roman" w:eastAsia="Times New Roman" w:hAnsi="Times New Roman" w:cs="Times New Roman"/>
          <w:bCs/>
          <w:sz w:val="20"/>
          <w:szCs w:val="20"/>
          <w:lang w:eastAsia="ru-RU"/>
        </w:rPr>
        <w:t>ов</w:t>
      </w:r>
      <w:proofErr w:type="spellEnd"/>
      <w:r w:rsidRPr="00A76BDF">
        <w:rPr>
          <w:rFonts w:ascii="Times New Roman" w:eastAsia="Times New Roman" w:hAnsi="Times New Roman" w:cs="Times New Roman"/>
          <w:bCs/>
          <w:sz w:val="20"/>
          <w:szCs w:val="20"/>
          <w:lang w:eastAsia="ru-RU"/>
        </w:rPr>
        <w:t>) продукции, соответствующий (-</w:t>
      </w:r>
      <w:proofErr w:type="spellStart"/>
      <w:r w:rsidRPr="00A76BDF">
        <w:rPr>
          <w:rFonts w:ascii="Times New Roman" w:eastAsia="Times New Roman" w:hAnsi="Times New Roman" w:cs="Times New Roman"/>
          <w:bCs/>
          <w:sz w:val="20"/>
          <w:szCs w:val="20"/>
          <w:lang w:eastAsia="ru-RU"/>
        </w:rPr>
        <w:t>ие</w:t>
      </w:r>
      <w:proofErr w:type="spellEnd"/>
      <w:r w:rsidRPr="00A76BDF">
        <w:rPr>
          <w:rFonts w:ascii="Times New Roman" w:eastAsia="Times New Roman" w:hAnsi="Times New Roman" w:cs="Times New Roman"/>
          <w:bCs/>
          <w:sz w:val="20"/>
          <w:szCs w:val="20"/>
          <w:lang w:eastAsia="ru-RU"/>
        </w:rPr>
        <w:t>) предмету электронного аукциона:</w:t>
      </w:r>
    </w:p>
    <w:p w:rsidR="003E22E9" w:rsidRPr="00A76BDF" w:rsidRDefault="003E22E9" w:rsidP="00C45055">
      <w:pPr>
        <w:spacing w:after="0" w:line="240" w:lineRule="auto"/>
        <w:ind w:firstLine="567"/>
        <w:jc w:val="both"/>
        <w:rPr>
          <w:rFonts w:ascii="Times New Roman" w:hAnsi="Times New Roman" w:cs="Times New Roman"/>
          <w:sz w:val="20"/>
          <w:szCs w:val="20"/>
        </w:rPr>
      </w:pPr>
      <w:r w:rsidRPr="00A76BDF">
        <w:rPr>
          <w:rFonts w:ascii="Times New Roman" w:hAnsi="Times New Roman" w:cs="Times New Roman"/>
          <w:sz w:val="20"/>
          <w:szCs w:val="20"/>
        </w:rPr>
        <w:t>20.41.31.121 - мыло хозяйственное твердое;</w:t>
      </w:r>
    </w:p>
    <w:p w:rsidR="00024B60" w:rsidRPr="00A76BDF" w:rsidRDefault="001A6EF0" w:rsidP="005D1460">
      <w:pPr>
        <w:spacing w:after="0" w:line="240" w:lineRule="auto"/>
        <w:ind w:firstLine="567"/>
        <w:jc w:val="both"/>
        <w:rPr>
          <w:rFonts w:ascii="Times New Roman" w:hAnsi="Times New Roman" w:cs="Times New Roman"/>
          <w:sz w:val="20"/>
          <w:szCs w:val="20"/>
        </w:rPr>
      </w:pPr>
      <w:r w:rsidRPr="00A76BDF">
        <w:rPr>
          <w:rFonts w:ascii="Times New Roman" w:hAnsi="Times New Roman" w:cs="Times New Roman"/>
          <w:sz w:val="20"/>
          <w:szCs w:val="20"/>
        </w:rPr>
        <w:t>20.41</w:t>
      </w:r>
      <w:r w:rsidR="005D1460" w:rsidRPr="00A76BDF">
        <w:rPr>
          <w:rFonts w:ascii="Times New Roman" w:hAnsi="Times New Roman" w:cs="Times New Roman"/>
          <w:sz w:val="20"/>
          <w:szCs w:val="20"/>
        </w:rPr>
        <w:t>.31.130 - мыло туалетное жидкое</w:t>
      </w:r>
      <w:r w:rsidR="00A76BDF" w:rsidRPr="00A76BDF">
        <w:rPr>
          <w:rFonts w:ascii="Times New Roman" w:hAnsi="Times New Roman" w:cs="Times New Roman"/>
          <w:sz w:val="20"/>
          <w:szCs w:val="20"/>
        </w:rPr>
        <w:t>;</w:t>
      </w:r>
    </w:p>
    <w:p w:rsidR="00A76BDF" w:rsidRPr="00A76BDF" w:rsidRDefault="00A76BDF" w:rsidP="00A76BDF">
      <w:pPr>
        <w:spacing w:after="0" w:line="240" w:lineRule="auto"/>
        <w:ind w:firstLine="567"/>
        <w:jc w:val="both"/>
        <w:rPr>
          <w:rFonts w:ascii="Times New Roman" w:hAnsi="Times New Roman" w:cs="Times New Roman"/>
          <w:sz w:val="20"/>
          <w:szCs w:val="20"/>
        </w:rPr>
      </w:pPr>
      <w:r w:rsidRPr="00A76BDF">
        <w:rPr>
          <w:rFonts w:ascii="Times New Roman" w:hAnsi="Times New Roman" w:cs="Times New Roman"/>
          <w:sz w:val="20"/>
          <w:szCs w:val="20"/>
        </w:rPr>
        <w:t xml:space="preserve">20.41.44.120 - </w:t>
      </w:r>
      <w:proofErr w:type="gramStart"/>
      <w:r w:rsidRPr="00A76BDF">
        <w:rPr>
          <w:rFonts w:ascii="Times New Roman" w:hAnsi="Times New Roman" w:cs="Times New Roman"/>
          <w:sz w:val="20"/>
          <w:szCs w:val="20"/>
        </w:rPr>
        <w:t>порошок</w:t>
      </w:r>
      <w:proofErr w:type="gramEnd"/>
      <w:r w:rsidRPr="00A76BDF">
        <w:rPr>
          <w:rFonts w:ascii="Times New Roman" w:hAnsi="Times New Roman" w:cs="Times New Roman"/>
          <w:sz w:val="20"/>
          <w:szCs w:val="20"/>
        </w:rPr>
        <w:t xml:space="preserve"> чистящий;</w:t>
      </w:r>
    </w:p>
    <w:p w:rsidR="00A76BDF" w:rsidRPr="00A76BDF" w:rsidRDefault="00A76BDF" w:rsidP="00A76BDF">
      <w:pPr>
        <w:spacing w:after="0" w:line="240" w:lineRule="auto"/>
        <w:ind w:firstLine="567"/>
        <w:jc w:val="both"/>
        <w:rPr>
          <w:rFonts w:ascii="Times New Roman" w:hAnsi="Times New Roman" w:cs="Times New Roman"/>
          <w:sz w:val="20"/>
          <w:szCs w:val="20"/>
        </w:rPr>
      </w:pPr>
      <w:r w:rsidRPr="00A76BDF">
        <w:rPr>
          <w:rFonts w:ascii="Times New Roman" w:hAnsi="Times New Roman" w:cs="Times New Roman"/>
          <w:sz w:val="20"/>
          <w:szCs w:val="20"/>
        </w:rPr>
        <w:t>20.41.44.190 - чистящее средство (для труб).</w:t>
      </w:r>
    </w:p>
    <w:p w:rsidR="005D1460" w:rsidRPr="00A76BDF" w:rsidRDefault="005D1460" w:rsidP="005D1460">
      <w:pPr>
        <w:spacing w:after="0" w:line="240" w:lineRule="auto"/>
        <w:ind w:firstLine="567"/>
        <w:jc w:val="both"/>
        <w:rPr>
          <w:rFonts w:ascii="Times New Roman" w:hAnsi="Times New Roman" w:cs="Times New Roman"/>
          <w:sz w:val="20"/>
          <w:szCs w:val="20"/>
        </w:rPr>
      </w:pPr>
    </w:p>
    <w:p w:rsidR="00024B60" w:rsidRPr="00A76BDF" w:rsidRDefault="00024B60" w:rsidP="00603067">
      <w:pPr>
        <w:spacing w:after="0" w:line="240" w:lineRule="auto"/>
        <w:ind w:firstLine="567"/>
        <w:jc w:val="center"/>
        <w:rPr>
          <w:rFonts w:ascii="Times New Roman" w:eastAsia="Times New Roman" w:hAnsi="Times New Roman" w:cs="Times New Roman"/>
          <w:b/>
          <w:bCs/>
          <w:sz w:val="20"/>
          <w:szCs w:val="20"/>
          <w:lang w:eastAsia="ru-RU"/>
        </w:rPr>
      </w:pPr>
      <w:r w:rsidRPr="00A76BDF">
        <w:rPr>
          <w:rFonts w:ascii="Times New Roman" w:eastAsia="Times New Roman" w:hAnsi="Times New Roman" w:cs="Times New Roman"/>
          <w:b/>
          <w:bCs/>
          <w:sz w:val="20"/>
          <w:szCs w:val="20"/>
          <w:lang w:eastAsia="ru-RU"/>
        </w:rPr>
        <w:t>Общие требования к поставляемому товару</w:t>
      </w:r>
    </w:p>
    <w:p w:rsidR="00024B60" w:rsidRPr="00A76BDF" w:rsidRDefault="00024B60" w:rsidP="00603067">
      <w:pPr>
        <w:spacing w:after="0" w:line="240" w:lineRule="auto"/>
        <w:ind w:firstLine="567"/>
        <w:jc w:val="both"/>
        <w:rPr>
          <w:rFonts w:ascii="Times New Roman" w:eastAsia="Times New Roman" w:hAnsi="Times New Roman" w:cs="Times New Roman"/>
          <w:bCs/>
          <w:sz w:val="20"/>
          <w:szCs w:val="20"/>
          <w:lang w:eastAsia="ru-RU"/>
        </w:rPr>
      </w:pPr>
    </w:p>
    <w:p w:rsidR="00511D09" w:rsidRPr="00A76BDF" w:rsidRDefault="00511D09" w:rsidP="00511D09">
      <w:pPr>
        <w:spacing w:after="0" w:line="240" w:lineRule="auto"/>
        <w:ind w:firstLine="567"/>
        <w:jc w:val="both"/>
        <w:rPr>
          <w:rFonts w:ascii="Times New Roman" w:eastAsia="Times New Roman" w:hAnsi="Times New Roman" w:cs="Times New Roman"/>
          <w:bCs/>
          <w:sz w:val="20"/>
          <w:szCs w:val="20"/>
          <w:lang w:eastAsia="ru-RU"/>
        </w:rPr>
      </w:pPr>
      <w:r w:rsidRPr="00A76BDF">
        <w:rPr>
          <w:rFonts w:ascii="Times New Roman" w:eastAsia="Times New Roman" w:hAnsi="Times New Roman" w:cs="Times New Roman"/>
          <w:bCs/>
          <w:sz w:val="20"/>
          <w:szCs w:val="20"/>
          <w:lang w:eastAsia="ru-RU"/>
        </w:rPr>
        <w:t xml:space="preserve">1. Поставляемый товар должен быть новым товаром, неиспользованным, не должен иметь дефектов, связанных с разработкой, материалами или качеством изготовления либо проявляющихся в результате действия или упущения </w:t>
      </w:r>
      <w:r w:rsidR="00BB608E" w:rsidRPr="00A76BDF">
        <w:rPr>
          <w:rFonts w:ascii="Times New Roman" w:eastAsia="Times New Roman" w:hAnsi="Times New Roman" w:cs="Times New Roman"/>
          <w:bCs/>
          <w:sz w:val="20"/>
          <w:szCs w:val="20"/>
          <w:lang w:eastAsia="ru-RU"/>
        </w:rPr>
        <w:t>поставщика при</w:t>
      </w:r>
      <w:r w:rsidRPr="00A76BDF">
        <w:rPr>
          <w:rFonts w:ascii="Times New Roman" w:eastAsia="Times New Roman" w:hAnsi="Times New Roman" w:cs="Times New Roman"/>
          <w:bCs/>
          <w:sz w:val="20"/>
          <w:szCs w:val="20"/>
          <w:lang w:eastAsia="ru-RU"/>
        </w:rPr>
        <w:t xml:space="preserve">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rsidR="00511D09" w:rsidRPr="00A76BDF" w:rsidRDefault="00511D09" w:rsidP="00511D09">
      <w:pPr>
        <w:spacing w:after="0" w:line="240" w:lineRule="auto"/>
        <w:ind w:firstLine="567"/>
        <w:jc w:val="both"/>
        <w:rPr>
          <w:rFonts w:ascii="Times New Roman" w:eastAsia="Times New Roman" w:hAnsi="Times New Roman" w:cs="Times New Roman"/>
          <w:bCs/>
          <w:sz w:val="20"/>
          <w:szCs w:val="20"/>
          <w:lang w:eastAsia="ru-RU"/>
        </w:rPr>
      </w:pPr>
      <w:r w:rsidRPr="00A76BDF">
        <w:rPr>
          <w:rFonts w:ascii="Times New Roman" w:eastAsia="Times New Roman" w:hAnsi="Times New Roman" w:cs="Times New Roman"/>
          <w:bCs/>
          <w:sz w:val="20"/>
          <w:szCs w:val="20"/>
          <w:lang w:eastAsia="ru-RU"/>
        </w:rPr>
        <w:t>2. Требования к техническим, функциональным, качественным и эксплуатационным характеристикам объекта закупки указаны заказчиком в Таблице 1.</w:t>
      </w:r>
    </w:p>
    <w:p w:rsidR="00511D09" w:rsidRPr="00A76BDF" w:rsidRDefault="00511D09" w:rsidP="00511D09">
      <w:pPr>
        <w:spacing w:after="0" w:line="240" w:lineRule="auto"/>
        <w:ind w:firstLine="567"/>
        <w:jc w:val="both"/>
        <w:rPr>
          <w:rFonts w:ascii="Times New Roman" w:eastAsia="Times New Roman" w:hAnsi="Times New Roman" w:cs="Times New Roman"/>
          <w:bCs/>
          <w:sz w:val="20"/>
          <w:szCs w:val="20"/>
          <w:lang w:eastAsia="ru-RU"/>
        </w:rPr>
      </w:pPr>
      <w:r w:rsidRPr="00A76BDF">
        <w:rPr>
          <w:rFonts w:ascii="Times New Roman" w:eastAsia="Times New Roman" w:hAnsi="Times New Roman" w:cs="Times New Roman"/>
          <w:bCs/>
          <w:sz w:val="20"/>
          <w:szCs w:val="20"/>
          <w:lang w:eastAsia="ru-RU"/>
        </w:rPr>
        <w:t xml:space="preserve">3. Использование нестандартных показателей, требований, условных обозначений и терминологий необходимо для более полного и точного описания объекта закупки в целях обеспечения нужд </w:t>
      </w:r>
      <w:r w:rsidR="00145857">
        <w:rPr>
          <w:rFonts w:ascii="Times New Roman" w:eastAsia="Times New Roman" w:hAnsi="Times New Roman" w:cs="Times New Roman"/>
          <w:bCs/>
          <w:sz w:val="20"/>
          <w:szCs w:val="20"/>
          <w:lang w:eastAsia="ru-RU"/>
        </w:rPr>
        <w:t>ГБОУ центр образования №195 Адмиралтейского района Санкт-Петербурга.</w:t>
      </w:r>
    </w:p>
    <w:p w:rsidR="00511D09" w:rsidRPr="00A76BDF" w:rsidRDefault="00511D09" w:rsidP="00511D09">
      <w:pPr>
        <w:spacing w:after="0" w:line="240" w:lineRule="auto"/>
        <w:ind w:firstLine="567"/>
        <w:jc w:val="both"/>
        <w:rPr>
          <w:rFonts w:ascii="Times New Roman" w:eastAsia="Times New Roman" w:hAnsi="Times New Roman" w:cs="Times New Roman"/>
          <w:bCs/>
          <w:sz w:val="20"/>
          <w:szCs w:val="20"/>
          <w:lang w:eastAsia="ru-RU"/>
        </w:rPr>
      </w:pPr>
      <w:r w:rsidRPr="00A76BDF">
        <w:rPr>
          <w:rFonts w:ascii="Times New Roman" w:eastAsia="Times New Roman" w:hAnsi="Times New Roman" w:cs="Times New Roman"/>
          <w:bCs/>
          <w:sz w:val="20"/>
          <w:szCs w:val="20"/>
          <w:lang w:eastAsia="ru-RU"/>
        </w:rPr>
        <w:t xml:space="preserve">Дополнительные характеристики установлены в соответствии с требованиями Распоряжения Комитета по государственному </w:t>
      </w:r>
      <w:r w:rsidR="00BB608E" w:rsidRPr="00A76BDF">
        <w:rPr>
          <w:rFonts w:ascii="Times New Roman" w:eastAsia="Times New Roman" w:hAnsi="Times New Roman" w:cs="Times New Roman"/>
          <w:bCs/>
          <w:sz w:val="20"/>
          <w:szCs w:val="20"/>
          <w:lang w:eastAsia="ru-RU"/>
        </w:rPr>
        <w:t>заказу Санкт</w:t>
      </w:r>
      <w:r w:rsidRPr="00A76BDF">
        <w:rPr>
          <w:rFonts w:ascii="Times New Roman" w:eastAsia="Times New Roman" w:hAnsi="Times New Roman" w:cs="Times New Roman"/>
          <w:bCs/>
          <w:sz w:val="20"/>
          <w:szCs w:val="20"/>
          <w:lang w:eastAsia="ru-RU"/>
        </w:rPr>
        <w:t>-</w:t>
      </w:r>
      <w:proofErr w:type="gramStart"/>
      <w:r w:rsidRPr="00A76BDF">
        <w:rPr>
          <w:rFonts w:ascii="Times New Roman" w:eastAsia="Times New Roman" w:hAnsi="Times New Roman" w:cs="Times New Roman"/>
          <w:bCs/>
          <w:sz w:val="20"/>
          <w:szCs w:val="20"/>
          <w:lang w:eastAsia="ru-RU"/>
        </w:rPr>
        <w:t>Петербурга  от</w:t>
      </w:r>
      <w:proofErr w:type="gramEnd"/>
      <w:r w:rsidRPr="00A76BDF">
        <w:rPr>
          <w:rFonts w:ascii="Times New Roman" w:eastAsia="Times New Roman" w:hAnsi="Times New Roman" w:cs="Times New Roman"/>
          <w:bCs/>
          <w:sz w:val="20"/>
          <w:szCs w:val="20"/>
          <w:lang w:eastAsia="ru-RU"/>
        </w:rPr>
        <w:t xml:space="preserve"> 31.05.2018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4. Поставщик гарантирует, что поставляемый товар соответствует требованиям, установленным контрактом.</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5.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 xml:space="preserve">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6.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Российской Федерации, в том числе Федеральным законом от 27.12.2002 № 184-ФЗ «О техническом регулировании».</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7.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8. Товар должен быть упакован и замаркирован в соответствии с действующими стандартами.</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9.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В том числе Поставщик несет ответственность за:</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 отсутствие при поставке сертификатов соответствия (деклараций о соответствии) или заверенных соответствующим образом копий;</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 за отсутствие при предъявлении сертификатов соответствия знака соответствия (в местах нанесения, указанных в сертификате);</w:t>
      </w:r>
    </w:p>
    <w:p w:rsidR="00511D09" w:rsidRPr="00A76BDF" w:rsidRDefault="00511D09" w:rsidP="00511D09">
      <w:pPr>
        <w:pStyle w:val="ConsPlusNormal"/>
        <w:ind w:firstLine="540"/>
        <w:jc w:val="both"/>
        <w:rPr>
          <w:rFonts w:ascii="Times New Roman" w:hAnsi="Times New Roman" w:cs="Times New Roman"/>
          <w:sz w:val="20"/>
        </w:rPr>
      </w:pPr>
      <w:r w:rsidRPr="00A76BDF">
        <w:rPr>
          <w:rFonts w:ascii="Times New Roman" w:hAnsi="Times New Roman" w:cs="Times New Roman"/>
          <w:sz w:val="20"/>
        </w:rPr>
        <w:t xml:space="preserve">- за отсутствие сведений о сертификате соответствия (номере, сроке его действия, </w:t>
      </w:r>
      <w:proofErr w:type="gramStart"/>
      <w:r w:rsidRPr="00A76BDF">
        <w:rPr>
          <w:rFonts w:ascii="Times New Roman" w:hAnsi="Times New Roman" w:cs="Times New Roman"/>
          <w:sz w:val="20"/>
        </w:rPr>
        <w:t>органе</w:t>
      </w:r>
      <w:proofErr w:type="gramEnd"/>
      <w:r w:rsidRPr="00A76BDF">
        <w:rPr>
          <w:rFonts w:ascii="Times New Roman" w:hAnsi="Times New Roman" w:cs="Times New Roman"/>
          <w:sz w:val="20"/>
        </w:rPr>
        <w:t xml:space="preserve"> выдавшем сертификат) в товарно-распорядительных документах на товар.</w:t>
      </w:r>
    </w:p>
    <w:p w:rsidR="00024B60" w:rsidRPr="00A76BDF" w:rsidRDefault="00024B60" w:rsidP="00024B60">
      <w:pPr>
        <w:spacing w:after="0" w:line="240" w:lineRule="auto"/>
        <w:ind w:firstLine="567"/>
        <w:jc w:val="center"/>
        <w:rPr>
          <w:rFonts w:ascii="Times New Roman" w:eastAsia="Times New Roman" w:hAnsi="Times New Roman" w:cs="Times New Roman"/>
          <w:b/>
          <w:bCs/>
          <w:sz w:val="20"/>
          <w:szCs w:val="20"/>
          <w:lang w:eastAsia="ru-RU"/>
        </w:rPr>
      </w:pPr>
    </w:p>
    <w:p w:rsidR="00024B60" w:rsidRPr="00A76BDF" w:rsidRDefault="00024B60" w:rsidP="00024B60">
      <w:pPr>
        <w:spacing w:after="0" w:line="240" w:lineRule="auto"/>
        <w:ind w:firstLine="567"/>
        <w:jc w:val="center"/>
        <w:rPr>
          <w:rFonts w:ascii="Times New Roman" w:eastAsia="Times New Roman" w:hAnsi="Times New Roman" w:cs="Times New Roman"/>
          <w:b/>
          <w:bCs/>
          <w:sz w:val="20"/>
          <w:szCs w:val="20"/>
          <w:lang w:eastAsia="ru-RU"/>
        </w:rPr>
      </w:pPr>
      <w:r w:rsidRPr="00A76BDF">
        <w:rPr>
          <w:rFonts w:ascii="Times New Roman" w:eastAsia="Times New Roman" w:hAnsi="Times New Roman" w:cs="Times New Roman"/>
          <w:b/>
          <w:bCs/>
          <w:sz w:val="20"/>
          <w:szCs w:val="20"/>
          <w:lang w:eastAsia="ru-RU"/>
        </w:rPr>
        <w:t xml:space="preserve">Требования к гарантии качества товара, а также требования к гарантийному сроку и (или) объему предоставления гарантий его качества, к гарантийному обслуживанию товара, к расходам на эксплуатацию </w:t>
      </w:r>
      <w:r w:rsidRPr="00A76BDF">
        <w:rPr>
          <w:rFonts w:ascii="Times New Roman" w:eastAsia="Times New Roman" w:hAnsi="Times New Roman" w:cs="Times New Roman"/>
          <w:b/>
          <w:bCs/>
          <w:sz w:val="20"/>
          <w:szCs w:val="20"/>
          <w:lang w:eastAsia="ru-RU"/>
        </w:rPr>
        <w:lastRenderedPageBreak/>
        <w:t>товара, к обязательности осуществления монтажа и наладки товара, к обучению лиц, осуществляющих использование и обслуживание товара</w:t>
      </w:r>
    </w:p>
    <w:p w:rsidR="00024B60" w:rsidRPr="00A76BDF" w:rsidRDefault="00024B60" w:rsidP="00D13BAD">
      <w:pPr>
        <w:spacing w:after="0" w:line="240" w:lineRule="auto"/>
        <w:ind w:firstLine="567"/>
        <w:jc w:val="center"/>
        <w:rPr>
          <w:rFonts w:ascii="Times New Roman" w:eastAsia="Times New Roman" w:hAnsi="Times New Roman" w:cs="Times New Roman"/>
          <w:sz w:val="20"/>
          <w:szCs w:val="20"/>
          <w:lang w:eastAsia="ru-RU"/>
        </w:rPr>
      </w:pPr>
    </w:p>
    <w:p w:rsidR="009138FD" w:rsidRPr="00A76BDF" w:rsidRDefault="009138FD" w:rsidP="0085346F">
      <w:pPr>
        <w:spacing w:after="0" w:line="240" w:lineRule="auto"/>
        <w:ind w:firstLine="426"/>
        <w:jc w:val="both"/>
        <w:rPr>
          <w:rFonts w:ascii="Times New Roman" w:eastAsia="Times New Roman" w:hAnsi="Times New Roman" w:cs="Times New Roman"/>
          <w:sz w:val="20"/>
          <w:szCs w:val="20"/>
          <w:lang w:eastAsia="ru-RU"/>
        </w:rPr>
      </w:pPr>
      <w:r w:rsidRPr="00A76BDF">
        <w:rPr>
          <w:rFonts w:ascii="Times New Roman" w:eastAsia="Times New Roman" w:hAnsi="Times New Roman" w:cs="Times New Roman"/>
          <w:sz w:val="20"/>
          <w:szCs w:val="20"/>
          <w:lang w:eastAsia="ru-RU"/>
        </w:rPr>
        <w:t xml:space="preserve">1. </w:t>
      </w:r>
      <w:r w:rsidR="00511D09" w:rsidRPr="00A76BDF">
        <w:rPr>
          <w:rFonts w:ascii="Times New Roman" w:eastAsia="Times New Roman" w:hAnsi="Times New Roman" w:cs="Times New Roman"/>
          <w:sz w:val="20"/>
          <w:szCs w:val="20"/>
          <w:lang w:eastAsia="ru-RU"/>
        </w:rPr>
        <w:t xml:space="preserve">Гарантия </w:t>
      </w:r>
      <w:r w:rsidR="0092672F" w:rsidRPr="00A76BDF">
        <w:rPr>
          <w:rFonts w:ascii="Times New Roman" w:eastAsia="Times New Roman" w:hAnsi="Times New Roman" w:cs="Times New Roman"/>
          <w:sz w:val="20"/>
          <w:szCs w:val="20"/>
          <w:lang w:eastAsia="ru-RU"/>
        </w:rPr>
        <w:t xml:space="preserve">качества </w:t>
      </w:r>
      <w:proofErr w:type="gramStart"/>
      <w:r w:rsidR="0092672F" w:rsidRPr="00A76BDF">
        <w:rPr>
          <w:rFonts w:ascii="Times New Roman" w:eastAsia="Times New Roman" w:hAnsi="Times New Roman" w:cs="Times New Roman"/>
          <w:sz w:val="20"/>
          <w:szCs w:val="20"/>
          <w:lang w:eastAsia="ru-RU"/>
        </w:rPr>
        <w:t>на</w:t>
      </w:r>
      <w:r w:rsidRPr="00A76BDF">
        <w:rPr>
          <w:rFonts w:ascii="Times New Roman" w:eastAsia="Times New Roman" w:hAnsi="Times New Roman" w:cs="Times New Roman"/>
          <w:sz w:val="20"/>
          <w:szCs w:val="20"/>
          <w:lang w:eastAsia="ru-RU"/>
        </w:rPr>
        <w:t xml:space="preserve">  поставляемый</w:t>
      </w:r>
      <w:proofErr w:type="gramEnd"/>
      <w:r w:rsidRPr="00A76BDF">
        <w:rPr>
          <w:rFonts w:ascii="Times New Roman" w:eastAsia="Times New Roman" w:hAnsi="Times New Roman" w:cs="Times New Roman"/>
          <w:sz w:val="20"/>
          <w:szCs w:val="20"/>
          <w:lang w:eastAsia="ru-RU"/>
        </w:rPr>
        <w:t xml:space="preserve">  товар - не менее 12 месяцев со дня поставки товара. </w:t>
      </w:r>
    </w:p>
    <w:p w:rsidR="009138FD" w:rsidRPr="00A76BDF" w:rsidRDefault="009138FD" w:rsidP="0085346F">
      <w:pPr>
        <w:spacing w:after="0" w:line="240" w:lineRule="auto"/>
        <w:ind w:firstLine="426"/>
        <w:jc w:val="both"/>
        <w:rPr>
          <w:rFonts w:ascii="Times New Roman" w:eastAsia="Times New Roman" w:hAnsi="Times New Roman" w:cs="Times New Roman"/>
          <w:sz w:val="20"/>
          <w:szCs w:val="20"/>
          <w:lang w:eastAsia="ru-RU"/>
        </w:rPr>
      </w:pPr>
      <w:r w:rsidRPr="00A76BDF">
        <w:rPr>
          <w:rFonts w:ascii="Times New Roman" w:eastAsia="Times New Roman" w:hAnsi="Times New Roman" w:cs="Times New Roman"/>
          <w:sz w:val="20"/>
          <w:szCs w:val="20"/>
          <w:lang w:eastAsia="ru-RU"/>
        </w:rPr>
        <w:t xml:space="preserve">2. Устранение недостатков, дефектов, в течение гарантийного срока осуществляется за счет средств исполнителя, в срок, указанный заказчиком. </w:t>
      </w:r>
    </w:p>
    <w:p w:rsidR="009138FD" w:rsidRPr="00A76BDF" w:rsidRDefault="009138FD" w:rsidP="0085346F">
      <w:pPr>
        <w:spacing w:after="0" w:line="240" w:lineRule="auto"/>
        <w:ind w:firstLine="426"/>
        <w:jc w:val="both"/>
        <w:rPr>
          <w:rFonts w:ascii="Times New Roman" w:eastAsia="Times New Roman" w:hAnsi="Times New Roman" w:cs="Times New Roman"/>
          <w:sz w:val="20"/>
          <w:szCs w:val="20"/>
          <w:lang w:eastAsia="ru-RU"/>
        </w:rPr>
      </w:pPr>
      <w:r w:rsidRPr="00A76BDF">
        <w:rPr>
          <w:rFonts w:ascii="Times New Roman" w:eastAsia="Times New Roman" w:hAnsi="Times New Roman" w:cs="Times New Roman"/>
          <w:sz w:val="20"/>
          <w:szCs w:val="20"/>
          <w:lang w:eastAsia="ru-RU"/>
        </w:rPr>
        <w:t>3. Заказчик извещает исполнителя об обнаружении дефектов путем передачи письменного извещения по электронной почте или посредством факсимильной связи.</w:t>
      </w:r>
    </w:p>
    <w:p w:rsidR="00024B60" w:rsidRPr="00A76BDF" w:rsidRDefault="00024B60" w:rsidP="00024B60">
      <w:pPr>
        <w:spacing w:after="0" w:line="240" w:lineRule="auto"/>
        <w:ind w:firstLine="567"/>
        <w:jc w:val="both"/>
        <w:rPr>
          <w:rFonts w:ascii="Times New Roman" w:eastAsia="Times New Roman" w:hAnsi="Times New Roman" w:cs="Times New Roman"/>
          <w:bCs/>
          <w:sz w:val="20"/>
          <w:szCs w:val="20"/>
          <w:lang w:eastAsia="ru-RU"/>
        </w:rPr>
      </w:pPr>
    </w:p>
    <w:p w:rsidR="00024B60" w:rsidRPr="00A76BDF" w:rsidRDefault="00024B60" w:rsidP="00024B60">
      <w:pPr>
        <w:spacing w:after="0" w:line="240" w:lineRule="auto"/>
        <w:ind w:firstLine="567"/>
        <w:jc w:val="center"/>
        <w:rPr>
          <w:rFonts w:ascii="Times New Roman" w:eastAsia="Times New Roman" w:hAnsi="Times New Roman" w:cs="Times New Roman"/>
          <w:b/>
          <w:bCs/>
          <w:sz w:val="20"/>
          <w:szCs w:val="20"/>
          <w:lang w:eastAsia="ru-RU"/>
        </w:rPr>
      </w:pPr>
      <w:r w:rsidRPr="00A76BDF">
        <w:rPr>
          <w:rFonts w:ascii="Times New Roman" w:eastAsia="Times New Roman" w:hAnsi="Times New Roman" w:cs="Times New Roman"/>
          <w:b/>
          <w:bCs/>
          <w:sz w:val="20"/>
          <w:szCs w:val="20"/>
          <w:lang w:eastAsia="ru-RU"/>
        </w:rPr>
        <w:t>Требования энергетической эффективности товаров</w:t>
      </w:r>
    </w:p>
    <w:p w:rsidR="00C37269" w:rsidRPr="00A76BDF" w:rsidRDefault="00C37269" w:rsidP="00C37269">
      <w:pPr>
        <w:autoSpaceDE w:val="0"/>
        <w:autoSpaceDN w:val="0"/>
        <w:adjustRightInd w:val="0"/>
        <w:spacing w:line="240" w:lineRule="auto"/>
        <w:ind w:firstLine="540"/>
        <w:rPr>
          <w:rFonts w:ascii="Times New Roman" w:hAnsi="Times New Roman" w:cs="Times New Roman"/>
          <w:sz w:val="20"/>
        </w:rPr>
      </w:pPr>
      <w:r w:rsidRPr="00A76BDF">
        <w:rPr>
          <w:rFonts w:ascii="Times New Roman" w:hAnsi="Times New Roman" w:cs="Times New Roman"/>
          <w:sz w:val="20"/>
        </w:rPr>
        <w:t>Требования не установлены.</w:t>
      </w:r>
    </w:p>
    <w:p w:rsidR="00C37269" w:rsidRPr="00A76BDF" w:rsidRDefault="00C37269" w:rsidP="00C37269">
      <w:pPr>
        <w:spacing w:line="0" w:lineRule="atLeast"/>
        <w:ind w:firstLine="539"/>
        <w:rPr>
          <w:rFonts w:ascii="Times New Roman" w:hAnsi="Times New Roman" w:cs="Times New Roman"/>
          <w:b/>
          <w:sz w:val="20"/>
        </w:rPr>
      </w:pPr>
      <w:r w:rsidRPr="00A76BDF">
        <w:rPr>
          <w:rFonts w:ascii="Times New Roman" w:hAnsi="Times New Roman" w:cs="Times New Roman"/>
          <w:b/>
          <w:sz w:val="20"/>
        </w:rPr>
        <w:t xml:space="preserve">Количество и место доставки товара, место выполнения работ или оказания услуг, являющихся предметом контракта, сроки поставки товара или завершения работы, график оказания услуг </w:t>
      </w:r>
    </w:p>
    <w:p w:rsidR="00C37269" w:rsidRPr="00A76BDF" w:rsidRDefault="00C37269" w:rsidP="00C37269">
      <w:pPr>
        <w:spacing w:line="0" w:lineRule="atLeast"/>
        <w:ind w:firstLine="539"/>
        <w:rPr>
          <w:rFonts w:ascii="Times New Roman" w:hAnsi="Times New Roman" w:cs="Times New Roman"/>
          <w:b/>
          <w:sz w:val="20"/>
        </w:rPr>
      </w:pPr>
    </w:p>
    <w:p w:rsidR="00C37269" w:rsidRPr="00A76BDF" w:rsidRDefault="00C37269" w:rsidP="00C37269">
      <w:pPr>
        <w:spacing w:line="0" w:lineRule="atLeast"/>
        <w:ind w:firstLine="567"/>
        <w:rPr>
          <w:rFonts w:ascii="Times New Roman" w:hAnsi="Times New Roman" w:cs="Times New Roman"/>
          <w:sz w:val="20"/>
        </w:rPr>
      </w:pPr>
      <w:r w:rsidRPr="00A76BDF">
        <w:rPr>
          <w:rFonts w:ascii="Times New Roman" w:hAnsi="Times New Roman" w:cs="Times New Roman"/>
          <w:b/>
          <w:bCs/>
          <w:sz w:val="20"/>
        </w:rPr>
        <w:t xml:space="preserve"> Сроки поставки товара:</w:t>
      </w:r>
    </w:p>
    <w:p w:rsidR="00C37269" w:rsidRPr="00A76BDF" w:rsidRDefault="00C37269" w:rsidP="00C37269">
      <w:pPr>
        <w:pStyle w:val="a6"/>
        <w:spacing w:line="0" w:lineRule="atLeast"/>
        <w:ind w:left="0" w:firstLine="567"/>
        <w:rPr>
          <w:sz w:val="20"/>
          <w:szCs w:val="20"/>
        </w:rPr>
      </w:pPr>
      <w:r w:rsidRPr="00A76BDF">
        <w:rPr>
          <w:sz w:val="20"/>
          <w:szCs w:val="20"/>
        </w:rPr>
        <w:t xml:space="preserve">Начало поставки товара услуг – с момента </w:t>
      </w:r>
      <w:proofErr w:type="gramStart"/>
      <w:r w:rsidRPr="00A76BDF">
        <w:rPr>
          <w:sz w:val="20"/>
          <w:szCs w:val="20"/>
        </w:rPr>
        <w:t>подписания  контракта</w:t>
      </w:r>
      <w:proofErr w:type="gramEnd"/>
      <w:r w:rsidRPr="00A76BDF">
        <w:rPr>
          <w:sz w:val="20"/>
          <w:szCs w:val="20"/>
        </w:rPr>
        <w:t xml:space="preserve"> сторонами.</w:t>
      </w:r>
    </w:p>
    <w:p w:rsidR="00C37269" w:rsidRPr="00A76BDF" w:rsidRDefault="00C37269" w:rsidP="00C37269">
      <w:pPr>
        <w:spacing w:line="0" w:lineRule="atLeast"/>
        <w:ind w:firstLine="567"/>
        <w:rPr>
          <w:rFonts w:ascii="Times New Roman" w:hAnsi="Times New Roman" w:cs="Times New Roman"/>
          <w:sz w:val="20"/>
        </w:rPr>
      </w:pPr>
      <w:r w:rsidRPr="00A76BDF">
        <w:rPr>
          <w:rFonts w:ascii="Times New Roman" w:hAnsi="Times New Roman" w:cs="Times New Roman"/>
          <w:sz w:val="20"/>
        </w:rPr>
        <w:t>Окончание поставки товара – 30.0</w:t>
      </w:r>
      <w:r w:rsidR="006D274D">
        <w:rPr>
          <w:rFonts w:ascii="Times New Roman" w:hAnsi="Times New Roman" w:cs="Times New Roman"/>
          <w:sz w:val="20"/>
        </w:rPr>
        <w:t>7</w:t>
      </w:r>
      <w:bookmarkStart w:id="0" w:name="_GoBack"/>
      <w:bookmarkEnd w:id="0"/>
      <w:r w:rsidRPr="00A76BDF">
        <w:rPr>
          <w:rFonts w:ascii="Times New Roman" w:hAnsi="Times New Roman" w:cs="Times New Roman"/>
          <w:sz w:val="20"/>
        </w:rPr>
        <w:t xml:space="preserve">.2024 г. </w:t>
      </w:r>
    </w:p>
    <w:p w:rsidR="00FC7E9F" w:rsidRDefault="00C37269" w:rsidP="00551ABC">
      <w:pPr>
        <w:spacing w:line="0" w:lineRule="atLeast"/>
        <w:ind w:firstLine="567"/>
        <w:rPr>
          <w:rFonts w:ascii="Times New Roman" w:hAnsi="Times New Roman" w:cs="Times New Roman"/>
          <w:sz w:val="20"/>
        </w:rPr>
      </w:pPr>
      <w:r w:rsidRPr="00A76BDF">
        <w:rPr>
          <w:rFonts w:ascii="Times New Roman" w:hAnsi="Times New Roman" w:cs="Times New Roman"/>
          <w:b/>
          <w:bCs/>
          <w:sz w:val="20"/>
        </w:rPr>
        <w:t xml:space="preserve">6.2. Местом поставки товара </w:t>
      </w:r>
      <w:proofErr w:type="spellStart"/>
      <w:proofErr w:type="gramStart"/>
      <w:r w:rsidRPr="00A76BDF">
        <w:rPr>
          <w:rFonts w:ascii="Times New Roman" w:hAnsi="Times New Roman" w:cs="Times New Roman"/>
          <w:b/>
          <w:bCs/>
          <w:sz w:val="20"/>
        </w:rPr>
        <w:t>является:</w:t>
      </w:r>
      <w:r w:rsidRPr="00A76BDF">
        <w:rPr>
          <w:rFonts w:ascii="Times New Roman" w:hAnsi="Times New Roman" w:cs="Times New Roman"/>
          <w:sz w:val="20"/>
        </w:rPr>
        <w:t>г</w:t>
      </w:r>
      <w:proofErr w:type="spellEnd"/>
      <w:r w:rsidRPr="00A76BDF">
        <w:rPr>
          <w:rFonts w:ascii="Times New Roman" w:hAnsi="Times New Roman" w:cs="Times New Roman"/>
          <w:sz w:val="20"/>
        </w:rPr>
        <w:t>.</w:t>
      </w:r>
      <w:proofErr w:type="gramEnd"/>
      <w:r w:rsidRPr="00A76BDF">
        <w:rPr>
          <w:rFonts w:ascii="Times New Roman" w:hAnsi="Times New Roman" w:cs="Times New Roman"/>
          <w:sz w:val="20"/>
        </w:rPr>
        <w:t xml:space="preserve"> Санкт-Петербург, ул</w:t>
      </w:r>
      <w:r w:rsidR="00FC7E9F" w:rsidRPr="00A76BDF">
        <w:rPr>
          <w:rFonts w:ascii="Times New Roman" w:hAnsi="Times New Roman" w:cs="Times New Roman"/>
          <w:sz w:val="20"/>
        </w:rPr>
        <w:t xml:space="preserve">. Бородинская, дом 11, литера </w:t>
      </w:r>
    </w:p>
    <w:p w:rsidR="00817663" w:rsidRDefault="00817663" w:rsidP="00FC7E9F">
      <w:pPr>
        <w:rPr>
          <w:rFonts w:ascii="Times New Roman" w:hAnsi="Times New Roman" w:cs="Times New Roman"/>
          <w:sz w:val="20"/>
        </w:rPr>
        <w:sectPr w:rsidR="00817663" w:rsidSect="005D1460">
          <w:pgSz w:w="11906" w:h="16838"/>
          <w:pgMar w:top="1134" w:right="851" w:bottom="709" w:left="1135" w:header="709" w:footer="709" w:gutter="0"/>
          <w:cols w:space="708"/>
          <w:docGrid w:linePitch="360"/>
        </w:sectPr>
      </w:pPr>
    </w:p>
    <w:p w:rsidR="00817663" w:rsidRPr="006E24D4" w:rsidRDefault="00817663" w:rsidP="00817663">
      <w:pPr>
        <w:autoSpaceDE w:val="0"/>
        <w:autoSpaceDN w:val="0"/>
        <w:adjustRightInd w:val="0"/>
        <w:jc w:val="right"/>
        <w:outlineLvl w:val="3"/>
        <w:rPr>
          <w:sz w:val="20"/>
        </w:rPr>
      </w:pPr>
      <w:r w:rsidRPr="006E24D4">
        <w:rPr>
          <w:sz w:val="20"/>
        </w:rPr>
        <w:lastRenderedPageBreak/>
        <w:t xml:space="preserve">Приложение № </w:t>
      </w:r>
      <w:r>
        <w:rPr>
          <w:sz w:val="20"/>
        </w:rPr>
        <w:t>1</w:t>
      </w:r>
    </w:p>
    <w:p w:rsidR="00817663" w:rsidRPr="006E24D4" w:rsidRDefault="00817663" w:rsidP="00817663">
      <w:pPr>
        <w:autoSpaceDE w:val="0"/>
        <w:autoSpaceDN w:val="0"/>
        <w:adjustRightInd w:val="0"/>
        <w:spacing w:line="0" w:lineRule="atLeast"/>
        <w:jc w:val="center"/>
        <w:rPr>
          <w:b/>
          <w:sz w:val="20"/>
        </w:rPr>
      </w:pPr>
      <w:r w:rsidRPr="006E24D4">
        <w:rPr>
          <w:b/>
          <w:sz w:val="20"/>
        </w:rPr>
        <w:t>Форма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bl>
      <w:tblPr>
        <w:tblStyle w:val="24"/>
        <w:tblW w:w="14771" w:type="dxa"/>
        <w:jc w:val="center"/>
        <w:tblLayout w:type="fixed"/>
        <w:tblLook w:val="0000" w:firstRow="0" w:lastRow="0" w:firstColumn="0" w:lastColumn="0" w:noHBand="0" w:noVBand="0"/>
      </w:tblPr>
      <w:tblGrid>
        <w:gridCol w:w="480"/>
        <w:gridCol w:w="2563"/>
        <w:gridCol w:w="1601"/>
        <w:gridCol w:w="1601"/>
        <w:gridCol w:w="5803"/>
        <w:gridCol w:w="1281"/>
        <w:gridCol w:w="1442"/>
      </w:tblGrid>
      <w:tr w:rsidR="00817663" w:rsidRPr="00817663" w:rsidTr="00817663">
        <w:trPr>
          <w:cnfStyle w:val="000000100000" w:firstRow="0" w:lastRow="0" w:firstColumn="0" w:lastColumn="0" w:oddVBand="0" w:evenVBand="0" w:oddHBand="1" w:evenHBand="0" w:firstRowFirstColumn="0" w:firstRowLastColumn="0" w:lastRowFirstColumn="0" w:lastRowLastColumn="0"/>
          <w:trHeight w:val="154"/>
          <w:jc w:val="center"/>
        </w:trPr>
        <w:tc>
          <w:tcPr>
            <w:cnfStyle w:val="000010000000" w:firstRow="0" w:lastRow="0" w:firstColumn="0" w:lastColumn="0" w:oddVBand="1" w:evenVBand="0" w:oddHBand="0" w:evenHBand="0" w:firstRowFirstColumn="0" w:firstRowLastColumn="0" w:lastRowFirstColumn="0" w:lastRowLastColumn="0"/>
            <w:tcW w:w="480" w:type="dxa"/>
          </w:tcPr>
          <w:p w:rsidR="00817663" w:rsidRPr="00817663" w:rsidRDefault="00817663" w:rsidP="00817663">
            <w:pPr>
              <w:pStyle w:val="ConsPlusNormal"/>
              <w:jc w:val="center"/>
              <w:rPr>
                <w:rFonts w:ascii="Times New Roman" w:hAnsi="Times New Roman" w:cs="Times New Roman"/>
                <w:sz w:val="20"/>
              </w:rPr>
            </w:pPr>
            <w:r w:rsidRPr="00817663">
              <w:rPr>
                <w:rFonts w:ascii="Times New Roman" w:hAnsi="Times New Roman" w:cs="Times New Roman"/>
                <w:sz w:val="20"/>
              </w:rPr>
              <w:t>№ п/п</w:t>
            </w:r>
          </w:p>
        </w:tc>
        <w:tc>
          <w:tcPr>
            <w:cnfStyle w:val="000001000000" w:firstRow="0" w:lastRow="0" w:firstColumn="0" w:lastColumn="0" w:oddVBand="0" w:evenVBand="1" w:oddHBand="0" w:evenHBand="0" w:firstRowFirstColumn="0" w:firstRowLastColumn="0" w:lastRowFirstColumn="0" w:lastRowLastColumn="0"/>
            <w:tcW w:w="2563" w:type="dxa"/>
          </w:tcPr>
          <w:p w:rsidR="00817663" w:rsidRPr="00817663" w:rsidRDefault="00817663" w:rsidP="00817663">
            <w:pPr>
              <w:pStyle w:val="ConsPlusNormal"/>
              <w:jc w:val="center"/>
              <w:rPr>
                <w:rFonts w:ascii="Times New Roman" w:hAnsi="Times New Roman" w:cs="Times New Roman"/>
                <w:sz w:val="20"/>
              </w:rPr>
            </w:pPr>
            <w:r w:rsidRPr="00817663">
              <w:rPr>
                <w:rFonts w:ascii="Times New Roman" w:hAnsi="Times New Roman" w:cs="Times New Roman"/>
                <w:sz w:val="20"/>
              </w:rPr>
              <w:t>Наименование Товара</w:t>
            </w:r>
          </w:p>
        </w:tc>
        <w:tc>
          <w:tcPr>
            <w:cnfStyle w:val="000010000000" w:firstRow="0" w:lastRow="0" w:firstColumn="0" w:lastColumn="0" w:oddVBand="1" w:evenVBand="0" w:oddHBand="0" w:evenHBand="0" w:firstRowFirstColumn="0" w:firstRowLastColumn="0" w:lastRowFirstColumn="0" w:lastRowLastColumn="0"/>
            <w:tcW w:w="1601" w:type="dxa"/>
          </w:tcPr>
          <w:p w:rsidR="00817663" w:rsidRPr="00817663" w:rsidRDefault="00817663" w:rsidP="00817663">
            <w:pPr>
              <w:pStyle w:val="ConsPlusNormal"/>
              <w:jc w:val="center"/>
              <w:rPr>
                <w:rFonts w:ascii="Times New Roman" w:hAnsi="Times New Roman" w:cs="Times New Roman"/>
                <w:sz w:val="20"/>
              </w:rPr>
            </w:pPr>
          </w:p>
        </w:tc>
        <w:tc>
          <w:tcPr>
            <w:cnfStyle w:val="000001000000" w:firstRow="0" w:lastRow="0" w:firstColumn="0" w:lastColumn="0" w:oddVBand="0" w:evenVBand="1" w:oddHBand="0" w:evenHBand="0" w:firstRowFirstColumn="0" w:firstRowLastColumn="0" w:lastRowFirstColumn="0" w:lastRowLastColumn="0"/>
            <w:tcW w:w="1601" w:type="dxa"/>
          </w:tcPr>
          <w:p w:rsidR="00817663" w:rsidRPr="00817663" w:rsidRDefault="00817663" w:rsidP="00817663">
            <w:pPr>
              <w:pStyle w:val="ConsPlusNormal"/>
              <w:jc w:val="center"/>
              <w:rPr>
                <w:rFonts w:ascii="Times New Roman" w:hAnsi="Times New Roman" w:cs="Times New Roman"/>
                <w:sz w:val="20"/>
              </w:rPr>
            </w:pPr>
            <w:r w:rsidRPr="00817663">
              <w:rPr>
                <w:rFonts w:ascii="Times New Roman" w:hAnsi="Times New Roman" w:cs="Times New Roman"/>
                <w:sz w:val="20"/>
              </w:rPr>
              <w:t>Товарный знак (при наличии)</w:t>
            </w:r>
          </w:p>
        </w:tc>
        <w:tc>
          <w:tcPr>
            <w:cnfStyle w:val="000010000000" w:firstRow="0" w:lastRow="0" w:firstColumn="0" w:lastColumn="0" w:oddVBand="1" w:evenVBand="0" w:oddHBand="0" w:evenHBand="0" w:firstRowFirstColumn="0" w:firstRowLastColumn="0" w:lastRowFirstColumn="0" w:lastRowLastColumn="0"/>
            <w:tcW w:w="5803" w:type="dxa"/>
          </w:tcPr>
          <w:p w:rsidR="00817663" w:rsidRPr="00817663" w:rsidRDefault="00817663" w:rsidP="00817663">
            <w:pPr>
              <w:pStyle w:val="ConsPlusNormal"/>
              <w:jc w:val="center"/>
              <w:rPr>
                <w:rFonts w:ascii="Times New Roman" w:hAnsi="Times New Roman" w:cs="Times New Roman"/>
                <w:sz w:val="20"/>
              </w:rPr>
            </w:pPr>
            <w:r w:rsidRPr="00817663">
              <w:rPr>
                <w:rFonts w:ascii="Times New Roman" w:hAnsi="Times New Roman" w:cs="Times New Roman"/>
                <w:sz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cnfStyle w:val="000001000000" w:firstRow="0" w:lastRow="0" w:firstColumn="0" w:lastColumn="0" w:oddVBand="0" w:evenVBand="1" w:oddHBand="0" w:evenHBand="0" w:firstRowFirstColumn="0" w:firstRowLastColumn="0" w:lastRowFirstColumn="0" w:lastRowLastColumn="0"/>
            <w:tcW w:w="1281" w:type="dxa"/>
          </w:tcPr>
          <w:p w:rsidR="00817663" w:rsidRPr="00817663" w:rsidRDefault="00817663" w:rsidP="00817663">
            <w:pPr>
              <w:pStyle w:val="ConsPlusNormal"/>
              <w:jc w:val="center"/>
              <w:rPr>
                <w:rFonts w:ascii="Times New Roman" w:hAnsi="Times New Roman" w:cs="Times New Roman"/>
                <w:sz w:val="20"/>
              </w:rPr>
            </w:pPr>
            <w:r w:rsidRPr="00817663">
              <w:rPr>
                <w:rFonts w:ascii="Times New Roman" w:hAnsi="Times New Roman" w:cs="Times New Roman"/>
                <w:sz w:val="20"/>
              </w:rPr>
              <w:t>Единицы измерения</w:t>
            </w:r>
          </w:p>
        </w:tc>
        <w:tc>
          <w:tcPr>
            <w:cnfStyle w:val="000010000000" w:firstRow="0" w:lastRow="0" w:firstColumn="0" w:lastColumn="0" w:oddVBand="1" w:evenVBand="0" w:oddHBand="0" w:evenHBand="0" w:firstRowFirstColumn="0" w:firstRowLastColumn="0" w:lastRowFirstColumn="0" w:lastRowLastColumn="0"/>
            <w:tcW w:w="1442" w:type="dxa"/>
          </w:tcPr>
          <w:p w:rsidR="00817663" w:rsidRPr="00817663" w:rsidRDefault="00817663" w:rsidP="00817663">
            <w:pPr>
              <w:pStyle w:val="ConsPlusNormal"/>
              <w:jc w:val="center"/>
              <w:rPr>
                <w:rFonts w:ascii="Times New Roman" w:hAnsi="Times New Roman" w:cs="Times New Roman"/>
                <w:sz w:val="20"/>
              </w:rPr>
            </w:pPr>
            <w:r w:rsidRPr="00817663">
              <w:rPr>
                <w:rFonts w:ascii="Times New Roman" w:hAnsi="Times New Roman" w:cs="Times New Roman"/>
                <w:sz w:val="20"/>
              </w:rPr>
              <w:t>Количество в единицах измерения</w:t>
            </w:r>
          </w:p>
        </w:tc>
      </w:tr>
      <w:tr w:rsidR="00817663" w:rsidRPr="00817663" w:rsidTr="00817663">
        <w:trPr>
          <w:trHeight w:val="20"/>
          <w:jc w:val="center"/>
        </w:trPr>
        <w:tc>
          <w:tcPr>
            <w:cnfStyle w:val="000010000000" w:firstRow="0" w:lastRow="0" w:firstColumn="0" w:lastColumn="0" w:oddVBand="1" w:evenVBand="0" w:oddHBand="0" w:evenHBand="0" w:firstRowFirstColumn="0" w:firstRowLastColumn="0" w:lastRowFirstColumn="0" w:lastRowLastColumn="0"/>
            <w:tcW w:w="480" w:type="dxa"/>
          </w:tcPr>
          <w:p w:rsidR="00817663" w:rsidRPr="00817663" w:rsidRDefault="00817663" w:rsidP="00817663">
            <w:pPr>
              <w:pStyle w:val="ConsPlusNormal"/>
              <w:jc w:val="center"/>
              <w:rPr>
                <w:rFonts w:ascii="Times New Roman" w:hAnsi="Times New Roman" w:cs="Times New Roman"/>
                <w:b/>
                <w:sz w:val="20"/>
              </w:rPr>
            </w:pPr>
            <w:r w:rsidRPr="00817663">
              <w:rPr>
                <w:rFonts w:ascii="Times New Roman" w:hAnsi="Times New Roman" w:cs="Times New Roman"/>
                <w:b/>
                <w:sz w:val="20"/>
              </w:rPr>
              <w:t>1</w:t>
            </w:r>
          </w:p>
        </w:tc>
        <w:tc>
          <w:tcPr>
            <w:cnfStyle w:val="000001000000" w:firstRow="0" w:lastRow="0" w:firstColumn="0" w:lastColumn="0" w:oddVBand="0" w:evenVBand="1" w:oddHBand="0" w:evenHBand="0" w:firstRowFirstColumn="0" w:firstRowLastColumn="0" w:lastRowFirstColumn="0" w:lastRowLastColumn="0"/>
            <w:tcW w:w="2563" w:type="dxa"/>
          </w:tcPr>
          <w:p w:rsidR="00817663" w:rsidRPr="00817663" w:rsidRDefault="00817663" w:rsidP="00817663">
            <w:pPr>
              <w:pStyle w:val="ConsPlusNormal"/>
              <w:jc w:val="center"/>
              <w:rPr>
                <w:rFonts w:ascii="Times New Roman" w:hAnsi="Times New Roman" w:cs="Times New Roman"/>
                <w:b/>
                <w:sz w:val="20"/>
              </w:rPr>
            </w:pPr>
            <w:r w:rsidRPr="00817663">
              <w:rPr>
                <w:rFonts w:ascii="Times New Roman" w:hAnsi="Times New Roman" w:cs="Times New Roman"/>
                <w:b/>
                <w:sz w:val="20"/>
              </w:rPr>
              <w:t>2</w:t>
            </w:r>
          </w:p>
        </w:tc>
        <w:tc>
          <w:tcPr>
            <w:cnfStyle w:val="000010000000" w:firstRow="0" w:lastRow="0" w:firstColumn="0" w:lastColumn="0" w:oddVBand="1" w:evenVBand="0" w:oddHBand="0" w:evenHBand="0" w:firstRowFirstColumn="0" w:firstRowLastColumn="0" w:lastRowFirstColumn="0" w:lastRowLastColumn="0"/>
            <w:tcW w:w="1601" w:type="dxa"/>
          </w:tcPr>
          <w:p w:rsidR="00817663" w:rsidRPr="00817663" w:rsidRDefault="00817663" w:rsidP="00817663">
            <w:pPr>
              <w:pStyle w:val="ConsPlusNormal"/>
              <w:jc w:val="center"/>
              <w:rPr>
                <w:rFonts w:ascii="Times New Roman" w:hAnsi="Times New Roman" w:cs="Times New Roman"/>
                <w:b/>
                <w:sz w:val="20"/>
              </w:rPr>
            </w:pPr>
          </w:p>
        </w:tc>
        <w:tc>
          <w:tcPr>
            <w:cnfStyle w:val="000001000000" w:firstRow="0" w:lastRow="0" w:firstColumn="0" w:lastColumn="0" w:oddVBand="0" w:evenVBand="1" w:oddHBand="0" w:evenHBand="0" w:firstRowFirstColumn="0" w:firstRowLastColumn="0" w:lastRowFirstColumn="0" w:lastRowLastColumn="0"/>
            <w:tcW w:w="1601" w:type="dxa"/>
          </w:tcPr>
          <w:p w:rsidR="00817663" w:rsidRPr="00817663" w:rsidRDefault="00817663" w:rsidP="00817663">
            <w:pPr>
              <w:pStyle w:val="ConsPlusNormal"/>
              <w:jc w:val="center"/>
              <w:rPr>
                <w:rFonts w:ascii="Times New Roman" w:hAnsi="Times New Roman" w:cs="Times New Roman"/>
                <w:b/>
                <w:sz w:val="20"/>
              </w:rPr>
            </w:pPr>
            <w:r w:rsidRPr="00817663">
              <w:rPr>
                <w:rFonts w:ascii="Times New Roman" w:hAnsi="Times New Roman" w:cs="Times New Roman"/>
                <w:b/>
                <w:sz w:val="20"/>
              </w:rPr>
              <w:t>3</w:t>
            </w:r>
          </w:p>
        </w:tc>
        <w:tc>
          <w:tcPr>
            <w:cnfStyle w:val="000010000000" w:firstRow="0" w:lastRow="0" w:firstColumn="0" w:lastColumn="0" w:oddVBand="1" w:evenVBand="0" w:oddHBand="0" w:evenHBand="0" w:firstRowFirstColumn="0" w:firstRowLastColumn="0" w:lastRowFirstColumn="0" w:lastRowLastColumn="0"/>
            <w:tcW w:w="5803" w:type="dxa"/>
          </w:tcPr>
          <w:p w:rsidR="00817663" w:rsidRPr="00817663" w:rsidRDefault="00817663" w:rsidP="00817663">
            <w:pPr>
              <w:pStyle w:val="ConsPlusNormal"/>
              <w:jc w:val="center"/>
              <w:rPr>
                <w:rFonts w:ascii="Times New Roman" w:hAnsi="Times New Roman" w:cs="Times New Roman"/>
                <w:b/>
                <w:sz w:val="20"/>
              </w:rPr>
            </w:pPr>
            <w:r w:rsidRPr="00817663">
              <w:rPr>
                <w:rFonts w:ascii="Times New Roman" w:hAnsi="Times New Roman" w:cs="Times New Roman"/>
                <w:b/>
                <w:sz w:val="20"/>
              </w:rPr>
              <w:t>4</w:t>
            </w:r>
          </w:p>
        </w:tc>
        <w:tc>
          <w:tcPr>
            <w:cnfStyle w:val="000001000000" w:firstRow="0" w:lastRow="0" w:firstColumn="0" w:lastColumn="0" w:oddVBand="0" w:evenVBand="1" w:oddHBand="0" w:evenHBand="0" w:firstRowFirstColumn="0" w:firstRowLastColumn="0" w:lastRowFirstColumn="0" w:lastRowLastColumn="0"/>
            <w:tcW w:w="1281" w:type="dxa"/>
          </w:tcPr>
          <w:p w:rsidR="00817663" w:rsidRPr="00817663" w:rsidRDefault="00817663" w:rsidP="00817663">
            <w:pPr>
              <w:pStyle w:val="ConsPlusNormal"/>
              <w:jc w:val="center"/>
              <w:rPr>
                <w:rFonts w:ascii="Times New Roman" w:hAnsi="Times New Roman" w:cs="Times New Roman"/>
                <w:b/>
                <w:sz w:val="20"/>
              </w:rPr>
            </w:pPr>
            <w:r w:rsidRPr="00817663">
              <w:rPr>
                <w:rFonts w:ascii="Times New Roman" w:hAnsi="Times New Roman" w:cs="Times New Roman"/>
                <w:b/>
                <w:sz w:val="20"/>
              </w:rPr>
              <w:t>6</w:t>
            </w:r>
          </w:p>
        </w:tc>
        <w:tc>
          <w:tcPr>
            <w:cnfStyle w:val="000010000000" w:firstRow="0" w:lastRow="0" w:firstColumn="0" w:lastColumn="0" w:oddVBand="1" w:evenVBand="0" w:oddHBand="0" w:evenHBand="0" w:firstRowFirstColumn="0" w:firstRowLastColumn="0" w:lastRowFirstColumn="0" w:lastRowLastColumn="0"/>
            <w:tcW w:w="1442" w:type="dxa"/>
          </w:tcPr>
          <w:p w:rsidR="00817663" w:rsidRPr="00817663" w:rsidRDefault="00817663" w:rsidP="00817663">
            <w:pPr>
              <w:pStyle w:val="ConsPlusNormal"/>
              <w:jc w:val="center"/>
              <w:rPr>
                <w:rFonts w:ascii="Times New Roman" w:hAnsi="Times New Roman" w:cs="Times New Roman"/>
                <w:b/>
                <w:sz w:val="20"/>
              </w:rPr>
            </w:pPr>
            <w:bookmarkStart w:id="1" w:name="Par345"/>
            <w:bookmarkEnd w:id="1"/>
            <w:r w:rsidRPr="00817663">
              <w:rPr>
                <w:rFonts w:ascii="Times New Roman" w:hAnsi="Times New Roman" w:cs="Times New Roman"/>
                <w:b/>
                <w:sz w:val="20"/>
              </w:rPr>
              <w:t>7</w:t>
            </w:r>
          </w:p>
        </w:tc>
        <w:bookmarkStart w:id="2" w:name="Par346"/>
        <w:bookmarkStart w:id="3" w:name="Par348"/>
        <w:bookmarkStart w:id="4" w:name="Par349"/>
        <w:bookmarkEnd w:id="2"/>
        <w:bookmarkEnd w:id="3"/>
        <w:bookmarkEnd w:id="4"/>
      </w:tr>
      <w:tr w:rsidR="00817663" w:rsidRPr="00817663" w:rsidTr="00BD0008">
        <w:trPr>
          <w:cnfStyle w:val="000000100000" w:firstRow="0" w:lastRow="0" w:firstColumn="0" w:lastColumn="0" w:oddVBand="0" w:evenVBand="0" w:oddHBand="1" w:evenHBand="0" w:firstRowFirstColumn="0" w:firstRowLastColumn="0" w:lastRowFirstColumn="0" w:lastRowLastColumn="0"/>
          <w:trHeight w:val="154"/>
          <w:jc w:val="center"/>
        </w:trPr>
        <w:tc>
          <w:tcPr>
            <w:cnfStyle w:val="000010000000" w:firstRow="0" w:lastRow="0" w:firstColumn="0" w:lastColumn="0" w:oddVBand="1" w:evenVBand="0" w:oddHBand="0" w:evenHBand="0" w:firstRowFirstColumn="0" w:firstRowLastColumn="0" w:lastRowFirstColumn="0" w:lastRowLastColumn="0"/>
            <w:tcW w:w="480" w:type="dxa"/>
          </w:tcPr>
          <w:p w:rsidR="00817663" w:rsidRPr="00817663" w:rsidRDefault="00817663" w:rsidP="00817663">
            <w:pPr>
              <w:pStyle w:val="ConsPlusNormal"/>
              <w:jc w:val="both"/>
              <w:rPr>
                <w:rFonts w:ascii="Times New Roman" w:hAnsi="Times New Roman" w:cs="Times New Roman"/>
                <w:sz w:val="20"/>
              </w:rPr>
            </w:pPr>
            <w:r w:rsidRPr="00817663">
              <w:rPr>
                <w:rFonts w:ascii="Times New Roman" w:hAnsi="Times New Roman" w:cs="Times New Roman"/>
                <w:sz w:val="20"/>
              </w:rPr>
              <w:t>1.</w:t>
            </w:r>
          </w:p>
        </w:tc>
        <w:tc>
          <w:tcPr>
            <w:cnfStyle w:val="000001000000" w:firstRow="0" w:lastRow="0" w:firstColumn="0" w:lastColumn="0" w:oddVBand="0" w:evenVBand="1" w:oddHBand="0" w:evenHBand="0" w:firstRowFirstColumn="0" w:firstRowLastColumn="0" w:lastRowFirstColumn="0" w:lastRowLastColumn="0"/>
            <w:tcW w:w="2563" w:type="dxa"/>
          </w:tcPr>
          <w:p w:rsidR="00817663" w:rsidRPr="00817663" w:rsidRDefault="00817663" w:rsidP="00817663">
            <w:pPr>
              <w:jc w:val="both"/>
              <w:rPr>
                <w:rFonts w:ascii="Times New Roman" w:eastAsia="Calibri" w:hAnsi="Times New Roman" w:cs="Times New Roman"/>
                <w:sz w:val="20"/>
                <w:szCs w:val="20"/>
              </w:rPr>
            </w:pPr>
            <w:r w:rsidRPr="00817663">
              <w:rPr>
                <w:rFonts w:ascii="Times New Roman" w:hAnsi="Times New Roman" w:cs="Times New Roman"/>
                <w:sz w:val="20"/>
                <w:szCs w:val="20"/>
              </w:rPr>
              <w:t>Мыло хозяйственное твердое</w:t>
            </w:r>
          </w:p>
        </w:tc>
        <w:tc>
          <w:tcPr>
            <w:cnfStyle w:val="000010000000" w:firstRow="0" w:lastRow="0" w:firstColumn="0" w:lastColumn="0" w:oddVBand="1" w:evenVBand="0" w:oddHBand="0" w:evenHBand="0" w:firstRowFirstColumn="0" w:firstRowLastColumn="0" w:lastRowFirstColumn="0" w:lastRowLastColumn="0"/>
            <w:tcW w:w="1601" w:type="dxa"/>
            <w:vAlign w:val="center"/>
          </w:tcPr>
          <w:p w:rsidR="00817663" w:rsidRDefault="00817663" w:rsidP="00817663">
            <w:pPr>
              <w:jc w:val="center"/>
              <w:rPr>
                <w:color w:val="000000"/>
                <w:sz w:val="20"/>
                <w:szCs w:val="20"/>
              </w:rPr>
            </w:pPr>
            <w:r>
              <w:rPr>
                <w:color w:val="000000"/>
                <w:sz w:val="20"/>
                <w:szCs w:val="20"/>
              </w:rPr>
              <w:t>20.41.31.121-002</w:t>
            </w:r>
          </w:p>
        </w:tc>
        <w:tc>
          <w:tcPr>
            <w:cnfStyle w:val="000001000000" w:firstRow="0" w:lastRow="0" w:firstColumn="0" w:lastColumn="0" w:oddVBand="0" w:evenVBand="1" w:oddHBand="0" w:evenHBand="0" w:firstRowFirstColumn="0" w:firstRowLastColumn="0" w:lastRowFirstColumn="0" w:lastRowLastColumn="0"/>
            <w:tcW w:w="1601" w:type="dxa"/>
          </w:tcPr>
          <w:p w:rsidR="00817663" w:rsidRPr="00817663" w:rsidRDefault="00817663" w:rsidP="00817663">
            <w:pPr>
              <w:rPr>
                <w:rFonts w:ascii="Times New Roman" w:hAnsi="Times New Roman" w:cs="Times New Roman"/>
                <w:color w:val="000000"/>
                <w:sz w:val="20"/>
                <w:szCs w:val="20"/>
              </w:rPr>
            </w:pPr>
            <w:r w:rsidRPr="00817663">
              <w:rPr>
                <w:rFonts w:ascii="Times New Roman" w:hAnsi="Times New Roman" w:cs="Times New Roman"/>
                <w:sz w:val="20"/>
                <w:szCs w:val="20"/>
              </w:rPr>
              <w:t>отсутствует</w:t>
            </w:r>
          </w:p>
        </w:tc>
        <w:tc>
          <w:tcPr>
            <w:cnfStyle w:val="000010000000" w:firstRow="0" w:lastRow="0" w:firstColumn="0" w:lastColumn="0" w:oddVBand="1" w:evenVBand="0" w:oddHBand="0" w:evenHBand="0" w:firstRowFirstColumn="0" w:firstRowLastColumn="0" w:lastRowFirstColumn="0" w:lastRowLastColumn="0"/>
            <w:tcW w:w="5803" w:type="dxa"/>
          </w:tcPr>
          <w:p w:rsidR="00817663" w:rsidRPr="00817663" w:rsidRDefault="00817663" w:rsidP="00817663">
            <w:pPr>
              <w:pStyle w:val="ad"/>
              <w:shd w:val="clear" w:color="auto" w:fill="FFFFFF"/>
              <w:rPr>
                <w:color w:val="333333"/>
                <w:sz w:val="20"/>
                <w:szCs w:val="20"/>
              </w:rPr>
            </w:pPr>
            <w:r w:rsidRPr="00817663">
              <w:rPr>
                <w:color w:val="333333"/>
                <w:sz w:val="20"/>
                <w:szCs w:val="20"/>
              </w:rPr>
              <w:t>Натуральное хозяйственное мыло 72 % с высоким содержанием жирных кислот изготовлено из высококачественных жиров и масел.</w:t>
            </w:r>
          </w:p>
          <w:p w:rsidR="00817663" w:rsidRPr="00817663" w:rsidRDefault="00817663" w:rsidP="00817663">
            <w:pPr>
              <w:pStyle w:val="ad"/>
              <w:shd w:val="clear" w:color="auto" w:fill="FFFFFF"/>
              <w:rPr>
                <w:color w:val="333333"/>
                <w:sz w:val="20"/>
                <w:szCs w:val="20"/>
              </w:rPr>
            </w:pPr>
            <w:r w:rsidRPr="00817663">
              <w:rPr>
                <w:color w:val="333333"/>
                <w:sz w:val="20"/>
                <w:szCs w:val="20"/>
              </w:rPr>
              <w:t>Обладает высокой моющей способностью, мягкой пеной и бережным воздействием на кожу рук</w:t>
            </w:r>
          </w:p>
          <w:p w:rsidR="00817663" w:rsidRPr="00817663" w:rsidRDefault="00817663" w:rsidP="00817663">
            <w:pPr>
              <w:pStyle w:val="ad"/>
              <w:shd w:val="clear" w:color="auto" w:fill="FFFFFF"/>
              <w:rPr>
                <w:color w:val="333333"/>
                <w:sz w:val="20"/>
                <w:szCs w:val="20"/>
              </w:rPr>
            </w:pPr>
            <w:r w:rsidRPr="00817663">
              <w:rPr>
                <w:color w:val="333333"/>
                <w:sz w:val="20"/>
                <w:szCs w:val="20"/>
              </w:rPr>
              <w:t>Не вызывает аллергических реакций.</w:t>
            </w:r>
          </w:p>
          <w:p w:rsidR="00817663" w:rsidRPr="00817663" w:rsidRDefault="00817663" w:rsidP="00817663">
            <w:pPr>
              <w:pStyle w:val="ad"/>
              <w:shd w:val="clear" w:color="auto" w:fill="FFFFFF"/>
              <w:rPr>
                <w:color w:val="333333"/>
                <w:sz w:val="20"/>
                <w:szCs w:val="20"/>
              </w:rPr>
            </w:pPr>
            <w:r w:rsidRPr="00817663">
              <w:rPr>
                <w:color w:val="333333"/>
                <w:sz w:val="20"/>
                <w:szCs w:val="20"/>
              </w:rPr>
              <w:t>Вырабатывается в соответствии с требованиями Технического регламента на масложировую продукцию (Федеральный закон от 24.06.2008 №90-ФЗ), ГОСТ 30266-95.</w:t>
            </w:r>
          </w:p>
        </w:tc>
        <w:tc>
          <w:tcPr>
            <w:cnfStyle w:val="000001000000" w:firstRow="0" w:lastRow="0" w:firstColumn="0" w:lastColumn="0" w:oddVBand="0" w:evenVBand="1" w:oddHBand="0" w:evenHBand="0" w:firstRowFirstColumn="0" w:firstRowLastColumn="0" w:lastRowFirstColumn="0" w:lastRowLastColumn="0"/>
            <w:tcW w:w="1281" w:type="dxa"/>
          </w:tcPr>
          <w:p w:rsidR="00817663" w:rsidRPr="00817663" w:rsidRDefault="00817663" w:rsidP="00817663">
            <w:pPr>
              <w:jc w:val="center"/>
              <w:rPr>
                <w:rFonts w:ascii="Times New Roman" w:hAnsi="Times New Roman" w:cs="Times New Roman"/>
                <w:sz w:val="20"/>
                <w:szCs w:val="20"/>
              </w:rPr>
            </w:pPr>
            <w:r w:rsidRPr="00817663">
              <w:rPr>
                <w:rFonts w:ascii="Times New Roman" w:hAnsi="Times New Roman" w:cs="Times New Roman"/>
                <w:sz w:val="20"/>
                <w:szCs w:val="20"/>
              </w:rPr>
              <w:t>килограмм</w:t>
            </w:r>
          </w:p>
        </w:tc>
        <w:tc>
          <w:tcPr>
            <w:cnfStyle w:val="000010000000" w:firstRow="0" w:lastRow="0" w:firstColumn="0" w:lastColumn="0" w:oddVBand="1" w:evenVBand="0" w:oddHBand="0" w:evenHBand="0" w:firstRowFirstColumn="0" w:firstRowLastColumn="0" w:lastRowFirstColumn="0" w:lastRowLastColumn="0"/>
            <w:tcW w:w="1442" w:type="dxa"/>
          </w:tcPr>
          <w:p w:rsidR="00817663" w:rsidRPr="00817663" w:rsidRDefault="00817663" w:rsidP="00817663">
            <w:pPr>
              <w:jc w:val="center"/>
              <w:rPr>
                <w:rFonts w:ascii="Times New Roman" w:hAnsi="Times New Roman" w:cs="Times New Roman"/>
                <w:sz w:val="20"/>
                <w:szCs w:val="20"/>
              </w:rPr>
            </w:pPr>
            <w:r w:rsidRPr="00817663">
              <w:rPr>
                <w:rFonts w:ascii="Times New Roman" w:hAnsi="Times New Roman" w:cs="Times New Roman"/>
                <w:sz w:val="20"/>
                <w:szCs w:val="20"/>
              </w:rPr>
              <w:t>3</w:t>
            </w:r>
          </w:p>
        </w:tc>
      </w:tr>
      <w:tr w:rsidR="00817663" w:rsidRPr="00817663" w:rsidTr="00BD0008">
        <w:trPr>
          <w:trHeight w:val="154"/>
          <w:jc w:val="center"/>
        </w:trPr>
        <w:tc>
          <w:tcPr>
            <w:cnfStyle w:val="000010000000" w:firstRow="0" w:lastRow="0" w:firstColumn="0" w:lastColumn="0" w:oddVBand="1" w:evenVBand="0" w:oddHBand="0" w:evenHBand="0" w:firstRowFirstColumn="0" w:firstRowLastColumn="0" w:lastRowFirstColumn="0" w:lastRowLastColumn="0"/>
            <w:tcW w:w="480" w:type="dxa"/>
          </w:tcPr>
          <w:p w:rsidR="00817663" w:rsidRPr="00817663" w:rsidRDefault="00817663" w:rsidP="00817663">
            <w:pPr>
              <w:pStyle w:val="ConsPlusNormal"/>
              <w:jc w:val="both"/>
              <w:rPr>
                <w:rFonts w:ascii="Times New Roman" w:hAnsi="Times New Roman" w:cs="Times New Roman"/>
                <w:sz w:val="20"/>
              </w:rPr>
            </w:pPr>
            <w:r w:rsidRPr="00817663">
              <w:rPr>
                <w:rFonts w:ascii="Times New Roman" w:hAnsi="Times New Roman" w:cs="Times New Roman"/>
                <w:sz w:val="20"/>
              </w:rPr>
              <w:t>2.</w:t>
            </w:r>
          </w:p>
        </w:tc>
        <w:tc>
          <w:tcPr>
            <w:cnfStyle w:val="000001000000" w:firstRow="0" w:lastRow="0" w:firstColumn="0" w:lastColumn="0" w:oddVBand="0" w:evenVBand="1" w:oddHBand="0" w:evenHBand="0" w:firstRowFirstColumn="0" w:firstRowLastColumn="0" w:lastRowFirstColumn="0" w:lastRowLastColumn="0"/>
            <w:tcW w:w="2563" w:type="dxa"/>
          </w:tcPr>
          <w:p w:rsidR="00817663" w:rsidRPr="00817663" w:rsidRDefault="00817663" w:rsidP="00817663">
            <w:pPr>
              <w:rPr>
                <w:rFonts w:ascii="Times New Roman" w:eastAsia="Calibri" w:hAnsi="Times New Roman" w:cs="Times New Roman"/>
                <w:sz w:val="20"/>
                <w:szCs w:val="20"/>
              </w:rPr>
            </w:pPr>
            <w:r w:rsidRPr="00817663">
              <w:rPr>
                <w:rFonts w:ascii="Times New Roman" w:hAnsi="Times New Roman" w:cs="Times New Roman"/>
                <w:sz w:val="20"/>
                <w:szCs w:val="20"/>
              </w:rPr>
              <w:t>Мыло туалетное жидкое</w:t>
            </w:r>
          </w:p>
        </w:tc>
        <w:tc>
          <w:tcPr>
            <w:cnfStyle w:val="000010000000" w:firstRow="0" w:lastRow="0" w:firstColumn="0" w:lastColumn="0" w:oddVBand="1" w:evenVBand="0" w:oddHBand="0" w:evenHBand="0" w:firstRowFirstColumn="0" w:firstRowLastColumn="0" w:lastRowFirstColumn="0" w:lastRowLastColumn="0"/>
            <w:tcW w:w="1601" w:type="dxa"/>
            <w:vAlign w:val="center"/>
          </w:tcPr>
          <w:p w:rsidR="00817663" w:rsidRDefault="00817663" w:rsidP="00817663">
            <w:pPr>
              <w:jc w:val="center"/>
              <w:rPr>
                <w:color w:val="000000"/>
                <w:sz w:val="20"/>
                <w:szCs w:val="20"/>
              </w:rPr>
            </w:pPr>
            <w:r>
              <w:rPr>
                <w:color w:val="000000"/>
                <w:sz w:val="20"/>
                <w:szCs w:val="20"/>
              </w:rPr>
              <w:t>20.41.31.130-010</w:t>
            </w:r>
          </w:p>
        </w:tc>
        <w:tc>
          <w:tcPr>
            <w:cnfStyle w:val="000001000000" w:firstRow="0" w:lastRow="0" w:firstColumn="0" w:lastColumn="0" w:oddVBand="0" w:evenVBand="1" w:oddHBand="0" w:evenHBand="0" w:firstRowFirstColumn="0" w:firstRowLastColumn="0" w:lastRowFirstColumn="0" w:lastRowLastColumn="0"/>
            <w:tcW w:w="1601" w:type="dxa"/>
          </w:tcPr>
          <w:p w:rsidR="00817663" w:rsidRPr="00817663" w:rsidRDefault="00817663" w:rsidP="00817663">
            <w:pPr>
              <w:rPr>
                <w:rFonts w:ascii="Times New Roman" w:hAnsi="Times New Roman" w:cs="Times New Roman"/>
                <w:color w:val="000000"/>
                <w:sz w:val="20"/>
                <w:szCs w:val="20"/>
              </w:rPr>
            </w:pPr>
            <w:r w:rsidRPr="00817663">
              <w:rPr>
                <w:rFonts w:ascii="Times New Roman" w:hAnsi="Times New Roman" w:cs="Times New Roman"/>
                <w:sz w:val="20"/>
                <w:szCs w:val="20"/>
              </w:rPr>
              <w:t>отсутствует</w:t>
            </w:r>
          </w:p>
        </w:tc>
        <w:tc>
          <w:tcPr>
            <w:cnfStyle w:val="000010000000" w:firstRow="0" w:lastRow="0" w:firstColumn="0" w:lastColumn="0" w:oddVBand="1" w:evenVBand="0" w:oddHBand="0" w:evenHBand="0" w:firstRowFirstColumn="0" w:firstRowLastColumn="0" w:lastRowFirstColumn="0" w:lastRowLastColumn="0"/>
            <w:tcW w:w="5803" w:type="dxa"/>
          </w:tcPr>
          <w:p w:rsidR="00817663" w:rsidRPr="00817663" w:rsidRDefault="00817663" w:rsidP="00817663">
            <w:pPr>
              <w:jc w:val="both"/>
              <w:rPr>
                <w:rFonts w:ascii="Times New Roman" w:hAnsi="Times New Roman" w:cs="Times New Roman"/>
                <w:color w:val="000000"/>
                <w:sz w:val="20"/>
                <w:szCs w:val="20"/>
              </w:rPr>
            </w:pPr>
            <w:r w:rsidRPr="00817663">
              <w:rPr>
                <w:rFonts w:ascii="Times New Roman" w:hAnsi="Times New Roman" w:cs="Times New Roman"/>
                <w:color w:val="333333"/>
                <w:sz w:val="20"/>
                <w:szCs w:val="20"/>
                <w:shd w:val="clear" w:color="auto" w:fill="FFFFFF"/>
              </w:rPr>
              <w:t xml:space="preserve">Жидкое мыло с антибактериальным компонентом – </w:t>
            </w:r>
            <w:proofErr w:type="spellStart"/>
            <w:r w:rsidRPr="00817663">
              <w:rPr>
                <w:rFonts w:ascii="Times New Roman" w:hAnsi="Times New Roman" w:cs="Times New Roman"/>
                <w:color w:val="333333"/>
                <w:sz w:val="20"/>
                <w:szCs w:val="20"/>
                <w:shd w:val="clear" w:color="auto" w:fill="FFFFFF"/>
              </w:rPr>
              <w:t>триклозан</w:t>
            </w:r>
            <w:proofErr w:type="spellEnd"/>
            <w:r w:rsidRPr="00817663">
              <w:rPr>
                <w:rFonts w:ascii="Times New Roman" w:hAnsi="Times New Roman" w:cs="Times New Roman"/>
                <w:color w:val="333333"/>
                <w:sz w:val="20"/>
                <w:szCs w:val="20"/>
                <w:shd w:val="clear" w:color="auto" w:fill="FFFFFF"/>
              </w:rPr>
              <w:t>. Высококонцентрированный прозрачный слабоокрашенный гель. Обладает высокой моющей, обезжиривающей и дезинфицирующей способностью, не вызывает сухость кожи и ее раздражение. Эффективно удаляет грязь, масложировые и белковые загрязнения, устраняет резкие неприятные запахи.</w:t>
            </w:r>
          </w:p>
        </w:tc>
        <w:tc>
          <w:tcPr>
            <w:cnfStyle w:val="000001000000" w:firstRow="0" w:lastRow="0" w:firstColumn="0" w:lastColumn="0" w:oddVBand="0" w:evenVBand="1" w:oddHBand="0" w:evenHBand="0" w:firstRowFirstColumn="0" w:firstRowLastColumn="0" w:lastRowFirstColumn="0" w:lastRowLastColumn="0"/>
            <w:tcW w:w="1281" w:type="dxa"/>
          </w:tcPr>
          <w:p w:rsidR="00817663" w:rsidRPr="00817663" w:rsidRDefault="00817663" w:rsidP="00817663">
            <w:pPr>
              <w:jc w:val="center"/>
              <w:rPr>
                <w:rFonts w:ascii="Times New Roman" w:hAnsi="Times New Roman" w:cs="Times New Roman"/>
                <w:sz w:val="20"/>
                <w:szCs w:val="20"/>
              </w:rPr>
            </w:pPr>
            <w:r w:rsidRPr="00817663">
              <w:rPr>
                <w:rFonts w:ascii="Times New Roman" w:hAnsi="Times New Roman" w:cs="Times New Roman"/>
                <w:sz w:val="20"/>
                <w:szCs w:val="20"/>
              </w:rPr>
              <w:t>Литр; кубический дециметр</w:t>
            </w:r>
          </w:p>
        </w:tc>
        <w:tc>
          <w:tcPr>
            <w:cnfStyle w:val="000010000000" w:firstRow="0" w:lastRow="0" w:firstColumn="0" w:lastColumn="0" w:oddVBand="1" w:evenVBand="0" w:oddHBand="0" w:evenHBand="0" w:firstRowFirstColumn="0" w:firstRowLastColumn="0" w:lastRowFirstColumn="0" w:lastRowLastColumn="0"/>
            <w:tcW w:w="1442" w:type="dxa"/>
          </w:tcPr>
          <w:p w:rsidR="00817663" w:rsidRPr="00817663" w:rsidRDefault="00817663" w:rsidP="00817663">
            <w:pPr>
              <w:jc w:val="center"/>
              <w:rPr>
                <w:rFonts w:ascii="Times New Roman" w:hAnsi="Times New Roman" w:cs="Times New Roman"/>
                <w:sz w:val="20"/>
                <w:szCs w:val="20"/>
              </w:rPr>
            </w:pPr>
            <w:r w:rsidRPr="00817663">
              <w:rPr>
                <w:rFonts w:ascii="Times New Roman" w:hAnsi="Times New Roman" w:cs="Times New Roman"/>
                <w:sz w:val="20"/>
                <w:szCs w:val="20"/>
              </w:rPr>
              <w:t>10</w:t>
            </w:r>
          </w:p>
        </w:tc>
      </w:tr>
      <w:tr w:rsidR="00817663" w:rsidRPr="00817663" w:rsidTr="00BD0008">
        <w:trPr>
          <w:cnfStyle w:val="000000100000" w:firstRow="0" w:lastRow="0" w:firstColumn="0" w:lastColumn="0" w:oddVBand="0" w:evenVBand="0" w:oddHBand="1" w:evenHBand="0" w:firstRowFirstColumn="0" w:firstRowLastColumn="0" w:lastRowFirstColumn="0" w:lastRowLastColumn="0"/>
          <w:trHeight w:val="154"/>
          <w:jc w:val="center"/>
        </w:trPr>
        <w:tc>
          <w:tcPr>
            <w:cnfStyle w:val="000010000000" w:firstRow="0" w:lastRow="0" w:firstColumn="0" w:lastColumn="0" w:oddVBand="1" w:evenVBand="0" w:oddHBand="0" w:evenHBand="0" w:firstRowFirstColumn="0" w:firstRowLastColumn="0" w:lastRowFirstColumn="0" w:lastRowLastColumn="0"/>
            <w:tcW w:w="480" w:type="dxa"/>
          </w:tcPr>
          <w:p w:rsidR="00817663" w:rsidRPr="00817663" w:rsidRDefault="00817663" w:rsidP="00817663">
            <w:pPr>
              <w:pStyle w:val="ConsPlusNormal"/>
              <w:jc w:val="both"/>
              <w:rPr>
                <w:rFonts w:ascii="Times New Roman" w:hAnsi="Times New Roman" w:cs="Times New Roman"/>
                <w:sz w:val="20"/>
              </w:rPr>
            </w:pPr>
          </w:p>
        </w:tc>
        <w:tc>
          <w:tcPr>
            <w:cnfStyle w:val="000001000000" w:firstRow="0" w:lastRow="0" w:firstColumn="0" w:lastColumn="0" w:oddVBand="0" w:evenVBand="1" w:oddHBand="0" w:evenHBand="0" w:firstRowFirstColumn="0" w:firstRowLastColumn="0" w:lastRowFirstColumn="0" w:lastRowLastColumn="0"/>
            <w:tcW w:w="2563" w:type="dxa"/>
          </w:tcPr>
          <w:p w:rsidR="00817663" w:rsidRPr="00817663" w:rsidRDefault="00817663" w:rsidP="00817663">
            <w:pPr>
              <w:rPr>
                <w:rFonts w:ascii="Times New Roman" w:eastAsia="Calibri" w:hAnsi="Times New Roman" w:cs="Times New Roman"/>
                <w:sz w:val="20"/>
                <w:szCs w:val="20"/>
              </w:rPr>
            </w:pPr>
            <w:proofErr w:type="gramStart"/>
            <w:r w:rsidRPr="00817663">
              <w:rPr>
                <w:rFonts w:ascii="Times New Roman" w:hAnsi="Times New Roman" w:cs="Times New Roman"/>
                <w:sz w:val="20"/>
                <w:szCs w:val="20"/>
              </w:rPr>
              <w:t>Порошок</w:t>
            </w:r>
            <w:proofErr w:type="gramEnd"/>
            <w:r w:rsidRPr="00817663">
              <w:rPr>
                <w:rFonts w:ascii="Times New Roman" w:hAnsi="Times New Roman" w:cs="Times New Roman"/>
                <w:sz w:val="20"/>
                <w:szCs w:val="20"/>
              </w:rPr>
              <w:t xml:space="preserve"> чистящий</w:t>
            </w:r>
          </w:p>
        </w:tc>
        <w:tc>
          <w:tcPr>
            <w:cnfStyle w:val="000010000000" w:firstRow="0" w:lastRow="0" w:firstColumn="0" w:lastColumn="0" w:oddVBand="1" w:evenVBand="0" w:oddHBand="0" w:evenHBand="0" w:firstRowFirstColumn="0" w:firstRowLastColumn="0" w:lastRowFirstColumn="0" w:lastRowLastColumn="0"/>
            <w:tcW w:w="1601" w:type="dxa"/>
            <w:vAlign w:val="center"/>
          </w:tcPr>
          <w:p w:rsidR="00817663" w:rsidRDefault="00817663" w:rsidP="00817663">
            <w:pPr>
              <w:jc w:val="center"/>
              <w:rPr>
                <w:color w:val="000000"/>
                <w:sz w:val="20"/>
                <w:szCs w:val="20"/>
              </w:rPr>
            </w:pPr>
            <w:r>
              <w:rPr>
                <w:color w:val="000000"/>
                <w:sz w:val="20"/>
                <w:szCs w:val="20"/>
              </w:rPr>
              <w:t>20.41.44.120-002</w:t>
            </w:r>
          </w:p>
        </w:tc>
        <w:tc>
          <w:tcPr>
            <w:cnfStyle w:val="000001000000" w:firstRow="0" w:lastRow="0" w:firstColumn="0" w:lastColumn="0" w:oddVBand="0" w:evenVBand="1" w:oddHBand="0" w:evenHBand="0" w:firstRowFirstColumn="0" w:firstRowLastColumn="0" w:lastRowFirstColumn="0" w:lastRowLastColumn="0"/>
            <w:tcW w:w="1601" w:type="dxa"/>
          </w:tcPr>
          <w:p w:rsidR="00817663" w:rsidRPr="00817663" w:rsidRDefault="00817663" w:rsidP="00817663">
            <w:pPr>
              <w:rPr>
                <w:rFonts w:ascii="Times New Roman" w:hAnsi="Times New Roman" w:cs="Times New Roman"/>
                <w:color w:val="000000"/>
                <w:sz w:val="20"/>
                <w:szCs w:val="20"/>
              </w:rPr>
            </w:pPr>
            <w:r w:rsidRPr="00817663">
              <w:rPr>
                <w:rFonts w:ascii="Times New Roman" w:hAnsi="Times New Roman" w:cs="Times New Roman"/>
                <w:sz w:val="20"/>
                <w:szCs w:val="20"/>
              </w:rPr>
              <w:t>отсутствует</w:t>
            </w:r>
          </w:p>
        </w:tc>
        <w:tc>
          <w:tcPr>
            <w:cnfStyle w:val="000010000000" w:firstRow="0" w:lastRow="0" w:firstColumn="0" w:lastColumn="0" w:oddVBand="1" w:evenVBand="0" w:oddHBand="0" w:evenHBand="0" w:firstRowFirstColumn="0" w:firstRowLastColumn="0" w:lastRowFirstColumn="0" w:lastRowLastColumn="0"/>
            <w:tcW w:w="5803" w:type="dxa"/>
          </w:tcPr>
          <w:p w:rsidR="00817663" w:rsidRPr="00817663" w:rsidRDefault="00817663" w:rsidP="00817663">
            <w:pPr>
              <w:rPr>
                <w:rFonts w:ascii="Times New Roman" w:hAnsi="Times New Roman" w:cs="Times New Roman"/>
                <w:color w:val="000000"/>
                <w:sz w:val="20"/>
                <w:szCs w:val="20"/>
              </w:rPr>
            </w:pPr>
            <w:r w:rsidRPr="00817663">
              <w:rPr>
                <w:rFonts w:ascii="Times New Roman" w:hAnsi="Times New Roman" w:cs="Times New Roman"/>
                <w:color w:val="212529"/>
                <w:sz w:val="20"/>
                <w:szCs w:val="20"/>
                <w:shd w:val="clear" w:color="auto" w:fill="FFFFFF"/>
              </w:rPr>
              <w:t>Предназначен для чистки керамических, эмалированных, металлических и других твердых поверхностей на кухне, в ванной комнате и в прочих помещениях. Эффективно против жира и въевшейся грязи. Состав: &lt;5% амфотерные ПАВ, отдушка.</w:t>
            </w:r>
          </w:p>
        </w:tc>
        <w:tc>
          <w:tcPr>
            <w:cnfStyle w:val="000001000000" w:firstRow="0" w:lastRow="0" w:firstColumn="0" w:lastColumn="0" w:oddVBand="0" w:evenVBand="1" w:oddHBand="0" w:evenHBand="0" w:firstRowFirstColumn="0" w:firstRowLastColumn="0" w:lastRowFirstColumn="0" w:lastRowLastColumn="0"/>
            <w:tcW w:w="1281" w:type="dxa"/>
          </w:tcPr>
          <w:p w:rsidR="00817663" w:rsidRPr="00817663" w:rsidRDefault="00817663" w:rsidP="00817663">
            <w:pPr>
              <w:jc w:val="center"/>
              <w:rPr>
                <w:rFonts w:ascii="Times New Roman" w:hAnsi="Times New Roman" w:cs="Times New Roman"/>
                <w:sz w:val="20"/>
                <w:szCs w:val="20"/>
              </w:rPr>
            </w:pPr>
            <w:r w:rsidRPr="00817663">
              <w:rPr>
                <w:rFonts w:ascii="Times New Roman" w:hAnsi="Times New Roman" w:cs="Times New Roman"/>
                <w:sz w:val="20"/>
                <w:szCs w:val="20"/>
              </w:rPr>
              <w:t>килограмм</w:t>
            </w:r>
          </w:p>
        </w:tc>
        <w:tc>
          <w:tcPr>
            <w:cnfStyle w:val="000010000000" w:firstRow="0" w:lastRow="0" w:firstColumn="0" w:lastColumn="0" w:oddVBand="1" w:evenVBand="0" w:oddHBand="0" w:evenHBand="0" w:firstRowFirstColumn="0" w:firstRowLastColumn="0" w:lastRowFirstColumn="0" w:lastRowLastColumn="0"/>
            <w:tcW w:w="1442" w:type="dxa"/>
          </w:tcPr>
          <w:p w:rsidR="00817663" w:rsidRPr="00817663" w:rsidRDefault="00817663" w:rsidP="00817663">
            <w:pPr>
              <w:jc w:val="center"/>
              <w:rPr>
                <w:rFonts w:ascii="Times New Roman" w:hAnsi="Times New Roman" w:cs="Times New Roman"/>
                <w:sz w:val="20"/>
                <w:szCs w:val="20"/>
              </w:rPr>
            </w:pPr>
            <w:r w:rsidRPr="00817663">
              <w:rPr>
                <w:rFonts w:ascii="Times New Roman" w:hAnsi="Times New Roman" w:cs="Times New Roman"/>
                <w:sz w:val="20"/>
                <w:szCs w:val="20"/>
              </w:rPr>
              <w:t>3</w:t>
            </w:r>
          </w:p>
        </w:tc>
      </w:tr>
      <w:tr w:rsidR="00817663" w:rsidRPr="00817663" w:rsidTr="00BD0008">
        <w:trPr>
          <w:trHeight w:val="154"/>
          <w:jc w:val="center"/>
        </w:trPr>
        <w:tc>
          <w:tcPr>
            <w:cnfStyle w:val="000010000000" w:firstRow="0" w:lastRow="0" w:firstColumn="0" w:lastColumn="0" w:oddVBand="1" w:evenVBand="0" w:oddHBand="0" w:evenHBand="0" w:firstRowFirstColumn="0" w:firstRowLastColumn="0" w:lastRowFirstColumn="0" w:lastRowLastColumn="0"/>
            <w:tcW w:w="480" w:type="dxa"/>
          </w:tcPr>
          <w:p w:rsidR="00817663" w:rsidRPr="00817663" w:rsidRDefault="00817663" w:rsidP="00817663">
            <w:pPr>
              <w:pStyle w:val="ConsPlusNormal"/>
              <w:jc w:val="both"/>
              <w:rPr>
                <w:rFonts w:ascii="Times New Roman" w:hAnsi="Times New Roman" w:cs="Times New Roman"/>
                <w:sz w:val="20"/>
              </w:rPr>
            </w:pPr>
          </w:p>
        </w:tc>
        <w:tc>
          <w:tcPr>
            <w:cnfStyle w:val="000001000000" w:firstRow="0" w:lastRow="0" w:firstColumn="0" w:lastColumn="0" w:oddVBand="0" w:evenVBand="1" w:oddHBand="0" w:evenHBand="0" w:firstRowFirstColumn="0" w:firstRowLastColumn="0" w:lastRowFirstColumn="0" w:lastRowLastColumn="0"/>
            <w:tcW w:w="2563" w:type="dxa"/>
          </w:tcPr>
          <w:p w:rsidR="00817663" w:rsidRPr="00817663" w:rsidRDefault="00817663" w:rsidP="00817663">
            <w:pPr>
              <w:rPr>
                <w:rFonts w:ascii="Times New Roman" w:eastAsia="Calibri" w:hAnsi="Times New Roman" w:cs="Times New Roman"/>
                <w:sz w:val="20"/>
                <w:szCs w:val="20"/>
              </w:rPr>
            </w:pPr>
            <w:r w:rsidRPr="00817663">
              <w:rPr>
                <w:rFonts w:ascii="Times New Roman" w:hAnsi="Times New Roman" w:cs="Times New Roman"/>
                <w:sz w:val="20"/>
                <w:szCs w:val="20"/>
              </w:rPr>
              <w:t>Чистящее средство (для труб)</w:t>
            </w:r>
          </w:p>
        </w:tc>
        <w:tc>
          <w:tcPr>
            <w:cnfStyle w:val="000010000000" w:firstRow="0" w:lastRow="0" w:firstColumn="0" w:lastColumn="0" w:oddVBand="1" w:evenVBand="0" w:oddHBand="0" w:evenHBand="0" w:firstRowFirstColumn="0" w:firstRowLastColumn="0" w:lastRowFirstColumn="0" w:lastRowLastColumn="0"/>
            <w:tcW w:w="1601" w:type="dxa"/>
            <w:vAlign w:val="center"/>
          </w:tcPr>
          <w:p w:rsidR="00817663" w:rsidRDefault="00817663" w:rsidP="00817663">
            <w:pPr>
              <w:jc w:val="center"/>
              <w:rPr>
                <w:color w:val="000000"/>
                <w:sz w:val="20"/>
                <w:szCs w:val="20"/>
              </w:rPr>
            </w:pPr>
            <w:r>
              <w:rPr>
                <w:color w:val="000000"/>
                <w:sz w:val="20"/>
                <w:szCs w:val="20"/>
              </w:rPr>
              <w:t>20.41.44.190-003</w:t>
            </w:r>
          </w:p>
        </w:tc>
        <w:tc>
          <w:tcPr>
            <w:cnfStyle w:val="000001000000" w:firstRow="0" w:lastRow="0" w:firstColumn="0" w:lastColumn="0" w:oddVBand="0" w:evenVBand="1" w:oddHBand="0" w:evenHBand="0" w:firstRowFirstColumn="0" w:firstRowLastColumn="0" w:lastRowFirstColumn="0" w:lastRowLastColumn="0"/>
            <w:tcW w:w="1601" w:type="dxa"/>
          </w:tcPr>
          <w:p w:rsidR="00817663" w:rsidRPr="00817663" w:rsidRDefault="00817663" w:rsidP="00817663">
            <w:pPr>
              <w:jc w:val="both"/>
              <w:rPr>
                <w:rFonts w:ascii="Times New Roman" w:hAnsi="Times New Roman" w:cs="Times New Roman"/>
                <w:sz w:val="20"/>
                <w:szCs w:val="20"/>
              </w:rPr>
            </w:pPr>
            <w:r w:rsidRPr="00817663">
              <w:rPr>
                <w:rFonts w:ascii="Times New Roman" w:hAnsi="Times New Roman" w:cs="Times New Roman"/>
                <w:sz w:val="20"/>
                <w:szCs w:val="20"/>
              </w:rPr>
              <w:t>отсутствует</w:t>
            </w:r>
          </w:p>
        </w:tc>
        <w:tc>
          <w:tcPr>
            <w:cnfStyle w:val="000010000000" w:firstRow="0" w:lastRow="0" w:firstColumn="0" w:lastColumn="0" w:oddVBand="1" w:evenVBand="0" w:oddHBand="0" w:evenHBand="0" w:firstRowFirstColumn="0" w:firstRowLastColumn="0" w:lastRowFirstColumn="0" w:lastRowLastColumn="0"/>
            <w:tcW w:w="5803" w:type="dxa"/>
          </w:tcPr>
          <w:p w:rsidR="00817663" w:rsidRPr="00817663" w:rsidRDefault="00817663" w:rsidP="00817663">
            <w:pPr>
              <w:jc w:val="both"/>
              <w:rPr>
                <w:rFonts w:ascii="Times New Roman" w:hAnsi="Times New Roman" w:cs="Times New Roman"/>
                <w:sz w:val="20"/>
                <w:szCs w:val="20"/>
              </w:rPr>
            </w:pPr>
            <w:r w:rsidRPr="00817663">
              <w:rPr>
                <w:rFonts w:ascii="Times New Roman" w:hAnsi="Times New Roman" w:cs="Times New Roman"/>
                <w:sz w:val="20"/>
                <w:szCs w:val="20"/>
              </w:rPr>
              <w:t>Высокоэффективное средство, применяемой для прочистки труб. Устраняет засоры и удаляет неприятный запах. Походит для любого металла, пластика и полимеров. Не разъедает материалы, способен удалять самые сложные засоры.</w:t>
            </w:r>
          </w:p>
        </w:tc>
        <w:tc>
          <w:tcPr>
            <w:cnfStyle w:val="000001000000" w:firstRow="0" w:lastRow="0" w:firstColumn="0" w:lastColumn="0" w:oddVBand="0" w:evenVBand="1" w:oddHBand="0" w:evenHBand="0" w:firstRowFirstColumn="0" w:firstRowLastColumn="0" w:lastRowFirstColumn="0" w:lastRowLastColumn="0"/>
            <w:tcW w:w="1281" w:type="dxa"/>
          </w:tcPr>
          <w:p w:rsidR="00817663" w:rsidRPr="00817663" w:rsidRDefault="00817663" w:rsidP="00817663">
            <w:pPr>
              <w:jc w:val="center"/>
              <w:rPr>
                <w:rFonts w:ascii="Times New Roman" w:hAnsi="Times New Roman" w:cs="Times New Roman"/>
                <w:sz w:val="20"/>
                <w:szCs w:val="20"/>
              </w:rPr>
            </w:pPr>
            <w:r w:rsidRPr="00817663">
              <w:rPr>
                <w:rFonts w:ascii="Times New Roman" w:hAnsi="Times New Roman" w:cs="Times New Roman"/>
                <w:sz w:val="20"/>
                <w:szCs w:val="20"/>
              </w:rPr>
              <w:t>штука</w:t>
            </w:r>
          </w:p>
        </w:tc>
        <w:tc>
          <w:tcPr>
            <w:cnfStyle w:val="000010000000" w:firstRow="0" w:lastRow="0" w:firstColumn="0" w:lastColumn="0" w:oddVBand="1" w:evenVBand="0" w:oddHBand="0" w:evenHBand="0" w:firstRowFirstColumn="0" w:firstRowLastColumn="0" w:lastRowFirstColumn="0" w:lastRowLastColumn="0"/>
            <w:tcW w:w="1442" w:type="dxa"/>
          </w:tcPr>
          <w:p w:rsidR="00817663" w:rsidRPr="00817663" w:rsidRDefault="00817663" w:rsidP="00817663">
            <w:pPr>
              <w:jc w:val="center"/>
              <w:rPr>
                <w:rFonts w:ascii="Times New Roman" w:hAnsi="Times New Roman" w:cs="Times New Roman"/>
                <w:sz w:val="20"/>
                <w:szCs w:val="20"/>
              </w:rPr>
            </w:pPr>
            <w:r w:rsidRPr="00817663">
              <w:rPr>
                <w:rFonts w:ascii="Times New Roman" w:hAnsi="Times New Roman" w:cs="Times New Roman"/>
                <w:sz w:val="20"/>
                <w:szCs w:val="20"/>
              </w:rPr>
              <w:t>30</w:t>
            </w:r>
          </w:p>
        </w:tc>
      </w:tr>
    </w:tbl>
    <w:p w:rsidR="00FC7E9F" w:rsidRPr="00FC7E9F" w:rsidRDefault="00FC7E9F" w:rsidP="00FC7E9F">
      <w:pPr>
        <w:rPr>
          <w:rFonts w:ascii="Times New Roman" w:hAnsi="Times New Roman" w:cs="Times New Roman"/>
          <w:sz w:val="20"/>
        </w:rPr>
      </w:pPr>
    </w:p>
    <w:p w:rsidR="00817663" w:rsidRPr="00527835" w:rsidRDefault="00817663" w:rsidP="00817663">
      <w:pPr>
        <w:spacing w:line="0" w:lineRule="atLeast"/>
        <w:rPr>
          <w:sz w:val="20"/>
        </w:rPr>
      </w:pPr>
      <w:bookmarkStart w:id="5" w:name="_Hlk147745014"/>
      <w:r w:rsidRPr="00527835">
        <w:rPr>
          <w:bCs/>
          <w:sz w:val="20"/>
        </w:rPr>
        <w:t>Директор ГБОУ центра образования №195</w:t>
      </w:r>
    </w:p>
    <w:p w:rsidR="00817663" w:rsidRDefault="00817663" w:rsidP="00817663">
      <w:pPr>
        <w:spacing w:line="0" w:lineRule="atLeast"/>
        <w:rPr>
          <w:bCs/>
          <w:sz w:val="20"/>
        </w:rPr>
      </w:pPr>
      <w:r w:rsidRPr="00527835">
        <w:rPr>
          <w:sz w:val="20"/>
        </w:rPr>
        <w:t>Адмиралтейского района Санкт-Петербурга</w:t>
      </w:r>
      <w:r>
        <w:rPr>
          <w:bCs/>
          <w:sz w:val="20"/>
        </w:rPr>
        <w:tab/>
      </w:r>
      <w:r w:rsidRPr="00527835">
        <w:rPr>
          <w:bCs/>
          <w:sz w:val="20"/>
        </w:rPr>
        <w:t>____</w:t>
      </w:r>
      <w:r>
        <w:rPr>
          <w:bCs/>
          <w:sz w:val="20"/>
        </w:rPr>
        <w:t>____</w:t>
      </w:r>
      <w:r w:rsidRPr="00527835">
        <w:rPr>
          <w:bCs/>
          <w:sz w:val="20"/>
        </w:rPr>
        <w:t xml:space="preserve">_______ </w:t>
      </w:r>
      <w:r>
        <w:rPr>
          <w:bCs/>
          <w:sz w:val="20"/>
        </w:rPr>
        <w:tab/>
        <w:t>/</w:t>
      </w:r>
      <w:r w:rsidRPr="00527835">
        <w:rPr>
          <w:bCs/>
          <w:sz w:val="20"/>
        </w:rPr>
        <w:t>С. А. Приставко</w:t>
      </w:r>
      <w:bookmarkEnd w:id="5"/>
      <w:r>
        <w:rPr>
          <w:bCs/>
          <w:sz w:val="20"/>
        </w:rPr>
        <w:t xml:space="preserve"> </w:t>
      </w:r>
    </w:p>
    <w:p w:rsidR="00FC7E9F" w:rsidRPr="00FC7E9F" w:rsidRDefault="00FC7E9F" w:rsidP="00FC7E9F">
      <w:pPr>
        <w:rPr>
          <w:rFonts w:ascii="Times New Roman" w:hAnsi="Times New Roman" w:cs="Times New Roman"/>
          <w:sz w:val="20"/>
        </w:rPr>
      </w:pPr>
    </w:p>
    <w:p w:rsidR="00C45055" w:rsidRPr="00511D09" w:rsidRDefault="00C45055" w:rsidP="00FC7E9F">
      <w:pPr>
        <w:spacing w:after="0" w:line="240" w:lineRule="auto"/>
        <w:jc w:val="both"/>
        <w:rPr>
          <w:rFonts w:ascii="Times New Roman" w:hAnsi="Times New Roman" w:cs="Times New Roman"/>
          <w:bCs/>
          <w:sz w:val="20"/>
          <w:szCs w:val="20"/>
        </w:rPr>
      </w:pPr>
    </w:p>
    <w:sectPr w:rsidR="00C45055" w:rsidRPr="00511D09" w:rsidSect="00817663">
      <w:pgSz w:w="16838" w:h="11906" w:orient="landscape"/>
      <w:pgMar w:top="1134" w:right="1134"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41DB" w:rsidRDefault="005141DB" w:rsidP="00186A2F">
      <w:pPr>
        <w:spacing w:after="0" w:line="240" w:lineRule="auto"/>
      </w:pPr>
      <w:r>
        <w:separator/>
      </w:r>
    </w:p>
  </w:endnote>
  <w:endnote w:type="continuationSeparator" w:id="0">
    <w:p w:rsidR="005141DB" w:rsidRDefault="005141DB" w:rsidP="00186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41DB" w:rsidRDefault="005141DB" w:rsidP="00186A2F">
      <w:pPr>
        <w:spacing w:after="0" w:line="240" w:lineRule="auto"/>
      </w:pPr>
      <w:r>
        <w:separator/>
      </w:r>
    </w:p>
  </w:footnote>
  <w:footnote w:type="continuationSeparator" w:id="0">
    <w:p w:rsidR="005141DB" w:rsidRDefault="005141DB" w:rsidP="00186A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1462DD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0786A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72E05B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D32BD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CAE1A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3825E7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534BD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018E6C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E2ED7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CCCE7E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3B4728"/>
    <w:multiLevelType w:val="hybridMultilevel"/>
    <w:tmpl w:val="FBF21D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0F6C41FE"/>
    <w:multiLevelType w:val="hybridMultilevel"/>
    <w:tmpl w:val="B92EA63E"/>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0F8B6776"/>
    <w:multiLevelType w:val="multilevel"/>
    <w:tmpl w:val="B7A01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570854"/>
    <w:multiLevelType w:val="multilevel"/>
    <w:tmpl w:val="3AFC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EF76E2"/>
    <w:multiLevelType w:val="multilevel"/>
    <w:tmpl w:val="29D8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2678F2"/>
    <w:multiLevelType w:val="multilevel"/>
    <w:tmpl w:val="4DE2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C92B7F"/>
    <w:multiLevelType w:val="hybridMultilevel"/>
    <w:tmpl w:val="B21C785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3B9A30F2"/>
    <w:multiLevelType w:val="hybridMultilevel"/>
    <w:tmpl w:val="C3BA2CAC"/>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40D32595"/>
    <w:multiLevelType w:val="multilevel"/>
    <w:tmpl w:val="FDA2C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A6799D"/>
    <w:multiLevelType w:val="hybridMultilevel"/>
    <w:tmpl w:val="65E8E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3B94E2D"/>
    <w:multiLevelType w:val="multilevel"/>
    <w:tmpl w:val="A13E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2D1EA9"/>
    <w:multiLevelType w:val="hybridMultilevel"/>
    <w:tmpl w:val="FC82A98A"/>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53B45FFA"/>
    <w:multiLevelType w:val="hybridMultilevel"/>
    <w:tmpl w:val="764C9B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E7577CF"/>
    <w:multiLevelType w:val="hybridMultilevel"/>
    <w:tmpl w:val="00F647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32C6BC6"/>
    <w:multiLevelType w:val="hybridMultilevel"/>
    <w:tmpl w:val="3C7A9E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B666E2"/>
    <w:multiLevelType w:val="multilevel"/>
    <w:tmpl w:val="61F4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480372"/>
    <w:multiLevelType w:val="hybridMultilevel"/>
    <w:tmpl w:val="CA0A582A"/>
    <w:lvl w:ilvl="0" w:tplc="61A442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DE40F75"/>
    <w:multiLevelType w:val="hybridMultilevel"/>
    <w:tmpl w:val="36EA04E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FA7029"/>
    <w:multiLevelType w:val="multilevel"/>
    <w:tmpl w:val="5CD4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E354EB"/>
    <w:multiLevelType w:val="multilevel"/>
    <w:tmpl w:val="F998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4438A8"/>
    <w:multiLevelType w:val="hybridMultilevel"/>
    <w:tmpl w:val="E0F471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77AF4D9D"/>
    <w:multiLevelType w:val="multilevel"/>
    <w:tmpl w:val="A38C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31"/>
  </w:num>
  <w:num w:numId="3">
    <w:abstractNumId w:val="16"/>
  </w:num>
  <w:num w:numId="4">
    <w:abstractNumId w:val="10"/>
  </w:num>
  <w:num w:numId="5">
    <w:abstractNumId w:val="28"/>
  </w:num>
  <w:num w:numId="6">
    <w:abstractNumId w:val="17"/>
  </w:num>
  <w:num w:numId="7">
    <w:abstractNumId w:val="21"/>
  </w:num>
  <w:num w:numId="8">
    <w:abstractNumId w:val="11"/>
  </w:num>
  <w:num w:numId="9">
    <w:abstractNumId w:val="25"/>
  </w:num>
  <w:num w:numId="10">
    <w:abstractNumId w:val="27"/>
  </w:num>
  <w:num w:numId="11">
    <w:abstractNumId w:val="22"/>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4"/>
  </w:num>
  <w:num w:numId="23">
    <w:abstractNumId w:val="12"/>
  </w:num>
  <w:num w:numId="24">
    <w:abstractNumId w:val="15"/>
  </w:num>
  <w:num w:numId="25">
    <w:abstractNumId w:val="18"/>
  </w:num>
  <w:num w:numId="26">
    <w:abstractNumId w:val="30"/>
  </w:num>
  <w:num w:numId="27">
    <w:abstractNumId w:val="26"/>
  </w:num>
  <w:num w:numId="28">
    <w:abstractNumId w:val="32"/>
  </w:num>
  <w:num w:numId="29">
    <w:abstractNumId w:val="20"/>
  </w:num>
  <w:num w:numId="30">
    <w:abstractNumId w:val="13"/>
  </w:num>
  <w:num w:numId="31">
    <w:abstractNumId w:val="29"/>
  </w:num>
  <w:num w:numId="32">
    <w:abstractNumId w:val="24"/>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A46FF"/>
    <w:rsid w:val="00000104"/>
    <w:rsid w:val="00011192"/>
    <w:rsid w:val="00024B60"/>
    <w:rsid w:val="0005598B"/>
    <w:rsid w:val="00064525"/>
    <w:rsid w:val="0008338F"/>
    <w:rsid w:val="00087291"/>
    <w:rsid w:val="000B1845"/>
    <w:rsid w:val="000E67A4"/>
    <w:rsid w:val="000F5575"/>
    <w:rsid w:val="00105ABD"/>
    <w:rsid w:val="0011059C"/>
    <w:rsid w:val="00120613"/>
    <w:rsid w:val="00140D44"/>
    <w:rsid w:val="00145857"/>
    <w:rsid w:val="001514A9"/>
    <w:rsid w:val="0015151A"/>
    <w:rsid w:val="0016490E"/>
    <w:rsid w:val="001701E8"/>
    <w:rsid w:val="00173467"/>
    <w:rsid w:val="00186A2F"/>
    <w:rsid w:val="001A6EF0"/>
    <w:rsid w:val="001C1237"/>
    <w:rsid w:val="001C358A"/>
    <w:rsid w:val="002173CD"/>
    <w:rsid w:val="0023275E"/>
    <w:rsid w:val="00244A67"/>
    <w:rsid w:val="00246060"/>
    <w:rsid w:val="00272E97"/>
    <w:rsid w:val="0027772C"/>
    <w:rsid w:val="002A4F12"/>
    <w:rsid w:val="002C51AB"/>
    <w:rsid w:val="003032C9"/>
    <w:rsid w:val="00303E04"/>
    <w:rsid w:val="00321960"/>
    <w:rsid w:val="003240D3"/>
    <w:rsid w:val="00327851"/>
    <w:rsid w:val="00337068"/>
    <w:rsid w:val="003403FB"/>
    <w:rsid w:val="0034415B"/>
    <w:rsid w:val="00344511"/>
    <w:rsid w:val="00345D34"/>
    <w:rsid w:val="0035390F"/>
    <w:rsid w:val="00360188"/>
    <w:rsid w:val="00366A93"/>
    <w:rsid w:val="003709D4"/>
    <w:rsid w:val="00374060"/>
    <w:rsid w:val="00382B1F"/>
    <w:rsid w:val="003863C1"/>
    <w:rsid w:val="00394110"/>
    <w:rsid w:val="003A1303"/>
    <w:rsid w:val="003C7735"/>
    <w:rsid w:val="003D13D1"/>
    <w:rsid w:val="003E0796"/>
    <w:rsid w:val="003E22E9"/>
    <w:rsid w:val="003F225D"/>
    <w:rsid w:val="003F44D2"/>
    <w:rsid w:val="004129D5"/>
    <w:rsid w:val="00435C6E"/>
    <w:rsid w:val="00445E5C"/>
    <w:rsid w:val="0045117E"/>
    <w:rsid w:val="00470643"/>
    <w:rsid w:val="00473B55"/>
    <w:rsid w:val="00475AFA"/>
    <w:rsid w:val="004808C6"/>
    <w:rsid w:val="004A17BA"/>
    <w:rsid w:val="004A21EC"/>
    <w:rsid w:val="004B2089"/>
    <w:rsid w:val="004B723E"/>
    <w:rsid w:val="004C213B"/>
    <w:rsid w:val="004C7BF1"/>
    <w:rsid w:val="004E1EF1"/>
    <w:rsid w:val="004E33CB"/>
    <w:rsid w:val="004E3475"/>
    <w:rsid w:val="004E364A"/>
    <w:rsid w:val="005008AB"/>
    <w:rsid w:val="00511D09"/>
    <w:rsid w:val="005141DB"/>
    <w:rsid w:val="0051593B"/>
    <w:rsid w:val="00551ABC"/>
    <w:rsid w:val="005529AD"/>
    <w:rsid w:val="00575C3E"/>
    <w:rsid w:val="00583C89"/>
    <w:rsid w:val="00590F98"/>
    <w:rsid w:val="0059519B"/>
    <w:rsid w:val="005D0C32"/>
    <w:rsid w:val="005D1460"/>
    <w:rsid w:val="00603067"/>
    <w:rsid w:val="006053E1"/>
    <w:rsid w:val="0061602A"/>
    <w:rsid w:val="006555BC"/>
    <w:rsid w:val="00660AED"/>
    <w:rsid w:val="006664B8"/>
    <w:rsid w:val="0067152B"/>
    <w:rsid w:val="006779A0"/>
    <w:rsid w:val="006851D1"/>
    <w:rsid w:val="0068784C"/>
    <w:rsid w:val="006A039D"/>
    <w:rsid w:val="006A46FF"/>
    <w:rsid w:val="006D246E"/>
    <w:rsid w:val="006D274D"/>
    <w:rsid w:val="006D2C14"/>
    <w:rsid w:val="006D4A25"/>
    <w:rsid w:val="006E2EB8"/>
    <w:rsid w:val="006E7FC3"/>
    <w:rsid w:val="00701188"/>
    <w:rsid w:val="00712E6E"/>
    <w:rsid w:val="0072057D"/>
    <w:rsid w:val="00726555"/>
    <w:rsid w:val="00735A35"/>
    <w:rsid w:val="00737844"/>
    <w:rsid w:val="0074316E"/>
    <w:rsid w:val="0074559F"/>
    <w:rsid w:val="007467B3"/>
    <w:rsid w:val="00760DD7"/>
    <w:rsid w:val="00783837"/>
    <w:rsid w:val="00801A6B"/>
    <w:rsid w:val="00806763"/>
    <w:rsid w:val="00812B72"/>
    <w:rsid w:val="00817663"/>
    <w:rsid w:val="00827ACE"/>
    <w:rsid w:val="008339ED"/>
    <w:rsid w:val="00840848"/>
    <w:rsid w:val="008528E5"/>
    <w:rsid w:val="0085346F"/>
    <w:rsid w:val="00866702"/>
    <w:rsid w:val="008E1CD1"/>
    <w:rsid w:val="008F4211"/>
    <w:rsid w:val="00902802"/>
    <w:rsid w:val="00904037"/>
    <w:rsid w:val="009044CC"/>
    <w:rsid w:val="009059F8"/>
    <w:rsid w:val="009077B3"/>
    <w:rsid w:val="00911881"/>
    <w:rsid w:val="009138FD"/>
    <w:rsid w:val="0092672F"/>
    <w:rsid w:val="0095230E"/>
    <w:rsid w:val="0095506F"/>
    <w:rsid w:val="00955540"/>
    <w:rsid w:val="009744EB"/>
    <w:rsid w:val="009758FC"/>
    <w:rsid w:val="00991175"/>
    <w:rsid w:val="009A628F"/>
    <w:rsid w:val="009D0CDE"/>
    <w:rsid w:val="009D0DFC"/>
    <w:rsid w:val="009E4D8F"/>
    <w:rsid w:val="00A10A4D"/>
    <w:rsid w:val="00A16921"/>
    <w:rsid w:val="00A16BD4"/>
    <w:rsid w:val="00A35203"/>
    <w:rsid w:val="00A36D93"/>
    <w:rsid w:val="00A54D1E"/>
    <w:rsid w:val="00A576F9"/>
    <w:rsid w:val="00A6037C"/>
    <w:rsid w:val="00A66A76"/>
    <w:rsid w:val="00A76BDF"/>
    <w:rsid w:val="00A864A6"/>
    <w:rsid w:val="00AA4D20"/>
    <w:rsid w:val="00AD1A98"/>
    <w:rsid w:val="00AD2D17"/>
    <w:rsid w:val="00AE0E3E"/>
    <w:rsid w:val="00AF1158"/>
    <w:rsid w:val="00AF66A8"/>
    <w:rsid w:val="00B02C7B"/>
    <w:rsid w:val="00B259C2"/>
    <w:rsid w:val="00B260C2"/>
    <w:rsid w:val="00B70602"/>
    <w:rsid w:val="00B718EE"/>
    <w:rsid w:val="00B8388C"/>
    <w:rsid w:val="00B90C9F"/>
    <w:rsid w:val="00BA7868"/>
    <w:rsid w:val="00BB44AB"/>
    <w:rsid w:val="00BB5B06"/>
    <w:rsid w:val="00BB608E"/>
    <w:rsid w:val="00BB74BD"/>
    <w:rsid w:val="00BF76DA"/>
    <w:rsid w:val="00C11134"/>
    <w:rsid w:val="00C121B6"/>
    <w:rsid w:val="00C37269"/>
    <w:rsid w:val="00C40F1F"/>
    <w:rsid w:val="00C415C7"/>
    <w:rsid w:val="00C45055"/>
    <w:rsid w:val="00C55FAA"/>
    <w:rsid w:val="00CA7CE9"/>
    <w:rsid w:val="00CB2790"/>
    <w:rsid w:val="00CB640F"/>
    <w:rsid w:val="00D07EE5"/>
    <w:rsid w:val="00D123A9"/>
    <w:rsid w:val="00D12D1F"/>
    <w:rsid w:val="00D13BAD"/>
    <w:rsid w:val="00D243CD"/>
    <w:rsid w:val="00D46382"/>
    <w:rsid w:val="00D469CB"/>
    <w:rsid w:val="00D531C0"/>
    <w:rsid w:val="00D7240D"/>
    <w:rsid w:val="00DC715D"/>
    <w:rsid w:val="00DC7803"/>
    <w:rsid w:val="00DD2B66"/>
    <w:rsid w:val="00DD738C"/>
    <w:rsid w:val="00DE02F1"/>
    <w:rsid w:val="00DE503C"/>
    <w:rsid w:val="00DF481E"/>
    <w:rsid w:val="00E0619F"/>
    <w:rsid w:val="00E352D0"/>
    <w:rsid w:val="00E5748A"/>
    <w:rsid w:val="00E603A8"/>
    <w:rsid w:val="00EB1713"/>
    <w:rsid w:val="00EB6B7C"/>
    <w:rsid w:val="00ED2099"/>
    <w:rsid w:val="00EF7213"/>
    <w:rsid w:val="00EF7DA3"/>
    <w:rsid w:val="00F1418E"/>
    <w:rsid w:val="00F14DDB"/>
    <w:rsid w:val="00F33AE6"/>
    <w:rsid w:val="00F366D6"/>
    <w:rsid w:val="00F43BC5"/>
    <w:rsid w:val="00F52694"/>
    <w:rsid w:val="00F67149"/>
    <w:rsid w:val="00F87060"/>
    <w:rsid w:val="00FB35EC"/>
    <w:rsid w:val="00FC7E9F"/>
    <w:rsid w:val="00FD1C22"/>
    <w:rsid w:val="00FD43F9"/>
    <w:rsid w:val="00FF30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1F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83C89"/>
  </w:style>
  <w:style w:type="paragraph" w:styleId="1">
    <w:name w:val="heading 1"/>
    <w:basedOn w:val="a"/>
    <w:link w:val="10"/>
    <w:qFormat/>
    <w:rsid w:val="00A576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A576F9"/>
    <w:pPr>
      <w:keepNext/>
      <w:suppressAutoHyphens/>
      <w:snapToGrid w:val="0"/>
      <w:spacing w:before="240" w:after="60" w:line="240" w:lineRule="auto"/>
      <w:outlineLvl w:val="1"/>
    </w:pPr>
    <w:rPr>
      <w:rFonts w:ascii="Calibri Light" w:eastAsia="Times New Roman" w:hAnsi="Calibri Light" w:cs="Times New Roman"/>
      <w:b/>
      <w:bCs/>
      <w:i/>
      <w:iCs/>
      <w:sz w:val="28"/>
      <w:szCs w:val="28"/>
      <w:lang w:eastAsia="ar-SA"/>
    </w:rPr>
  </w:style>
  <w:style w:type="paragraph" w:styleId="3">
    <w:name w:val="heading 3"/>
    <w:basedOn w:val="a"/>
    <w:next w:val="a"/>
    <w:link w:val="30"/>
    <w:uiPriority w:val="9"/>
    <w:semiHidden/>
    <w:unhideWhenUsed/>
    <w:qFormat/>
    <w:rsid w:val="00A576F9"/>
    <w:pPr>
      <w:keepNext/>
      <w:suppressAutoHyphens/>
      <w:snapToGrid w:val="0"/>
      <w:spacing w:before="240" w:after="60" w:line="240" w:lineRule="auto"/>
      <w:outlineLvl w:val="2"/>
    </w:pPr>
    <w:rPr>
      <w:rFonts w:ascii="Calibri Light" w:eastAsia="Times New Roman" w:hAnsi="Calibri Light" w:cs="Times New Roman"/>
      <w:b/>
      <w:b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583C89"/>
    <w:pPr>
      <w:spacing w:after="0" w:line="240" w:lineRule="auto"/>
      <w:ind w:left="720" w:firstLine="720"/>
      <w:jc w:val="both"/>
    </w:pPr>
    <w:rPr>
      <w:rFonts w:ascii="Times New Roman" w:eastAsia="Times New Roman" w:hAnsi="Times New Roman" w:cs="Times New Roman"/>
      <w:sz w:val="28"/>
      <w:szCs w:val="20"/>
      <w:lang w:eastAsia="ru-RU"/>
    </w:rPr>
  </w:style>
  <w:style w:type="paragraph" w:customStyle="1" w:styleId="21">
    <w:name w:val="Основной текст 21"/>
    <w:basedOn w:val="a"/>
    <w:rsid w:val="00D7240D"/>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4">
    <w:name w:val="Balloon Text"/>
    <w:basedOn w:val="a"/>
    <w:link w:val="a5"/>
    <w:semiHidden/>
    <w:unhideWhenUsed/>
    <w:rsid w:val="006E7FC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E7FC3"/>
    <w:rPr>
      <w:rFonts w:ascii="Tahoma" w:hAnsi="Tahoma" w:cs="Tahoma"/>
      <w:sz w:val="16"/>
      <w:szCs w:val="16"/>
    </w:rPr>
  </w:style>
  <w:style w:type="paragraph" w:styleId="a6">
    <w:name w:val="List Paragraph"/>
    <w:basedOn w:val="a"/>
    <w:link w:val="a7"/>
    <w:uiPriority w:val="34"/>
    <w:qFormat/>
    <w:rsid w:val="00303E04"/>
    <w:pPr>
      <w:spacing w:after="0" w:line="240" w:lineRule="auto"/>
      <w:ind w:left="720"/>
      <w:contextualSpacing/>
      <w:jc w:val="both"/>
    </w:pPr>
    <w:rPr>
      <w:rFonts w:ascii="Times New Roman" w:eastAsia="Calibri" w:hAnsi="Times New Roman" w:cs="Times New Roman"/>
      <w:sz w:val="28"/>
    </w:rPr>
  </w:style>
  <w:style w:type="character" w:customStyle="1" w:styleId="10">
    <w:name w:val="Заголовок 1 Знак"/>
    <w:basedOn w:val="a0"/>
    <w:link w:val="1"/>
    <w:rsid w:val="00A576F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A576F9"/>
    <w:rPr>
      <w:rFonts w:ascii="Calibri Light" w:eastAsia="Times New Roman" w:hAnsi="Calibri Light" w:cs="Times New Roman"/>
      <w:b/>
      <w:bCs/>
      <w:i/>
      <w:iCs/>
      <w:sz w:val="28"/>
      <w:szCs w:val="28"/>
      <w:lang w:eastAsia="ar-SA"/>
    </w:rPr>
  </w:style>
  <w:style w:type="character" w:customStyle="1" w:styleId="30">
    <w:name w:val="Заголовок 3 Знак"/>
    <w:basedOn w:val="a0"/>
    <w:link w:val="3"/>
    <w:uiPriority w:val="9"/>
    <w:semiHidden/>
    <w:rsid w:val="00A576F9"/>
    <w:rPr>
      <w:rFonts w:ascii="Calibri Light" w:eastAsia="Times New Roman" w:hAnsi="Calibri Light" w:cs="Times New Roman"/>
      <w:b/>
      <w:bCs/>
      <w:sz w:val="26"/>
      <w:szCs w:val="26"/>
      <w:lang w:eastAsia="ar-SA"/>
    </w:rPr>
  </w:style>
  <w:style w:type="paragraph" w:customStyle="1" w:styleId="FR2">
    <w:name w:val="FR2"/>
    <w:rsid w:val="00A576F9"/>
    <w:pPr>
      <w:widowControl w:val="0"/>
      <w:spacing w:before="620" w:after="0" w:line="278" w:lineRule="auto"/>
      <w:ind w:firstLine="660"/>
      <w:jc w:val="both"/>
    </w:pPr>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A576F9"/>
  </w:style>
  <w:style w:type="paragraph" w:styleId="a8">
    <w:name w:val="header"/>
    <w:basedOn w:val="a"/>
    <w:link w:val="a9"/>
    <w:uiPriority w:val="99"/>
    <w:rsid w:val="00A576F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A576F9"/>
    <w:rPr>
      <w:rFonts w:ascii="Times New Roman" w:eastAsia="Times New Roman" w:hAnsi="Times New Roman" w:cs="Times New Roman"/>
      <w:sz w:val="24"/>
      <w:szCs w:val="24"/>
      <w:lang w:eastAsia="ru-RU"/>
    </w:rPr>
  </w:style>
  <w:style w:type="paragraph" w:customStyle="1" w:styleId="11">
    <w:name w:val="Абзац списка1"/>
    <w:basedOn w:val="a"/>
    <w:rsid w:val="00A576F9"/>
    <w:pPr>
      <w:ind w:left="720"/>
    </w:pPr>
    <w:rPr>
      <w:rFonts w:ascii="Calibri" w:eastAsia="Times New Roman" w:hAnsi="Calibri" w:cs="Calibri"/>
      <w:lang w:eastAsia="ru-RU"/>
    </w:rPr>
  </w:style>
  <w:style w:type="paragraph" w:customStyle="1" w:styleId="aa">
    <w:name w:val="Базовый"/>
    <w:uiPriority w:val="99"/>
    <w:rsid w:val="00A576F9"/>
    <w:pPr>
      <w:suppressAutoHyphens/>
      <w:spacing w:after="0" w:line="240" w:lineRule="auto"/>
    </w:pPr>
    <w:rPr>
      <w:rFonts w:ascii="Times New Roman" w:eastAsia="Times New Roman" w:hAnsi="Times New Roman" w:cs="Times New Roman"/>
      <w:sz w:val="24"/>
      <w:szCs w:val="24"/>
      <w:lang w:eastAsia="ru-RU"/>
    </w:rPr>
  </w:style>
  <w:style w:type="character" w:styleId="ab">
    <w:name w:val="Hyperlink"/>
    <w:rsid w:val="00A576F9"/>
    <w:rPr>
      <w:rFonts w:ascii="Arial" w:hAnsi="Arial" w:cs="Arial" w:hint="default"/>
      <w:strike w:val="0"/>
      <w:dstrike w:val="0"/>
      <w:color w:val="3F7CFC"/>
      <w:sz w:val="17"/>
      <w:szCs w:val="17"/>
      <w:u w:val="none"/>
      <w:effect w:val="none"/>
    </w:rPr>
  </w:style>
  <w:style w:type="paragraph" w:customStyle="1" w:styleId="ac">
    <w:basedOn w:val="a"/>
    <w:next w:val="ad"/>
    <w:rsid w:val="00A576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qFormat/>
    <w:rsid w:val="00A576F9"/>
    <w:rPr>
      <w:b/>
      <w:bCs/>
    </w:rPr>
  </w:style>
  <w:style w:type="paragraph" w:customStyle="1" w:styleId="ConsPlusNormal">
    <w:name w:val="ConsPlusNormal"/>
    <w:link w:val="ConsPlusNormal0"/>
    <w:qFormat/>
    <w:rsid w:val="00A576F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A576F9"/>
    <w:rPr>
      <w:rFonts w:ascii="Calibri" w:eastAsia="Times New Roman" w:hAnsi="Calibri" w:cs="Calibri"/>
      <w:szCs w:val="20"/>
      <w:lang w:eastAsia="ru-RU"/>
    </w:rPr>
  </w:style>
  <w:style w:type="paragraph" w:styleId="ad">
    <w:name w:val="Normal (Web)"/>
    <w:basedOn w:val="a"/>
    <w:uiPriority w:val="99"/>
    <w:unhideWhenUsed/>
    <w:rsid w:val="00A576F9"/>
    <w:rPr>
      <w:rFonts w:ascii="Times New Roman" w:hAnsi="Times New Roman" w:cs="Times New Roman"/>
      <w:sz w:val="24"/>
      <w:szCs w:val="24"/>
    </w:rPr>
  </w:style>
  <w:style w:type="paragraph" w:styleId="af">
    <w:name w:val="footer"/>
    <w:basedOn w:val="a"/>
    <w:link w:val="af0"/>
    <w:uiPriority w:val="99"/>
    <w:unhideWhenUsed/>
    <w:rsid w:val="00BB44A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B44AB"/>
  </w:style>
  <w:style w:type="character" w:customStyle="1" w:styleId="af1">
    <w:name w:val="Без интервала Знак"/>
    <w:basedOn w:val="a0"/>
    <w:link w:val="af2"/>
    <w:uiPriority w:val="1"/>
    <w:locked/>
    <w:rsid w:val="00760DD7"/>
    <w:rPr>
      <w:rFonts w:ascii="Calibri" w:eastAsia="Calibri" w:hAnsi="Calibri" w:cs="Calibri"/>
    </w:rPr>
  </w:style>
  <w:style w:type="paragraph" w:styleId="af2">
    <w:name w:val="No Spacing"/>
    <w:link w:val="af1"/>
    <w:uiPriority w:val="1"/>
    <w:qFormat/>
    <w:rsid w:val="00760DD7"/>
    <w:pPr>
      <w:spacing w:after="0" w:line="240" w:lineRule="auto"/>
    </w:pPr>
    <w:rPr>
      <w:rFonts w:ascii="Calibri" w:eastAsia="Calibri" w:hAnsi="Calibri" w:cs="Calibri"/>
    </w:rPr>
  </w:style>
  <w:style w:type="table" w:styleId="af3">
    <w:name w:val="Table Grid"/>
    <w:basedOn w:val="a1"/>
    <w:uiPriority w:val="59"/>
    <w:rsid w:val="002A4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ts-wrap-contentbodyval">
    <w:name w:val="lots-wrap-content__body__val"/>
    <w:basedOn w:val="a0"/>
    <w:rsid w:val="0074559F"/>
  </w:style>
  <w:style w:type="paragraph" w:customStyle="1" w:styleId="Default">
    <w:name w:val="Default"/>
    <w:rsid w:val="0074559F"/>
    <w:pPr>
      <w:autoSpaceDE w:val="0"/>
      <w:autoSpaceDN w:val="0"/>
      <w:adjustRightInd w:val="0"/>
      <w:spacing w:after="0" w:line="240" w:lineRule="auto"/>
    </w:pPr>
    <w:rPr>
      <w:rFonts w:ascii="Cambria" w:eastAsia="Calibri" w:hAnsi="Cambria" w:cs="Cambria"/>
      <w:color w:val="000000"/>
      <w:sz w:val="24"/>
      <w:szCs w:val="24"/>
      <w:lang w:eastAsia="ru-RU"/>
    </w:rPr>
  </w:style>
  <w:style w:type="paragraph" w:styleId="22">
    <w:name w:val="Body Text 2"/>
    <w:basedOn w:val="a"/>
    <w:link w:val="23"/>
    <w:uiPriority w:val="99"/>
    <w:unhideWhenUsed/>
    <w:rsid w:val="00603067"/>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3">
    <w:name w:val="Основной текст 2 Знак"/>
    <w:basedOn w:val="a0"/>
    <w:link w:val="22"/>
    <w:uiPriority w:val="99"/>
    <w:rsid w:val="00603067"/>
    <w:rPr>
      <w:rFonts w:ascii="Courier New" w:eastAsia="Courier New" w:hAnsi="Courier New" w:cs="Courier New"/>
      <w:color w:val="000000"/>
      <w:sz w:val="24"/>
      <w:szCs w:val="24"/>
      <w:lang w:eastAsia="ru-RU" w:bidi="ru-RU"/>
    </w:rPr>
  </w:style>
  <w:style w:type="character" w:customStyle="1" w:styleId="a7">
    <w:name w:val="Абзац списка Знак"/>
    <w:link w:val="a6"/>
    <w:uiPriority w:val="34"/>
    <w:locked/>
    <w:rsid w:val="00C37269"/>
    <w:rPr>
      <w:rFonts w:ascii="Times New Roman" w:eastAsia="Calibri" w:hAnsi="Times New Roman" w:cs="Times New Roman"/>
      <w:sz w:val="28"/>
    </w:rPr>
  </w:style>
  <w:style w:type="paragraph" w:styleId="af4">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5"/>
    <w:uiPriority w:val="99"/>
    <w:qFormat/>
    <w:rsid w:val="00817663"/>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af5">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f4"/>
    <w:uiPriority w:val="99"/>
    <w:qFormat/>
    <w:rsid w:val="00817663"/>
    <w:rPr>
      <w:rFonts w:ascii="Arial" w:eastAsia="Times New Roman" w:hAnsi="Arial" w:cs="Times New Roman"/>
      <w:sz w:val="20"/>
      <w:szCs w:val="20"/>
      <w:lang w:eastAsia="ru-RU"/>
    </w:rPr>
  </w:style>
  <w:style w:type="character" w:styleId="af6">
    <w:name w:val="footnote reference"/>
    <w:aliases w:val="Ссылка на сноску 45,Знак сноски-FN,SUPERS,Знак сноски 1,Ciae niinee-FN,fr,Used by Word for Help footnote symbols,Ciae niinee 1"/>
    <w:link w:val="12"/>
    <w:uiPriority w:val="99"/>
    <w:qFormat/>
    <w:rsid w:val="00817663"/>
    <w:rPr>
      <w:vertAlign w:val="superscript"/>
    </w:rPr>
  </w:style>
  <w:style w:type="paragraph" w:customStyle="1" w:styleId="12">
    <w:name w:val="Знак сноски1"/>
    <w:basedOn w:val="a"/>
    <w:link w:val="af6"/>
    <w:uiPriority w:val="99"/>
    <w:qFormat/>
    <w:rsid w:val="00817663"/>
    <w:rPr>
      <w:vertAlign w:val="superscript"/>
    </w:rPr>
  </w:style>
  <w:style w:type="table" w:styleId="24">
    <w:name w:val="Plain Table 2"/>
    <w:basedOn w:val="a1"/>
    <w:uiPriority w:val="42"/>
    <w:rsid w:val="0081766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40530">
      <w:bodyDiv w:val="1"/>
      <w:marLeft w:val="0"/>
      <w:marRight w:val="0"/>
      <w:marTop w:val="0"/>
      <w:marBottom w:val="0"/>
      <w:divBdr>
        <w:top w:val="none" w:sz="0" w:space="0" w:color="auto"/>
        <w:left w:val="none" w:sz="0" w:space="0" w:color="auto"/>
        <w:bottom w:val="none" w:sz="0" w:space="0" w:color="auto"/>
        <w:right w:val="none" w:sz="0" w:space="0" w:color="auto"/>
      </w:divBdr>
    </w:div>
    <w:div w:id="668219818">
      <w:bodyDiv w:val="1"/>
      <w:marLeft w:val="0"/>
      <w:marRight w:val="0"/>
      <w:marTop w:val="0"/>
      <w:marBottom w:val="0"/>
      <w:divBdr>
        <w:top w:val="none" w:sz="0" w:space="0" w:color="auto"/>
        <w:left w:val="none" w:sz="0" w:space="0" w:color="auto"/>
        <w:bottom w:val="none" w:sz="0" w:space="0" w:color="auto"/>
        <w:right w:val="none" w:sz="0" w:space="0" w:color="auto"/>
      </w:divBdr>
    </w:div>
    <w:div w:id="1114909531">
      <w:bodyDiv w:val="1"/>
      <w:marLeft w:val="0"/>
      <w:marRight w:val="0"/>
      <w:marTop w:val="0"/>
      <w:marBottom w:val="0"/>
      <w:divBdr>
        <w:top w:val="none" w:sz="0" w:space="0" w:color="auto"/>
        <w:left w:val="none" w:sz="0" w:space="0" w:color="auto"/>
        <w:bottom w:val="none" w:sz="0" w:space="0" w:color="auto"/>
        <w:right w:val="none" w:sz="0" w:space="0" w:color="auto"/>
      </w:divBdr>
    </w:div>
    <w:div w:id="1674186180">
      <w:bodyDiv w:val="1"/>
      <w:marLeft w:val="0"/>
      <w:marRight w:val="0"/>
      <w:marTop w:val="0"/>
      <w:marBottom w:val="0"/>
      <w:divBdr>
        <w:top w:val="none" w:sz="0" w:space="0" w:color="auto"/>
        <w:left w:val="none" w:sz="0" w:space="0" w:color="auto"/>
        <w:bottom w:val="none" w:sz="0" w:space="0" w:color="auto"/>
        <w:right w:val="none" w:sz="0" w:space="0" w:color="auto"/>
      </w:divBdr>
    </w:div>
    <w:div w:id="2022079457">
      <w:bodyDiv w:val="1"/>
      <w:marLeft w:val="0"/>
      <w:marRight w:val="0"/>
      <w:marTop w:val="0"/>
      <w:marBottom w:val="0"/>
      <w:divBdr>
        <w:top w:val="none" w:sz="0" w:space="0" w:color="auto"/>
        <w:left w:val="none" w:sz="0" w:space="0" w:color="auto"/>
        <w:bottom w:val="none" w:sz="0" w:space="0" w:color="auto"/>
        <w:right w:val="none" w:sz="0" w:space="0" w:color="auto"/>
      </w:divBdr>
      <w:divsChild>
        <w:div w:id="640841926">
          <w:marLeft w:val="0"/>
          <w:marRight w:val="0"/>
          <w:marTop w:val="0"/>
          <w:marBottom w:val="0"/>
          <w:divBdr>
            <w:top w:val="none" w:sz="0" w:space="0" w:color="auto"/>
            <w:left w:val="none" w:sz="0" w:space="0" w:color="auto"/>
            <w:bottom w:val="none" w:sz="0" w:space="0" w:color="auto"/>
            <w:right w:val="none" w:sz="0" w:space="0" w:color="auto"/>
          </w:divBdr>
        </w:div>
        <w:div w:id="1777165961">
          <w:marLeft w:val="0"/>
          <w:marRight w:val="0"/>
          <w:marTop w:val="0"/>
          <w:marBottom w:val="0"/>
          <w:divBdr>
            <w:top w:val="none" w:sz="0" w:space="0" w:color="auto"/>
            <w:left w:val="none" w:sz="0" w:space="0" w:color="auto"/>
            <w:bottom w:val="none" w:sz="0" w:space="0" w:color="auto"/>
            <w:right w:val="none" w:sz="0" w:space="0" w:color="auto"/>
          </w:divBdr>
        </w:div>
        <w:div w:id="868689393">
          <w:marLeft w:val="0"/>
          <w:marRight w:val="0"/>
          <w:marTop w:val="0"/>
          <w:marBottom w:val="0"/>
          <w:divBdr>
            <w:top w:val="none" w:sz="0" w:space="0" w:color="auto"/>
            <w:left w:val="none" w:sz="0" w:space="0" w:color="auto"/>
            <w:bottom w:val="none" w:sz="0" w:space="0" w:color="auto"/>
            <w:right w:val="none" w:sz="0" w:space="0" w:color="auto"/>
          </w:divBdr>
        </w:div>
        <w:div w:id="812450047">
          <w:marLeft w:val="0"/>
          <w:marRight w:val="0"/>
          <w:marTop w:val="0"/>
          <w:marBottom w:val="0"/>
          <w:divBdr>
            <w:top w:val="none" w:sz="0" w:space="0" w:color="auto"/>
            <w:left w:val="none" w:sz="0" w:space="0" w:color="auto"/>
            <w:bottom w:val="none" w:sz="0" w:space="0" w:color="auto"/>
            <w:right w:val="none" w:sz="0" w:space="0" w:color="auto"/>
          </w:divBdr>
        </w:div>
        <w:div w:id="1350329479">
          <w:marLeft w:val="0"/>
          <w:marRight w:val="0"/>
          <w:marTop w:val="0"/>
          <w:marBottom w:val="0"/>
          <w:divBdr>
            <w:top w:val="none" w:sz="0" w:space="0" w:color="auto"/>
            <w:left w:val="none" w:sz="0" w:space="0" w:color="auto"/>
            <w:bottom w:val="none" w:sz="0" w:space="0" w:color="auto"/>
            <w:right w:val="none" w:sz="0" w:space="0" w:color="auto"/>
          </w:divBdr>
        </w:div>
        <w:div w:id="999237516">
          <w:marLeft w:val="0"/>
          <w:marRight w:val="0"/>
          <w:marTop w:val="0"/>
          <w:marBottom w:val="0"/>
          <w:divBdr>
            <w:top w:val="none" w:sz="0" w:space="0" w:color="auto"/>
            <w:left w:val="none" w:sz="0" w:space="0" w:color="auto"/>
            <w:bottom w:val="none" w:sz="0" w:space="0" w:color="auto"/>
            <w:right w:val="none" w:sz="0" w:space="0" w:color="auto"/>
          </w:divBdr>
        </w:div>
        <w:div w:id="1120297258">
          <w:marLeft w:val="0"/>
          <w:marRight w:val="0"/>
          <w:marTop w:val="0"/>
          <w:marBottom w:val="0"/>
          <w:divBdr>
            <w:top w:val="none" w:sz="0" w:space="0" w:color="auto"/>
            <w:left w:val="none" w:sz="0" w:space="0" w:color="auto"/>
            <w:bottom w:val="none" w:sz="0" w:space="0" w:color="auto"/>
            <w:right w:val="none" w:sz="0" w:space="0" w:color="auto"/>
          </w:divBdr>
        </w:div>
        <w:div w:id="666443386">
          <w:marLeft w:val="0"/>
          <w:marRight w:val="0"/>
          <w:marTop w:val="0"/>
          <w:marBottom w:val="0"/>
          <w:divBdr>
            <w:top w:val="none" w:sz="0" w:space="0" w:color="auto"/>
            <w:left w:val="none" w:sz="0" w:space="0" w:color="auto"/>
            <w:bottom w:val="none" w:sz="0" w:space="0" w:color="auto"/>
            <w:right w:val="none" w:sz="0" w:space="0" w:color="auto"/>
          </w:divBdr>
        </w:div>
        <w:div w:id="1123814700">
          <w:marLeft w:val="0"/>
          <w:marRight w:val="0"/>
          <w:marTop w:val="0"/>
          <w:marBottom w:val="0"/>
          <w:divBdr>
            <w:top w:val="none" w:sz="0" w:space="0" w:color="auto"/>
            <w:left w:val="none" w:sz="0" w:space="0" w:color="auto"/>
            <w:bottom w:val="none" w:sz="0" w:space="0" w:color="auto"/>
            <w:right w:val="none" w:sz="0" w:space="0" w:color="auto"/>
          </w:divBdr>
        </w:div>
        <w:div w:id="1812333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4AC23-6A8D-4B6E-9EF4-C592AD934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1093</Words>
  <Characters>6232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2022-11-21T08:31:00Z</dcterms:created>
  <dcterms:modified xsi:type="dcterms:W3CDTF">2024-06-23T10:05:00Z</dcterms:modified>
</cp:coreProperties>
</file>