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B4436" w14:textId="77777777" w:rsidR="0050674E" w:rsidRPr="008E19E2" w:rsidRDefault="00184923" w:rsidP="0050674E">
      <w:pPr>
        <w:pStyle w:val="ConsPlusNormal"/>
        <w:spacing w:line="240" w:lineRule="atLeast"/>
        <w:jc w:val="center"/>
        <w:rPr>
          <w:rFonts w:ascii="Times New Roman" w:hAnsi="Times New Roman" w:cs="Times New Roman"/>
          <w:sz w:val="24"/>
          <w:szCs w:val="24"/>
        </w:rPr>
      </w:pPr>
      <w:r w:rsidRPr="00184923">
        <w:rPr>
          <w:rFonts w:ascii="Times New Roman" w:hAnsi="Times New Roman" w:cs="Times New Roman"/>
          <w:b/>
          <w:sz w:val="24"/>
          <w:szCs w:val="24"/>
        </w:rPr>
        <w:t>К</w:t>
      </w:r>
      <w:r w:rsidR="0050674E" w:rsidRPr="00184923">
        <w:rPr>
          <w:rFonts w:ascii="Times New Roman" w:hAnsi="Times New Roman" w:cs="Times New Roman"/>
          <w:b/>
          <w:sz w:val="24"/>
          <w:szCs w:val="24"/>
        </w:rPr>
        <w:t>онтракт</w:t>
      </w:r>
      <w:r w:rsidR="0050674E" w:rsidRPr="008E19E2">
        <w:rPr>
          <w:rFonts w:ascii="Times New Roman" w:hAnsi="Times New Roman" w:cs="Times New Roman"/>
          <w:b/>
          <w:sz w:val="24"/>
          <w:szCs w:val="24"/>
        </w:rPr>
        <w:t xml:space="preserve"> </w:t>
      </w:r>
      <w:r w:rsidR="0050674E" w:rsidRPr="00E14587">
        <w:rPr>
          <w:rFonts w:ascii="Times New Roman" w:hAnsi="Times New Roman" w:cs="Times New Roman"/>
          <w:b/>
          <w:sz w:val="24"/>
          <w:szCs w:val="24"/>
        </w:rPr>
        <w:t xml:space="preserve">N </w:t>
      </w:r>
      <w:r w:rsidR="005B16AA">
        <w:rPr>
          <w:rFonts w:ascii="Times New Roman" w:hAnsi="Times New Roman" w:cs="Times New Roman"/>
          <w:b/>
          <w:sz w:val="24"/>
          <w:szCs w:val="24"/>
        </w:rPr>
        <w:t>_____</w:t>
      </w:r>
    </w:p>
    <w:p w14:paraId="7794D149" w14:textId="1AC9AC8B" w:rsidR="0050674E" w:rsidRPr="00C94686" w:rsidRDefault="0050674E" w:rsidP="0050674E">
      <w:pPr>
        <w:pStyle w:val="ConsPlusNormal"/>
        <w:spacing w:line="240" w:lineRule="atLeast"/>
        <w:jc w:val="center"/>
        <w:rPr>
          <w:rFonts w:ascii="Times New Roman" w:hAnsi="Times New Roman" w:cs="Times New Roman"/>
          <w:b/>
          <w:sz w:val="24"/>
          <w:szCs w:val="24"/>
        </w:rPr>
      </w:pPr>
      <w:r w:rsidRPr="00C94686">
        <w:rPr>
          <w:rFonts w:ascii="Times New Roman" w:eastAsia="Times New Roman" w:hAnsi="Times New Roman" w:cs="Times New Roman"/>
          <w:b/>
          <w:bCs/>
          <w:sz w:val="24"/>
          <w:szCs w:val="24"/>
        </w:rPr>
        <w:t xml:space="preserve">на оказание услуг по </w:t>
      </w:r>
      <w:r w:rsidRPr="00913A2D">
        <w:rPr>
          <w:rFonts w:ascii="Times New Roman" w:eastAsia="Times New Roman" w:hAnsi="Times New Roman" w:cs="Times New Roman"/>
          <w:b/>
          <w:bCs/>
          <w:sz w:val="24"/>
          <w:szCs w:val="24"/>
        </w:rPr>
        <w:t>техническому обслуживанию комплексных систем обеспечения безопасности в</w:t>
      </w:r>
      <w:r w:rsidR="007B1089" w:rsidRPr="00913A2D">
        <w:rPr>
          <w:rFonts w:ascii="Times New Roman" w:eastAsia="Times New Roman" w:hAnsi="Times New Roman" w:cs="Times New Roman"/>
          <w:b/>
          <w:bCs/>
          <w:sz w:val="24"/>
          <w:szCs w:val="24"/>
        </w:rPr>
        <w:t xml:space="preserve"> </w:t>
      </w:r>
      <w:r w:rsidR="00896575">
        <w:rPr>
          <w:rFonts w:ascii="Times New Roman" w:eastAsia="Times New Roman" w:hAnsi="Times New Roman" w:cs="Times New Roman"/>
          <w:b/>
          <w:bCs/>
          <w:sz w:val="24"/>
          <w:szCs w:val="24"/>
        </w:rPr>
        <w:t>ию</w:t>
      </w:r>
      <w:r w:rsidR="00CF3FAC">
        <w:rPr>
          <w:rFonts w:ascii="Times New Roman" w:eastAsia="Times New Roman" w:hAnsi="Times New Roman" w:cs="Times New Roman"/>
          <w:b/>
          <w:bCs/>
          <w:sz w:val="24"/>
          <w:szCs w:val="24"/>
        </w:rPr>
        <w:t>л</w:t>
      </w:r>
      <w:r w:rsidR="00896575">
        <w:rPr>
          <w:rFonts w:ascii="Times New Roman" w:eastAsia="Times New Roman" w:hAnsi="Times New Roman" w:cs="Times New Roman"/>
          <w:b/>
          <w:bCs/>
          <w:sz w:val="24"/>
          <w:szCs w:val="24"/>
        </w:rPr>
        <w:t>е</w:t>
      </w:r>
      <w:r w:rsidR="008A6B45">
        <w:rPr>
          <w:rFonts w:ascii="Times New Roman" w:eastAsia="Times New Roman" w:hAnsi="Times New Roman" w:cs="Times New Roman"/>
          <w:b/>
          <w:bCs/>
          <w:sz w:val="24"/>
          <w:szCs w:val="24"/>
        </w:rPr>
        <w:t xml:space="preserve"> 2024</w:t>
      </w:r>
      <w:r w:rsidR="00E04BA0" w:rsidRPr="00913A2D">
        <w:rPr>
          <w:rFonts w:ascii="Times New Roman" w:eastAsia="Times New Roman" w:hAnsi="Times New Roman" w:cs="Times New Roman"/>
          <w:b/>
          <w:bCs/>
          <w:sz w:val="24"/>
          <w:szCs w:val="24"/>
        </w:rPr>
        <w:t xml:space="preserve"> год</w:t>
      </w:r>
      <w:r w:rsidR="007B1089" w:rsidRPr="00913A2D">
        <w:rPr>
          <w:rFonts w:ascii="Times New Roman" w:eastAsia="Times New Roman" w:hAnsi="Times New Roman" w:cs="Times New Roman"/>
          <w:b/>
          <w:bCs/>
          <w:sz w:val="24"/>
          <w:szCs w:val="24"/>
        </w:rPr>
        <w:t>а</w:t>
      </w:r>
    </w:p>
    <w:p w14:paraId="232DDF86" w14:textId="77777777" w:rsidR="0050674E" w:rsidRPr="008E19E2" w:rsidRDefault="0050674E" w:rsidP="0050674E">
      <w:pPr>
        <w:pStyle w:val="ConsPlusNormal"/>
        <w:spacing w:line="240" w:lineRule="atLeast"/>
        <w:rPr>
          <w:rFonts w:ascii="Times New Roman" w:hAnsi="Times New Roman" w:cs="Times New Roman"/>
          <w:sz w:val="24"/>
          <w:szCs w:val="24"/>
        </w:rPr>
      </w:pPr>
      <w:r w:rsidRPr="008E19E2">
        <w:rPr>
          <w:rFonts w:ascii="Times New Roman" w:hAnsi="Times New Roman" w:cs="Times New Roman"/>
          <w:sz w:val="24"/>
          <w:szCs w:val="24"/>
        </w:rPr>
        <w:t>Санкт-Петербург</w:t>
      </w:r>
      <w:r w:rsidRPr="008E19E2">
        <w:rPr>
          <w:rFonts w:ascii="Times New Roman" w:hAnsi="Times New Roman" w:cs="Times New Roman"/>
          <w:sz w:val="24"/>
          <w:szCs w:val="24"/>
        </w:rPr>
        <w:tab/>
      </w:r>
      <w:r w:rsidRPr="008E19E2">
        <w:rPr>
          <w:rFonts w:ascii="Times New Roman" w:hAnsi="Times New Roman" w:cs="Times New Roman"/>
          <w:sz w:val="24"/>
          <w:szCs w:val="24"/>
        </w:rPr>
        <w:tab/>
      </w:r>
      <w:r w:rsidRPr="008E19E2">
        <w:rPr>
          <w:rFonts w:ascii="Times New Roman" w:hAnsi="Times New Roman" w:cs="Times New Roman"/>
          <w:sz w:val="24"/>
          <w:szCs w:val="24"/>
        </w:rPr>
        <w:tab/>
      </w:r>
      <w:r w:rsidRPr="008E19E2">
        <w:rPr>
          <w:rFonts w:ascii="Times New Roman" w:hAnsi="Times New Roman" w:cs="Times New Roman"/>
          <w:sz w:val="24"/>
          <w:szCs w:val="24"/>
        </w:rPr>
        <w:tab/>
      </w:r>
      <w:r w:rsidRPr="008E19E2">
        <w:rPr>
          <w:rFonts w:ascii="Times New Roman" w:hAnsi="Times New Roman" w:cs="Times New Roman"/>
          <w:sz w:val="24"/>
          <w:szCs w:val="24"/>
        </w:rPr>
        <w:tab/>
      </w:r>
      <w:r w:rsidRPr="008E19E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16AA">
        <w:rPr>
          <w:rFonts w:ascii="Times New Roman" w:hAnsi="Times New Roman" w:cs="Times New Roman"/>
          <w:sz w:val="24"/>
          <w:szCs w:val="24"/>
        </w:rPr>
        <w:t xml:space="preserve">   "___</w:t>
      </w:r>
      <w:r w:rsidR="00AC6E69">
        <w:rPr>
          <w:rFonts w:ascii="Times New Roman" w:hAnsi="Times New Roman" w:cs="Times New Roman"/>
          <w:sz w:val="24"/>
          <w:szCs w:val="24"/>
        </w:rPr>
        <w:t xml:space="preserve">" </w:t>
      </w:r>
      <w:r w:rsidR="005B16AA">
        <w:rPr>
          <w:rFonts w:ascii="Times New Roman" w:hAnsi="Times New Roman" w:cs="Times New Roman"/>
          <w:sz w:val="24"/>
          <w:szCs w:val="24"/>
        </w:rPr>
        <w:t>__________</w:t>
      </w:r>
      <w:r w:rsidR="002B067D">
        <w:rPr>
          <w:rFonts w:ascii="Times New Roman" w:hAnsi="Times New Roman" w:cs="Times New Roman"/>
          <w:sz w:val="24"/>
          <w:szCs w:val="24"/>
        </w:rPr>
        <w:t>202</w:t>
      </w:r>
      <w:r w:rsidR="00EF66E0">
        <w:rPr>
          <w:rFonts w:ascii="Times New Roman" w:hAnsi="Times New Roman" w:cs="Times New Roman"/>
          <w:sz w:val="24"/>
          <w:szCs w:val="24"/>
        </w:rPr>
        <w:t>4</w:t>
      </w:r>
    </w:p>
    <w:p w14:paraId="31E4D0D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322D0560" w14:textId="77777777" w:rsidR="0050674E" w:rsidRDefault="002B067D" w:rsidP="0050674E">
      <w:pPr>
        <w:pStyle w:val="ConsPlusNormal"/>
        <w:spacing w:line="240" w:lineRule="atLeast"/>
        <w:ind w:firstLine="540"/>
        <w:jc w:val="both"/>
        <w:rPr>
          <w:rFonts w:ascii="Times New Roman" w:hAnsi="Times New Roman" w:cs="Times New Roman"/>
          <w:sz w:val="24"/>
          <w:szCs w:val="24"/>
        </w:rPr>
      </w:pPr>
      <w:r w:rsidRPr="003C5F50">
        <w:rPr>
          <w:rFonts w:ascii="Times New Roman" w:eastAsia="Calibri" w:hAnsi="Times New Roman"/>
          <w:sz w:val="24"/>
          <w:szCs w:val="24"/>
        </w:rPr>
        <w:t xml:space="preserve">Государственное бюджетное дошкольное образовательное учреждение детский сад № </w:t>
      </w:r>
      <w:r>
        <w:rPr>
          <w:rFonts w:ascii="Times New Roman" w:eastAsia="Calibri" w:hAnsi="Times New Roman"/>
          <w:sz w:val="24"/>
          <w:szCs w:val="24"/>
        </w:rPr>
        <w:t>20</w:t>
      </w:r>
      <w:r w:rsidRPr="003C5F50">
        <w:rPr>
          <w:rFonts w:ascii="Times New Roman" w:eastAsia="Calibri" w:hAnsi="Times New Roman"/>
          <w:sz w:val="24"/>
          <w:szCs w:val="24"/>
        </w:rPr>
        <w:t xml:space="preserve"> Московского района Санкт-Петербурга</w:t>
      </w:r>
      <w:r>
        <w:rPr>
          <w:rFonts w:ascii="Times New Roman" w:eastAsia="Calibri" w:hAnsi="Times New Roman"/>
          <w:sz w:val="24"/>
          <w:szCs w:val="24"/>
        </w:rPr>
        <w:t>,</w:t>
      </w:r>
      <w:r w:rsidRPr="00C92A89">
        <w:rPr>
          <w:rFonts w:ascii="Times New Roman" w:eastAsia="Calibri" w:hAnsi="Times New Roman"/>
          <w:sz w:val="24"/>
          <w:szCs w:val="24"/>
        </w:rPr>
        <w:t xml:space="preserve"> </w:t>
      </w:r>
      <w:r w:rsidRPr="003C5F50">
        <w:rPr>
          <w:rFonts w:ascii="Times New Roman" w:eastAsia="Calibri" w:hAnsi="Times New Roman"/>
          <w:sz w:val="24"/>
          <w:szCs w:val="24"/>
        </w:rPr>
        <w:t xml:space="preserve">именуемое в дальнейшем </w:t>
      </w:r>
      <w:r>
        <w:rPr>
          <w:rFonts w:ascii="Times New Roman" w:eastAsia="Calibri" w:hAnsi="Times New Roman"/>
          <w:sz w:val="24"/>
          <w:szCs w:val="24"/>
        </w:rPr>
        <w:t>«</w:t>
      </w:r>
      <w:r w:rsidRPr="003C5F50">
        <w:rPr>
          <w:rFonts w:ascii="Times New Roman" w:eastAsia="Calibri" w:hAnsi="Times New Roman"/>
          <w:sz w:val="24"/>
          <w:szCs w:val="24"/>
        </w:rPr>
        <w:t>Заказчик</w:t>
      </w:r>
      <w:r>
        <w:rPr>
          <w:rFonts w:ascii="Times New Roman" w:eastAsia="Calibri" w:hAnsi="Times New Roman"/>
          <w:sz w:val="24"/>
          <w:szCs w:val="24"/>
        </w:rPr>
        <w:t>»</w:t>
      </w:r>
      <w:r w:rsidRPr="003C5F50">
        <w:rPr>
          <w:rFonts w:ascii="Times New Roman" w:eastAsia="Calibri" w:hAnsi="Times New Roman"/>
          <w:sz w:val="24"/>
          <w:szCs w:val="24"/>
        </w:rPr>
        <w:t xml:space="preserve">, в лице заведующего </w:t>
      </w:r>
      <w:r>
        <w:rPr>
          <w:rFonts w:ascii="Times New Roman" w:eastAsia="Calibri" w:hAnsi="Times New Roman"/>
          <w:sz w:val="24"/>
          <w:szCs w:val="24"/>
        </w:rPr>
        <w:t>Быстровой Ольги Григорьевны</w:t>
      </w:r>
      <w:r w:rsidRPr="003C5F50">
        <w:rPr>
          <w:rFonts w:ascii="Times New Roman" w:eastAsia="Calibri" w:hAnsi="Times New Roman"/>
          <w:sz w:val="24"/>
          <w:szCs w:val="24"/>
        </w:rPr>
        <w:t>, действующего на основании Устава</w:t>
      </w:r>
      <w:r w:rsidR="0050674E" w:rsidRPr="008E19E2">
        <w:rPr>
          <w:rFonts w:ascii="Times New Roman" w:hAnsi="Times New Roman" w:cs="Times New Roman"/>
          <w:sz w:val="24"/>
          <w:szCs w:val="24"/>
        </w:rPr>
        <w:t>, с одной стороны и</w:t>
      </w:r>
      <w:r w:rsidR="005B16AA">
        <w:rPr>
          <w:rFonts w:ascii="Times New Roman" w:hAnsi="Times New Roman" w:cs="Times New Roman"/>
          <w:sz w:val="24"/>
          <w:szCs w:val="24"/>
        </w:rPr>
        <w:t xml:space="preserve"> _______________</w:t>
      </w:r>
      <w:r w:rsidR="0050674E" w:rsidRPr="008E19E2">
        <w:rPr>
          <w:rFonts w:ascii="Times New Roman" w:hAnsi="Times New Roman" w:cs="Times New Roman"/>
          <w:sz w:val="24"/>
          <w:szCs w:val="24"/>
        </w:rPr>
        <w:t>, именуемое в дальнейшем "Исполнитель", в лице</w:t>
      </w:r>
      <w:r w:rsidR="005B16AA">
        <w:rPr>
          <w:rFonts w:ascii="Times New Roman" w:hAnsi="Times New Roman" w:cs="Times New Roman"/>
          <w:sz w:val="24"/>
          <w:szCs w:val="24"/>
        </w:rPr>
        <w:t xml:space="preserve"> _________</w:t>
      </w:r>
      <w:r w:rsidR="0050674E" w:rsidRPr="008E19E2">
        <w:rPr>
          <w:rFonts w:ascii="Times New Roman" w:hAnsi="Times New Roman" w:cs="Times New Roman"/>
          <w:sz w:val="24"/>
          <w:szCs w:val="24"/>
        </w:rPr>
        <w:t>, действующего на основании</w:t>
      </w:r>
      <w:r w:rsidR="005B16AA">
        <w:rPr>
          <w:rFonts w:ascii="Times New Roman" w:hAnsi="Times New Roman" w:cs="Times New Roman"/>
          <w:sz w:val="24"/>
          <w:szCs w:val="24"/>
        </w:rPr>
        <w:t xml:space="preserve"> _________</w:t>
      </w:r>
      <w:r w:rsidR="0050674E" w:rsidRPr="008E19E2">
        <w:rPr>
          <w:rFonts w:ascii="Times New Roman" w:hAnsi="Times New Roman" w:cs="Times New Roman"/>
          <w:sz w:val="24"/>
          <w:szCs w:val="24"/>
        </w:rPr>
        <w:t xml:space="preserve">, с другой стороны, вместе именуемые в дальнейшем "Стороны", в соответствии с </w:t>
      </w:r>
      <w:r w:rsidR="0009126C">
        <w:rPr>
          <w:rFonts w:ascii="Times New Roman" w:hAnsi="Times New Roman" w:cs="Times New Roman"/>
          <w:sz w:val="24"/>
          <w:szCs w:val="24"/>
        </w:rPr>
        <w:t xml:space="preserve">положениями </w:t>
      </w:r>
      <w:r w:rsidR="0050674E" w:rsidRPr="008E19E2">
        <w:rPr>
          <w:rFonts w:ascii="Times New Roman" w:hAnsi="Times New Roman" w:cs="Times New Roman"/>
          <w:sz w:val="24"/>
          <w:szCs w:val="24"/>
        </w:rPr>
        <w:t xml:space="preserve">Федерального </w:t>
      </w:r>
      <w:r w:rsidR="0050674E" w:rsidRPr="008E19E2">
        <w:rPr>
          <w:rFonts w:ascii="Times New Roman" w:hAnsi="Times New Roman" w:cs="Times New Roman"/>
          <w:color w:val="0000FF"/>
          <w:sz w:val="24"/>
          <w:szCs w:val="24"/>
        </w:rPr>
        <w:t>закона</w:t>
      </w:r>
      <w:r w:rsidR="0050674E" w:rsidRPr="008E19E2">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043406F9" w14:textId="77777777" w:rsidR="002B067D" w:rsidRPr="008E19E2" w:rsidRDefault="002B067D" w:rsidP="0050674E">
      <w:pPr>
        <w:pStyle w:val="ConsPlusNormal"/>
        <w:spacing w:line="240" w:lineRule="atLeast"/>
        <w:ind w:firstLine="540"/>
        <w:jc w:val="both"/>
        <w:rPr>
          <w:rFonts w:ascii="Times New Roman" w:hAnsi="Times New Roman" w:cs="Times New Roman"/>
          <w:sz w:val="24"/>
          <w:szCs w:val="24"/>
        </w:rPr>
      </w:pPr>
    </w:p>
    <w:p w14:paraId="5AFC42CA"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 Предмет Контракта</w:t>
      </w:r>
    </w:p>
    <w:p w14:paraId="1A9B3266" w14:textId="1CA0A73B"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1.1. Заказчик поручает, а Исполнитель принимает на себя обязательство по оказанию услуг по техническому </w:t>
      </w:r>
      <w:r w:rsidRPr="00913A2D">
        <w:rPr>
          <w:rFonts w:ascii="Times New Roman" w:hAnsi="Times New Roman" w:cs="Times New Roman"/>
          <w:sz w:val="24"/>
          <w:szCs w:val="24"/>
        </w:rPr>
        <w:t xml:space="preserve">обслуживанию комплексных систем обеспечения безопасности </w:t>
      </w:r>
      <w:r w:rsidRPr="00913A2D">
        <w:rPr>
          <w:rFonts w:ascii="Times New Roman" w:eastAsia="Times New Roman" w:hAnsi="Times New Roman" w:cs="Times New Roman"/>
          <w:bCs/>
          <w:sz w:val="24"/>
          <w:szCs w:val="24"/>
        </w:rPr>
        <w:t xml:space="preserve">в государственном учреждении из числа объектов социальной инфраструктуры, подведомственном администрации Московского района Санкт-Петербурга, </w:t>
      </w:r>
      <w:r w:rsidR="007B1089" w:rsidRPr="00913A2D">
        <w:rPr>
          <w:rFonts w:ascii="Times New Roman" w:eastAsia="Times New Roman" w:hAnsi="Times New Roman" w:cs="Times New Roman"/>
          <w:b/>
          <w:bCs/>
          <w:sz w:val="24"/>
          <w:szCs w:val="24"/>
        </w:rPr>
        <w:t xml:space="preserve">в </w:t>
      </w:r>
      <w:r w:rsidR="00896575">
        <w:rPr>
          <w:rFonts w:ascii="Times New Roman" w:eastAsia="Times New Roman" w:hAnsi="Times New Roman" w:cs="Times New Roman"/>
          <w:b/>
          <w:bCs/>
          <w:sz w:val="24"/>
          <w:szCs w:val="24"/>
        </w:rPr>
        <w:t>ию</w:t>
      </w:r>
      <w:r w:rsidR="00CF3FAC">
        <w:rPr>
          <w:rFonts w:ascii="Times New Roman" w:eastAsia="Times New Roman" w:hAnsi="Times New Roman" w:cs="Times New Roman"/>
          <w:b/>
          <w:bCs/>
          <w:sz w:val="24"/>
          <w:szCs w:val="24"/>
        </w:rPr>
        <w:t>л</w:t>
      </w:r>
      <w:r w:rsidR="00896575">
        <w:rPr>
          <w:rFonts w:ascii="Times New Roman" w:eastAsia="Times New Roman" w:hAnsi="Times New Roman" w:cs="Times New Roman"/>
          <w:b/>
          <w:bCs/>
          <w:sz w:val="24"/>
          <w:szCs w:val="24"/>
        </w:rPr>
        <w:t>е</w:t>
      </w:r>
      <w:r w:rsidR="005649E8" w:rsidRPr="005649E8">
        <w:rPr>
          <w:rFonts w:ascii="Times New Roman" w:eastAsia="Times New Roman" w:hAnsi="Times New Roman" w:cs="Times New Roman"/>
          <w:b/>
          <w:bCs/>
          <w:sz w:val="24"/>
          <w:szCs w:val="24"/>
        </w:rPr>
        <w:t xml:space="preserve"> </w:t>
      </w:r>
      <w:r w:rsidR="008A6B45">
        <w:rPr>
          <w:rFonts w:ascii="Times New Roman" w:eastAsia="Times New Roman" w:hAnsi="Times New Roman" w:cs="Times New Roman"/>
          <w:b/>
          <w:bCs/>
          <w:sz w:val="24"/>
          <w:szCs w:val="24"/>
        </w:rPr>
        <w:t>2024</w:t>
      </w:r>
      <w:r w:rsidR="007B1089" w:rsidRPr="00913A2D">
        <w:rPr>
          <w:rFonts w:ascii="Times New Roman" w:eastAsia="Times New Roman" w:hAnsi="Times New Roman" w:cs="Times New Roman"/>
          <w:b/>
          <w:bCs/>
          <w:sz w:val="24"/>
          <w:szCs w:val="24"/>
        </w:rPr>
        <w:t xml:space="preserve"> года</w:t>
      </w:r>
      <w:r w:rsidR="007B1089" w:rsidRPr="00913A2D">
        <w:rPr>
          <w:rFonts w:ascii="Times New Roman" w:hAnsi="Times New Roman" w:cs="Times New Roman"/>
          <w:sz w:val="24"/>
          <w:szCs w:val="24"/>
        </w:rPr>
        <w:t xml:space="preserve"> </w:t>
      </w:r>
      <w:r w:rsidRPr="00913A2D">
        <w:rPr>
          <w:rFonts w:ascii="Times New Roman" w:hAnsi="Times New Roman" w:cs="Times New Roman"/>
          <w:sz w:val="24"/>
          <w:szCs w:val="24"/>
        </w:rPr>
        <w:t>(далее соответственно - услуги, КСОБ) в здании(-</w:t>
      </w:r>
      <w:proofErr w:type="spellStart"/>
      <w:r w:rsidRPr="00913A2D">
        <w:rPr>
          <w:rFonts w:ascii="Times New Roman" w:hAnsi="Times New Roman" w:cs="Times New Roman"/>
          <w:sz w:val="24"/>
          <w:szCs w:val="24"/>
        </w:rPr>
        <w:t>ях</w:t>
      </w:r>
      <w:proofErr w:type="spellEnd"/>
      <w:r w:rsidRPr="00913A2D">
        <w:rPr>
          <w:rFonts w:ascii="Times New Roman" w:hAnsi="Times New Roman" w:cs="Times New Roman"/>
          <w:sz w:val="24"/>
          <w:szCs w:val="24"/>
        </w:rPr>
        <w:t>)</w:t>
      </w:r>
      <w:r w:rsidR="00DE1052">
        <w:rPr>
          <w:rFonts w:ascii="Times New Roman" w:hAnsi="Times New Roman" w:cs="Times New Roman"/>
          <w:sz w:val="24"/>
          <w:szCs w:val="24"/>
        </w:rPr>
        <w:t xml:space="preserve">, </w:t>
      </w:r>
      <w:r w:rsidRPr="00913A2D">
        <w:rPr>
          <w:rFonts w:ascii="Times New Roman" w:hAnsi="Times New Roman" w:cs="Times New Roman"/>
          <w:sz w:val="24"/>
          <w:szCs w:val="24"/>
        </w:rPr>
        <w:t>по</w:t>
      </w:r>
      <w:r w:rsidR="00DE1052">
        <w:rPr>
          <w:rFonts w:ascii="Times New Roman" w:hAnsi="Times New Roman" w:cs="Times New Roman"/>
          <w:sz w:val="24"/>
          <w:szCs w:val="24"/>
        </w:rPr>
        <w:t xml:space="preserve"> </w:t>
      </w:r>
      <w:r w:rsidRPr="00913A2D">
        <w:rPr>
          <w:rFonts w:ascii="Times New Roman" w:hAnsi="Times New Roman" w:cs="Times New Roman"/>
          <w:sz w:val="24"/>
          <w:szCs w:val="24"/>
        </w:rPr>
        <w:t>адресу(-</w:t>
      </w:r>
      <w:proofErr w:type="spellStart"/>
      <w:r w:rsidRPr="00913A2D">
        <w:rPr>
          <w:rFonts w:ascii="Times New Roman" w:hAnsi="Times New Roman" w:cs="Times New Roman"/>
          <w:sz w:val="24"/>
          <w:szCs w:val="24"/>
        </w:rPr>
        <w:t>ам</w:t>
      </w:r>
      <w:proofErr w:type="spellEnd"/>
      <w:r w:rsidRPr="00913A2D">
        <w:rPr>
          <w:rFonts w:ascii="Times New Roman" w:hAnsi="Times New Roman" w:cs="Times New Roman"/>
          <w:sz w:val="24"/>
          <w:szCs w:val="24"/>
        </w:rPr>
        <w:t>)</w:t>
      </w:r>
      <w:r w:rsidR="00DE1052">
        <w:rPr>
          <w:rFonts w:ascii="Times New Roman" w:hAnsi="Times New Roman" w:cs="Times New Roman"/>
          <w:sz w:val="24"/>
          <w:szCs w:val="24"/>
        </w:rPr>
        <w:t xml:space="preserve"> </w:t>
      </w:r>
      <w:r w:rsidRPr="00913A2D">
        <w:rPr>
          <w:rFonts w:ascii="Times New Roman" w:eastAsia="Times New Roman" w:hAnsi="Times New Roman" w:cs="Times New Roman"/>
          <w:sz w:val="24"/>
          <w:szCs w:val="24"/>
        </w:rPr>
        <w:t>в соответствии</w:t>
      </w:r>
      <w:r w:rsidRPr="004D0A32">
        <w:rPr>
          <w:rFonts w:ascii="Times New Roman" w:eastAsia="Times New Roman" w:hAnsi="Times New Roman" w:cs="Times New Roman"/>
          <w:sz w:val="24"/>
          <w:szCs w:val="24"/>
        </w:rPr>
        <w:t xml:space="preserve"> с </w:t>
      </w:r>
      <w:r>
        <w:rPr>
          <w:rFonts w:ascii="Times New Roman" w:eastAsia="Times New Roman" w:hAnsi="Times New Roman" w:cs="Times New Roman"/>
          <w:sz w:val="24"/>
          <w:szCs w:val="24"/>
        </w:rPr>
        <w:t>П</w:t>
      </w:r>
      <w:r w:rsidRPr="004D0A32">
        <w:rPr>
          <w:rFonts w:ascii="Times New Roman" w:eastAsia="Times New Roman" w:hAnsi="Times New Roman" w:cs="Times New Roman"/>
          <w:sz w:val="24"/>
          <w:szCs w:val="24"/>
        </w:rPr>
        <w:t>риложением №1 к настоящему Контракту</w:t>
      </w:r>
      <w:r w:rsidRPr="008E19E2">
        <w:rPr>
          <w:rFonts w:ascii="Times New Roman" w:hAnsi="Times New Roman" w:cs="Times New Roman"/>
          <w:sz w:val="24"/>
          <w:szCs w:val="24"/>
        </w:rPr>
        <w:t xml:space="preserve"> (далее - Объект).</w:t>
      </w:r>
    </w:p>
    <w:p w14:paraId="4EE945ED"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1.2. Исполнитель оказывает услуги в соответствии с условиями настоящего Контракта, а также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 </w:t>
      </w:r>
      <w:r w:rsidRPr="008E19E2">
        <w:rPr>
          <w:rFonts w:ascii="Times New Roman" w:hAnsi="Times New Roman" w:cs="Times New Roman"/>
          <w:color w:val="0000FF"/>
          <w:sz w:val="24"/>
          <w:szCs w:val="24"/>
        </w:rPr>
        <w:t>Расчетом</w:t>
      </w:r>
      <w:r w:rsidRPr="008E19E2">
        <w:rPr>
          <w:rFonts w:ascii="Times New Roman" w:hAnsi="Times New Roman" w:cs="Times New Roman"/>
          <w:sz w:val="24"/>
          <w:szCs w:val="24"/>
        </w:rPr>
        <w:t xml:space="preserve">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62C6AE3" w14:textId="77777777" w:rsidR="002B067D" w:rsidRPr="008E19E2" w:rsidRDefault="002B067D" w:rsidP="0050674E">
      <w:pPr>
        <w:pStyle w:val="ConsPlusNormal"/>
        <w:spacing w:line="240" w:lineRule="atLeast"/>
        <w:ind w:firstLine="540"/>
        <w:jc w:val="both"/>
        <w:rPr>
          <w:rFonts w:ascii="Times New Roman" w:hAnsi="Times New Roman" w:cs="Times New Roman"/>
          <w:sz w:val="24"/>
          <w:szCs w:val="24"/>
        </w:rPr>
      </w:pPr>
    </w:p>
    <w:p w14:paraId="510D85D8"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2. Порядок, сроки и место оказания услуг</w:t>
      </w:r>
      <w:r w:rsidR="00627C0A">
        <w:rPr>
          <w:rFonts w:ascii="Times New Roman" w:hAnsi="Times New Roman" w:cs="Times New Roman"/>
          <w:b/>
          <w:sz w:val="24"/>
          <w:szCs w:val="24"/>
        </w:rPr>
        <w:t>.</w:t>
      </w:r>
    </w:p>
    <w:p w14:paraId="0ED4813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2.1. Перечень, наименование, характеристики и количество (объемы), порядок оказания услуг</w:t>
      </w:r>
      <w:r>
        <w:rPr>
          <w:rFonts w:ascii="Times New Roman" w:hAnsi="Times New Roman" w:cs="Times New Roman"/>
          <w:sz w:val="24"/>
          <w:szCs w:val="24"/>
        </w:rPr>
        <w:t xml:space="preserve"> </w:t>
      </w:r>
      <w:r w:rsidRPr="008E19E2">
        <w:rPr>
          <w:rFonts w:ascii="Times New Roman" w:hAnsi="Times New Roman" w:cs="Times New Roman"/>
          <w:sz w:val="24"/>
          <w:szCs w:val="24"/>
        </w:rPr>
        <w:t>по настоящему Контракту</w:t>
      </w:r>
      <w:r>
        <w:rPr>
          <w:rFonts w:ascii="Times New Roman" w:hAnsi="Times New Roman" w:cs="Times New Roman"/>
          <w:sz w:val="24"/>
          <w:szCs w:val="24"/>
        </w:rPr>
        <w:t xml:space="preserve"> соответственно</w:t>
      </w:r>
      <w:r w:rsidRPr="008E19E2">
        <w:rPr>
          <w:rFonts w:ascii="Times New Roman" w:hAnsi="Times New Roman" w:cs="Times New Roman"/>
          <w:sz w:val="24"/>
          <w:szCs w:val="24"/>
        </w:rPr>
        <w:t>, указаны в</w:t>
      </w:r>
      <w:r w:rsidR="00F3608D">
        <w:rPr>
          <w:rFonts w:ascii="Times New Roman" w:hAnsi="Times New Roman" w:cs="Times New Roman"/>
          <w:color w:val="0000FF"/>
          <w:sz w:val="24"/>
          <w:szCs w:val="24"/>
        </w:rPr>
        <w:t xml:space="preserve"> Техническом задании</w:t>
      </w:r>
      <w:r w:rsidRPr="008E19E2">
        <w:rPr>
          <w:rFonts w:ascii="Times New Roman" w:hAnsi="Times New Roman" w:cs="Times New Roman"/>
          <w:sz w:val="24"/>
          <w:szCs w:val="24"/>
        </w:rPr>
        <w:t xml:space="preserve"> (Приложение N 1 к настоящему Контракту).</w:t>
      </w:r>
    </w:p>
    <w:p w14:paraId="096DFB58"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2.</w:t>
      </w:r>
      <w:r>
        <w:rPr>
          <w:rFonts w:ascii="Times New Roman" w:hAnsi="Times New Roman" w:cs="Times New Roman"/>
          <w:sz w:val="24"/>
          <w:szCs w:val="24"/>
        </w:rPr>
        <w:t>2</w:t>
      </w:r>
      <w:r w:rsidRPr="008E19E2">
        <w:rPr>
          <w:rFonts w:ascii="Times New Roman" w:hAnsi="Times New Roman" w:cs="Times New Roman"/>
          <w:sz w:val="24"/>
          <w:szCs w:val="24"/>
        </w:rPr>
        <w:t xml:space="preserve">. Срок оказания услуг: </w:t>
      </w:r>
    </w:p>
    <w:p w14:paraId="5B5002B5" w14:textId="55963EAA" w:rsidR="000204E7" w:rsidRPr="007119E4" w:rsidRDefault="0050674E" w:rsidP="000204E7">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bidi="ru-RU"/>
        </w:rPr>
        <w:t xml:space="preserve">- </w:t>
      </w:r>
      <w:r w:rsidRPr="004D1BBB">
        <w:rPr>
          <w:rFonts w:ascii="Times New Roman" w:eastAsia="Times New Roman" w:hAnsi="Times New Roman" w:cs="Times New Roman"/>
          <w:sz w:val="24"/>
          <w:szCs w:val="24"/>
          <w:lang w:bidi="ru-RU"/>
        </w:rPr>
        <w:t xml:space="preserve">Начало оказания услуг: </w:t>
      </w:r>
      <w:r w:rsidR="00F72726">
        <w:rPr>
          <w:rFonts w:ascii="Times New Roman" w:eastAsia="Times New Roman" w:hAnsi="Times New Roman" w:cs="Times New Roman"/>
          <w:sz w:val="24"/>
          <w:szCs w:val="24"/>
          <w:lang w:bidi="ru-RU"/>
        </w:rPr>
        <w:t xml:space="preserve">с </w:t>
      </w:r>
      <w:r w:rsidR="00F72726" w:rsidRPr="004D1BBB">
        <w:rPr>
          <w:rFonts w:ascii="Times New Roman" w:eastAsia="Times New Roman" w:hAnsi="Times New Roman" w:cs="Times New Roman"/>
          <w:sz w:val="24"/>
          <w:szCs w:val="24"/>
          <w:lang w:bidi="ru-RU"/>
        </w:rPr>
        <w:t>«</w:t>
      </w:r>
      <w:r w:rsidR="00F72726">
        <w:rPr>
          <w:rFonts w:ascii="Times New Roman" w:eastAsia="Times New Roman" w:hAnsi="Times New Roman" w:cs="Times New Roman"/>
          <w:sz w:val="24"/>
          <w:szCs w:val="24"/>
          <w:lang w:bidi="ru-RU"/>
        </w:rPr>
        <w:t>01</w:t>
      </w:r>
      <w:r w:rsidR="00F72726" w:rsidRPr="004D1BBB">
        <w:rPr>
          <w:rFonts w:ascii="Times New Roman" w:eastAsia="Times New Roman" w:hAnsi="Times New Roman" w:cs="Times New Roman"/>
          <w:sz w:val="24"/>
          <w:szCs w:val="24"/>
          <w:lang w:bidi="ru-RU"/>
        </w:rPr>
        <w:t xml:space="preserve">» </w:t>
      </w:r>
      <w:r w:rsidR="00896575">
        <w:rPr>
          <w:rFonts w:ascii="Times New Roman" w:eastAsia="Times New Roman" w:hAnsi="Times New Roman" w:cs="Times New Roman"/>
          <w:sz w:val="24"/>
          <w:szCs w:val="24"/>
          <w:lang w:bidi="ru-RU"/>
        </w:rPr>
        <w:t>ию</w:t>
      </w:r>
      <w:r w:rsidR="00CF3FAC">
        <w:rPr>
          <w:rFonts w:ascii="Times New Roman" w:eastAsia="Times New Roman" w:hAnsi="Times New Roman" w:cs="Times New Roman"/>
          <w:sz w:val="24"/>
          <w:szCs w:val="24"/>
          <w:lang w:bidi="ru-RU"/>
        </w:rPr>
        <w:t>л</w:t>
      </w:r>
      <w:r w:rsidR="00896575">
        <w:rPr>
          <w:rFonts w:ascii="Times New Roman" w:eastAsia="Times New Roman" w:hAnsi="Times New Roman" w:cs="Times New Roman"/>
          <w:sz w:val="24"/>
          <w:szCs w:val="24"/>
          <w:lang w:bidi="ru-RU"/>
        </w:rPr>
        <w:t>я</w:t>
      </w:r>
      <w:r w:rsidR="00F72726" w:rsidRPr="004D1BBB">
        <w:rPr>
          <w:rFonts w:ascii="Times New Roman" w:eastAsia="Times New Roman" w:hAnsi="Times New Roman" w:cs="Times New Roman"/>
          <w:sz w:val="24"/>
          <w:szCs w:val="24"/>
          <w:lang w:bidi="ru-RU"/>
        </w:rPr>
        <w:t xml:space="preserve"> 202</w:t>
      </w:r>
      <w:r w:rsidR="00F72726">
        <w:rPr>
          <w:rFonts w:ascii="Times New Roman" w:eastAsia="Times New Roman" w:hAnsi="Times New Roman" w:cs="Times New Roman"/>
          <w:sz w:val="24"/>
          <w:szCs w:val="24"/>
          <w:lang w:bidi="ru-RU"/>
        </w:rPr>
        <w:t xml:space="preserve">4 </w:t>
      </w:r>
      <w:r w:rsidR="00F72726" w:rsidRPr="004D1BBB">
        <w:rPr>
          <w:rFonts w:ascii="Times New Roman" w:eastAsia="Times New Roman" w:hAnsi="Times New Roman" w:cs="Times New Roman"/>
          <w:sz w:val="24"/>
          <w:szCs w:val="24"/>
          <w:lang w:bidi="ru-RU"/>
        </w:rPr>
        <w:t>г</w:t>
      </w:r>
      <w:r w:rsidR="00F72726">
        <w:rPr>
          <w:rFonts w:ascii="Times New Roman" w:eastAsia="Times New Roman" w:hAnsi="Times New Roman" w:cs="Times New Roman"/>
          <w:sz w:val="24"/>
          <w:szCs w:val="24"/>
          <w:lang w:bidi="ru-RU"/>
        </w:rPr>
        <w:t>ода</w:t>
      </w:r>
      <w:r w:rsidR="00F72726" w:rsidRPr="004D1BBB">
        <w:rPr>
          <w:rFonts w:ascii="Times New Roman" w:eastAsia="Times New Roman" w:hAnsi="Times New Roman" w:cs="Times New Roman"/>
          <w:sz w:val="24"/>
          <w:szCs w:val="24"/>
          <w:lang w:bidi="ru-RU"/>
        </w:rPr>
        <w:t>.</w:t>
      </w:r>
    </w:p>
    <w:p w14:paraId="2784CC3F" w14:textId="72BDCA68"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4D1BBB">
        <w:rPr>
          <w:rFonts w:ascii="Times New Roman" w:eastAsia="Times New Roman" w:hAnsi="Times New Roman" w:cs="Times New Roman"/>
          <w:sz w:val="24"/>
          <w:szCs w:val="24"/>
          <w:lang w:bidi="ru-RU"/>
        </w:rPr>
        <w:t>- Окончание оказания услуг: «</w:t>
      </w:r>
      <w:r w:rsidR="00896575">
        <w:rPr>
          <w:rFonts w:ascii="Times New Roman" w:eastAsia="Times New Roman" w:hAnsi="Times New Roman" w:cs="Times New Roman"/>
          <w:sz w:val="24"/>
          <w:szCs w:val="24"/>
          <w:lang w:bidi="ru-RU"/>
        </w:rPr>
        <w:t>3</w:t>
      </w:r>
      <w:r w:rsidR="00CF3FAC">
        <w:rPr>
          <w:rFonts w:ascii="Times New Roman" w:eastAsia="Times New Roman" w:hAnsi="Times New Roman" w:cs="Times New Roman"/>
          <w:sz w:val="24"/>
          <w:szCs w:val="24"/>
          <w:lang w:bidi="ru-RU"/>
        </w:rPr>
        <w:t>1</w:t>
      </w:r>
      <w:r w:rsidRPr="004D1BBB">
        <w:rPr>
          <w:rFonts w:ascii="Times New Roman" w:eastAsia="Times New Roman" w:hAnsi="Times New Roman" w:cs="Times New Roman"/>
          <w:sz w:val="24"/>
          <w:szCs w:val="24"/>
          <w:lang w:bidi="ru-RU"/>
        </w:rPr>
        <w:t xml:space="preserve">» </w:t>
      </w:r>
      <w:r w:rsidR="00896575">
        <w:rPr>
          <w:rFonts w:ascii="Times New Roman" w:eastAsia="Times New Roman" w:hAnsi="Times New Roman" w:cs="Times New Roman"/>
          <w:sz w:val="24"/>
          <w:szCs w:val="24"/>
          <w:lang w:bidi="ru-RU"/>
        </w:rPr>
        <w:t>ию</w:t>
      </w:r>
      <w:r w:rsidR="00CF3FAC">
        <w:rPr>
          <w:rFonts w:ascii="Times New Roman" w:eastAsia="Times New Roman" w:hAnsi="Times New Roman" w:cs="Times New Roman"/>
          <w:sz w:val="24"/>
          <w:szCs w:val="24"/>
          <w:lang w:bidi="ru-RU"/>
        </w:rPr>
        <w:t>л</w:t>
      </w:r>
      <w:r w:rsidR="00896575">
        <w:rPr>
          <w:rFonts w:ascii="Times New Roman" w:eastAsia="Times New Roman" w:hAnsi="Times New Roman" w:cs="Times New Roman"/>
          <w:sz w:val="24"/>
          <w:szCs w:val="24"/>
          <w:lang w:bidi="ru-RU"/>
        </w:rPr>
        <w:t>я</w:t>
      </w:r>
      <w:r w:rsidRPr="004D1BBB">
        <w:rPr>
          <w:rFonts w:ascii="Times New Roman" w:eastAsia="Times New Roman" w:hAnsi="Times New Roman" w:cs="Times New Roman"/>
          <w:sz w:val="24"/>
          <w:szCs w:val="24"/>
          <w:lang w:bidi="ru-RU"/>
        </w:rPr>
        <w:t xml:space="preserve"> 202</w:t>
      </w:r>
      <w:r w:rsidR="008A6B45">
        <w:rPr>
          <w:rFonts w:ascii="Times New Roman" w:eastAsia="Times New Roman" w:hAnsi="Times New Roman" w:cs="Times New Roman"/>
          <w:sz w:val="24"/>
          <w:szCs w:val="24"/>
          <w:lang w:bidi="ru-RU"/>
        </w:rPr>
        <w:t>4</w:t>
      </w:r>
      <w:r w:rsidR="00F3608D">
        <w:rPr>
          <w:rFonts w:ascii="Times New Roman" w:eastAsia="Times New Roman" w:hAnsi="Times New Roman" w:cs="Times New Roman"/>
          <w:sz w:val="24"/>
          <w:szCs w:val="24"/>
          <w:lang w:bidi="ru-RU"/>
        </w:rPr>
        <w:t xml:space="preserve"> </w:t>
      </w:r>
      <w:r w:rsidRPr="004D1BBB">
        <w:rPr>
          <w:rFonts w:ascii="Times New Roman" w:eastAsia="Times New Roman" w:hAnsi="Times New Roman" w:cs="Times New Roman"/>
          <w:sz w:val="24"/>
          <w:szCs w:val="24"/>
          <w:lang w:bidi="ru-RU"/>
        </w:rPr>
        <w:t>г</w:t>
      </w:r>
      <w:r w:rsidR="00F3608D">
        <w:rPr>
          <w:rFonts w:ascii="Times New Roman" w:eastAsia="Times New Roman" w:hAnsi="Times New Roman" w:cs="Times New Roman"/>
          <w:sz w:val="24"/>
          <w:szCs w:val="24"/>
          <w:lang w:bidi="ru-RU"/>
        </w:rPr>
        <w:t>ода</w:t>
      </w:r>
      <w:r w:rsidRPr="004D1BBB">
        <w:rPr>
          <w:rFonts w:ascii="Times New Roman" w:eastAsia="Times New Roman" w:hAnsi="Times New Roman" w:cs="Times New Roman"/>
          <w:sz w:val="24"/>
          <w:szCs w:val="24"/>
          <w:lang w:bidi="ru-RU"/>
        </w:rPr>
        <w:t>.</w:t>
      </w:r>
    </w:p>
    <w:p w14:paraId="2C9C5558" w14:textId="77777777" w:rsidR="0050674E" w:rsidRPr="009D422D" w:rsidRDefault="0050674E" w:rsidP="0050674E">
      <w:pPr>
        <w:pStyle w:val="ConsPlusNormal"/>
        <w:spacing w:line="240" w:lineRule="atLeast"/>
        <w:ind w:firstLine="540"/>
        <w:jc w:val="both"/>
        <w:rPr>
          <w:rFonts w:ascii="Times New Roman" w:hAnsi="Times New Roman" w:cs="Times New Roman"/>
          <w:sz w:val="24"/>
          <w:szCs w:val="24"/>
        </w:rPr>
      </w:pPr>
      <w:bookmarkStart w:id="0" w:name="P13990"/>
      <w:bookmarkEnd w:id="0"/>
      <w:r w:rsidRPr="008E19E2">
        <w:rPr>
          <w:rFonts w:ascii="Times New Roman" w:hAnsi="Times New Roman" w:cs="Times New Roman"/>
          <w:sz w:val="24"/>
          <w:szCs w:val="24"/>
        </w:rPr>
        <w:t>2.</w:t>
      </w:r>
      <w:r>
        <w:rPr>
          <w:rFonts w:ascii="Times New Roman" w:hAnsi="Times New Roman" w:cs="Times New Roman"/>
          <w:sz w:val="24"/>
          <w:szCs w:val="24"/>
        </w:rPr>
        <w:t>3</w:t>
      </w:r>
      <w:r w:rsidRPr="008E19E2">
        <w:rPr>
          <w:rFonts w:ascii="Times New Roman" w:hAnsi="Times New Roman" w:cs="Times New Roman"/>
          <w:sz w:val="24"/>
          <w:szCs w:val="24"/>
        </w:rPr>
        <w:t>. Периодичность оказания услуг: в</w:t>
      </w:r>
      <w:r>
        <w:rPr>
          <w:rFonts w:ascii="Times New Roman" w:hAnsi="Times New Roman" w:cs="Times New Roman"/>
          <w:sz w:val="24"/>
          <w:szCs w:val="24"/>
        </w:rPr>
        <w:t xml:space="preserve"> соответствии с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r>
        <w:rPr>
          <w:rFonts w:ascii="Times New Roman" w:hAnsi="Times New Roman" w:cs="Times New Roman"/>
          <w:sz w:val="24"/>
          <w:szCs w:val="24"/>
        </w:rPr>
        <w:t>.</w:t>
      </w:r>
    </w:p>
    <w:p w14:paraId="0482DD4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Срок оказания услуг в случае аварийной ситуации в</w:t>
      </w:r>
      <w:r>
        <w:rPr>
          <w:rFonts w:ascii="Times New Roman" w:hAnsi="Times New Roman" w:cs="Times New Roman"/>
          <w:sz w:val="24"/>
          <w:szCs w:val="24"/>
        </w:rPr>
        <w:t xml:space="preserve"> соответствии с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p>
    <w:p w14:paraId="2B6E9048" w14:textId="77777777" w:rsidR="0050674E" w:rsidRPr="00B24709" w:rsidRDefault="0050674E" w:rsidP="0050674E">
      <w:pPr>
        <w:pStyle w:val="ConsPlusNormal"/>
        <w:spacing w:line="240" w:lineRule="atLeast"/>
        <w:ind w:firstLine="540"/>
        <w:jc w:val="both"/>
        <w:rPr>
          <w:rFonts w:ascii="Times New Roman" w:hAnsi="Times New Roman" w:cs="Times New Roman"/>
          <w:sz w:val="24"/>
          <w:szCs w:val="24"/>
        </w:rPr>
      </w:pPr>
      <w:bookmarkStart w:id="1" w:name="P13992"/>
      <w:bookmarkEnd w:id="1"/>
      <w:r w:rsidRPr="008E19E2">
        <w:rPr>
          <w:rFonts w:ascii="Times New Roman" w:hAnsi="Times New Roman" w:cs="Times New Roman"/>
          <w:sz w:val="24"/>
          <w:szCs w:val="24"/>
        </w:rPr>
        <w:t>2.</w:t>
      </w:r>
      <w:r>
        <w:rPr>
          <w:rFonts w:ascii="Times New Roman" w:hAnsi="Times New Roman" w:cs="Times New Roman"/>
          <w:sz w:val="24"/>
          <w:szCs w:val="24"/>
        </w:rPr>
        <w:t>4</w:t>
      </w:r>
      <w:r w:rsidRPr="008E19E2">
        <w:rPr>
          <w:rFonts w:ascii="Times New Roman" w:hAnsi="Times New Roman" w:cs="Times New Roman"/>
          <w:sz w:val="24"/>
          <w:szCs w:val="24"/>
        </w:rPr>
        <w:t xml:space="preserve">. Объект передается Заказчиком в работу Исполнителю по акту передачи Объекта </w:t>
      </w:r>
      <w:r w:rsidRPr="00E97383">
        <w:rPr>
          <w:rFonts w:ascii="Times New Roman" w:hAnsi="Times New Roman" w:cs="Times New Roman"/>
          <w:sz w:val="24"/>
          <w:szCs w:val="24"/>
        </w:rPr>
        <w:t xml:space="preserve">в работу, составленному в </w:t>
      </w:r>
      <w:r w:rsidRPr="00B24709">
        <w:rPr>
          <w:rFonts w:ascii="Times New Roman" w:hAnsi="Times New Roman" w:cs="Times New Roman"/>
          <w:sz w:val="24"/>
          <w:szCs w:val="24"/>
        </w:rPr>
        <w:t xml:space="preserve">произвольной форме в </w:t>
      </w:r>
      <w:r w:rsidRPr="000D0AF9">
        <w:rPr>
          <w:rFonts w:ascii="Times New Roman" w:hAnsi="Times New Roman" w:cs="Times New Roman"/>
          <w:sz w:val="24"/>
          <w:szCs w:val="24"/>
        </w:rPr>
        <w:t xml:space="preserve">течение </w:t>
      </w:r>
      <w:r w:rsidR="000D0AF9" w:rsidRPr="000D0AF9">
        <w:rPr>
          <w:rFonts w:ascii="Times New Roman" w:hAnsi="Times New Roman" w:cs="Times New Roman"/>
          <w:sz w:val="24"/>
          <w:szCs w:val="24"/>
        </w:rPr>
        <w:t>3</w:t>
      </w:r>
      <w:r w:rsidRPr="000D0AF9">
        <w:rPr>
          <w:rFonts w:ascii="Times New Roman" w:hAnsi="Times New Roman" w:cs="Times New Roman"/>
          <w:sz w:val="24"/>
          <w:szCs w:val="24"/>
        </w:rPr>
        <w:t xml:space="preserve"> (</w:t>
      </w:r>
      <w:r w:rsidR="000D0AF9" w:rsidRPr="000D0AF9">
        <w:rPr>
          <w:rFonts w:ascii="Times New Roman" w:hAnsi="Times New Roman" w:cs="Times New Roman"/>
          <w:sz w:val="24"/>
          <w:szCs w:val="24"/>
        </w:rPr>
        <w:t>трех</w:t>
      </w:r>
      <w:r w:rsidRPr="000D0AF9">
        <w:rPr>
          <w:rFonts w:ascii="Times New Roman" w:hAnsi="Times New Roman" w:cs="Times New Roman"/>
          <w:sz w:val="24"/>
          <w:szCs w:val="24"/>
        </w:rPr>
        <w:t>) рабочих дней после заключения контракта.</w:t>
      </w:r>
    </w:p>
    <w:p w14:paraId="4BA1DE3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B24709">
        <w:rPr>
          <w:rFonts w:ascii="Times New Roman" w:hAnsi="Times New Roman" w:cs="Times New Roman"/>
          <w:sz w:val="24"/>
          <w:szCs w:val="24"/>
        </w:rPr>
        <w:t>Заказчик в срок не позднее 1 календарного</w:t>
      </w:r>
      <w:r w:rsidRPr="008E19E2">
        <w:rPr>
          <w:rFonts w:ascii="Times New Roman" w:hAnsi="Times New Roman" w:cs="Times New Roman"/>
          <w:sz w:val="24"/>
          <w:szCs w:val="24"/>
        </w:rPr>
        <w:t xml:space="preserve"> дня до даты передачи Объекта извещает Исполнителя о дате, времени и месте передачи Объекта.</w:t>
      </w:r>
    </w:p>
    <w:p w14:paraId="1BD5D4F2"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2.</w:t>
      </w:r>
      <w:r>
        <w:rPr>
          <w:rFonts w:ascii="Times New Roman" w:hAnsi="Times New Roman" w:cs="Times New Roman"/>
          <w:sz w:val="24"/>
          <w:szCs w:val="24"/>
        </w:rPr>
        <w:t>5</w:t>
      </w:r>
      <w:r w:rsidRPr="008E19E2">
        <w:rPr>
          <w:rFonts w:ascii="Times New Roman" w:hAnsi="Times New Roman" w:cs="Times New Roman"/>
          <w:sz w:val="24"/>
          <w:szCs w:val="24"/>
        </w:rPr>
        <w:t>. Оказание услуг осуществляется по адресу(-</w:t>
      </w:r>
      <w:proofErr w:type="spellStart"/>
      <w:r w:rsidRPr="008E19E2">
        <w:rPr>
          <w:rFonts w:ascii="Times New Roman" w:hAnsi="Times New Roman" w:cs="Times New Roman"/>
          <w:sz w:val="24"/>
          <w:szCs w:val="24"/>
        </w:rPr>
        <w:t>ам</w:t>
      </w:r>
      <w:proofErr w:type="spellEnd"/>
      <w:r w:rsidRPr="008E19E2">
        <w:rPr>
          <w:rFonts w:ascii="Times New Roman" w:hAnsi="Times New Roman" w:cs="Times New Roman"/>
          <w:sz w:val="24"/>
          <w:szCs w:val="24"/>
        </w:rPr>
        <w:t>)</w:t>
      </w:r>
      <w:r w:rsidRPr="002231B1">
        <w:rPr>
          <w:rFonts w:ascii="Times New Roman" w:eastAsia="Times New Roman" w:hAnsi="Times New Roman" w:cs="Times New Roman"/>
          <w:sz w:val="24"/>
          <w:szCs w:val="24"/>
        </w:rPr>
        <w:t xml:space="preserve"> </w:t>
      </w:r>
      <w:r w:rsidRPr="004D0A32">
        <w:rPr>
          <w:rFonts w:ascii="Times New Roman" w:eastAsia="Times New Roman" w:hAnsi="Times New Roman" w:cs="Times New Roman"/>
          <w:sz w:val="24"/>
          <w:szCs w:val="24"/>
        </w:rPr>
        <w:t xml:space="preserve">в соответствии с </w:t>
      </w:r>
      <w:r>
        <w:rPr>
          <w:rFonts w:ascii="Times New Roman" w:eastAsia="Times New Roman" w:hAnsi="Times New Roman" w:cs="Times New Roman"/>
          <w:sz w:val="24"/>
          <w:szCs w:val="24"/>
        </w:rPr>
        <w:t>П</w:t>
      </w:r>
      <w:r w:rsidRPr="004D0A32">
        <w:rPr>
          <w:rFonts w:ascii="Times New Roman" w:eastAsia="Times New Roman" w:hAnsi="Times New Roman" w:cs="Times New Roman"/>
          <w:sz w:val="24"/>
          <w:szCs w:val="24"/>
        </w:rPr>
        <w:t>риложением №1 к настоящему Контракту</w:t>
      </w:r>
      <w:r w:rsidRPr="008E19E2">
        <w:rPr>
          <w:rFonts w:ascii="Times New Roman" w:hAnsi="Times New Roman" w:cs="Times New Roman"/>
          <w:sz w:val="24"/>
          <w:szCs w:val="24"/>
        </w:rPr>
        <w:t>.</w:t>
      </w:r>
    </w:p>
    <w:p w14:paraId="755704E7"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3. Взаимодействие Сторон</w:t>
      </w:r>
      <w:r w:rsidRPr="008E19E2">
        <w:rPr>
          <w:rFonts w:ascii="Times New Roman" w:hAnsi="Times New Roman" w:cs="Times New Roman"/>
          <w:sz w:val="24"/>
          <w:szCs w:val="24"/>
        </w:rPr>
        <w:t xml:space="preserve"> </w:t>
      </w:r>
    </w:p>
    <w:p w14:paraId="26640C9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 Исполнитель обязан:</w:t>
      </w:r>
    </w:p>
    <w:p w14:paraId="67434A94"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3.1.1. Оказать услуги в порядке, объеме, в срок и на условиях, предусмотренных настоящим Контрактом, и </w:t>
      </w:r>
      <w:r w:rsidRPr="00913A2D">
        <w:rPr>
          <w:rFonts w:ascii="Times New Roman" w:hAnsi="Times New Roman" w:cs="Times New Roman"/>
          <w:sz w:val="24"/>
          <w:szCs w:val="24"/>
        </w:rPr>
        <w:t>приложениями к нему, являющимися его неотъемлемой частью.</w:t>
      </w:r>
    </w:p>
    <w:p w14:paraId="1B90EE2E"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 xml:space="preserve">3.1.2. </w:t>
      </w:r>
      <w:r w:rsidR="0009126C" w:rsidRPr="00913A2D">
        <w:rPr>
          <w:rFonts w:ascii="Times New Roman" w:hAnsi="Times New Roman" w:cs="Times New Roman"/>
          <w:sz w:val="24"/>
          <w:szCs w:val="24"/>
        </w:rPr>
        <w:t xml:space="preserve">Оформлять </w:t>
      </w:r>
      <w:r w:rsidRPr="00913A2D">
        <w:rPr>
          <w:rFonts w:ascii="Times New Roman" w:hAnsi="Times New Roman" w:cs="Times New Roman"/>
          <w:sz w:val="24"/>
          <w:szCs w:val="24"/>
        </w:rPr>
        <w:t xml:space="preserve">и направлять Заказчику </w:t>
      </w:r>
      <w:r w:rsidR="00720E89" w:rsidRPr="00913A2D">
        <w:rPr>
          <w:rFonts w:ascii="Times New Roman" w:hAnsi="Times New Roman" w:cs="Times New Roman"/>
          <w:sz w:val="24"/>
          <w:szCs w:val="24"/>
        </w:rPr>
        <w:t xml:space="preserve">акты сдачи-приемки оказанных услуг </w:t>
      </w:r>
      <w:r w:rsidRPr="00913A2D">
        <w:rPr>
          <w:rFonts w:ascii="Times New Roman" w:hAnsi="Times New Roman" w:cs="Times New Roman"/>
          <w:sz w:val="24"/>
          <w:szCs w:val="24"/>
        </w:rPr>
        <w:t>(далее - документ</w:t>
      </w:r>
      <w:r w:rsidR="0009126C" w:rsidRPr="00913A2D">
        <w:rPr>
          <w:rFonts w:ascii="Times New Roman" w:hAnsi="Times New Roman" w:cs="Times New Roman"/>
          <w:sz w:val="24"/>
          <w:szCs w:val="24"/>
        </w:rPr>
        <w:t>ы</w:t>
      </w:r>
      <w:r w:rsidRPr="00913A2D">
        <w:rPr>
          <w:rFonts w:ascii="Times New Roman" w:hAnsi="Times New Roman" w:cs="Times New Roman"/>
          <w:sz w:val="24"/>
          <w:szCs w:val="24"/>
        </w:rPr>
        <w:t xml:space="preserve"> о приемке), в соответствии с условиями настоящего Контракта по окончании оказания услуг.</w:t>
      </w:r>
    </w:p>
    <w:p w14:paraId="220E0918" w14:textId="77777777" w:rsidR="0050674E" w:rsidRPr="002231B1"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 xml:space="preserve">3.1.3. Предоставлять Заказчику по его требованию документы и информацию, относящиеся к предмету настоящего Контракта, а также своевременно предоставлять </w:t>
      </w:r>
      <w:r w:rsidRPr="00913A2D">
        <w:rPr>
          <w:rFonts w:ascii="Times New Roman" w:hAnsi="Times New Roman" w:cs="Times New Roman"/>
          <w:sz w:val="24"/>
          <w:szCs w:val="24"/>
        </w:rPr>
        <w:lastRenderedPageBreak/>
        <w:t>Заказчику достоверную информацию о х</w:t>
      </w:r>
      <w:r w:rsidRPr="008E19E2">
        <w:rPr>
          <w:rFonts w:ascii="Times New Roman" w:hAnsi="Times New Roman" w:cs="Times New Roman"/>
          <w:sz w:val="24"/>
          <w:szCs w:val="24"/>
        </w:rPr>
        <w:t xml:space="preserve">оде исполнения своих обязательств, в том числе о сложностях, </w:t>
      </w:r>
      <w:r w:rsidRPr="002231B1">
        <w:rPr>
          <w:rFonts w:ascii="Times New Roman" w:hAnsi="Times New Roman" w:cs="Times New Roman"/>
          <w:sz w:val="24"/>
          <w:szCs w:val="24"/>
        </w:rPr>
        <w:t>возникающих при исполнении настоящего Контракта.</w:t>
      </w:r>
    </w:p>
    <w:p w14:paraId="0F7FA1E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2231B1">
        <w:rPr>
          <w:rFonts w:ascii="Times New Roman" w:hAnsi="Times New Roman" w:cs="Times New Roman"/>
          <w:sz w:val="24"/>
          <w:szCs w:val="24"/>
        </w:rPr>
        <w:t xml:space="preserve">3.1.4. Принять от Заказчика Объект по акту передачи Объекта в срок, указанный в </w:t>
      </w:r>
      <w:r w:rsidRPr="002231B1">
        <w:rPr>
          <w:rFonts w:ascii="Times New Roman" w:hAnsi="Times New Roman" w:cs="Times New Roman"/>
          <w:color w:val="0000FF"/>
          <w:sz w:val="24"/>
          <w:szCs w:val="24"/>
        </w:rPr>
        <w:t>пункте 2.</w:t>
      </w:r>
      <w:r w:rsidR="0009126C">
        <w:rPr>
          <w:rFonts w:ascii="Times New Roman" w:hAnsi="Times New Roman" w:cs="Times New Roman"/>
          <w:color w:val="0000FF"/>
          <w:sz w:val="24"/>
          <w:szCs w:val="24"/>
        </w:rPr>
        <w:t>4</w:t>
      </w:r>
      <w:r w:rsidRPr="002231B1">
        <w:rPr>
          <w:rFonts w:ascii="Times New Roman" w:hAnsi="Times New Roman" w:cs="Times New Roman"/>
          <w:sz w:val="24"/>
          <w:szCs w:val="24"/>
        </w:rPr>
        <w:t xml:space="preserve"> настоящего Контракта.</w:t>
      </w:r>
    </w:p>
    <w:p w14:paraId="2E72FFF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0CD3B4C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 Федерального </w:t>
      </w:r>
      <w:r w:rsidRPr="008E19E2">
        <w:rPr>
          <w:rFonts w:ascii="Times New Roman" w:hAnsi="Times New Roman" w:cs="Times New Roman"/>
          <w:color w:val="0000FF"/>
          <w:sz w:val="24"/>
          <w:szCs w:val="24"/>
        </w:rPr>
        <w:t>закона</w:t>
      </w:r>
      <w:r w:rsidRPr="008E19E2">
        <w:rPr>
          <w:rFonts w:ascii="Times New Roman" w:hAnsi="Times New Roman" w:cs="Times New Roman"/>
          <w:sz w:val="24"/>
          <w:szCs w:val="24"/>
        </w:rPr>
        <w:t xml:space="preserve"> от 22.07.2008 N 123-ФЗ "Технический регламент о требованиях пожарной безопасности";</w:t>
      </w:r>
    </w:p>
    <w:p w14:paraId="30C9FEC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 Федерального </w:t>
      </w:r>
      <w:r w:rsidRPr="008E19E2">
        <w:rPr>
          <w:rFonts w:ascii="Times New Roman" w:hAnsi="Times New Roman" w:cs="Times New Roman"/>
          <w:color w:val="0000FF"/>
          <w:sz w:val="24"/>
          <w:szCs w:val="24"/>
        </w:rPr>
        <w:t>закона</w:t>
      </w:r>
      <w:r w:rsidRPr="008E19E2">
        <w:rPr>
          <w:rFonts w:ascii="Times New Roman" w:hAnsi="Times New Roman" w:cs="Times New Roman"/>
          <w:sz w:val="24"/>
          <w:szCs w:val="24"/>
        </w:rPr>
        <w:t xml:space="preserve"> от 21.12.1994 N 69-ФЗ "О пожарной безопасности в Российской Федерации";</w:t>
      </w:r>
    </w:p>
    <w:p w14:paraId="504091C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 а также требованиями, установленными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p>
    <w:p w14:paraId="5826606E"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3.1.6. Обеспечить соответствие результатов оказанных услуг</w:t>
      </w:r>
      <w:r>
        <w:rPr>
          <w:rFonts w:ascii="Times New Roman" w:hAnsi="Times New Roman" w:cs="Times New Roman"/>
          <w:sz w:val="24"/>
          <w:szCs w:val="24"/>
        </w:rPr>
        <w:t xml:space="preserve"> </w:t>
      </w:r>
      <w:r w:rsidRPr="008E19E2">
        <w:rPr>
          <w:rFonts w:ascii="Times New Roman" w:hAnsi="Times New Roman" w:cs="Times New Roman"/>
          <w:sz w:val="24"/>
          <w:szCs w:val="24"/>
        </w:rPr>
        <w:t>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534E3892"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3.1.7. Оказывать услуги по Контракту при наличии действующей лицензии</w:t>
      </w:r>
      <w:r>
        <w:rPr>
          <w:rFonts w:ascii="Times New Roman" w:hAnsi="Times New Roman" w:cs="Times New Roman"/>
          <w:sz w:val="24"/>
          <w:szCs w:val="24"/>
        </w:rPr>
        <w:t xml:space="preserve"> </w:t>
      </w:r>
      <w:r w:rsidRPr="00D82DA4">
        <w:rPr>
          <w:rFonts w:ascii="Times New Roman" w:eastAsia="Times New Roman" w:hAnsi="Times New Roman" w:cs="Times New Roman"/>
          <w:sz w:val="24"/>
          <w:szCs w:val="24"/>
        </w:rPr>
        <w:t xml:space="preserve">на </w:t>
      </w:r>
      <w:r w:rsidRPr="00915F8D">
        <w:rPr>
          <w:rFonts w:ascii="Times New Roman" w:eastAsia="Times New Roman" w:hAnsi="Times New Roman" w:cs="Times New Roman"/>
          <w:sz w:val="24"/>
          <w:szCs w:val="24"/>
        </w:rPr>
        <w:t>осуществление деятельности по монтажу, техническому обслуживанию и ремонту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(Федеральный закон РФ от 04.05.2011 № 99-ФЗ «О лицензировании отдельных видов деятельности») содержащей следующие виды работ:</w:t>
      </w:r>
    </w:p>
    <w:p w14:paraId="7ADD265B"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B826D3">
        <w:rPr>
          <w:rFonts w:ascii="Times New Roman" w:hAnsi="Times New Roman" w:cs="Times New Roman"/>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111571CA"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B826D3">
        <w:rPr>
          <w:rFonts w:ascii="Times New Roman" w:hAnsi="Times New Roman" w:cs="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7EBB084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6838967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3.1.8. В день заключения Контракта назначить уполномоченного представителя, ответственного за оказание услуг на обслуживаемом Объекте.</w:t>
      </w:r>
    </w:p>
    <w:p w14:paraId="5DF0CF4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7A4BFF2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50875AE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73B6EF2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3.1.12. Оказывать услуги, связанные с измерениями и испытаниями оборудования, с учетом плановой работы учреждения.</w:t>
      </w:r>
    </w:p>
    <w:p w14:paraId="4C01EE4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011F19B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3.1.14. Принимать и регистрировать заявки от Заказчика.</w:t>
      </w:r>
    </w:p>
    <w:p w14:paraId="21299DD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3.1.15. Обеспечить прибытие на Объект специалистов в случае аварийной ситуации по заявке Заказчика в срок, указанный в </w:t>
      </w:r>
      <w:r w:rsidRPr="008E19E2">
        <w:rPr>
          <w:rFonts w:ascii="Times New Roman" w:hAnsi="Times New Roman" w:cs="Times New Roman"/>
          <w:color w:val="0000FF"/>
          <w:sz w:val="24"/>
          <w:szCs w:val="24"/>
        </w:rPr>
        <w:t>пункте 2.</w:t>
      </w:r>
      <w:r w:rsidR="00D62D1F">
        <w:rPr>
          <w:rFonts w:ascii="Times New Roman" w:hAnsi="Times New Roman" w:cs="Times New Roman"/>
          <w:color w:val="0000FF"/>
          <w:sz w:val="24"/>
          <w:szCs w:val="24"/>
        </w:rPr>
        <w:t>3.</w:t>
      </w:r>
      <w:r w:rsidRPr="008E19E2">
        <w:rPr>
          <w:rFonts w:ascii="Times New Roman" w:hAnsi="Times New Roman" w:cs="Times New Roman"/>
          <w:sz w:val="24"/>
          <w:szCs w:val="24"/>
        </w:rPr>
        <w:t xml:space="preserve"> настоящего Контракта, в соответствии с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p>
    <w:p w14:paraId="5498918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lastRenderedPageBreak/>
        <w:t>3.1.16. Обеспечить за свой счет устранение недостатков, выявленных при приемке Заказчиком услуг</w:t>
      </w:r>
      <w:r>
        <w:rPr>
          <w:rFonts w:ascii="Times New Roman" w:hAnsi="Times New Roman" w:cs="Times New Roman"/>
          <w:sz w:val="24"/>
          <w:szCs w:val="24"/>
        </w:rPr>
        <w:t>.</w:t>
      </w:r>
    </w:p>
    <w:p w14:paraId="7C13C045"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3.1.17. Решение об одностороннем отказе от исполнения Контракта направляется Исполнителем Заказчику в порядке, установленном</w:t>
      </w:r>
      <w:r w:rsidR="007B1089" w:rsidRPr="00913A2D">
        <w:rPr>
          <w:rFonts w:ascii="Times New Roman" w:hAnsi="Times New Roman" w:cs="Times New Roman"/>
          <w:sz w:val="24"/>
          <w:szCs w:val="24"/>
        </w:rPr>
        <w:t xml:space="preserve"> в разделе 10 настоящего Контракта.</w:t>
      </w:r>
    </w:p>
    <w:p w14:paraId="1CC3FF85"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bookmarkStart w:id="2" w:name="P14046"/>
      <w:bookmarkStart w:id="3" w:name="P14050"/>
      <w:bookmarkEnd w:id="2"/>
      <w:bookmarkEnd w:id="3"/>
      <w:r w:rsidRPr="00913A2D">
        <w:rPr>
          <w:rFonts w:ascii="Times New Roman" w:hAnsi="Times New Roman" w:cs="Times New Roman"/>
          <w:sz w:val="24"/>
          <w:szCs w:val="24"/>
        </w:rPr>
        <w:t>3.1.25. Исполнять иные обязанности, предусмотренные действующим законодательством и настоящим Контрактом.</w:t>
      </w:r>
    </w:p>
    <w:p w14:paraId="262E4CE3" w14:textId="77777777" w:rsidR="00213A77" w:rsidRPr="00913A2D" w:rsidRDefault="00213A77" w:rsidP="0050674E">
      <w:pPr>
        <w:pStyle w:val="ConsPlusNormal"/>
        <w:spacing w:line="240" w:lineRule="atLeast"/>
        <w:ind w:firstLine="540"/>
        <w:jc w:val="both"/>
        <w:rPr>
          <w:rFonts w:ascii="Times New Roman" w:hAnsi="Times New Roman" w:cs="Times New Roman"/>
          <w:sz w:val="24"/>
          <w:szCs w:val="24"/>
        </w:rPr>
      </w:pPr>
    </w:p>
    <w:p w14:paraId="59486373"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 Исполнитель вправе:</w:t>
      </w:r>
    </w:p>
    <w:p w14:paraId="491C1B74"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3.2.1. Требовать от Заказчика произвести приемку оказанных услуг в порядке и сроки, предусмотренные настоящим Контрактом.</w:t>
      </w:r>
    </w:p>
    <w:p w14:paraId="56560176"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3.2.2. Требовать от Заказчика своевременной оплаты оказанных услуг в порядке и в сроки, предусмотренные настоящим Контрактом.</w:t>
      </w:r>
    </w:p>
    <w:p w14:paraId="3C830148"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14:paraId="08D4F2D6"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3.2.4. Письменно запрашивать у Заказчика разъяснения и уточнения относительно оказания услуг в рамках настоящего Контракта.</w:t>
      </w:r>
    </w:p>
    <w:p w14:paraId="6C74C0C0"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 xml:space="preserve">3.2.5. Требовать возмещения убытков, уплаты неустоек (штрафов, пеней) в соответствии с </w:t>
      </w:r>
      <w:r w:rsidRPr="00913A2D">
        <w:rPr>
          <w:rFonts w:ascii="Times New Roman" w:hAnsi="Times New Roman" w:cs="Times New Roman"/>
          <w:color w:val="0000FF"/>
          <w:sz w:val="24"/>
          <w:szCs w:val="24"/>
        </w:rPr>
        <w:t>разделом 7</w:t>
      </w:r>
      <w:r w:rsidRPr="00913A2D">
        <w:rPr>
          <w:rFonts w:ascii="Times New Roman" w:hAnsi="Times New Roman" w:cs="Times New Roman"/>
          <w:sz w:val="24"/>
          <w:szCs w:val="24"/>
        </w:rPr>
        <w:t xml:space="preserve"> настоящего Контракта.</w:t>
      </w:r>
    </w:p>
    <w:p w14:paraId="56136AC1"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bookmarkStart w:id="4" w:name="P14089"/>
      <w:bookmarkEnd w:id="4"/>
      <w:r w:rsidRPr="00913A2D">
        <w:rPr>
          <w:rFonts w:ascii="Times New Roman" w:hAnsi="Times New Roman" w:cs="Times New Roman"/>
          <w:sz w:val="24"/>
          <w:szCs w:val="24"/>
        </w:rPr>
        <w:t xml:space="preserve">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w:t>
      </w:r>
      <w:r w:rsidR="007B1089" w:rsidRPr="00913A2D">
        <w:rPr>
          <w:rFonts w:ascii="Times New Roman" w:hAnsi="Times New Roman" w:cs="Times New Roman"/>
          <w:sz w:val="24"/>
          <w:szCs w:val="24"/>
        </w:rPr>
        <w:t>разделом 10 настоящего Контракта</w:t>
      </w:r>
      <w:r w:rsidRPr="00913A2D">
        <w:rPr>
          <w:rFonts w:ascii="Times New Roman" w:hAnsi="Times New Roman" w:cs="Times New Roman"/>
          <w:sz w:val="24"/>
          <w:szCs w:val="24"/>
        </w:rPr>
        <w:t>.</w:t>
      </w:r>
    </w:p>
    <w:p w14:paraId="41F34242"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3.2.7. Привлекать к оказанию услуг по Контракту соисполнителей.</w:t>
      </w:r>
    </w:p>
    <w:p w14:paraId="2C41B72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3.2.8. В случае неисполнения 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w:t>
      </w:r>
      <w:r w:rsidRPr="008E19E2">
        <w:rPr>
          <w:rFonts w:ascii="Times New Roman" w:hAnsi="Times New Roman" w:cs="Times New Roman"/>
          <w:sz w:val="24"/>
          <w:szCs w:val="24"/>
        </w:rPr>
        <w:t xml:space="preserve"> числа СМП и СОНО, с которым ранее был заключен договор, на другого соисполнителя из числа СМП и СОНО.</w:t>
      </w:r>
    </w:p>
    <w:p w14:paraId="701BBFC2"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3.2.9. Осуществлять иные права, предусмотренные действующим законодательством и настоящим Контрактом.</w:t>
      </w:r>
    </w:p>
    <w:p w14:paraId="739873F4" w14:textId="77777777" w:rsidR="00213A77" w:rsidRPr="008E19E2" w:rsidRDefault="00213A77" w:rsidP="0050674E">
      <w:pPr>
        <w:pStyle w:val="ConsPlusNormal"/>
        <w:spacing w:line="240" w:lineRule="atLeast"/>
        <w:ind w:firstLine="540"/>
        <w:jc w:val="both"/>
        <w:rPr>
          <w:rFonts w:ascii="Times New Roman" w:hAnsi="Times New Roman" w:cs="Times New Roman"/>
          <w:sz w:val="24"/>
          <w:szCs w:val="24"/>
        </w:rPr>
      </w:pPr>
    </w:p>
    <w:p w14:paraId="3AA548D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 Заказчик обязан:</w:t>
      </w:r>
    </w:p>
    <w:p w14:paraId="71E8E51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3.3.1. Обеспечить приемку оказанной услуги</w:t>
      </w:r>
      <w:r>
        <w:rPr>
          <w:rFonts w:ascii="Times New Roman" w:hAnsi="Times New Roman" w:cs="Times New Roman"/>
          <w:sz w:val="24"/>
          <w:szCs w:val="24"/>
        </w:rPr>
        <w:t xml:space="preserve"> </w:t>
      </w:r>
      <w:r w:rsidRPr="008E19E2">
        <w:rPr>
          <w:rFonts w:ascii="Times New Roman" w:hAnsi="Times New Roman" w:cs="Times New Roman"/>
          <w:sz w:val="24"/>
          <w:szCs w:val="24"/>
        </w:rPr>
        <w:t xml:space="preserve">в соответствии с положениями настоящего Контракта и требованиями </w:t>
      </w:r>
      <w:r w:rsidRPr="008E19E2">
        <w:rPr>
          <w:rFonts w:ascii="Times New Roman" w:hAnsi="Times New Roman" w:cs="Times New Roman"/>
          <w:color w:val="0000FF"/>
          <w:sz w:val="24"/>
          <w:szCs w:val="24"/>
        </w:rPr>
        <w:t>статьи 94</w:t>
      </w:r>
      <w:r w:rsidRPr="008E19E2">
        <w:rPr>
          <w:rFonts w:ascii="Times New Roman" w:hAnsi="Times New Roman" w:cs="Times New Roman"/>
          <w:sz w:val="24"/>
          <w:szCs w:val="24"/>
        </w:rPr>
        <w:t xml:space="preserve"> Закона.</w:t>
      </w:r>
    </w:p>
    <w:p w14:paraId="0EA9233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9B8744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452BC3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3.3.4. Передать Исполнителю Объект по акту передачи Объекта в срок, указанный в </w:t>
      </w:r>
      <w:r w:rsidRPr="008E19E2">
        <w:rPr>
          <w:rFonts w:ascii="Times New Roman" w:hAnsi="Times New Roman" w:cs="Times New Roman"/>
          <w:color w:val="0000FF"/>
          <w:sz w:val="24"/>
          <w:szCs w:val="24"/>
        </w:rPr>
        <w:t>пункте 2.</w:t>
      </w:r>
      <w:r w:rsidR="00F3608D">
        <w:rPr>
          <w:rFonts w:ascii="Times New Roman" w:hAnsi="Times New Roman" w:cs="Times New Roman"/>
          <w:color w:val="0000FF"/>
          <w:sz w:val="24"/>
          <w:szCs w:val="24"/>
        </w:rPr>
        <w:t>4</w:t>
      </w:r>
      <w:r w:rsidRPr="008E19E2">
        <w:rPr>
          <w:rFonts w:ascii="Times New Roman" w:hAnsi="Times New Roman" w:cs="Times New Roman"/>
          <w:sz w:val="24"/>
          <w:szCs w:val="24"/>
        </w:rPr>
        <w:t xml:space="preserve"> настоящего Контракта.</w:t>
      </w:r>
    </w:p>
    <w:p w14:paraId="750A4DD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2758E0C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7B3606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3.3.7. Обеспечить специалистам Исполнителя допуск на территорию Объекта для оказания услуг.</w:t>
      </w:r>
    </w:p>
    <w:p w14:paraId="5785EE7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4819202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06F3F78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3.3.10. При выявлении неисправности систем, установок и средств КСОБ немедленно уведомить об этом Исполнителя, направив заявку по телефону (</w:t>
      </w:r>
      <w:r w:rsidRPr="000204E7">
        <w:rPr>
          <w:rFonts w:ascii="Times New Roman" w:hAnsi="Times New Roman" w:cs="Times New Roman"/>
          <w:sz w:val="24"/>
          <w:szCs w:val="24"/>
        </w:rPr>
        <w:t xml:space="preserve">факсу) </w:t>
      </w:r>
      <w:r w:rsidR="00E14587">
        <w:rPr>
          <w:rFonts w:ascii="Times New Roman" w:hAnsi="Times New Roman" w:cs="Times New Roman"/>
          <w:sz w:val="24"/>
          <w:szCs w:val="24"/>
        </w:rPr>
        <w:t>(</w:t>
      </w:r>
      <w:r w:rsidR="005B16AA">
        <w:rPr>
          <w:rFonts w:ascii="Times New Roman" w:hAnsi="Times New Roman" w:cs="Times New Roman"/>
          <w:sz w:val="24"/>
          <w:szCs w:val="24"/>
        </w:rPr>
        <w:t>________</w:t>
      </w:r>
      <w:r w:rsidR="008A6B45">
        <w:rPr>
          <w:rFonts w:ascii="Times New Roman" w:hAnsi="Times New Roman" w:cs="Times New Roman"/>
          <w:sz w:val="24"/>
          <w:szCs w:val="24"/>
        </w:rPr>
        <w:t xml:space="preserve"> </w:t>
      </w:r>
      <w:r w:rsidRPr="000204E7">
        <w:rPr>
          <w:rFonts w:ascii="Times New Roman" w:hAnsi="Times New Roman" w:cs="Times New Roman"/>
          <w:sz w:val="24"/>
          <w:szCs w:val="24"/>
        </w:rPr>
        <w:t>и</w:t>
      </w:r>
      <w:r w:rsidR="00C37E05" w:rsidRPr="000204E7">
        <w:rPr>
          <w:rFonts w:ascii="Times New Roman" w:hAnsi="Times New Roman" w:cs="Times New Roman"/>
          <w:sz w:val="24"/>
          <w:szCs w:val="24"/>
        </w:rPr>
        <w:t>ли</w:t>
      </w:r>
      <w:r w:rsidRPr="000204E7">
        <w:rPr>
          <w:rFonts w:ascii="Times New Roman" w:hAnsi="Times New Roman" w:cs="Times New Roman"/>
          <w:sz w:val="24"/>
          <w:szCs w:val="24"/>
        </w:rPr>
        <w:t xml:space="preserve"> на </w:t>
      </w:r>
      <w:r w:rsidRPr="000204E7">
        <w:rPr>
          <w:rFonts w:ascii="Times New Roman" w:hAnsi="Times New Roman" w:cs="Times New Roman"/>
          <w:sz w:val="24"/>
          <w:szCs w:val="24"/>
        </w:rPr>
        <w:lastRenderedPageBreak/>
        <w:t>электронный адрес</w:t>
      </w:r>
      <w:r w:rsidR="005B16AA">
        <w:rPr>
          <w:rFonts w:ascii="Times New Roman" w:hAnsi="Times New Roman" w:cs="Times New Roman"/>
          <w:sz w:val="24"/>
          <w:szCs w:val="24"/>
        </w:rPr>
        <w:t xml:space="preserve"> __________</w:t>
      </w:r>
      <w:r w:rsidRPr="000204E7">
        <w:rPr>
          <w:rFonts w:ascii="Times New Roman" w:hAnsi="Times New Roman" w:cs="Times New Roman"/>
          <w:sz w:val="24"/>
          <w:szCs w:val="24"/>
        </w:rPr>
        <w:t>, в соответст</w:t>
      </w:r>
      <w:r w:rsidRPr="008E19E2">
        <w:rPr>
          <w:rFonts w:ascii="Times New Roman" w:hAnsi="Times New Roman" w:cs="Times New Roman"/>
          <w:sz w:val="24"/>
          <w:szCs w:val="24"/>
        </w:rPr>
        <w:t xml:space="preserve">вии с </w:t>
      </w:r>
      <w:r w:rsidR="00F3608D">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p>
    <w:p w14:paraId="586BAAB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358122EC" w14:textId="77777777" w:rsidR="0050674E" w:rsidRPr="008E19E2" w:rsidRDefault="00213A77" w:rsidP="0050674E">
      <w:pPr>
        <w:pStyle w:val="ConsPlusNormal"/>
        <w:spacing w:line="240" w:lineRule="atLeast"/>
        <w:ind w:firstLine="540"/>
        <w:jc w:val="both"/>
        <w:rPr>
          <w:rFonts w:ascii="Times New Roman" w:hAnsi="Times New Roman" w:cs="Times New Roman"/>
          <w:sz w:val="24"/>
          <w:szCs w:val="24"/>
        </w:rPr>
      </w:pPr>
      <w:bookmarkStart w:id="5" w:name="P14113"/>
      <w:bookmarkEnd w:id="5"/>
      <w:r>
        <w:rPr>
          <w:rFonts w:ascii="Times New Roman" w:hAnsi="Times New Roman" w:cs="Times New Roman"/>
          <w:sz w:val="24"/>
          <w:szCs w:val="24"/>
        </w:rPr>
        <w:t>3.3.12</w:t>
      </w:r>
      <w:r w:rsidR="0050674E" w:rsidRPr="008E19E2">
        <w:rPr>
          <w:rFonts w:ascii="Times New Roman" w:hAnsi="Times New Roman" w:cs="Times New Roman"/>
          <w:sz w:val="24"/>
          <w:szCs w:val="24"/>
        </w:rPr>
        <w:t xml:space="preserve">. Требовать уплаты неустоек (штрафов, пеней) в соответствии с </w:t>
      </w:r>
      <w:r w:rsidR="0050674E" w:rsidRPr="008E19E2">
        <w:rPr>
          <w:rFonts w:ascii="Times New Roman" w:hAnsi="Times New Roman" w:cs="Times New Roman"/>
          <w:color w:val="0000FF"/>
          <w:sz w:val="24"/>
          <w:szCs w:val="24"/>
        </w:rPr>
        <w:t>разделом 7</w:t>
      </w:r>
      <w:r w:rsidR="0050674E" w:rsidRPr="008E19E2">
        <w:rPr>
          <w:rFonts w:ascii="Times New Roman" w:hAnsi="Times New Roman" w:cs="Times New Roman"/>
          <w:sz w:val="24"/>
          <w:szCs w:val="24"/>
        </w:rPr>
        <w:t xml:space="preserve"> настоящего Контракта.</w:t>
      </w:r>
    </w:p>
    <w:p w14:paraId="3625758D" w14:textId="77777777" w:rsidR="0050674E"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3.3.1</w:t>
      </w:r>
      <w:r w:rsidR="00213A77">
        <w:rPr>
          <w:rFonts w:ascii="Times New Roman" w:hAnsi="Times New Roman" w:cs="Times New Roman"/>
          <w:sz w:val="24"/>
          <w:szCs w:val="24"/>
        </w:rPr>
        <w:t xml:space="preserve">3. </w:t>
      </w:r>
      <w:r w:rsidRPr="008E19E2">
        <w:rPr>
          <w:rFonts w:ascii="Times New Roman" w:hAnsi="Times New Roman" w:cs="Times New Roman"/>
          <w:sz w:val="24"/>
          <w:szCs w:val="24"/>
        </w:rPr>
        <w:t>Исполнять иные обязанности, предусмотренные действующим законодательством и настоящим Контрактом.</w:t>
      </w:r>
    </w:p>
    <w:p w14:paraId="561B7671" w14:textId="77777777" w:rsidR="00213A77" w:rsidRPr="008E19E2" w:rsidRDefault="00213A77" w:rsidP="0050674E">
      <w:pPr>
        <w:pStyle w:val="ConsPlusNormal"/>
        <w:spacing w:line="240" w:lineRule="atLeast"/>
        <w:ind w:firstLine="540"/>
        <w:jc w:val="both"/>
        <w:rPr>
          <w:rFonts w:ascii="Times New Roman" w:hAnsi="Times New Roman" w:cs="Times New Roman"/>
          <w:sz w:val="24"/>
          <w:szCs w:val="24"/>
        </w:rPr>
      </w:pPr>
    </w:p>
    <w:p w14:paraId="769BAD2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 Заказчик вправе:</w:t>
      </w:r>
    </w:p>
    <w:p w14:paraId="4D4FBFA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0777A8D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3.4.2. Отказаться от приемки и оплаты услуг, не соответствующих условиям настоящего Контракта.</w:t>
      </w:r>
    </w:p>
    <w:p w14:paraId="1495AED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4D60C99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15237AA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6" w:name="P14137"/>
      <w:bookmarkEnd w:id="6"/>
      <w:r w:rsidRPr="008E19E2">
        <w:rPr>
          <w:rFonts w:ascii="Times New Roman" w:hAnsi="Times New Roman" w:cs="Times New Roman"/>
          <w:sz w:val="24"/>
          <w:szCs w:val="24"/>
        </w:rPr>
        <w:t xml:space="preserve">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w:t>
      </w:r>
      <w:r w:rsidRPr="00913A2D">
        <w:rPr>
          <w:rFonts w:ascii="Times New Roman" w:hAnsi="Times New Roman" w:cs="Times New Roman"/>
          <w:sz w:val="24"/>
          <w:szCs w:val="24"/>
        </w:rPr>
        <w:t>соответствии с</w:t>
      </w:r>
      <w:r w:rsidR="007B1089" w:rsidRPr="00913A2D">
        <w:t xml:space="preserve"> </w:t>
      </w:r>
      <w:r w:rsidR="007B1089" w:rsidRPr="00913A2D">
        <w:rPr>
          <w:rFonts w:ascii="Times New Roman" w:hAnsi="Times New Roman" w:cs="Times New Roman"/>
          <w:sz w:val="24"/>
          <w:szCs w:val="24"/>
        </w:rPr>
        <w:t>разделом 10 настоящего Контракта</w:t>
      </w:r>
      <w:r w:rsidR="00AB3FEC">
        <w:rPr>
          <w:rFonts w:ascii="Times New Roman" w:hAnsi="Times New Roman" w:cs="Times New Roman"/>
          <w:sz w:val="24"/>
          <w:szCs w:val="24"/>
        </w:rPr>
        <w:t>.</w:t>
      </w:r>
    </w:p>
    <w:p w14:paraId="0D24503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3.4.6. Требовать возмещения убытков, причиненных по вине Исполнителя, в соответствии с действующий законодательством Российской Федерации и </w:t>
      </w:r>
      <w:r w:rsidRPr="008E19E2">
        <w:rPr>
          <w:rFonts w:ascii="Times New Roman" w:hAnsi="Times New Roman" w:cs="Times New Roman"/>
          <w:color w:val="0000FF"/>
          <w:sz w:val="24"/>
          <w:szCs w:val="24"/>
        </w:rPr>
        <w:t>разделом 7</w:t>
      </w:r>
      <w:r w:rsidRPr="008E19E2">
        <w:rPr>
          <w:rFonts w:ascii="Times New Roman" w:hAnsi="Times New Roman" w:cs="Times New Roman"/>
          <w:sz w:val="24"/>
          <w:szCs w:val="24"/>
        </w:rPr>
        <w:t xml:space="preserve"> настоящего Контракта.</w:t>
      </w:r>
    </w:p>
    <w:p w14:paraId="45267D7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3.4.7. Осуществлять иные права, предусмотренные действующим законодательством и настоящим Контрактом.</w:t>
      </w:r>
    </w:p>
    <w:p w14:paraId="70A8012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7840A3C8"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4. Цена Контракта, срок и порядок расчетов</w:t>
      </w:r>
    </w:p>
    <w:p w14:paraId="62D82A76" w14:textId="77777777" w:rsidR="005B16AA"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4.1. Цена настоящего </w:t>
      </w:r>
      <w:r w:rsidR="00EF66E0" w:rsidRPr="008E19E2">
        <w:rPr>
          <w:rFonts w:ascii="Times New Roman" w:hAnsi="Times New Roman" w:cs="Times New Roman"/>
          <w:sz w:val="24"/>
          <w:szCs w:val="24"/>
        </w:rPr>
        <w:t>Контракта составляет</w:t>
      </w:r>
      <w:r w:rsidRPr="008E19E2">
        <w:rPr>
          <w:rFonts w:ascii="Times New Roman" w:hAnsi="Times New Roman" w:cs="Times New Roman"/>
          <w:sz w:val="24"/>
          <w:szCs w:val="24"/>
        </w:rPr>
        <w:t xml:space="preserve"> </w:t>
      </w:r>
      <w:r w:rsidR="005B16AA">
        <w:rPr>
          <w:rFonts w:ascii="Times New Roman" w:hAnsi="Times New Roman" w:cs="Times New Roman"/>
          <w:sz w:val="24"/>
          <w:szCs w:val="24"/>
        </w:rPr>
        <w:t xml:space="preserve">_______ </w:t>
      </w:r>
      <w:r w:rsidRPr="008E19E2">
        <w:rPr>
          <w:rFonts w:ascii="Times New Roman" w:hAnsi="Times New Roman" w:cs="Times New Roman"/>
          <w:sz w:val="24"/>
          <w:szCs w:val="24"/>
        </w:rPr>
        <w:t xml:space="preserve">рублей </w:t>
      </w:r>
      <w:r w:rsidR="005B16AA">
        <w:rPr>
          <w:rFonts w:ascii="Times New Roman" w:hAnsi="Times New Roman" w:cs="Times New Roman"/>
          <w:sz w:val="24"/>
          <w:szCs w:val="24"/>
        </w:rPr>
        <w:t>__</w:t>
      </w:r>
      <w:r w:rsidRPr="008E19E2">
        <w:rPr>
          <w:rFonts w:ascii="Times New Roman" w:hAnsi="Times New Roman" w:cs="Times New Roman"/>
          <w:sz w:val="24"/>
          <w:szCs w:val="24"/>
        </w:rPr>
        <w:t xml:space="preserve"> копеек (</w:t>
      </w:r>
      <w:r w:rsidR="005B16AA">
        <w:rPr>
          <w:rFonts w:ascii="Times New Roman" w:hAnsi="Times New Roman" w:cs="Times New Roman"/>
          <w:sz w:val="24"/>
          <w:szCs w:val="24"/>
        </w:rPr>
        <w:t>__________</w:t>
      </w:r>
      <w:r w:rsidRPr="008E19E2">
        <w:rPr>
          <w:rFonts w:ascii="Times New Roman" w:hAnsi="Times New Roman" w:cs="Times New Roman"/>
          <w:sz w:val="24"/>
          <w:szCs w:val="24"/>
        </w:rPr>
        <w:t>),</w:t>
      </w:r>
      <w:r w:rsidR="00165026">
        <w:rPr>
          <w:rFonts w:ascii="Times New Roman" w:hAnsi="Times New Roman" w:cs="Times New Roman"/>
          <w:sz w:val="24"/>
          <w:szCs w:val="24"/>
        </w:rPr>
        <w:t xml:space="preserve"> </w:t>
      </w:r>
      <w:bookmarkStart w:id="7" w:name="P14179"/>
      <w:bookmarkEnd w:id="7"/>
      <w:r w:rsidR="0053266B" w:rsidRPr="0053266B">
        <w:rPr>
          <w:rFonts w:ascii="Times New Roman" w:hAnsi="Times New Roman" w:cs="Times New Roman"/>
          <w:sz w:val="24"/>
          <w:szCs w:val="24"/>
        </w:rPr>
        <w:t>в том числе НДС</w:t>
      </w:r>
      <w:r w:rsidR="005B16AA">
        <w:rPr>
          <w:rFonts w:ascii="Times New Roman" w:hAnsi="Times New Roman" w:cs="Times New Roman"/>
          <w:sz w:val="24"/>
          <w:szCs w:val="24"/>
        </w:rPr>
        <w:t>/НДС не облагается.</w:t>
      </w:r>
    </w:p>
    <w:p w14:paraId="19E1E5F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4.2. Цена Контракта (цена единицы услуги</w:t>
      </w:r>
      <w:r>
        <w:rPr>
          <w:rFonts w:ascii="Times New Roman" w:hAnsi="Times New Roman" w:cs="Times New Roman"/>
          <w:sz w:val="24"/>
          <w:szCs w:val="24"/>
        </w:rPr>
        <w:t>, товара</w:t>
      </w:r>
      <w:r w:rsidRPr="008E19E2">
        <w:rPr>
          <w:rFonts w:ascii="Times New Roman" w:hAnsi="Times New Roman" w:cs="Times New Roman"/>
          <w:sz w:val="24"/>
          <w:szCs w:val="24"/>
        </w:rPr>
        <w:t>)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A40A45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4.3. Цена Контракта является твердой и определяется на весь срок исполнения Контракта.</w:t>
      </w:r>
    </w:p>
    <w:p w14:paraId="6CEDE63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7DA4A2F0" w14:textId="77777777" w:rsidR="0050674E" w:rsidRPr="00892524"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4.4. </w:t>
      </w:r>
      <w:r w:rsidRPr="00892524">
        <w:rPr>
          <w:rFonts w:ascii="Times New Roman" w:hAnsi="Times New Roman" w:cs="Times New Roman"/>
          <w:sz w:val="24"/>
          <w:szCs w:val="24"/>
        </w:rPr>
        <w:t>Источник финансирования настоящего Контракта.</w:t>
      </w:r>
    </w:p>
    <w:p w14:paraId="300BD9C8" w14:textId="77777777" w:rsidR="0050674E" w:rsidRPr="00892524" w:rsidRDefault="0050674E" w:rsidP="0050674E">
      <w:pPr>
        <w:pStyle w:val="ConsPlusNormal"/>
        <w:spacing w:line="240" w:lineRule="atLeast"/>
        <w:ind w:firstLine="540"/>
        <w:jc w:val="both"/>
        <w:rPr>
          <w:rFonts w:ascii="Times New Roman" w:hAnsi="Times New Roman" w:cs="Times New Roman"/>
          <w:sz w:val="24"/>
          <w:szCs w:val="24"/>
        </w:rPr>
      </w:pPr>
      <w:r w:rsidRPr="00892524">
        <w:rPr>
          <w:rFonts w:ascii="Times New Roman" w:hAnsi="Times New Roman" w:cs="Times New Roman"/>
          <w:sz w:val="24"/>
          <w:szCs w:val="24"/>
        </w:rPr>
        <w:t>Внебюджетные средства.</w:t>
      </w:r>
    </w:p>
    <w:p w14:paraId="51AEAC97" w14:textId="77777777" w:rsidR="0050674E" w:rsidRPr="00892524" w:rsidRDefault="0050674E" w:rsidP="0050674E">
      <w:pPr>
        <w:pStyle w:val="ConsPlusNormal"/>
        <w:spacing w:line="240" w:lineRule="atLeast"/>
        <w:ind w:firstLine="540"/>
        <w:jc w:val="both"/>
        <w:rPr>
          <w:rFonts w:ascii="Times New Roman" w:hAnsi="Times New Roman" w:cs="Times New Roman"/>
          <w:sz w:val="24"/>
          <w:szCs w:val="24"/>
        </w:rPr>
      </w:pPr>
      <w:r w:rsidRPr="00E674AD">
        <w:rPr>
          <w:rFonts w:ascii="Times New Roman" w:hAnsi="Times New Roman" w:cs="Times New Roman"/>
          <w:sz w:val="24"/>
          <w:szCs w:val="24"/>
        </w:rPr>
        <w:t xml:space="preserve">Код целевой статьи </w:t>
      </w:r>
      <w:r w:rsidR="00892524" w:rsidRPr="00E674AD">
        <w:rPr>
          <w:rFonts w:ascii="Times New Roman" w:hAnsi="Times New Roman" w:cs="Times New Roman"/>
          <w:sz w:val="24"/>
          <w:szCs w:val="24"/>
        </w:rPr>
        <w:t>02</w:t>
      </w:r>
      <w:r w:rsidR="00EF66E0">
        <w:rPr>
          <w:rFonts w:ascii="Times New Roman" w:hAnsi="Times New Roman" w:cs="Times New Roman"/>
          <w:sz w:val="24"/>
          <w:szCs w:val="24"/>
        </w:rPr>
        <w:t>5</w:t>
      </w:r>
      <w:r w:rsidR="00892524" w:rsidRPr="00E674AD">
        <w:rPr>
          <w:rFonts w:ascii="Times New Roman" w:hAnsi="Times New Roman" w:cs="Times New Roman"/>
          <w:sz w:val="24"/>
          <w:szCs w:val="24"/>
        </w:rPr>
        <w:t>0020010</w:t>
      </w:r>
      <w:r w:rsidRPr="00E674AD">
        <w:rPr>
          <w:rFonts w:ascii="Times New Roman" w:hAnsi="Times New Roman" w:cs="Times New Roman"/>
          <w:sz w:val="24"/>
          <w:szCs w:val="24"/>
        </w:rPr>
        <w:t>, код вида расходов</w:t>
      </w:r>
      <w:r w:rsidR="00892524" w:rsidRPr="00E674AD">
        <w:rPr>
          <w:rFonts w:ascii="Times New Roman" w:hAnsi="Times New Roman" w:cs="Times New Roman"/>
          <w:sz w:val="24"/>
          <w:szCs w:val="24"/>
        </w:rPr>
        <w:t xml:space="preserve"> 244</w:t>
      </w:r>
      <w:r w:rsidR="00E674AD">
        <w:rPr>
          <w:rFonts w:ascii="Times New Roman" w:hAnsi="Times New Roman" w:cs="Times New Roman"/>
          <w:sz w:val="24"/>
          <w:szCs w:val="24"/>
        </w:rPr>
        <w:t>.</w:t>
      </w:r>
    </w:p>
    <w:p w14:paraId="351FFC0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92524">
        <w:rPr>
          <w:rFonts w:ascii="Times New Roman" w:hAnsi="Times New Roman" w:cs="Times New Roman"/>
          <w:sz w:val="24"/>
          <w:szCs w:val="24"/>
        </w:rPr>
        <w:t>4.5. Авансирование по настоящему Контракту</w:t>
      </w:r>
      <w:r w:rsidRPr="008E19E2">
        <w:rPr>
          <w:rFonts w:ascii="Times New Roman" w:hAnsi="Times New Roman" w:cs="Times New Roman"/>
          <w:sz w:val="24"/>
          <w:szCs w:val="24"/>
        </w:rPr>
        <w:t xml:space="preserve"> не предусмотрено.</w:t>
      </w:r>
    </w:p>
    <w:p w14:paraId="2713F328"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4.6. Оплата за фактически оказанные услуги осуществляется Заказчиком на основании счета, предоставленного </w:t>
      </w:r>
      <w:r w:rsidRPr="00720E89">
        <w:rPr>
          <w:rFonts w:ascii="Times New Roman" w:hAnsi="Times New Roman" w:cs="Times New Roman"/>
          <w:sz w:val="24"/>
          <w:szCs w:val="24"/>
        </w:rPr>
        <w:t xml:space="preserve">Исполнителем, в </w:t>
      </w:r>
      <w:r w:rsidR="00720E89" w:rsidRPr="00720E89">
        <w:rPr>
          <w:rFonts w:ascii="Times New Roman" w:hAnsi="Times New Roman" w:cs="Times New Roman"/>
          <w:sz w:val="24"/>
          <w:szCs w:val="24"/>
        </w:rPr>
        <w:t>течении</w:t>
      </w:r>
      <w:r w:rsidRPr="00720E89">
        <w:rPr>
          <w:rFonts w:ascii="Times New Roman" w:hAnsi="Times New Roman" w:cs="Times New Roman"/>
          <w:sz w:val="24"/>
          <w:szCs w:val="24"/>
        </w:rPr>
        <w:t xml:space="preserve"> </w:t>
      </w:r>
      <w:r w:rsidR="00720E89" w:rsidRPr="00913A2D">
        <w:rPr>
          <w:rFonts w:ascii="Times New Roman" w:hAnsi="Times New Roman" w:cs="Times New Roman"/>
          <w:sz w:val="24"/>
          <w:szCs w:val="24"/>
        </w:rPr>
        <w:t>10 (десяти</w:t>
      </w:r>
      <w:r w:rsidRPr="00913A2D">
        <w:rPr>
          <w:rFonts w:ascii="Times New Roman" w:hAnsi="Times New Roman" w:cs="Times New Roman"/>
          <w:sz w:val="24"/>
          <w:szCs w:val="24"/>
        </w:rPr>
        <w:t>) рабочих дней с даты подписания Заказчиком документа о приемке.</w:t>
      </w:r>
    </w:p>
    <w:p w14:paraId="436406D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4.7. Оплата по Контракту осуществляется</w:t>
      </w:r>
      <w:r w:rsidRPr="008E19E2">
        <w:rPr>
          <w:rFonts w:ascii="Times New Roman" w:hAnsi="Times New Roman" w:cs="Times New Roman"/>
          <w:sz w:val="24"/>
          <w:szCs w:val="24"/>
        </w:rPr>
        <w:t xml:space="preserve"> по безналичному расчету путем перечисления Заказчиком денежных средств на расчетный счет Исполнителя, указанный в </w:t>
      </w:r>
      <w:r w:rsidRPr="008E19E2">
        <w:rPr>
          <w:rFonts w:ascii="Times New Roman" w:hAnsi="Times New Roman" w:cs="Times New Roman"/>
          <w:color w:val="0000FF"/>
          <w:sz w:val="24"/>
          <w:szCs w:val="24"/>
        </w:rPr>
        <w:t>разделе 1</w:t>
      </w:r>
      <w:r w:rsidR="00D62D1F">
        <w:rPr>
          <w:rFonts w:ascii="Times New Roman" w:hAnsi="Times New Roman" w:cs="Times New Roman"/>
          <w:color w:val="0000FF"/>
          <w:sz w:val="24"/>
          <w:szCs w:val="24"/>
        </w:rPr>
        <w:t>5</w:t>
      </w:r>
      <w:r w:rsidRPr="008E19E2">
        <w:rPr>
          <w:rFonts w:ascii="Times New Roman" w:hAnsi="Times New Roman" w:cs="Times New Roman"/>
          <w:sz w:val="24"/>
          <w:szCs w:val="24"/>
        </w:rPr>
        <w:t xml:space="preserve"> настоящего Контракта.</w:t>
      </w:r>
    </w:p>
    <w:p w14:paraId="6F685B7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Валютой, используемой для расчетов с Исполнителем, является российский рубль.</w:t>
      </w:r>
    </w:p>
    <w:p w14:paraId="118A0F3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w:t>
      </w:r>
      <w:r w:rsidRPr="008E19E2">
        <w:rPr>
          <w:rFonts w:ascii="Times New Roman" w:hAnsi="Times New Roman" w:cs="Times New Roman"/>
          <w:sz w:val="24"/>
          <w:szCs w:val="24"/>
        </w:rPr>
        <w:lastRenderedPageBreak/>
        <w:t>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769E4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4.9. Обязанности Заказчика по оплате оказанных услуг считаются исполненными с момента списания денежных средств со счета Заказчика.</w:t>
      </w:r>
    </w:p>
    <w:p w14:paraId="79A3CA5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B96217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98F363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362091BC"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5. Качество оказываемых услуг, гарантийные обязательства</w:t>
      </w:r>
    </w:p>
    <w:p w14:paraId="1A83AF6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5.1. Исполнитель гарантирует Заказчику качество оказанных услуг</w:t>
      </w:r>
      <w:r>
        <w:rPr>
          <w:rFonts w:ascii="Times New Roman" w:hAnsi="Times New Roman" w:cs="Times New Roman"/>
          <w:sz w:val="24"/>
          <w:szCs w:val="24"/>
        </w:rPr>
        <w:t xml:space="preserve"> </w:t>
      </w:r>
      <w:r w:rsidRPr="008E19E2">
        <w:rPr>
          <w:rFonts w:ascii="Times New Roman" w:hAnsi="Times New Roman" w:cs="Times New Roman"/>
          <w:sz w:val="24"/>
          <w:szCs w:val="24"/>
        </w:rPr>
        <w:t>в соответствии с требованиями действующего законодательства к услугам данного вида и требованиями, предусмотренными настоящим Контрактом.</w:t>
      </w:r>
    </w:p>
    <w:p w14:paraId="48EC5DD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5.2. Исполнитель гарантирует доброкачественность и надежность материалов и оборудования, используемых при оказании услуг, а также товаров, </w:t>
      </w:r>
      <w:r w:rsidR="00DB46A1">
        <w:rPr>
          <w:rFonts w:ascii="Times New Roman" w:hAnsi="Times New Roman" w:cs="Times New Roman"/>
          <w:sz w:val="24"/>
          <w:szCs w:val="24"/>
        </w:rPr>
        <w:t>использу</w:t>
      </w:r>
      <w:r w:rsidRPr="008E19E2">
        <w:rPr>
          <w:rFonts w:ascii="Times New Roman" w:hAnsi="Times New Roman" w:cs="Times New Roman"/>
          <w:sz w:val="24"/>
          <w:szCs w:val="24"/>
        </w:rPr>
        <w:t>емых при оказании услуг, оказание услуг квалифицированными специалистами на высоком профессиональном уровне.</w:t>
      </w:r>
    </w:p>
    <w:p w14:paraId="2ED95BD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5.3. Гарантийный срок на оказанные услуги составляет </w:t>
      </w:r>
      <w:r>
        <w:rPr>
          <w:rFonts w:ascii="Times New Roman" w:hAnsi="Times New Roman" w:cs="Times New Roman"/>
          <w:sz w:val="24"/>
          <w:szCs w:val="24"/>
        </w:rPr>
        <w:t>12 (двенадцать) месяцев</w:t>
      </w:r>
      <w:r w:rsidRPr="008E19E2">
        <w:rPr>
          <w:rFonts w:ascii="Times New Roman" w:hAnsi="Times New Roman" w:cs="Times New Roman"/>
          <w:sz w:val="24"/>
          <w:szCs w:val="24"/>
        </w:rPr>
        <w:t xml:space="preserve"> с даты подписания Заказчиком соответствующего документа о приемке.</w:t>
      </w:r>
    </w:p>
    <w:p w14:paraId="63A4692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5.3.1. Гарантийный срок на используемые при оказании услуг материалы составляет </w:t>
      </w:r>
      <w:r>
        <w:rPr>
          <w:rFonts w:ascii="Times New Roman" w:hAnsi="Times New Roman" w:cs="Times New Roman"/>
          <w:sz w:val="24"/>
          <w:szCs w:val="24"/>
        </w:rPr>
        <w:t>12 (двенадцать) месяцев</w:t>
      </w:r>
      <w:r w:rsidRPr="008E19E2">
        <w:rPr>
          <w:rFonts w:ascii="Times New Roman" w:hAnsi="Times New Roman" w:cs="Times New Roman"/>
          <w:sz w:val="24"/>
          <w:szCs w:val="24"/>
        </w:rPr>
        <w:t xml:space="preserve"> с даты подписания Заказчиком соответствующего документа о приемке.</w:t>
      </w:r>
    </w:p>
    <w:p w14:paraId="356292D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1A76F1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w:t>
      </w:r>
      <w:r w:rsidR="00607DB0">
        <w:rPr>
          <w:rFonts w:ascii="Times New Roman" w:hAnsi="Times New Roman" w:cs="Times New Roman"/>
          <w:color w:val="0000FF"/>
          <w:sz w:val="24"/>
          <w:szCs w:val="24"/>
        </w:rPr>
        <w:t>Техническим заданием</w:t>
      </w:r>
      <w:r w:rsidRPr="008E19E2">
        <w:rPr>
          <w:rFonts w:ascii="Times New Roman" w:hAnsi="Times New Roman" w:cs="Times New Roman"/>
          <w:sz w:val="24"/>
          <w:szCs w:val="24"/>
        </w:rPr>
        <w:t xml:space="preserve"> (приложение N 1 к настоящему Контракту).</w:t>
      </w:r>
    </w:p>
    <w:p w14:paraId="2F5D6EF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5.6. Если в течение гарантийного срока выявится, что качество оказанных Исполнителем услуг, и(или) использованных</w:t>
      </w:r>
      <w:r w:rsidR="00DB46A1">
        <w:rPr>
          <w:rFonts w:ascii="Times New Roman" w:hAnsi="Times New Roman" w:cs="Times New Roman"/>
          <w:sz w:val="24"/>
          <w:szCs w:val="24"/>
        </w:rPr>
        <w:t xml:space="preserve"> при их производстве материалов</w:t>
      </w:r>
      <w:r w:rsidRPr="008E19E2">
        <w:rPr>
          <w:rFonts w:ascii="Times New Roman" w:hAnsi="Times New Roman" w:cs="Times New Roman"/>
          <w:sz w:val="24"/>
          <w:szCs w:val="24"/>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2E75E62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безвозмездного устранения недостатков в разумный срок;</w:t>
      </w:r>
    </w:p>
    <w:p w14:paraId="7C0A138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соразмерного уменьшения установленной настоящим Контрактом цены;</w:t>
      </w:r>
    </w:p>
    <w:p w14:paraId="299CA4FF"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 возмещения своих расходов на устранение недостатков, если Заказчик за свой счет устранил </w:t>
      </w:r>
      <w:r w:rsidRPr="00B24709">
        <w:rPr>
          <w:rFonts w:ascii="Times New Roman" w:hAnsi="Times New Roman" w:cs="Times New Roman"/>
          <w:sz w:val="24"/>
          <w:szCs w:val="24"/>
        </w:rPr>
        <w:t xml:space="preserve">обнаруженные </w:t>
      </w:r>
      <w:r w:rsidRPr="00913A2D">
        <w:rPr>
          <w:rFonts w:ascii="Times New Roman" w:hAnsi="Times New Roman" w:cs="Times New Roman"/>
          <w:sz w:val="24"/>
          <w:szCs w:val="24"/>
        </w:rPr>
        <w:t>недостатки.</w:t>
      </w:r>
    </w:p>
    <w:p w14:paraId="79729AE2" w14:textId="77777777" w:rsidR="0050674E" w:rsidRPr="00913A2D" w:rsidRDefault="0050674E" w:rsidP="0050674E">
      <w:pPr>
        <w:spacing w:after="0"/>
        <w:ind w:firstLine="567"/>
        <w:jc w:val="both"/>
        <w:rPr>
          <w:rFonts w:ascii="Times New Roman" w:hAnsi="Times New Roman" w:cs="Times New Roman"/>
          <w:sz w:val="24"/>
          <w:szCs w:val="24"/>
        </w:rPr>
      </w:pPr>
      <w:bookmarkStart w:id="8" w:name="P14331"/>
      <w:bookmarkEnd w:id="8"/>
      <w:r w:rsidRPr="00913A2D">
        <w:rPr>
          <w:rFonts w:ascii="Times New Roman" w:hAnsi="Times New Roman" w:cs="Times New Roman"/>
          <w:sz w:val="24"/>
          <w:szCs w:val="24"/>
        </w:rPr>
        <w:t xml:space="preserve"> </w:t>
      </w:r>
    </w:p>
    <w:p w14:paraId="3CACBE8C" w14:textId="77777777" w:rsidR="0050674E" w:rsidRPr="00913A2D" w:rsidRDefault="0050674E" w:rsidP="002B067D">
      <w:pPr>
        <w:pStyle w:val="ConsPlusNormal"/>
        <w:jc w:val="center"/>
        <w:outlineLvl w:val="2"/>
        <w:rPr>
          <w:rFonts w:ascii="Times New Roman" w:hAnsi="Times New Roman" w:cs="Times New Roman"/>
          <w:sz w:val="24"/>
          <w:szCs w:val="24"/>
        </w:rPr>
      </w:pPr>
      <w:r w:rsidRPr="00913A2D">
        <w:rPr>
          <w:rFonts w:ascii="Times New Roman" w:hAnsi="Times New Roman" w:cs="Times New Roman"/>
          <w:b/>
          <w:sz w:val="24"/>
          <w:szCs w:val="24"/>
        </w:rPr>
        <w:t>6. Порядок и срок сдачи и приемки оказанных услуг</w:t>
      </w:r>
    </w:p>
    <w:p w14:paraId="4A16D0CF" w14:textId="77777777" w:rsidR="008F28F6" w:rsidRPr="008F28F6" w:rsidRDefault="0050674E" w:rsidP="002B067D">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9" w:name="P14360"/>
      <w:bookmarkEnd w:id="9"/>
      <w:r w:rsidRPr="00913A2D">
        <w:rPr>
          <w:rFonts w:ascii="Times New Roman" w:eastAsiaTheme="minorEastAsia" w:hAnsi="Times New Roman" w:cs="Times New Roman"/>
          <w:sz w:val="24"/>
          <w:szCs w:val="24"/>
          <w:lang w:eastAsia="ru-RU"/>
        </w:rPr>
        <w:t xml:space="preserve">6.1. </w:t>
      </w:r>
      <w:r w:rsidR="008F28F6" w:rsidRPr="00913A2D">
        <w:rPr>
          <w:rFonts w:ascii="Times New Roman" w:eastAsiaTheme="minorEastAsia" w:hAnsi="Times New Roman" w:cs="Times New Roman"/>
          <w:sz w:val="24"/>
          <w:szCs w:val="24"/>
          <w:lang w:eastAsia="ru-RU"/>
        </w:rPr>
        <w:t>После завершения оказания Исполнителем услуг по Контракту, в соответствии с перечнем оказываемых услуг, установленных Техническим заданием (приложение № 1 к Контракту) Исполнитель в срок одного дня направляет Заказчику для подписания надлежащим образом оформленные сопроводительные документы по факту проведенных оказанных услуг, в том числе акт</w:t>
      </w:r>
      <w:r w:rsidR="008F28F6" w:rsidRPr="008F28F6">
        <w:rPr>
          <w:rFonts w:ascii="Times New Roman" w:eastAsiaTheme="minorEastAsia" w:hAnsi="Times New Roman" w:cs="Times New Roman"/>
          <w:sz w:val="24"/>
          <w:szCs w:val="24"/>
          <w:lang w:eastAsia="ru-RU"/>
        </w:rPr>
        <w:t xml:space="preserve"> сдачи-приемки оказанных услуг в двух экземплярах.</w:t>
      </w:r>
      <w:bookmarkStart w:id="10" w:name="Par90"/>
      <w:bookmarkEnd w:id="10"/>
    </w:p>
    <w:p w14:paraId="685567C5" w14:textId="77777777" w:rsidR="008F28F6" w:rsidRPr="008F28F6" w:rsidRDefault="008F28F6" w:rsidP="00D62D1F">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 xml:space="preserve">.2. Заказчик в течение 5 (пяти) дней с даты получения акта сдачи-приемки оказанных услуг (этапа оказания услуг) и документов, указанных в пункте </w:t>
      </w: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 xml:space="preserve">.1. Контракта, осуществляет проверку оказанной Исполнителем услуги по Контракту на предмет соответствия оказанной </w:t>
      </w:r>
      <w:r w:rsidRPr="008F28F6">
        <w:rPr>
          <w:rFonts w:ascii="Times New Roman" w:eastAsiaTheme="minorEastAsia" w:hAnsi="Times New Roman" w:cs="Times New Roman"/>
          <w:sz w:val="24"/>
          <w:szCs w:val="24"/>
          <w:lang w:eastAsia="ru-RU"/>
        </w:rPr>
        <w:lastRenderedPageBreak/>
        <w:t>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2F7AD0DA" w14:textId="77777777" w:rsidR="008F28F6" w:rsidRPr="008F28F6" w:rsidRDefault="008F28F6" w:rsidP="00D62D1F">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r w:rsidRPr="008F28F6">
        <w:rPr>
          <w:rFonts w:ascii="Times New Roman" w:eastAsiaTheme="minorEastAsia" w:hAnsi="Times New Roman" w:cs="Times New Roman"/>
          <w:sz w:val="24"/>
          <w:szCs w:val="24"/>
          <w:lang w:eastAsia="ru-RU"/>
        </w:rPr>
        <w:t>.3. Для проверки предоставленных Исполнителем результатов</w:t>
      </w:r>
      <w:r w:rsidR="00D62D1F">
        <w:rPr>
          <w:rFonts w:ascii="Times New Roman" w:eastAsiaTheme="minorEastAsia" w:hAnsi="Times New Roman" w:cs="Times New Roman"/>
          <w:sz w:val="24"/>
          <w:szCs w:val="24"/>
          <w:lang w:eastAsia="ru-RU"/>
        </w:rPr>
        <w:t xml:space="preserve"> оказания услуг</w:t>
      </w:r>
      <w:r w:rsidRPr="008F28F6">
        <w:rPr>
          <w:rFonts w:ascii="Times New Roman" w:eastAsiaTheme="minorEastAsia" w:hAnsi="Times New Roman" w:cs="Times New Roman"/>
          <w:sz w:val="24"/>
          <w:szCs w:val="24"/>
          <w:lang w:eastAsia="ru-RU"/>
        </w:rPr>
        <w:t>,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14:paraId="15AAFE55" w14:textId="77777777" w:rsidR="008F28F6" w:rsidRPr="00913A2D" w:rsidRDefault="008F28F6" w:rsidP="00D62D1F">
      <w:pPr>
        <w:pStyle w:val="ConsPlusNormal"/>
        <w:ind w:firstLine="567"/>
        <w:jc w:val="both"/>
        <w:rPr>
          <w:rFonts w:ascii="Times New Roman" w:hAnsi="Times New Roman" w:cs="Times New Roman"/>
          <w:sz w:val="24"/>
          <w:szCs w:val="24"/>
        </w:rPr>
      </w:pPr>
      <w:r w:rsidRPr="00155F15">
        <w:rPr>
          <w:rFonts w:ascii="Times New Roman" w:hAnsi="Times New Roman" w:cs="Times New Roman"/>
          <w:sz w:val="24"/>
          <w:szCs w:val="24"/>
        </w:rPr>
        <w:t>В случае привлечения Заказ</w:t>
      </w:r>
      <w:r w:rsidRPr="00913A2D">
        <w:rPr>
          <w:rFonts w:ascii="Times New Roman" w:hAnsi="Times New Roman" w:cs="Times New Roman"/>
          <w:sz w:val="24"/>
          <w:szCs w:val="24"/>
        </w:rPr>
        <w:t>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BEBD320"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6.4.</w:t>
      </w:r>
      <w:r w:rsidRPr="00913A2D">
        <w:rPr>
          <w:rFonts w:ascii="Times New Roman" w:hAnsi="Times New Roman" w:cs="Times New Roman"/>
          <w:sz w:val="24"/>
          <w:szCs w:val="24"/>
        </w:rPr>
        <w:tab/>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10F6113"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6.5.</w:t>
      </w:r>
      <w:r w:rsidRPr="00913A2D">
        <w:rPr>
          <w:rFonts w:ascii="Times New Roman" w:hAnsi="Times New Roman" w:cs="Times New Roman"/>
          <w:sz w:val="24"/>
          <w:szCs w:val="24"/>
        </w:rPr>
        <w:tab/>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60BBF56"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6.6.</w:t>
      </w:r>
      <w:r w:rsidRPr="00913A2D">
        <w:rPr>
          <w:rFonts w:ascii="Times New Roman" w:hAnsi="Times New Roman" w:cs="Times New Roman"/>
          <w:sz w:val="24"/>
          <w:szCs w:val="24"/>
        </w:rPr>
        <w:tab/>
        <w:t>Исполнитель обязан устранить все обнаруженные недостатки в срок, указанный в предписании.</w:t>
      </w:r>
    </w:p>
    <w:p w14:paraId="4BB8313E"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6.7.</w:t>
      </w:r>
      <w:r w:rsidRPr="00913A2D">
        <w:rPr>
          <w:rFonts w:ascii="Times New Roman" w:hAnsi="Times New Roman" w:cs="Times New Roman"/>
          <w:sz w:val="24"/>
          <w:szCs w:val="24"/>
        </w:rPr>
        <w:tab/>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7445E525" w14:textId="77777777" w:rsidR="007B1089" w:rsidRPr="00913A2D" w:rsidRDefault="007B1089" w:rsidP="007B1089">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6.8.</w:t>
      </w:r>
      <w:r w:rsidRPr="00913A2D">
        <w:rPr>
          <w:rFonts w:ascii="Times New Roman" w:hAnsi="Times New Roman" w:cs="Times New Roman"/>
          <w:sz w:val="24"/>
          <w:szCs w:val="24"/>
        </w:rPr>
        <w:tab/>
        <w:t>Датой сдачи Исполнителем оказанных услуг и приёмки их Заказчиком считается дата подписания комиссией Заказчика акта приёмки оказанных услуг.</w:t>
      </w:r>
    </w:p>
    <w:p w14:paraId="3874C38A" w14:textId="77777777" w:rsidR="008F28F6" w:rsidRPr="00155F15" w:rsidRDefault="008F28F6" w:rsidP="00D62D1F">
      <w:pPr>
        <w:pStyle w:val="ConsPlusNormal"/>
        <w:ind w:firstLine="567"/>
        <w:jc w:val="both"/>
        <w:rPr>
          <w:rFonts w:ascii="Times New Roman" w:hAnsi="Times New Roman" w:cs="Times New Roman"/>
          <w:sz w:val="24"/>
          <w:szCs w:val="24"/>
        </w:rPr>
      </w:pPr>
      <w:r w:rsidRPr="00913A2D">
        <w:rPr>
          <w:rFonts w:ascii="Times New Roman" w:hAnsi="Times New Roman" w:cs="Times New Roman"/>
          <w:sz w:val="24"/>
          <w:szCs w:val="24"/>
        </w:rPr>
        <w:t>6.</w:t>
      </w:r>
      <w:r w:rsidR="007B1089" w:rsidRPr="00913A2D">
        <w:rPr>
          <w:rFonts w:ascii="Times New Roman" w:hAnsi="Times New Roman" w:cs="Times New Roman"/>
          <w:sz w:val="24"/>
          <w:szCs w:val="24"/>
        </w:rPr>
        <w:t>9</w:t>
      </w:r>
      <w:r w:rsidRPr="00913A2D">
        <w:rPr>
          <w:rFonts w:ascii="Times New Roman" w:hAnsi="Times New Roman" w:cs="Times New Roman"/>
          <w:sz w:val="24"/>
          <w:szCs w:val="24"/>
        </w:rPr>
        <w:t>. Заказчик вправе не отказ</w:t>
      </w:r>
      <w:r w:rsidRPr="008F28F6">
        <w:rPr>
          <w:rFonts w:ascii="Times New Roman" w:hAnsi="Times New Roman" w:cs="Times New Roman"/>
          <w:sz w:val="24"/>
          <w:szCs w:val="24"/>
        </w:rPr>
        <w:t>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727E4BCA" w14:textId="77777777" w:rsidR="008F28F6" w:rsidRPr="008F28F6" w:rsidRDefault="008F28F6" w:rsidP="008F28F6">
      <w:pPr>
        <w:widowControl w:val="0"/>
        <w:autoSpaceDE w:val="0"/>
        <w:autoSpaceDN w:val="0"/>
        <w:adjustRightInd w:val="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r w:rsidR="007B1089">
        <w:rPr>
          <w:rFonts w:ascii="Times New Roman" w:eastAsiaTheme="minorEastAsia" w:hAnsi="Times New Roman" w:cs="Times New Roman"/>
          <w:sz w:val="24"/>
          <w:szCs w:val="24"/>
          <w:lang w:eastAsia="ru-RU"/>
        </w:rPr>
        <w:t>10</w:t>
      </w:r>
      <w:r w:rsidRPr="008F28F6">
        <w:rPr>
          <w:rFonts w:ascii="Times New Roman" w:eastAsiaTheme="minorEastAsia" w:hAnsi="Times New Roman" w:cs="Times New Roman"/>
          <w:sz w:val="24"/>
          <w:szCs w:val="24"/>
          <w:lang w:eastAsia="ru-RU"/>
        </w:rPr>
        <w:t>. Выявленные недостатки устраняются Исполнителем за его счет.</w:t>
      </w:r>
    </w:p>
    <w:p w14:paraId="722E693C"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bookmarkStart w:id="11" w:name="P14421"/>
      <w:bookmarkEnd w:id="11"/>
      <w:r w:rsidRPr="008E19E2">
        <w:rPr>
          <w:rFonts w:ascii="Times New Roman" w:hAnsi="Times New Roman" w:cs="Times New Roman"/>
          <w:b/>
          <w:sz w:val="24"/>
          <w:szCs w:val="24"/>
        </w:rPr>
        <w:t>7. Ответственность Сторон</w:t>
      </w:r>
    </w:p>
    <w:p w14:paraId="79880F8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3C82A5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7.2. Размер штрафа устанавливается Контрактом в порядке, установленном </w:t>
      </w:r>
      <w:r w:rsidRPr="008E19E2">
        <w:rPr>
          <w:rFonts w:ascii="Times New Roman" w:hAnsi="Times New Roman" w:cs="Times New Roman"/>
          <w:color w:val="0000FF"/>
          <w:sz w:val="24"/>
          <w:szCs w:val="24"/>
        </w:rPr>
        <w:t>Правилами</w:t>
      </w:r>
      <w:r w:rsidRPr="008E19E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610E5C3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Pr="008E19E2">
        <w:rPr>
          <w:rFonts w:ascii="Times New Roman" w:hAnsi="Times New Roman" w:cs="Times New Roman"/>
          <w:sz w:val="24"/>
          <w:szCs w:val="24"/>
        </w:rPr>
        <w:lastRenderedPageBreak/>
        <w:t>Исполнитель вправе потребовать уплаты неустоек (штрафов, пеней).</w:t>
      </w:r>
    </w:p>
    <w:p w14:paraId="7EF5BFB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4C8BFB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r w:rsidRPr="008E19E2">
        <w:rPr>
          <w:rFonts w:ascii="Times New Roman" w:hAnsi="Times New Roman" w:cs="Times New Roman"/>
          <w:color w:val="0000FF"/>
          <w:sz w:val="24"/>
          <w:szCs w:val="24"/>
        </w:rPr>
        <w:t>пунктом 9</w:t>
      </w:r>
      <w:r w:rsidRPr="008E19E2">
        <w:rPr>
          <w:rFonts w:ascii="Times New Roman" w:hAnsi="Times New Roman" w:cs="Times New Roman"/>
          <w:sz w:val="24"/>
          <w:szCs w:val="24"/>
        </w:rPr>
        <w:t xml:space="preserve"> Правил, и составляет:</w:t>
      </w:r>
    </w:p>
    <w:p w14:paraId="146FF9F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а) 1000 рублей, если цена Контракта не превышает 3 млн рублей (включительно);</w:t>
      </w:r>
    </w:p>
    <w:p w14:paraId="26D4754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3FA51A9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3BFAB46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BE6C1A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r w:rsidRPr="008E19E2">
        <w:rPr>
          <w:rFonts w:ascii="Times New Roman" w:hAnsi="Times New Roman" w:cs="Times New Roman"/>
          <w:color w:val="0000FF"/>
          <w:sz w:val="24"/>
          <w:szCs w:val="24"/>
        </w:rPr>
        <w:t>пунктом 3</w:t>
      </w:r>
      <w:r w:rsidRPr="008E19E2">
        <w:rPr>
          <w:rFonts w:ascii="Times New Roman" w:hAnsi="Times New Roman" w:cs="Times New Roman"/>
          <w:sz w:val="24"/>
          <w:szCs w:val="24"/>
        </w:rPr>
        <w:t xml:space="preserve"> Правил, и составляет (за исключением случаев, предусмотренных </w:t>
      </w:r>
      <w:r w:rsidRPr="008E19E2">
        <w:rPr>
          <w:rFonts w:ascii="Times New Roman" w:hAnsi="Times New Roman" w:cs="Times New Roman"/>
          <w:color w:val="0000FF"/>
          <w:sz w:val="24"/>
          <w:szCs w:val="24"/>
        </w:rPr>
        <w:t xml:space="preserve">пунктами </w:t>
      </w:r>
      <w:r>
        <w:rPr>
          <w:rFonts w:ascii="Times New Roman" w:hAnsi="Times New Roman" w:cs="Times New Roman"/>
          <w:color w:val="0000FF"/>
          <w:sz w:val="24"/>
          <w:szCs w:val="24"/>
        </w:rPr>
        <w:t xml:space="preserve">7.8, </w:t>
      </w:r>
      <w:r w:rsidRPr="008E19E2">
        <w:rPr>
          <w:rFonts w:ascii="Times New Roman" w:hAnsi="Times New Roman" w:cs="Times New Roman"/>
          <w:color w:val="0000FF"/>
          <w:sz w:val="24"/>
          <w:szCs w:val="24"/>
        </w:rPr>
        <w:t>7.9</w:t>
      </w:r>
      <w:r w:rsidRPr="008E19E2">
        <w:rPr>
          <w:rFonts w:ascii="Times New Roman" w:hAnsi="Times New Roman" w:cs="Times New Roman"/>
          <w:sz w:val="24"/>
          <w:szCs w:val="24"/>
        </w:rPr>
        <w:t xml:space="preserve"> настоящего Контракта):</w:t>
      </w:r>
    </w:p>
    <w:p w14:paraId="7EA1253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071ED774"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453C3077" w14:textId="77777777" w:rsidR="0050674E" w:rsidRPr="00D00A4A"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в) 1 процент цены Контракта (этапа) в случае, если цена Контракта (этапа) составляет от 50 млн рублей до 100 млн </w:t>
      </w:r>
      <w:r w:rsidRPr="00D00A4A">
        <w:rPr>
          <w:rFonts w:ascii="Times New Roman" w:hAnsi="Times New Roman" w:cs="Times New Roman"/>
          <w:sz w:val="24"/>
          <w:szCs w:val="24"/>
        </w:rPr>
        <w:t>рублей (включительно);</w:t>
      </w:r>
    </w:p>
    <w:p w14:paraId="311C2F55"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 xml:space="preserve">7.8.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Исполнитель уплачивает Заказчику штраф, размер которого рассчитывается в порядке, предусмотренном </w:t>
      </w:r>
      <w:hyperlink r:id="rId8" w:history="1">
        <w:r w:rsidRPr="00D00A4A">
          <w:rPr>
            <w:rFonts w:ascii="Times New Roman" w:hAnsi="Times New Roman" w:cs="Times New Roman"/>
            <w:color w:val="0000FF"/>
            <w:sz w:val="24"/>
            <w:szCs w:val="24"/>
          </w:rPr>
          <w:t>пунктом 5</w:t>
        </w:r>
      </w:hyperlink>
      <w:r w:rsidRPr="00D00A4A">
        <w:rPr>
          <w:rFonts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предусмотренных настоящим Контрактом, и составляет:</w:t>
      </w:r>
    </w:p>
    <w:p w14:paraId="21508B26"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29F6FE48"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385E2F5"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42607977"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0A20A75F"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б) в случае, если цена Контракта превышает начальную (максимальную) цену Контракта:</w:t>
      </w:r>
    </w:p>
    <w:p w14:paraId="21C19286"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10 процентов цены Контракта, если цена Контракта не превышает 3 млн рублей;</w:t>
      </w:r>
    </w:p>
    <w:p w14:paraId="1A1EDC33"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2CF248E0" w14:textId="77777777" w:rsidR="0050674E" w:rsidRPr="00D00A4A" w:rsidRDefault="0050674E" w:rsidP="0050674E">
      <w:pPr>
        <w:autoSpaceDE w:val="0"/>
        <w:autoSpaceDN w:val="0"/>
        <w:adjustRightInd w:val="0"/>
        <w:spacing w:after="0" w:line="240" w:lineRule="auto"/>
        <w:ind w:firstLine="540"/>
        <w:jc w:val="both"/>
        <w:rPr>
          <w:rFonts w:ascii="Times New Roman" w:hAnsi="Times New Roman" w:cs="Times New Roman"/>
          <w:sz w:val="24"/>
          <w:szCs w:val="24"/>
        </w:rPr>
      </w:pPr>
      <w:r w:rsidRPr="00D00A4A">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65E283A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2" w:name="P14451"/>
      <w:bookmarkStart w:id="13" w:name="P14455"/>
      <w:bookmarkEnd w:id="12"/>
      <w:bookmarkEnd w:id="13"/>
      <w:r w:rsidRPr="00D00A4A">
        <w:rPr>
          <w:rFonts w:ascii="Times New Roman" w:hAnsi="Times New Roman" w:cs="Times New Roman"/>
          <w:sz w:val="24"/>
          <w:szCs w:val="24"/>
        </w:rPr>
        <w:lastRenderedPageBreak/>
        <w:t>7.9. За каждый факт неисполнения или ненадлежащего исполнения Исполнителем обязательства, предусмотренного настоящим</w:t>
      </w:r>
      <w:r w:rsidRPr="008E19E2">
        <w:rPr>
          <w:rFonts w:ascii="Times New Roman" w:hAnsi="Times New Roman" w:cs="Times New Roman"/>
          <w:sz w:val="24"/>
          <w:szCs w:val="24"/>
        </w:rPr>
        <w:t xml:space="preserve">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r w:rsidRPr="008E19E2">
        <w:rPr>
          <w:rFonts w:ascii="Times New Roman" w:hAnsi="Times New Roman" w:cs="Times New Roman"/>
          <w:color w:val="0000FF"/>
          <w:sz w:val="24"/>
          <w:szCs w:val="24"/>
        </w:rPr>
        <w:t>пунктом 6</w:t>
      </w:r>
      <w:r w:rsidRPr="008E19E2">
        <w:rPr>
          <w:rFonts w:ascii="Times New Roman" w:hAnsi="Times New Roman" w:cs="Times New Roman"/>
          <w:sz w:val="24"/>
          <w:szCs w:val="24"/>
        </w:rPr>
        <w:t xml:space="preserve"> Правил, и составляет:</w:t>
      </w:r>
    </w:p>
    <w:p w14:paraId="3DE0918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а) 1000 рублей, если цена Контракта не превышает 3 млн рублей;</w:t>
      </w:r>
    </w:p>
    <w:p w14:paraId="6B3CB4C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2F0E98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3F3AA2D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г) 100000 рублей, если цена Контракта превышает 100 млн рублей.</w:t>
      </w:r>
    </w:p>
    <w:p w14:paraId="4786466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4" w:name="P14460"/>
      <w:bookmarkEnd w:id="14"/>
      <w:r w:rsidRPr="008E19E2">
        <w:rPr>
          <w:rFonts w:ascii="Times New Roman" w:hAnsi="Times New Roman" w:cs="Times New Roman"/>
          <w:sz w:val="24"/>
          <w:szCs w:val="24"/>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w:t>
      </w:r>
      <w:r w:rsidRPr="000D0AF9">
        <w:rPr>
          <w:rFonts w:ascii="Times New Roman" w:hAnsi="Times New Roman" w:cs="Times New Roman"/>
          <w:sz w:val="24"/>
          <w:szCs w:val="24"/>
        </w:rPr>
        <w:t>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46F87E"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EB7B9E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5" w:name="P14466"/>
      <w:bookmarkEnd w:id="15"/>
      <w:r w:rsidRPr="008E19E2">
        <w:rPr>
          <w:rFonts w:ascii="Times New Roman" w:hAnsi="Times New Roman" w:cs="Times New Roman"/>
          <w:sz w:val="24"/>
          <w:szCs w:val="24"/>
        </w:rPr>
        <w:t xml:space="preserve">7.15. За каждый день просрочки исполнения Исполнителем обязательства, предусмотренного </w:t>
      </w:r>
      <w:r w:rsidRPr="008E19E2">
        <w:rPr>
          <w:rFonts w:ascii="Times New Roman" w:hAnsi="Times New Roman" w:cs="Times New Roman"/>
          <w:color w:val="0000FF"/>
          <w:sz w:val="24"/>
          <w:szCs w:val="24"/>
        </w:rPr>
        <w:t>пунктом 8.8</w:t>
      </w:r>
      <w:r w:rsidRPr="008E19E2">
        <w:rPr>
          <w:rFonts w:ascii="Times New Roman" w:hAnsi="Times New Roman" w:cs="Times New Roman"/>
          <w:sz w:val="24"/>
          <w:szCs w:val="24"/>
        </w:rPr>
        <w:t xml:space="preserve"> настоящего Контракта, начисляется пеня в размере, определенном в порядке, предусмотренном </w:t>
      </w:r>
      <w:r w:rsidRPr="008E19E2">
        <w:rPr>
          <w:rFonts w:ascii="Times New Roman" w:hAnsi="Times New Roman" w:cs="Times New Roman"/>
          <w:color w:val="0000FF"/>
          <w:sz w:val="24"/>
          <w:szCs w:val="24"/>
        </w:rPr>
        <w:t>пунктом 7.10</w:t>
      </w:r>
      <w:r w:rsidRPr="008E19E2">
        <w:rPr>
          <w:rFonts w:ascii="Times New Roman" w:hAnsi="Times New Roman" w:cs="Times New Roman"/>
          <w:sz w:val="24"/>
          <w:szCs w:val="24"/>
        </w:rPr>
        <w:t xml:space="preserve"> настоящего Контракта.</w:t>
      </w:r>
    </w:p>
    <w:p w14:paraId="39640C1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E2FBBA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7.17.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83E901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32BAD4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7.19. Применение неустойки (штрафа, пени) не освобождает Стороны от исполнения обязательств по настоящему Контракту.</w:t>
      </w:r>
    </w:p>
    <w:p w14:paraId="2DA4847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7.20.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B79CD9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7.21.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D14BA9" w14:textId="77777777" w:rsidR="0050674E" w:rsidRPr="008E19E2" w:rsidRDefault="009A3625" w:rsidP="0050674E">
      <w:pPr>
        <w:pStyle w:val="ConsPlusNormal"/>
        <w:spacing w:line="240" w:lineRule="atLeast"/>
        <w:jc w:val="center"/>
        <w:outlineLvl w:val="2"/>
        <w:rPr>
          <w:rFonts w:ascii="Times New Roman" w:hAnsi="Times New Roman" w:cs="Times New Roman"/>
          <w:sz w:val="24"/>
          <w:szCs w:val="24"/>
        </w:rPr>
      </w:pPr>
      <w:r>
        <w:rPr>
          <w:rFonts w:ascii="Times New Roman" w:hAnsi="Times New Roman" w:cs="Times New Roman"/>
          <w:b/>
          <w:sz w:val="24"/>
          <w:szCs w:val="24"/>
        </w:rPr>
        <w:t>8</w:t>
      </w:r>
      <w:r w:rsidR="0050674E" w:rsidRPr="008E19E2">
        <w:rPr>
          <w:rFonts w:ascii="Times New Roman" w:hAnsi="Times New Roman" w:cs="Times New Roman"/>
          <w:b/>
          <w:sz w:val="24"/>
          <w:szCs w:val="24"/>
        </w:rPr>
        <w:t>. Обстоятельства непреодолимой силы</w:t>
      </w:r>
    </w:p>
    <w:p w14:paraId="3A506D82"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50674E" w:rsidRPr="008E19E2">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A85E945"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bookmarkStart w:id="16" w:name="P14527"/>
      <w:bookmarkEnd w:id="16"/>
      <w:r>
        <w:rPr>
          <w:rFonts w:ascii="Times New Roman" w:hAnsi="Times New Roman" w:cs="Times New Roman"/>
          <w:sz w:val="24"/>
          <w:szCs w:val="24"/>
        </w:rPr>
        <w:t>8</w:t>
      </w:r>
      <w:r w:rsidR="0050674E" w:rsidRPr="008E19E2">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w:t>
      </w:r>
      <w:r w:rsidR="0050674E">
        <w:rPr>
          <w:rFonts w:ascii="Times New Roman" w:hAnsi="Times New Roman" w:cs="Times New Roman"/>
          <w:sz w:val="24"/>
          <w:szCs w:val="24"/>
        </w:rPr>
        <w:t>3</w:t>
      </w:r>
      <w:r w:rsidR="0050674E" w:rsidRPr="008E19E2">
        <w:rPr>
          <w:rFonts w:ascii="Times New Roman" w:hAnsi="Times New Roman" w:cs="Times New Roman"/>
          <w:sz w:val="24"/>
          <w:szCs w:val="24"/>
        </w:rPr>
        <w:t xml:space="preserve"> (</w:t>
      </w:r>
      <w:r w:rsidR="0050674E">
        <w:rPr>
          <w:rFonts w:ascii="Times New Roman" w:hAnsi="Times New Roman" w:cs="Times New Roman"/>
          <w:sz w:val="24"/>
          <w:szCs w:val="24"/>
        </w:rPr>
        <w:t>трех</w:t>
      </w:r>
      <w:r w:rsidR="0050674E" w:rsidRPr="008E19E2">
        <w:rPr>
          <w:rFonts w:ascii="Times New Roman" w:hAnsi="Times New Roman" w:cs="Times New Roman"/>
          <w:sz w:val="24"/>
          <w:szCs w:val="24"/>
        </w:rPr>
        <w:t>)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E52DC20"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bookmarkStart w:id="17" w:name="P14531"/>
      <w:bookmarkEnd w:id="17"/>
      <w:r>
        <w:rPr>
          <w:rFonts w:ascii="Times New Roman" w:hAnsi="Times New Roman" w:cs="Times New Roman"/>
          <w:sz w:val="24"/>
          <w:szCs w:val="24"/>
        </w:rPr>
        <w:lastRenderedPageBreak/>
        <w:t>8</w:t>
      </w:r>
      <w:r w:rsidR="0050674E" w:rsidRPr="008E19E2">
        <w:rPr>
          <w:rFonts w:ascii="Times New Roman" w:hAnsi="Times New Roman" w:cs="Times New Roman"/>
          <w:sz w:val="24"/>
          <w:szCs w:val="24"/>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BD38C39"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50674E" w:rsidRPr="008E19E2">
        <w:rPr>
          <w:rFonts w:ascii="Times New Roman" w:hAnsi="Times New Roman" w:cs="Times New Roman"/>
          <w:sz w:val="24"/>
          <w:szCs w:val="24"/>
        </w:rPr>
        <w:t xml:space="preserve">.4. Если одна из Сторон не направит или несвоевременно направит документы, указанные в </w:t>
      </w:r>
      <w:r w:rsidR="0050674E" w:rsidRPr="008E19E2">
        <w:rPr>
          <w:rFonts w:ascii="Times New Roman" w:hAnsi="Times New Roman" w:cs="Times New Roman"/>
          <w:color w:val="0000FF"/>
          <w:sz w:val="24"/>
          <w:szCs w:val="24"/>
        </w:rPr>
        <w:t xml:space="preserve">пунктах </w:t>
      </w:r>
      <w:r w:rsidR="00607DB0">
        <w:rPr>
          <w:rFonts w:ascii="Times New Roman" w:hAnsi="Times New Roman" w:cs="Times New Roman"/>
          <w:color w:val="0000FF"/>
          <w:sz w:val="24"/>
          <w:szCs w:val="24"/>
        </w:rPr>
        <w:t>8</w:t>
      </w:r>
      <w:r w:rsidR="0050674E" w:rsidRPr="008E19E2">
        <w:rPr>
          <w:rFonts w:ascii="Times New Roman" w:hAnsi="Times New Roman" w:cs="Times New Roman"/>
          <w:color w:val="0000FF"/>
          <w:sz w:val="24"/>
          <w:szCs w:val="24"/>
        </w:rPr>
        <w:t>.2</w:t>
      </w:r>
      <w:r w:rsidR="0050674E" w:rsidRPr="008E19E2">
        <w:rPr>
          <w:rFonts w:ascii="Times New Roman" w:hAnsi="Times New Roman" w:cs="Times New Roman"/>
          <w:sz w:val="24"/>
          <w:szCs w:val="24"/>
        </w:rPr>
        <w:t xml:space="preserve"> - </w:t>
      </w:r>
      <w:r w:rsidR="00607DB0">
        <w:rPr>
          <w:rFonts w:ascii="Times New Roman" w:hAnsi="Times New Roman" w:cs="Times New Roman"/>
          <w:color w:val="0000FF"/>
          <w:sz w:val="24"/>
          <w:szCs w:val="24"/>
        </w:rPr>
        <w:t>8</w:t>
      </w:r>
      <w:r w:rsidR="0050674E" w:rsidRPr="008E19E2">
        <w:rPr>
          <w:rFonts w:ascii="Times New Roman" w:hAnsi="Times New Roman" w:cs="Times New Roman"/>
          <w:color w:val="0000FF"/>
          <w:sz w:val="24"/>
          <w:szCs w:val="24"/>
        </w:rPr>
        <w:t>.3</w:t>
      </w:r>
      <w:r w:rsidR="0050674E" w:rsidRPr="008E19E2">
        <w:rPr>
          <w:rFonts w:ascii="Times New Roman" w:hAnsi="Times New Roman" w:cs="Times New Roman"/>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DB71CF4"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50674E" w:rsidRPr="008E19E2">
        <w:rPr>
          <w:rFonts w:ascii="Times New Roman" w:hAnsi="Times New Roman" w:cs="Times New Roman"/>
          <w:sz w:val="24"/>
          <w:szCs w:val="24"/>
        </w:rPr>
        <w:t xml:space="preserve">.5. В случае, если обстоятельства непреодолимой силы будут сохраняться более </w:t>
      </w:r>
      <w:r w:rsidR="0050674E">
        <w:rPr>
          <w:rFonts w:ascii="Times New Roman" w:hAnsi="Times New Roman" w:cs="Times New Roman"/>
          <w:sz w:val="24"/>
          <w:szCs w:val="24"/>
        </w:rPr>
        <w:t>30</w:t>
      </w:r>
      <w:r w:rsidR="0050674E" w:rsidRPr="008E19E2">
        <w:rPr>
          <w:rFonts w:ascii="Times New Roman" w:hAnsi="Times New Roman" w:cs="Times New Roman"/>
          <w:sz w:val="24"/>
          <w:szCs w:val="24"/>
        </w:rPr>
        <w:t xml:space="preserve"> (</w:t>
      </w:r>
      <w:r w:rsidR="0050674E">
        <w:rPr>
          <w:rFonts w:ascii="Times New Roman" w:hAnsi="Times New Roman" w:cs="Times New Roman"/>
          <w:sz w:val="24"/>
          <w:szCs w:val="24"/>
        </w:rPr>
        <w:t>тридцати</w:t>
      </w:r>
      <w:r w:rsidR="0050674E" w:rsidRPr="008E19E2">
        <w:rPr>
          <w:rFonts w:ascii="Times New Roman" w:hAnsi="Times New Roman" w:cs="Times New Roman"/>
          <w:sz w:val="24"/>
          <w:szCs w:val="24"/>
        </w:rP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4DEA9F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6D2B1CBA" w14:textId="77777777" w:rsidR="0050674E" w:rsidRPr="008E19E2" w:rsidRDefault="009A3625" w:rsidP="0050674E">
      <w:pPr>
        <w:pStyle w:val="ConsPlusNormal"/>
        <w:spacing w:line="240" w:lineRule="atLeast"/>
        <w:jc w:val="center"/>
        <w:outlineLvl w:val="2"/>
        <w:rPr>
          <w:rFonts w:ascii="Times New Roman" w:hAnsi="Times New Roman" w:cs="Times New Roman"/>
          <w:sz w:val="24"/>
          <w:szCs w:val="24"/>
        </w:rPr>
      </w:pPr>
      <w:r>
        <w:rPr>
          <w:rFonts w:ascii="Times New Roman" w:hAnsi="Times New Roman" w:cs="Times New Roman"/>
          <w:b/>
          <w:sz w:val="24"/>
          <w:szCs w:val="24"/>
        </w:rPr>
        <w:t>9</w:t>
      </w:r>
      <w:r w:rsidR="0050674E" w:rsidRPr="008E19E2">
        <w:rPr>
          <w:rFonts w:ascii="Times New Roman" w:hAnsi="Times New Roman" w:cs="Times New Roman"/>
          <w:b/>
          <w:sz w:val="24"/>
          <w:szCs w:val="24"/>
        </w:rPr>
        <w:t>. Рассмотрение и разрешение споров</w:t>
      </w:r>
    </w:p>
    <w:p w14:paraId="29FA0E06"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.1. Все споры, возникающие из настоящего Контракта, Стороны могут разрешать путем переговоров.</w:t>
      </w:r>
    </w:p>
    <w:p w14:paraId="78F8B8CB"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8D641EC"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0050674E" w:rsidRPr="008E19E2">
        <w:rPr>
          <w:rFonts w:ascii="Times New Roman" w:hAnsi="Times New Roman" w:cs="Times New Roman"/>
          <w:color w:val="0000FF"/>
          <w:sz w:val="24"/>
          <w:szCs w:val="24"/>
        </w:rPr>
        <w:t>части 5 статьи 4</w:t>
      </w:r>
      <w:r w:rsidR="0050674E" w:rsidRPr="008E19E2">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EABF671"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r w:rsidR="0050674E" w:rsidRPr="008E19E2">
        <w:rPr>
          <w:rFonts w:ascii="Times New Roman" w:hAnsi="Times New Roman" w:cs="Times New Roman"/>
          <w:color w:val="0000FF"/>
          <w:sz w:val="24"/>
          <w:szCs w:val="24"/>
        </w:rPr>
        <w:t>пунктом 1</w:t>
      </w:r>
      <w:r w:rsidR="00607DB0">
        <w:rPr>
          <w:rFonts w:ascii="Times New Roman" w:hAnsi="Times New Roman" w:cs="Times New Roman"/>
          <w:color w:val="0000FF"/>
          <w:sz w:val="24"/>
          <w:szCs w:val="24"/>
        </w:rPr>
        <w:t>2</w:t>
      </w:r>
      <w:r w:rsidR="0050674E" w:rsidRPr="008E19E2">
        <w:rPr>
          <w:rFonts w:ascii="Times New Roman" w:hAnsi="Times New Roman" w:cs="Times New Roman"/>
          <w:color w:val="0000FF"/>
          <w:sz w:val="24"/>
          <w:szCs w:val="24"/>
        </w:rPr>
        <w:t>.3.1</w:t>
      </w:r>
      <w:r w:rsidR="0050674E" w:rsidRPr="008E19E2">
        <w:rPr>
          <w:rFonts w:ascii="Times New Roman" w:hAnsi="Times New Roman" w:cs="Times New Roman"/>
          <w:sz w:val="24"/>
          <w:szCs w:val="24"/>
        </w:rPr>
        <w:t xml:space="preserve"> Контракта.</w:t>
      </w:r>
    </w:p>
    <w:p w14:paraId="361A22B2"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.5. Сторона должна дать ответ на </w:t>
      </w:r>
      <w:proofErr w:type="gramStart"/>
      <w:r w:rsidR="0050674E" w:rsidRPr="008E19E2">
        <w:rPr>
          <w:rFonts w:ascii="Times New Roman" w:hAnsi="Times New Roman" w:cs="Times New Roman"/>
          <w:sz w:val="24"/>
          <w:szCs w:val="24"/>
        </w:rPr>
        <w:t>претензию по существу</w:t>
      </w:r>
      <w:proofErr w:type="gramEnd"/>
      <w:r w:rsidR="0050674E" w:rsidRPr="008E19E2">
        <w:rPr>
          <w:rFonts w:ascii="Times New Roman" w:hAnsi="Times New Roman" w:cs="Times New Roman"/>
          <w:sz w:val="24"/>
          <w:szCs w:val="24"/>
        </w:rPr>
        <w:t xml:space="preserve"> в срок не позднее </w:t>
      </w:r>
      <w:r w:rsidR="0050674E">
        <w:rPr>
          <w:rFonts w:ascii="Times New Roman" w:hAnsi="Times New Roman" w:cs="Times New Roman"/>
          <w:sz w:val="24"/>
          <w:szCs w:val="24"/>
        </w:rPr>
        <w:t xml:space="preserve">10 (десяти) </w:t>
      </w:r>
      <w:r w:rsidR="0050674E" w:rsidRPr="008E19E2">
        <w:rPr>
          <w:rFonts w:ascii="Times New Roman" w:hAnsi="Times New Roman" w:cs="Times New Roman"/>
          <w:sz w:val="24"/>
          <w:szCs w:val="24"/>
        </w:rPr>
        <w:t>календарных</w:t>
      </w:r>
      <w:r w:rsidR="0050674E">
        <w:rPr>
          <w:rFonts w:ascii="Times New Roman" w:hAnsi="Times New Roman" w:cs="Times New Roman"/>
          <w:sz w:val="24"/>
          <w:szCs w:val="24"/>
        </w:rPr>
        <w:t xml:space="preserve"> </w:t>
      </w:r>
      <w:r w:rsidR="0050674E" w:rsidRPr="008E19E2">
        <w:rPr>
          <w:rFonts w:ascii="Times New Roman" w:hAnsi="Times New Roman" w:cs="Times New Roman"/>
          <w:sz w:val="24"/>
          <w:szCs w:val="24"/>
        </w:rPr>
        <w:t>дней с даты получения претензии.</w:t>
      </w:r>
    </w:p>
    <w:p w14:paraId="23B1D1BF"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7C84002"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0050674E" w:rsidRPr="008E19E2">
        <w:rPr>
          <w:rFonts w:ascii="Times New Roman" w:hAnsi="Times New Roman" w:cs="Times New Roman"/>
          <w:sz w:val="24"/>
          <w:szCs w:val="24"/>
        </w:rPr>
        <w:t>истребуемая</w:t>
      </w:r>
      <w:proofErr w:type="spellEnd"/>
      <w:r w:rsidR="0050674E" w:rsidRPr="008E19E2">
        <w:rPr>
          <w:rFonts w:ascii="Times New Roman" w:hAnsi="Times New Roman" w:cs="Times New Roman"/>
          <w:sz w:val="24"/>
          <w:szCs w:val="24"/>
        </w:rPr>
        <w:t xml:space="preserve"> денежная сумма и ее полный и обоснованный расчет.</w:t>
      </w:r>
    </w:p>
    <w:p w14:paraId="584C92B2"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CA4AE2E"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BAC353" w14:textId="77777777" w:rsidR="0050674E" w:rsidRPr="008E19E2"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E40BDD" w14:textId="77777777" w:rsidR="0050674E" w:rsidRDefault="009A3625" w:rsidP="0050674E">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9</w:t>
      </w:r>
      <w:r w:rsidR="0050674E" w:rsidRPr="008E19E2">
        <w:rPr>
          <w:rFonts w:ascii="Times New Roman" w:hAnsi="Times New Roman" w:cs="Times New Roman"/>
          <w:sz w:val="24"/>
          <w:szCs w:val="24"/>
        </w:rPr>
        <w:t xml:space="preserve">.11. В силу требований </w:t>
      </w:r>
      <w:r w:rsidR="0050674E" w:rsidRPr="008E19E2">
        <w:rPr>
          <w:rFonts w:ascii="Times New Roman" w:hAnsi="Times New Roman" w:cs="Times New Roman"/>
          <w:color w:val="0000FF"/>
          <w:sz w:val="24"/>
          <w:szCs w:val="24"/>
        </w:rPr>
        <w:t>части 5 статьи 4</w:t>
      </w:r>
      <w:r w:rsidR="0050674E" w:rsidRPr="008E19E2">
        <w:rPr>
          <w:rFonts w:ascii="Times New Roman" w:hAnsi="Times New Roman" w:cs="Times New Roman"/>
          <w:sz w:val="24"/>
          <w:szCs w:val="24"/>
        </w:rPr>
        <w:t xml:space="preserve"> Арбитражного процессуального кодекса </w:t>
      </w:r>
      <w:r w:rsidR="0050674E" w:rsidRPr="008E19E2">
        <w:rPr>
          <w:rFonts w:ascii="Times New Roman" w:hAnsi="Times New Roman" w:cs="Times New Roman"/>
          <w:sz w:val="24"/>
          <w:szCs w:val="24"/>
        </w:rPr>
        <w:lastRenderedPageBreak/>
        <w:t>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6A7E66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p>
    <w:p w14:paraId="523F5523"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w:t>
      </w:r>
      <w:r w:rsidR="009A3625">
        <w:rPr>
          <w:rFonts w:ascii="Times New Roman" w:hAnsi="Times New Roman" w:cs="Times New Roman"/>
          <w:b/>
          <w:sz w:val="24"/>
          <w:szCs w:val="24"/>
        </w:rPr>
        <w:t>0</w:t>
      </w:r>
      <w:r w:rsidRPr="008E19E2">
        <w:rPr>
          <w:rFonts w:ascii="Times New Roman" w:hAnsi="Times New Roman" w:cs="Times New Roman"/>
          <w:b/>
          <w:sz w:val="24"/>
          <w:szCs w:val="24"/>
        </w:rPr>
        <w:t>. Срок действия Контракта, срок исполнения Контракта,</w:t>
      </w:r>
    </w:p>
    <w:p w14:paraId="62B1F761" w14:textId="77777777" w:rsidR="0050674E" w:rsidRPr="008E19E2" w:rsidRDefault="0050674E" w:rsidP="0050674E">
      <w:pPr>
        <w:pStyle w:val="ConsPlusNormal"/>
        <w:spacing w:line="240" w:lineRule="atLeast"/>
        <w:jc w:val="center"/>
        <w:rPr>
          <w:rFonts w:ascii="Times New Roman" w:hAnsi="Times New Roman" w:cs="Times New Roman"/>
          <w:sz w:val="24"/>
          <w:szCs w:val="24"/>
        </w:rPr>
      </w:pPr>
      <w:r w:rsidRPr="008E19E2">
        <w:rPr>
          <w:rFonts w:ascii="Times New Roman" w:hAnsi="Times New Roman" w:cs="Times New Roman"/>
          <w:b/>
          <w:sz w:val="24"/>
          <w:szCs w:val="24"/>
        </w:rPr>
        <w:t>порядок изменения и расторжения Контракта</w:t>
      </w:r>
    </w:p>
    <w:p w14:paraId="606C3202" w14:textId="2E344CB8"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 Настоящий Контракт считается заключенным в день </w:t>
      </w:r>
      <w:r w:rsidR="009D27EB">
        <w:rPr>
          <w:rFonts w:ascii="Times New Roman" w:hAnsi="Times New Roman" w:cs="Times New Roman"/>
          <w:sz w:val="24"/>
          <w:szCs w:val="24"/>
        </w:rPr>
        <w:t xml:space="preserve">подписания </w:t>
      </w:r>
      <w:r w:rsidRPr="008E19E2">
        <w:rPr>
          <w:rFonts w:ascii="Times New Roman" w:hAnsi="Times New Roman" w:cs="Times New Roman"/>
          <w:sz w:val="24"/>
          <w:szCs w:val="24"/>
        </w:rPr>
        <w:t>Контракта</w:t>
      </w:r>
      <w:r w:rsidR="009D27EB">
        <w:rPr>
          <w:rFonts w:ascii="Times New Roman" w:hAnsi="Times New Roman" w:cs="Times New Roman"/>
          <w:sz w:val="24"/>
          <w:szCs w:val="24"/>
        </w:rPr>
        <w:t xml:space="preserve"> обеими Сторонами</w:t>
      </w:r>
      <w:r w:rsidRPr="008E19E2">
        <w:rPr>
          <w:rFonts w:ascii="Times New Roman" w:hAnsi="Times New Roman" w:cs="Times New Roman"/>
          <w:sz w:val="24"/>
          <w:szCs w:val="24"/>
        </w:rPr>
        <w:t xml:space="preserve">, и действует </w:t>
      </w:r>
      <w:r w:rsidR="008A6B45">
        <w:rPr>
          <w:rFonts w:ascii="Times New Roman" w:hAnsi="Times New Roman" w:cs="Times New Roman"/>
          <w:sz w:val="24"/>
          <w:szCs w:val="24"/>
        </w:rPr>
        <w:t>по "</w:t>
      </w:r>
      <w:r w:rsidR="00896575">
        <w:rPr>
          <w:rFonts w:ascii="Times New Roman" w:hAnsi="Times New Roman" w:cs="Times New Roman"/>
          <w:sz w:val="24"/>
          <w:szCs w:val="24"/>
        </w:rPr>
        <w:t>31</w:t>
      </w:r>
      <w:r w:rsidRPr="00DB46A1">
        <w:rPr>
          <w:rFonts w:ascii="Times New Roman" w:hAnsi="Times New Roman" w:cs="Times New Roman"/>
          <w:sz w:val="24"/>
          <w:szCs w:val="24"/>
        </w:rPr>
        <w:t>"</w:t>
      </w:r>
      <w:r w:rsidR="00CF3FAC">
        <w:rPr>
          <w:rFonts w:ascii="Times New Roman" w:hAnsi="Times New Roman" w:cs="Times New Roman"/>
          <w:sz w:val="24"/>
          <w:szCs w:val="24"/>
        </w:rPr>
        <w:t xml:space="preserve"> августа</w:t>
      </w:r>
      <w:r w:rsidRPr="00DB46A1">
        <w:rPr>
          <w:rFonts w:ascii="Times New Roman" w:hAnsi="Times New Roman" w:cs="Times New Roman"/>
          <w:sz w:val="24"/>
          <w:szCs w:val="24"/>
        </w:rPr>
        <w:t xml:space="preserve"> 202</w:t>
      </w:r>
      <w:r w:rsidR="005B16AA">
        <w:rPr>
          <w:rFonts w:ascii="Times New Roman" w:hAnsi="Times New Roman" w:cs="Times New Roman"/>
          <w:sz w:val="24"/>
          <w:szCs w:val="24"/>
        </w:rPr>
        <w:t>4</w:t>
      </w:r>
      <w:r w:rsidRPr="008E19E2">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w:t>
      </w:r>
    </w:p>
    <w:p w14:paraId="31C7548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w:t>
      </w:r>
    </w:p>
    <w:p w14:paraId="4702F57E" w14:textId="182568BC"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.2. Срок исполнения настоящего </w:t>
      </w:r>
      <w:r w:rsidRPr="00913A2D">
        <w:rPr>
          <w:rFonts w:ascii="Times New Roman" w:hAnsi="Times New Roman" w:cs="Times New Roman"/>
          <w:sz w:val="24"/>
          <w:szCs w:val="24"/>
        </w:rPr>
        <w:t>Контракта: «</w:t>
      </w:r>
      <w:r w:rsidR="00896575">
        <w:rPr>
          <w:rFonts w:ascii="Times New Roman" w:hAnsi="Times New Roman" w:cs="Times New Roman"/>
          <w:sz w:val="24"/>
          <w:szCs w:val="24"/>
        </w:rPr>
        <w:t>3</w:t>
      </w:r>
      <w:r w:rsidR="00CF3FAC">
        <w:rPr>
          <w:rFonts w:ascii="Times New Roman" w:hAnsi="Times New Roman" w:cs="Times New Roman"/>
          <w:sz w:val="24"/>
          <w:szCs w:val="24"/>
        </w:rPr>
        <w:t>1</w:t>
      </w:r>
      <w:r w:rsidRPr="00913A2D">
        <w:rPr>
          <w:rFonts w:ascii="Times New Roman" w:hAnsi="Times New Roman" w:cs="Times New Roman"/>
          <w:sz w:val="24"/>
          <w:szCs w:val="24"/>
        </w:rPr>
        <w:t xml:space="preserve">» </w:t>
      </w:r>
      <w:r w:rsidR="00896575">
        <w:rPr>
          <w:rFonts w:ascii="Times New Roman" w:hAnsi="Times New Roman" w:cs="Times New Roman"/>
          <w:sz w:val="24"/>
          <w:szCs w:val="24"/>
        </w:rPr>
        <w:t>ию</w:t>
      </w:r>
      <w:r w:rsidR="00CF3FAC">
        <w:rPr>
          <w:rFonts w:ascii="Times New Roman" w:hAnsi="Times New Roman" w:cs="Times New Roman"/>
          <w:sz w:val="24"/>
          <w:szCs w:val="24"/>
        </w:rPr>
        <w:t>л</w:t>
      </w:r>
      <w:r w:rsidR="00896575">
        <w:rPr>
          <w:rFonts w:ascii="Times New Roman" w:hAnsi="Times New Roman" w:cs="Times New Roman"/>
          <w:sz w:val="24"/>
          <w:szCs w:val="24"/>
        </w:rPr>
        <w:t>я</w:t>
      </w:r>
      <w:r w:rsidRPr="00913A2D">
        <w:rPr>
          <w:rFonts w:ascii="Times New Roman" w:hAnsi="Times New Roman" w:cs="Times New Roman"/>
          <w:sz w:val="24"/>
          <w:szCs w:val="24"/>
        </w:rPr>
        <w:t xml:space="preserve"> 202</w:t>
      </w:r>
      <w:r w:rsidR="008A6B45">
        <w:rPr>
          <w:rFonts w:ascii="Times New Roman" w:hAnsi="Times New Roman" w:cs="Times New Roman"/>
          <w:sz w:val="24"/>
          <w:szCs w:val="24"/>
        </w:rPr>
        <w:t>4</w:t>
      </w:r>
      <w:r w:rsidRPr="00913A2D">
        <w:rPr>
          <w:rFonts w:ascii="Times New Roman" w:hAnsi="Times New Roman" w:cs="Times New Roman"/>
          <w:sz w:val="24"/>
          <w:szCs w:val="24"/>
        </w:rPr>
        <w:t>г.</w:t>
      </w:r>
    </w:p>
    <w:p w14:paraId="5790C7ED" w14:textId="77777777" w:rsidR="0050674E" w:rsidRPr="00913A2D" w:rsidRDefault="0050674E" w:rsidP="0050674E">
      <w:pPr>
        <w:pStyle w:val="ConsPlusNormal"/>
        <w:spacing w:line="240" w:lineRule="atLeast"/>
        <w:ind w:firstLine="540"/>
        <w:jc w:val="both"/>
        <w:rPr>
          <w:rFonts w:ascii="Times New Roman" w:hAnsi="Times New Roman" w:cs="Times New Roman"/>
          <w:sz w:val="24"/>
          <w:szCs w:val="24"/>
        </w:rPr>
      </w:pPr>
      <w:r w:rsidRPr="00913A2D">
        <w:rPr>
          <w:rFonts w:ascii="Times New Roman" w:hAnsi="Times New Roman" w:cs="Times New Roman"/>
          <w:sz w:val="24"/>
          <w:szCs w:val="24"/>
        </w:rPr>
        <w:t>1</w:t>
      </w:r>
      <w:r w:rsidR="009A3625" w:rsidRPr="00913A2D">
        <w:rPr>
          <w:rFonts w:ascii="Times New Roman" w:hAnsi="Times New Roman" w:cs="Times New Roman"/>
          <w:sz w:val="24"/>
          <w:szCs w:val="24"/>
        </w:rPr>
        <w:t>0</w:t>
      </w:r>
      <w:r w:rsidRPr="00913A2D">
        <w:rPr>
          <w:rFonts w:ascii="Times New Roman" w:hAnsi="Times New Roman" w:cs="Times New Roman"/>
          <w:sz w:val="24"/>
          <w:szCs w:val="24"/>
        </w:rPr>
        <w:t xml:space="preserve">.3. Информация о настоящем Контракте </w:t>
      </w:r>
      <w:r w:rsidR="00720E89" w:rsidRPr="00913A2D">
        <w:rPr>
          <w:rFonts w:ascii="Times New Roman" w:hAnsi="Times New Roman" w:cs="Times New Roman"/>
          <w:sz w:val="24"/>
          <w:szCs w:val="24"/>
        </w:rPr>
        <w:t xml:space="preserve">не </w:t>
      </w:r>
      <w:r w:rsidRPr="00913A2D">
        <w:rPr>
          <w:rFonts w:ascii="Times New Roman" w:hAnsi="Times New Roman" w:cs="Times New Roman"/>
          <w:sz w:val="24"/>
          <w:szCs w:val="24"/>
        </w:rPr>
        <w:t>подлежит включению в реестр контрактов, заключенных заказчиками.</w:t>
      </w:r>
    </w:p>
    <w:p w14:paraId="6852B12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8" w:name="P14570"/>
      <w:bookmarkEnd w:id="18"/>
      <w:r w:rsidRPr="00913A2D">
        <w:rPr>
          <w:rFonts w:ascii="Times New Roman" w:hAnsi="Times New Roman" w:cs="Times New Roman"/>
          <w:sz w:val="24"/>
          <w:szCs w:val="24"/>
        </w:rPr>
        <w:t>1</w:t>
      </w:r>
      <w:r w:rsidR="009A3625" w:rsidRPr="00913A2D">
        <w:rPr>
          <w:rFonts w:ascii="Times New Roman" w:hAnsi="Times New Roman" w:cs="Times New Roman"/>
          <w:sz w:val="24"/>
          <w:szCs w:val="24"/>
        </w:rPr>
        <w:t>0</w:t>
      </w:r>
      <w:r w:rsidRPr="00913A2D">
        <w:rPr>
          <w:rFonts w:ascii="Times New Roman" w:hAnsi="Times New Roman" w:cs="Times New Roman"/>
          <w:sz w:val="24"/>
          <w:szCs w:val="24"/>
        </w:rPr>
        <w:t>.4. Изменение существенных условий настоящего Контракта при его исполнении не допускается за исключением их изменения по</w:t>
      </w:r>
      <w:r w:rsidRPr="008E19E2">
        <w:rPr>
          <w:rFonts w:ascii="Times New Roman" w:hAnsi="Times New Roman" w:cs="Times New Roman"/>
          <w:sz w:val="24"/>
          <w:szCs w:val="24"/>
        </w:rPr>
        <w:t xml:space="preserve"> соглашению сторон в случаях, предусмотренных Законом, в том числе:</w:t>
      </w:r>
    </w:p>
    <w:p w14:paraId="476402A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1) при снижении цены Контракта без изменения предусмотренных Контрактом объема услуги, качества </w:t>
      </w:r>
      <w:r w:rsidR="00DB46A1">
        <w:rPr>
          <w:rFonts w:ascii="Times New Roman" w:hAnsi="Times New Roman" w:cs="Times New Roman"/>
          <w:sz w:val="24"/>
          <w:szCs w:val="24"/>
        </w:rPr>
        <w:t>используемого</w:t>
      </w:r>
      <w:r w:rsidRPr="008E19E2">
        <w:rPr>
          <w:rFonts w:ascii="Times New Roman" w:hAnsi="Times New Roman" w:cs="Times New Roman"/>
          <w:sz w:val="24"/>
          <w:szCs w:val="24"/>
        </w:rPr>
        <w:t xml:space="preserve"> товара, оказываемой услуги и иных условий Контракта;</w:t>
      </w:r>
    </w:p>
    <w:p w14:paraId="62C5E14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объему услуги исходя из установленной в Контракте цены единицы товара, услуги, но не более чем на десять процентов цены Контракта. При уменьшении предусмотренных Контрактом количества товара, объема услуги Стороны Контракта обязаны уменьшить цену Контракта исходя из цены единицы товара, услуги;</w:t>
      </w:r>
    </w:p>
    <w:p w14:paraId="5C607E9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3) в случаях, предусмотренных </w:t>
      </w:r>
      <w:r w:rsidRPr="008E19E2">
        <w:rPr>
          <w:rFonts w:ascii="Times New Roman" w:hAnsi="Times New Roman" w:cs="Times New Roman"/>
          <w:color w:val="0000FF"/>
          <w:sz w:val="24"/>
          <w:szCs w:val="24"/>
        </w:rPr>
        <w:t>пунктом 6 статьи 161</w:t>
      </w:r>
      <w:r w:rsidRPr="008E19E2">
        <w:rPr>
          <w:rFonts w:ascii="Times New Roman" w:hAnsi="Times New Roman" w:cs="Times New Roman"/>
          <w:sz w:val="24"/>
          <w:szCs w:val="24"/>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услуги, предусмотренных настоящим Контрактом</w:t>
      </w:r>
      <w:r>
        <w:rPr>
          <w:rFonts w:ascii="Times New Roman" w:hAnsi="Times New Roman" w:cs="Times New Roman"/>
          <w:sz w:val="24"/>
          <w:szCs w:val="24"/>
        </w:rPr>
        <w:t>.</w:t>
      </w:r>
    </w:p>
    <w:p w14:paraId="7CE5553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.8. Заказчиком как получателем бюджетных средств предусмотренные </w:t>
      </w:r>
      <w:r w:rsidRPr="008E19E2">
        <w:rPr>
          <w:rFonts w:ascii="Times New Roman" w:hAnsi="Times New Roman" w:cs="Times New Roman"/>
          <w:color w:val="0000FF"/>
          <w:sz w:val="24"/>
          <w:szCs w:val="24"/>
        </w:rPr>
        <w:t>пунктом 1</w:t>
      </w:r>
      <w:r w:rsidR="00607DB0">
        <w:rPr>
          <w:rFonts w:ascii="Times New Roman" w:hAnsi="Times New Roman" w:cs="Times New Roman"/>
          <w:color w:val="0000FF"/>
          <w:sz w:val="24"/>
          <w:szCs w:val="24"/>
        </w:rPr>
        <w:t>0</w:t>
      </w:r>
      <w:r w:rsidRPr="008E19E2">
        <w:rPr>
          <w:rFonts w:ascii="Times New Roman" w:hAnsi="Times New Roman" w:cs="Times New Roman"/>
          <w:color w:val="0000FF"/>
          <w:sz w:val="24"/>
          <w:szCs w:val="24"/>
        </w:rPr>
        <w:t>.4</w:t>
      </w:r>
      <w:r w:rsidRPr="008E19E2">
        <w:rPr>
          <w:rFonts w:ascii="Times New Roman" w:hAnsi="Times New Roman" w:cs="Times New Roman"/>
          <w:sz w:val="24"/>
          <w:szCs w:val="24"/>
        </w:rPr>
        <w:t xml:space="preserve"> настоящего Контракта изменения могут быть осуществлены </w:t>
      </w:r>
      <w:proofErr w:type="gramStart"/>
      <w:r w:rsidRPr="008E19E2">
        <w:rPr>
          <w:rFonts w:ascii="Times New Roman" w:hAnsi="Times New Roman" w:cs="Times New Roman"/>
          <w:sz w:val="24"/>
          <w:szCs w:val="24"/>
        </w:rPr>
        <w:t>в пределах</w:t>
      </w:r>
      <w:proofErr w:type="gramEnd"/>
      <w:r w:rsidRPr="008E19E2">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5035AE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.9. При исполнении Контракта (за исключением случаев, которые предусмотрены нормативными правовыми актами, принятыми в соответствии с </w:t>
      </w:r>
      <w:r w:rsidRPr="008E19E2">
        <w:rPr>
          <w:rFonts w:ascii="Times New Roman" w:hAnsi="Times New Roman" w:cs="Times New Roman"/>
          <w:color w:val="0000FF"/>
          <w:sz w:val="24"/>
          <w:szCs w:val="24"/>
        </w:rPr>
        <w:t>частью 6 статьи 14</w:t>
      </w:r>
      <w:r w:rsidRPr="008E19E2">
        <w:rPr>
          <w:rFonts w:ascii="Times New Roman" w:hAnsi="Times New Roman" w:cs="Times New Roman"/>
          <w:sz w:val="24"/>
          <w:szCs w:val="24"/>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CC318A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39666A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BEC414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При этом факт подписания Сторонами соглашения о расторжении Контракта не </w:t>
      </w:r>
      <w:r w:rsidRPr="008E19E2">
        <w:rPr>
          <w:rFonts w:ascii="Times New Roman" w:hAnsi="Times New Roman" w:cs="Times New Roman"/>
          <w:sz w:val="24"/>
          <w:szCs w:val="24"/>
        </w:rPr>
        <w:lastRenderedPageBreak/>
        <w:t>освобождает Стороны от обязанностей урегулирования взаимных расчетов.</w:t>
      </w:r>
    </w:p>
    <w:p w14:paraId="0190EDE7"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.12. Стороны вправе отказаться от исполнения настоящего Контракта в одностороннем порядке в соответствии с положениями </w:t>
      </w:r>
      <w:r w:rsidRPr="008E19E2">
        <w:rPr>
          <w:rFonts w:ascii="Times New Roman" w:hAnsi="Times New Roman" w:cs="Times New Roman"/>
          <w:color w:val="0000FF"/>
          <w:sz w:val="24"/>
          <w:szCs w:val="24"/>
        </w:rPr>
        <w:t>частей 8</w:t>
      </w:r>
      <w:r w:rsidRPr="008E19E2">
        <w:rPr>
          <w:rFonts w:ascii="Times New Roman" w:hAnsi="Times New Roman" w:cs="Times New Roman"/>
          <w:sz w:val="24"/>
          <w:szCs w:val="24"/>
        </w:rPr>
        <w:t xml:space="preserve"> - </w:t>
      </w:r>
      <w:r w:rsidRPr="008E19E2">
        <w:rPr>
          <w:rFonts w:ascii="Times New Roman" w:hAnsi="Times New Roman" w:cs="Times New Roman"/>
          <w:color w:val="0000FF"/>
          <w:sz w:val="24"/>
          <w:szCs w:val="24"/>
        </w:rPr>
        <w:t>11</w:t>
      </w:r>
      <w:r w:rsidRPr="008E19E2">
        <w:rPr>
          <w:rFonts w:ascii="Times New Roman" w:hAnsi="Times New Roman" w:cs="Times New Roman"/>
          <w:sz w:val="24"/>
          <w:szCs w:val="24"/>
        </w:rPr>
        <w:t xml:space="preserve">, </w:t>
      </w:r>
      <w:r w:rsidRPr="008E19E2">
        <w:rPr>
          <w:rFonts w:ascii="Times New Roman" w:hAnsi="Times New Roman" w:cs="Times New Roman"/>
          <w:color w:val="0000FF"/>
          <w:sz w:val="24"/>
          <w:szCs w:val="24"/>
        </w:rPr>
        <w:t>13</w:t>
      </w:r>
      <w:r w:rsidRPr="008E19E2">
        <w:rPr>
          <w:rFonts w:ascii="Times New Roman" w:hAnsi="Times New Roman" w:cs="Times New Roman"/>
          <w:sz w:val="24"/>
          <w:szCs w:val="24"/>
        </w:rPr>
        <w:t xml:space="preserve"> - </w:t>
      </w:r>
      <w:r w:rsidRPr="008E19E2">
        <w:rPr>
          <w:rFonts w:ascii="Times New Roman" w:hAnsi="Times New Roman" w:cs="Times New Roman"/>
          <w:color w:val="0000FF"/>
          <w:sz w:val="24"/>
          <w:szCs w:val="24"/>
        </w:rPr>
        <w:t>19</w:t>
      </w:r>
      <w:r w:rsidRPr="008E19E2">
        <w:rPr>
          <w:rFonts w:ascii="Times New Roman" w:hAnsi="Times New Roman" w:cs="Times New Roman"/>
          <w:sz w:val="24"/>
          <w:szCs w:val="24"/>
        </w:rPr>
        <w:t xml:space="preserve">, </w:t>
      </w:r>
      <w:r w:rsidRPr="008E19E2">
        <w:rPr>
          <w:rFonts w:ascii="Times New Roman" w:hAnsi="Times New Roman" w:cs="Times New Roman"/>
          <w:color w:val="0000FF"/>
          <w:sz w:val="24"/>
          <w:szCs w:val="24"/>
        </w:rPr>
        <w:t>21</w:t>
      </w:r>
      <w:r w:rsidRPr="008E19E2">
        <w:rPr>
          <w:rFonts w:ascii="Times New Roman" w:hAnsi="Times New Roman" w:cs="Times New Roman"/>
          <w:sz w:val="24"/>
          <w:szCs w:val="24"/>
        </w:rPr>
        <w:t xml:space="preserve"> - </w:t>
      </w:r>
      <w:r w:rsidRPr="008E19E2">
        <w:rPr>
          <w:rFonts w:ascii="Times New Roman" w:hAnsi="Times New Roman" w:cs="Times New Roman"/>
          <w:color w:val="0000FF"/>
          <w:sz w:val="24"/>
          <w:szCs w:val="24"/>
        </w:rPr>
        <w:t>23 статьи 95</w:t>
      </w:r>
      <w:r w:rsidRPr="008E19E2">
        <w:rPr>
          <w:rFonts w:ascii="Times New Roman" w:hAnsi="Times New Roman" w:cs="Times New Roman"/>
          <w:sz w:val="24"/>
          <w:szCs w:val="24"/>
        </w:rPr>
        <w:t xml:space="preserve"> Закона.</w:t>
      </w:r>
    </w:p>
    <w:p w14:paraId="300377B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.13. Заказчик вправе принять решение об одностороннем отказе от исполнения контракта по основаниям, предусмотренным Гражданским </w:t>
      </w:r>
      <w:r w:rsidRPr="008E19E2">
        <w:rPr>
          <w:rFonts w:ascii="Times New Roman" w:hAnsi="Times New Roman" w:cs="Times New Roman"/>
          <w:color w:val="0000FF"/>
          <w:sz w:val="24"/>
          <w:szCs w:val="24"/>
        </w:rPr>
        <w:t>кодексом</w:t>
      </w:r>
      <w:r w:rsidRPr="008E19E2">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10151F5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.13.1. Неоднократного нарушения Исполнителем обязательств по Контракту.</w:t>
      </w:r>
    </w:p>
    <w:p w14:paraId="15605338"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.13.2.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B6537D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.13.3. Если у Исполнителя отозвана лицензия либо закончился и не продлен срок действия лицензии.</w:t>
      </w:r>
    </w:p>
    <w:p w14:paraId="651B0C0D"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19" w:name="P14620"/>
      <w:bookmarkEnd w:id="19"/>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 xml:space="preserve">.14.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r w:rsidRPr="008E19E2">
        <w:rPr>
          <w:rFonts w:ascii="Times New Roman" w:hAnsi="Times New Roman" w:cs="Times New Roman"/>
          <w:color w:val="0000FF"/>
          <w:sz w:val="24"/>
          <w:szCs w:val="24"/>
        </w:rPr>
        <w:t>частью 8 статьи 95</w:t>
      </w:r>
      <w:r w:rsidRPr="008E19E2">
        <w:rPr>
          <w:rFonts w:ascii="Times New Roman" w:hAnsi="Times New Roman" w:cs="Times New Roman"/>
          <w:sz w:val="24"/>
          <w:szCs w:val="24"/>
        </w:rPr>
        <w:t xml:space="preserve"> Закона.</w:t>
      </w:r>
    </w:p>
    <w:p w14:paraId="59AA3CFA"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0</w:t>
      </w:r>
      <w:r w:rsidRPr="008E19E2">
        <w:rPr>
          <w:rFonts w:ascii="Times New Roman" w:hAnsi="Times New Roman" w:cs="Times New Roman"/>
          <w:sz w:val="24"/>
          <w:szCs w:val="24"/>
        </w:rPr>
        <w:t>.15.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w:t>
      </w:r>
      <w:r w:rsidRPr="00DE1052">
        <w:rPr>
          <w:rFonts w:ascii="Times New Roman" w:hAnsi="Times New Roman" w:cs="Times New Roman"/>
          <w:sz w:val="24"/>
          <w:szCs w:val="24"/>
        </w:rPr>
        <w:t>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2F23AB4"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10.16.</w:t>
      </w:r>
      <w:r w:rsidRPr="00DE1052">
        <w:rPr>
          <w:rFonts w:ascii="Times New Roman" w:hAnsi="Times New Roman" w:cs="Times New Roman"/>
          <w:sz w:val="24"/>
          <w:szCs w:val="24"/>
        </w:rPr>
        <w:tab/>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C2FD35"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10.17.</w:t>
      </w:r>
      <w:r w:rsidRPr="00DE1052">
        <w:rPr>
          <w:rFonts w:ascii="Times New Roman" w:hAnsi="Times New Roman" w:cs="Times New Roman"/>
          <w:sz w:val="24"/>
          <w:szCs w:val="24"/>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078B0CC"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10.18.</w:t>
      </w:r>
      <w:r w:rsidRPr="00DE1052">
        <w:rPr>
          <w:rFonts w:ascii="Times New Roman" w:hAnsi="Times New Roman" w:cs="Times New Roman"/>
          <w:sz w:val="24"/>
          <w:szCs w:val="24"/>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71235414"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10.19.</w:t>
      </w:r>
      <w:r w:rsidRPr="00DE1052">
        <w:rPr>
          <w:rFonts w:ascii="Times New Roman" w:hAnsi="Times New Roman" w:cs="Times New Roman"/>
          <w:sz w:val="24"/>
          <w:szCs w:val="24"/>
        </w:rPr>
        <w:tab/>
        <w:t>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735D7887"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lastRenderedPageBreak/>
        <w:t>10.20.</w:t>
      </w:r>
      <w:r w:rsidRPr="00DE1052">
        <w:rPr>
          <w:rFonts w:ascii="Times New Roman" w:hAnsi="Times New Roman" w:cs="Times New Roman"/>
          <w:sz w:val="24"/>
          <w:szCs w:val="24"/>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E5B738"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10.21.</w:t>
      </w:r>
      <w:r w:rsidRPr="00DE1052">
        <w:rPr>
          <w:rFonts w:ascii="Times New Roman" w:hAnsi="Times New Roman" w:cs="Times New Roman"/>
          <w:sz w:val="24"/>
          <w:szCs w:val="24"/>
        </w:rPr>
        <w:tab/>
        <w:t xml:space="preserve">Решение Исполнителя об одностороннем отказе от исполнения контракта </w:t>
      </w:r>
    </w:p>
    <w:p w14:paraId="7EB2D9FF"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 xml:space="preserve">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w:t>
      </w:r>
    </w:p>
    <w:p w14:paraId="2E62191A"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0469D1E4"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10.22.</w:t>
      </w:r>
      <w:r w:rsidRPr="00DE1052">
        <w:rPr>
          <w:rFonts w:ascii="Times New Roman" w:hAnsi="Times New Roman" w:cs="Times New Roman"/>
          <w:sz w:val="24"/>
          <w:szCs w:val="24"/>
        </w:rPr>
        <w:tab/>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AA5CA54"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10.23.</w:t>
      </w:r>
      <w:r w:rsidRPr="00DE1052">
        <w:rPr>
          <w:rFonts w:ascii="Times New Roman" w:hAnsi="Times New Roman" w:cs="Times New Roman"/>
          <w:sz w:val="24"/>
          <w:szCs w:val="24"/>
        </w:rPr>
        <w:tab/>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54FE2B0" w14:textId="77777777" w:rsidR="007B1089" w:rsidRPr="00DE1052" w:rsidRDefault="007B1089" w:rsidP="007B1089">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10.24.</w:t>
      </w:r>
      <w:r w:rsidRPr="00DE1052">
        <w:rPr>
          <w:rFonts w:ascii="Times New Roman" w:hAnsi="Times New Roman" w:cs="Times New Roman"/>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4B8628A"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p>
    <w:p w14:paraId="00A9117E" w14:textId="77777777" w:rsidR="0050674E" w:rsidRPr="00DE1052" w:rsidRDefault="0050674E" w:rsidP="0050674E">
      <w:pPr>
        <w:pStyle w:val="ConsPlusNormal"/>
        <w:spacing w:line="240" w:lineRule="atLeast"/>
        <w:jc w:val="center"/>
        <w:outlineLvl w:val="2"/>
        <w:rPr>
          <w:rFonts w:ascii="Times New Roman" w:hAnsi="Times New Roman" w:cs="Times New Roman"/>
          <w:sz w:val="24"/>
          <w:szCs w:val="24"/>
        </w:rPr>
      </w:pPr>
      <w:r w:rsidRPr="00DE1052">
        <w:rPr>
          <w:rFonts w:ascii="Times New Roman" w:hAnsi="Times New Roman" w:cs="Times New Roman"/>
          <w:b/>
          <w:sz w:val="24"/>
          <w:szCs w:val="24"/>
        </w:rPr>
        <w:t>1</w:t>
      </w:r>
      <w:r w:rsidR="009A3625" w:rsidRPr="00DE1052">
        <w:rPr>
          <w:rFonts w:ascii="Times New Roman" w:hAnsi="Times New Roman" w:cs="Times New Roman"/>
          <w:b/>
          <w:sz w:val="24"/>
          <w:szCs w:val="24"/>
        </w:rPr>
        <w:t>1</w:t>
      </w:r>
      <w:r w:rsidRPr="00DE1052">
        <w:rPr>
          <w:rFonts w:ascii="Times New Roman" w:hAnsi="Times New Roman" w:cs="Times New Roman"/>
          <w:b/>
          <w:sz w:val="24"/>
          <w:szCs w:val="24"/>
        </w:rPr>
        <w:t>. Банковское и казначейское сопровождение Контракта</w:t>
      </w:r>
    </w:p>
    <w:p w14:paraId="7110BB94"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r w:rsidRPr="00DE1052">
        <w:rPr>
          <w:rFonts w:ascii="Times New Roman" w:hAnsi="Times New Roman" w:cs="Times New Roman"/>
          <w:sz w:val="24"/>
          <w:szCs w:val="24"/>
        </w:rPr>
        <w:t>1</w:t>
      </w:r>
      <w:r w:rsidR="009A3625" w:rsidRPr="00DE1052">
        <w:rPr>
          <w:rFonts w:ascii="Times New Roman" w:hAnsi="Times New Roman" w:cs="Times New Roman"/>
          <w:sz w:val="24"/>
          <w:szCs w:val="24"/>
        </w:rPr>
        <w:t>1</w:t>
      </w:r>
      <w:r w:rsidRPr="00DE1052">
        <w:rPr>
          <w:rFonts w:ascii="Times New Roman" w:hAnsi="Times New Roman" w:cs="Times New Roman"/>
          <w:sz w:val="24"/>
          <w:szCs w:val="24"/>
        </w:rPr>
        <w:t>.1. Банковское и казначейское сопровождение Контракта не предусмотрено.</w:t>
      </w:r>
    </w:p>
    <w:p w14:paraId="29F90E6F" w14:textId="77777777" w:rsidR="0050674E" w:rsidRPr="00DE1052" w:rsidRDefault="0050674E" w:rsidP="0050674E">
      <w:pPr>
        <w:pStyle w:val="ConsPlusNormal"/>
        <w:spacing w:line="240" w:lineRule="atLeast"/>
        <w:ind w:firstLine="540"/>
        <w:jc w:val="both"/>
        <w:rPr>
          <w:rFonts w:ascii="Times New Roman" w:hAnsi="Times New Roman" w:cs="Times New Roman"/>
          <w:sz w:val="24"/>
          <w:szCs w:val="24"/>
        </w:rPr>
      </w:pPr>
    </w:p>
    <w:p w14:paraId="52AB8C78"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DE1052">
        <w:rPr>
          <w:rFonts w:ascii="Times New Roman" w:hAnsi="Times New Roman" w:cs="Times New Roman"/>
          <w:b/>
          <w:sz w:val="24"/>
          <w:szCs w:val="24"/>
        </w:rPr>
        <w:t>1</w:t>
      </w:r>
      <w:r w:rsidR="009A3625" w:rsidRPr="00DE1052">
        <w:rPr>
          <w:rFonts w:ascii="Times New Roman" w:hAnsi="Times New Roman" w:cs="Times New Roman"/>
          <w:b/>
          <w:sz w:val="24"/>
          <w:szCs w:val="24"/>
        </w:rPr>
        <w:t>2</w:t>
      </w:r>
      <w:r w:rsidRPr="00DE1052">
        <w:rPr>
          <w:rFonts w:ascii="Times New Roman" w:hAnsi="Times New Roman" w:cs="Times New Roman"/>
          <w:b/>
          <w:sz w:val="24"/>
          <w:szCs w:val="24"/>
        </w:rPr>
        <w:t>. Проч</w:t>
      </w:r>
      <w:r w:rsidRPr="008E19E2">
        <w:rPr>
          <w:rFonts w:ascii="Times New Roman" w:hAnsi="Times New Roman" w:cs="Times New Roman"/>
          <w:b/>
          <w:sz w:val="24"/>
          <w:szCs w:val="24"/>
        </w:rPr>
        <w:t>ие положения</w:t>
      </w:r>
    </w:p>
    <w:p w14:paraId="1A38B0C3"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.1. Во всем, что не оговорено в настоящем Контракте, Стороны руководствуются действующим законодательством Российской Федерации.</w:t>
      </w:r>
    </w:p>
    <w:p w14:paraId="0BE1E22A"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sz w:val="24"/>
          <w:szCs w:val="24"/>
        </w:rPr>
        <w:t>2 (двух)</w:t>
      </w:r>
      <w:r w:rsidRPr="00D82DA4">
        <w:rPr>
          <w:rFonts w:ascii="Times New Roman" w:eastAsia="Times New Roman" w:hAnsi="Times New Roman" w:cs="Times New Roman"/>
          <w:sz w:val="24"/>
          <w:szCs w:val="24"/>
        </w:rPr>
        <w:t xml:space="preserve"> календарных</w:t>
      </w:r>
      <w:r>
        <w:rPr>
          <w:rFonts w:ascii="Times New Roman" w:eastAsia="Times New Roman" w:hAnsi="Times New Roman" w:cs="Times New Roman"/>
          <w:sz w:val="24"/>
          <w:szCs w:val="24"/>
        </w:rPr>
        <w:t xml:space="preserve"> дней</w:t>
      </w:r>
      <w:r w:rsidRPr="008E19E2">
        <w:rPr>
          <w:rFonts w:ascii="Times New Roman" w:hAnsi="Times New Roman" w:cs="Times New Roman"/>
          <w:sz w:val="24"/>
          <w:szCs w:val="24"/>
        </w:rPr>
        <w:t xml:space="preserve">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3AE170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 xml:space="preserve">.3. Все сообщения, требования, замечания или уведомления Сторон по Контракту, за исключением случаев, предусмотренных </w:t>
      </w:r>
      <w:r w:rsidRPr="008E19E2">
        <w:rPr>
          <w:rFonts w:ascii="Times New Roman" w:hAnsi="Times New Roman" w:cs="Times New Roman"/>
          <w:color w:val="0000FF"/>
          <w:sz w:val="24"/>
          <w:szCs w:val="24"/>
        </w:rPr>
        <w:t>пунктом 1</w:t>
      </w:r>
      <w:r w:rsidR="00607DB0">
        <w:rPr>
          <w:rFonts w:ascii="Times New Roman" w:hAnsi="Times New Roman" w:cs="Times New Roman"/>
          <w:color w:val="0000FF"/>
          <w:sz w:val="24"/>
          <w:szCs w:val="24"/>
        </w:rPr>
        <w:t>2</w:t>
      </w:r>
      <w:r w:rsidRPr="008E19E2">
        <w:rPr>
          <w:rFonts w:ascii="Times New Roman" w:hAnsi="Times New Roman" w:cs="Times New Roman"/>
          <w:color w:val="0000FF"/>
          <w:sz w:val="24"/>
          <w:szCs w:val="24"/>
        </w:rPr>
        <w:t>.3.1</w:t>
      </w:r>
      <w:r w:rsidRPr="008E19E2">
        <w:rPr>
          <w:rFonts w:ascii="Times New Roman" w:hAnsi="Times New Roman" w:cs="Times New Roman"/>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Pr="008E19E2">
        <w:rPr>
          <w:rFonts w:ascii="Times New Roman" w:hAnsi="Times New Roman" w:cs="Times New Roman"/>
          <w:color w:val="0000FF"/>
          <w:sz w:val="24"/>
          <w:szCs w:val="24"/>
        </w:rPr>
        <w:t>разделе 1</w:t>
      </w:r>
      <w:r w:rsidR="00607DB0">
        <w:rPr>
          <w:rFonts w:ascii="Times New Roman" w:hAnsi="Times New Roman" w:cs="Times New Roman"/>
          <w:color w:val="0000FF"/>
          <w:sz w:val="24"/>
          <w:szCs w:val="24"/>
        </w:rPr>
        <w:t>5</w:t>
      </w:r>
      <w:r w:rsidRPr="008E19E2">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r w:rsidRPr="008E19E2">
        <w:rPr>
          <w:rFonts w:ascii="Times New Roman" w:hAnsi="Times New Roman" w:cs="Times New Roman"/>
          <w:color w:val="0000FF"/>
          <w:sz w:val="24"/>
          <w:szCs w:val="24"/>
        </w:rPr>
        <w:t>разделе 1</w:t>
      </w:r>
      <w:r w:rsidR="00607DB0">
        <w:rPr>
          <w:rFonts w:ascii="Times New Roman" w:hAnsi="Times New Roman" w:cs="Times New Roman"/>
          <w:color w:val="0000FF"/>
          <w:sz w:val="24"/>
          <w:szCs w:val="24"/>
        </w:rPr>
        <w:t>5</w:t>
      </w:r>
      <w:r w:rsidRPr="008E19E2">
        <w:rPr>
          <w:rFonts w:ascii="Times New Roman" w:hAnsi="Times New Roman" w:cs="Times New Roman"/>
          <w:sz w:val="24"/>
          <w:szCs w:val="24"/>
        </w:rPr>
        <w:t xml:space="preserve"> Контракта, либо с использованием факсимильной связи.</w:t>
      </w:r>
    </w:p>
    <w:p w14:paraId="78B598F1"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Pr="008E19E2">
        <w:rPr>
          <w:rFonts w:ascii="Times New Roman" w:hAnsi="Times New Roman" w:cs="Times New Roman"/>
          <w:color w:val="0000FF"/>
          <w:sz w:val="24"/>
          <w:szCs w:val="24"/>
        </w:rPr>
        <w:t>разделе 1</w:t>
      </w:r>
      <w:r w:rsidR="00607DB0">
        <w:rPr>
          <w:rFonts w:ascii="Times New Roman" w:hAnsi="Times New Roman" w:cs="Times New Roman"/>
          <w:color w:val="0000FF"/>
          <w:sz w:val="24"/>
          <w:szCs w:val="24"/>
        </w:rPr>
        <w:t>5</w:t>
      </w:r>
      <w:r w:rsidRPr="008E19E2">
        <w:rPr>
          <w:rFonts w:ascii="Times New Roman" w:hAnsi="Times New Roman" w:cs="Times New Roman"/>
          <w:sz w:val="24"/>
          <w:szCs w:val="24"/>
        </w:rPr>
        <w:t xml:space="preserve"> Контракта, считается надлежащим уведомлением Сторон.</w:t>
      </w:r>
    </w:p>
    <w:p w14:paraId="69B94112"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bookmarkStart w:id="20" w:name="P14674"/>
      <w:bookmarkEnd w:id="20"/>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 xml:space="preserve">.3.1. В случае обмена документами при применении мер ответственности и совершении иных действий в связи с нарушением Исполнителем или Заказчиком условий </w:t>
      </w:r>
      <w:r w:rsidRPr="008E19E2">
        <w:rPr>
          <w:rFonts w:ascii="Times New Roman" w:hAnsi="Times New Roman" w:cs="Times New Roman"/>
          <w:sz w:val="24"/>
          <w:szCs w:val="24"/>
        </w:rPr>
        <w:lastRenderedPageBreak/>
        <w:t>Контракта такой обмен осуществляется с использованием единой информационной системы путем направления электронных уведомлений.</w:t>
      </w:r>
    </w:p>
    <w:p w14:paraId="0302428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08C0147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BDDA24C"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0A82D9F"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.5. В случае перемены Заказчика права и обязанности Заказчика, предусмотренные Контрактом, переходят к новому Заказчику.</w:t>
      </w:r>
    </w:p>
    <w:p w14:paraId="1EEAE629"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48C6B9E" w14:textId="77777777" w:rsidR="0050674E" w:rsidRDefault="0050674E" w:rsidP="0050674E">
      <w:pPr>
        <w:pStyle w:val="ConsPlusNormal"/>
        <w:spacing w:line="240" w:lineRule="atLeast"/>
        <w:ind w:firstLine="540"/>
        <w:jc w:val="both"/>
        <w:rPr>
          <w:rFonts w:ascii="Times New Roman" w:hAnsi="Times New Roman" w:cs="Times New Roman"/>
          <w:i/>
          <w:sz w:val="24"/>
          <w:szCs w:val="24"/>
        </w:rPr>
      </w:pPr>
      <w:r w:rsidRPr="008E19E2">
        <w:rPr>
          <w:rFonts w:ascii="Times New Roman" w:hAnsi="Times New Roman" w:cs="Times New Roman"/>
          <w:sz w:val="24"/>
          <w:szCs w:val="24"/>
        </w:rPr>
        <w:t>1</w:t>
      </w:r>
      <w:r w:rsidR="009A3625">
        <w:rPr>
          <w:rFonts w:ascii="Times New Roman" w:hAnsi="Times New Roman" w:cs="Times New Roman"/>
          <w:sz w:val="24"/>
          <w:szCs w:val="24"/>
        </w:rPr>
        <w:t>2</w:t>
      </w:r>
      <w:r w:rsidRPr="008E19E2">
        <w:rPr>
          <w:rFonts w:ascii="Times New Roman" w:hAnsi="Times New Roman" w:cs="Times New Roman"/>
          <w:sz w:val="24"/>
          <w:szCs w:val="24"/>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A095322"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w:t>
      </w:r>
      <w:r w:rsidR="00607DB0">
        <w:rPr>
          <w:rFonts w:ascii="Times New Roman" w:hAnsi="Times New Roman" w:cs="Times New Roman"/>
          <w:b/>
          <w:sz w:val="24"/>
          <w:szCs w:val="24"/>
        </w:rPr>
        <w:t>3</w:t>
      </w:r>
      <w:r w:rsidRPr="008E19E2">
        <w:rPr>
          <w:rFonts w:ascii="Times New Roman" w:hAnsi="Times New Roman" w:cs="Times New Roman"/>
          <w:b/>
          <w:sz w:val="24"/>
          <w:szCs w:val="24"/>
        </w:rPr>
        <w:t>. Антикоррупционная оговорка</w:t>
      </w:r>
    </w:p>
    <w:p w14:paraId="22C704D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607DB0">
        <w:rPr>
          <w:rFonts w:ascii="Times New Roman" w:hAnsi="Times New Roman" w:cs="Times New Roman"/>
          <w:sz w:val="24"/>
          <w:szCs w:val="24"/>
        </w:rPr>
        <w:t>3</w:t>
      </w:r>
      <w:r w:rsidRPr="008E19E2">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1061A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7EFF16"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0CCA68" w14:textId="77777777" w:rsidR="00DE1052" w:rsidRDefault="0050674E" w:rsidP="00184923">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BBDC255" w14:textId="77777777" w:rsidR="0050674E" w:rsidRPr="008E19E2" w:rsidRDefault="0050674E" w:rsidP="0050674E">
      <w:pPr>
        <w:pStyle w:val="ConsPlusNormal"/>
        <w:spacing w:line="240" w:lineRule="atLeast"/>
        <w:jc w:val="center"/>
        <w:outlineLvl w:val="2"/>
        <w:rPr>
          <w:rFonts w:ascii="Times New Roman" w:hAnsi="Times New Roman" w:cs="Times New Roman"/>
          <w:sz w:val="24"/>
          <w:szCs w:val="24"/>
        </w:rPr>
      </w:pPr>
      <w:r w:rsidRPr="008E19E2">
        <w:rPr>
          <w:rFonts w:ascii="Times New Roman" w:hAnsi="Times New Roman" w:cs="Times New Roman"/>
          <w:b/>
          <w:sz w:val="24"/>
          <w:szCs w:val="24"/>
        </w:rPr>
        <w:t>1</w:t>
      </w:r>
      <w:r w:rsidR="00607DB0">
        <w:rPr>
          <w:rFonts w:ascii="Times New Roman" w:hAnsi="Times New Roman" w:cs="Times New Roman"/>
          <w:b/>
          <w:sz w:val="24"/>
          <w:szCs w:val="24"/>
        </w:rPr>
        <w:t>4</w:t>
      </w:r>
      <w:r w:rsidRPr="008E19E2">
        <w:rPr>
          <w:rFonts w:ascii="Times New Roman" w:hAnsi="Times New Roman" w:cs="Times New Roman"/>
          <w:b/>
          <w:sz w:val="24"/>
          <w:szCs w:val="24"/>
        </w:rPr>
        <w:t>. Перечень приложений</w:t>
      </w:r>
    </w:p>
    <w:p w14:paraId="69D52CD0"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1</w:t>
      </w:r>
      <w:r w:rsidR="00607DB0">
        <w:rPr>
          <w:rFonts w:ascii="Times New Roman" w:hAnsi="Times New Roman" w:cs="Times New Roman"/>
          <w:sz w:val="24"/>
          <w:szCs w:val="24"/>
        </w:rPr>
        <w:t>4</w:t>
      </w:r>
      <w:r w:rsidRPr="008E19E2">
        <w:rPr>
          <w:rFonts w:ascii="Times New Roman" w:hAnsi="Times New Roman" w:cs="Times New Roman"/>
          <w:sz w:val="24"/>
          <w:szCs w:val="24"/>
        </w:rPr>
        <w:t>.1. К настоящему Контракту прилагаются и являются его неотъемлемой частью:</w:t>
      </w:r>
    </w:p>
    <w:p w14:paraId="3225242B"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Приложение N 1 </w:t>
      </w:r>
      <w:r w:rsidR="00607DB0">
        <w:rPr>
          <w:rFonts w:ascii="Times New Roman" w:hAnsi="Times New Roman" w:cs="Times New Roman"/>
          <w:sz w:val="24"/>
          <w:szCs w:val="24"/>
        </w:rPr>
        <w:t>–</w:t>
      </w:r>
      <w:r w:rsidRPr="008E19E2">
        <w:rPr>
          <w:rFonts w:ascii="Times New Roman" w:hAnsi="Times New Roman" w:cs="Times New Roman"/>
          <w:sz w:val="24"/>
          <w:szCs w:val="24"/>
        </w:rPr>
        <w:t xml:space="preserve"> </w:t>
      </w:r>
      <w:r w:rsidR="00607DB0" w:rsidRPr="00C37E05">
        <w:rPr>
          <w:rFonts w:ascii="Times New Roman" w:hAnsi="Times New Roman" w:cs="Times New Roman"/>
          <w:color w:val="0000FF"/>
          <w:sz w:val="24"/>
          <w:szCs w:val="24"/>
        </w:rPr>
        <w:t>Техническое задание</w:t>
      </w:r>
      <w:r w:rsidRPr="00C37E05">
        <w:rPr>
          <w:rFonts w:ascii="Times New Roman" w:hAnsi="Times New Roman" w:cs="Times New Roman"/>
          <w:sz w:val="24"/>
          <w:szCs w:val="24"/>
        </w:rPr>
        <w:t>;</w:t>
      </w:r>
    </w:p>
    <w:p w14:paraId="55E96215" w14:textId="77777777" w:rsidR="0050674E" w:rsidRPr="008E19E2" w:rsidRDefault="0050674E" w:rsidP="0050674E">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Приложение N 2 - </w:t>
      </w:r>
      <w:r w:rsidRPr="008E19E2">
        <w:rPr>
          <w:rFonts w:ascii="Times New Roman" w:hAnsi="Times New Roman" w:cs="Times New Roman"/>
          <w:color w:val="0000FF"/>
          <w:sz w:val="24"/>
          <w:szCs w:val="24"/>
        </w:rPr>
        <w:t>Расчет</w:t>
      </w:r>
      <w:r w:rsidRPr="008E19E2">
        <w:rPr>
          <w:rFonts w:ascii="Times New Roman" w:hAnsi="Times New Roman" w:cs="Times New Roman"/>
          <w:sz w:val="24"/>
          <w:szCs w:val="24"/>
        </w:rPr>
        <w:t xml:space="preserve"> цены оказываемых услуг;</w:t>
      </w:r>
    </w:p>
    <w:p w14:paraId="75649F02" w14:textId="77777777" w:rsidR="00184923" w:rsidRPr="008E19E2" w:rsidRDefault="00184923" w:rsidP="0050674E">
      <w:pPr>
        <w:pStyle w:val="ConsPlusNormal"/>
        <w:spacing w:line="240" w:lineRule="atLeast"/>
        <w:ind w:firstLine="540"/>
        <w:jc w:val="both"/>
        <w:rPr>
          <w:rFonts w:ascii="Times New Roman" w:hAnsi="Times New Roman" w:cs="Times New Roman"/>
          <w:sz w:val="24"/>
          <w:szCs w:val="24"/>
        </w:rPr>
      </w:pPr>
    </w:p>
    <w:p w14:paraId="303518B2" w14:textId="77777777" w:rsidR="0050674E" w:rsidRPr="008E19E2" w:rsidRDefault="0050674E" w:rsidP="004714C9">
      <w:pPr>
        <w:pStyle w:val="ConsPlusNormal"/>
        <w:spacing w:line="240" w:lineRule="atLeast"/>
        <w:jc w:val="center"/>
        <w:outlineLvl w:val="2"/>
        <w:rPr>
          <w:rFonts w:ascii="Times New Roman" w:hAnsi="Times New Roman" w:cs="Times New Roman"/>
          <w:sz w:val="24"/>
          <w:szCs w:val="24"/>
        </w:rPr>
      </w:pPr>
      <w:bookmarkStart w:id="21" w:name="P14709"/>
      <w:bookmarkEnd w:id="21"/>
      <w:r w:rsidRPr="008E19E2">
        <w:rPr>
          <w:rFonts w:ascii="Times New Roman" w:hAnsi="Times New Roman" w:cs="Times New Roman"/>
          <w:b/>
          <w:sz w:val="24"/>
          <w:szCs w:val="24"/>
        </w:rPr>
        <w:t>1</w:t>
      </w:r>
      <w:r w:rsidR="00D62D1F">
        <w:rPr>
          <w:rFonts w:ascii="Times New Roman" w:hAnsi="Times New Roman" w:cs="Times New Roman"/>
          <w:b/>
          <w:sz w:val="24"/>
          <w:szCs w:val="24"/>
        </w:rPr>
        <w:t>5</w:t>
      </w:r>
      <w:r w:rsidRPr="008E19E2">
        <w:rPr>
          <w:rFonts w:ascii="Times New Roman" w:hAnsi="Times New Roman" w:cs="Times New Roman"/>
          <w:b/>
          <w:sz w:val="24"/>
          <w:szCs w:val="24"/>
        </w:rPr>
        <w:t>. Реквизиты и подписи Сторон</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4673"/>
        <w:gridCol w:w="4820"/>
      </w:tblGrid>
      <w:tr w:rsidR="0050674E" w:rsidRPr="002B067D" w14:paraId="06B322FA" w14:textId="77777777" w:rsidTr="00892524">
        <w:tc>
          <w:tcPr>
            <w:tcW w:w="4673" w:type="dxa"/>
            <w:tcBorders>
              <w:top w:val="single" w:sz="4" w:space="0" w:color="auto"/>
              <w:left w:val="single" w:sz="4" w:space="0" w:color="auto"/>
              <w:bottom w:val="single" w:sz="4" w:space="0" w:color="auto"/>
              <w:right w:val="single" w:sz="4" w:space="0" w:color="auto"/>
            </w:tcBorders>
          </w:tcPr>
          <w:p w14:paraId="00014002" w14:textId="77777777" w:rsidR="0050674E" w:rsidRPr="002B067D" w:rsidRDefault="0050674E" w:rsidP="002B067D">
            <w:pPr>
              <w:pStyle w:val="ConsPlusNormal"/>
              <w:jc w:val="both"/>
              <w:rPr>
                <w:rFonts w:ascii="Times New Roman" w:hAnsi="Times New Roman" w:cs="Times New Roman"/>
                <w:b/>
                <w:sz w:val="24"/>
                <w:szCs w:val="24"/>
              </w:rPr>
            </w:pPr>
            <w:r w:rsidRPr="002B067D">
              <w:rPr>
                <w:rFonts w:ascii="Times New Roman" w:hAnsi="Times New Roman" w:cs="Times New Roman"/>
                <w:b/>
                <w:sz w:val="24"/>
                <w:szCs w:val="24"/>
              </w:rPr>
              <w:t>Заказчик:</w:t>
            </w:r>
          </w:p>
        </w:tc>
        <w:tc>
          <w:tcPr>
            <w:tcW w:w="4820" w:type="dxa"/>
            <w:tcBorders>
              <w:top w:val="single" w:sz="4" w:space="0" w:color="auto"/>
              <w:left w:val="single" w:sz="4" w:space="0" w:color="auto"/>
              <w:bottom w:val="single" w:sz="4" w:space="0" w:color="auto"/>
              <w:right w:val="single" w:sz="4" w:space="0" w:color="auto"/>
            </w:tcBorders>
          </w:tcPr>
          <w:p w14:paraId="4B0129F3" w14:textId="77777777" w:rsidR="0050674E" w:rsidRPr="002B067D" w:rsidRDefault="0050674E" w:rsidP="002B067D">
            <w:pPr>
              <w:pStyle w:val="ConsPlusNormal"/>
              <w:jc w:val="both"/>
              <w:rPr>
                <w:rFonts w:ascii="Times New Roman" w:hAnsi="Times New Roman" w:cs="Times New Roman"/>
                <w:b/>
                <w:sz w:val="24"/>
                <w:szCs w:val="24"/>
              </w:rPr>
            </w:pPr>
            <w:r w:rsidRPr="002B067D">
              <w:rPr>
                <w:rFonts w:ascii="Times New Roman" w:hAnsi="Times New Roman" w:cs="Times New Roman"/>
                <w:b/>
                <w:sz w:val="24"/>
                <w:szCs w:val="24"/>
              </w:rPr>
              <w:t>Исполнитель:</w:t>
            </w:r>
          </w:p>
        </w:tc>
      </w:tr>
      <w:tr w:rsidR="0050674E" w:rsidRPr="002B067D" w14:paraId="4DCA65AD" w14:textId="77777777" w:rsidTr="00892524">
        <w:tc>
          <w:tcPr>
            <w:tcW w:w="4673" w:type="dxa"/>
            <w:tcBorders>
              <w:top w:val="single" w:sz="4" w:space="0" w:color="auto"/>
              <w:left w:val="single" w:sz="4" w:space="0" w:color="auto"/>
              <w:bottom w:val="single" w:sz="4" w:space="0" w:color="auto"/>
              <w:right w:val="single" w:sz="4" w:space="0" w:color="auto"/>
            </w:tcBorders>
          </w:tcPr>
          <w:p w14:paraId="21518E0A" w14:textId="77777777" w:rsidR="00892524" w:rsidRPr="002B067D" w:rsidRDefault="00892524" w:rsidP="002B067D">
            <w:pPr>
              <w:snapToGrid w:val="0"/>
              <w:spacing w:after="0" w:line="240" w:lineRule="auto"/>
              <w:rPr>
                <w:rFonts w:ascii="Times New Roman" w:eastAsia="Arial" w:hAnsi="Times New Roman" w:cs="Times New Roman"/>
                <w:b/>
                <w:sz w:val="24"/>
                <w:szCs w:val="24"/>
              </w:rPr>
            </w:pPr>
            <w:r w:rsidRPr="002B067D">
              <w:rPr>
                <w:rFonts w:ascii="Times New Roman" w:eastAsia="Arial" w:hAnsi="Times New Roman" w:cs="Times New Roman"/>
                <w:b/>
                <w:sz w:val="24"/>
                <w:szCs w:val="24"/>
              </w:rPr>
              <w:t>Государственное бюджетное дошкольное образовательное учреждение детский сад № 20 Московского района Санкт-Петербурга</w:t>
            </w:r>
          </w:p>
          <w:p w14:paraId="50C2D878" w14:textId="77777777" w:rsidR="00892524" w:rsidRPr="002B067D" w:rsidRDefault="00892524" w:rsidP="002B067D">
            <w:pPr>
              <w:snapToGrid w:val="0"/>
              <w:spacing w:after="0" w:line="240" w:lineRule="auto"/>
              <w:rPr>
                <w:rFonts w:ascii="Times New Roman" w:eastAsia="Arial" w:hAnsi="Times New Roman" w:cs="Times New Roman"/>
                <w:b/>
                <w:sz w:val="24"/>
                <w:szCs w:val="24"/>
              </w:rPr>
            </w:pPr>
            <w:r w:rsidRPr="002B067D">
              <w:rPr>
                <w:rFonts w:ascii="Times New Roman" w:eastAsia="Arial" w:hAnsi="Times New Roman" w:cs="Times New Roman"/>
                <w:b/>
                <w:sz w:val="24"/>
                <w:szCs w:val="24"/>
              </w:rPr>
              <w:t xml:space="preserve"> </w:t>
            </w:r>
          </w:p>
          <w:p w14:paraId="5DF74E55"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 xml:space="preserve">196211, г. Санкт-Петербург, </w:t>
            </w:r>
          </w:p>
          <w:p w14:paraId="7384EB71" w14:textId="77777777" w:rsidR="00892524" w:rsidRPr="002B067D" w:rsidRDefault="00892524" w:rsidP="002B067D">
            <w:pPr>
              <w:spacing w:after="0" w:line="240" w:lineRule="auto"/>
              <w:rPr>
                <w:rFonts w:ascii="Times New Roman" w:hAnsi="Times New Roman" w:cs="Times New Roman"/>
                <w:sz w:val="24"/>
                <w:szCs w:val="24"/>
              </w:rPr>
            </w:pPr>
            <w:proofErr w:type="spellStart"/>
            <w:r w:rsidRPr="002B067D">
              <w:rPr>
                <w:rFonts w:ascii="Times New Roman" w:hAnsi="Times New Roman" w:cs="Times New Roman"/>
                <w:sz w:val="24"/>
                <w:szCs w:val="24"/>
              </w:rPr>
              <w:t>вн</w:t>
            </w:r>
            <w:proofErr w:type="spellEnd"/>
            <w:r w:rsidRPr="002B067D">
              <w:rPr>
                <w:rFonts w:ascii="Times New Roman" w:hAnsi="Times New Roman" w:cs="Times New Roman"/>
                <w:sz w:val="24"/>
                <w:szCs w:val="24"/>
              </w:rPr>
              <w:t>. тер. г. муниципальный округ Гагаринское, пр. Космонавтов, д. 23, к. 2, литера А</w:t>
            </w:r>
          </w:p>
          <w:p w14:paraId="4D4942B7"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ИНН 7810215303 / КПП 781001001</w:t>
            </w:r>
          </w:p>
          <w:p w14:paraId="0E913948"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lastRenderedPageBreak/>
              <w:t xml:space="preserve">ОГРН 1027804895250 </w:t>
            </w:r>
          </w:p>
          <w:p w14:paraId="744F279D"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 xml:space="preserve">ОКПО 52171582   </w:t>
            </w:r>
          </w:p>
          <w:p w14:paraId="1BAFB589"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ОКОГУ 2300223</w:t>
            </w:r>
          </w:p>
          <w:p w14:paraId="3ED41A38"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Получатель: Комитет финансов Санкт-Петербурга (ГБДОУ детский сад № 20 Московского района, лицевой счет 0591113)</w:t>
            </w:r>
          </w:p>
          <w:p w14:paraId="69FE9AD3"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Расчетный счет № 40102810945370000005</w:t>
            </w:r>
          </w:p>
          <w:p w14:paraId="6786919A"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в Северо-Западное ГУ Банка России/УФК по г. Санкт-Петербург, Санкт-Петербург</w:t>
            </w:r>
          </w:p>
          <w:p w14:paraId="308CB1F0" w14:textId="77777777" w:rsidR="00892524" w:rsidRPr="002B067D" w:rsidRDefault="00892524" w:rsidP="002B067D">
            <w:pPr>
              <w:spacing w:after="0" w:line="240" w:lineRule="auto"/>
              <w:rPr>
                <w:rFonts w:ascii="Times New Roman" w:hAnsi="Times New Roman" w:cs="Times New Roman"/>
                <w:sz w:val="24"/>
                <w:szCs w:val="24"/>
              </w:rPr>
            </w:pPr>
            <w:proofErr w:type="spellStart"/>
            <w:r w:rsidRPr="002B067D">
              <w:rPr>
                <w:rFonts w:ascii="Times New Roman" w:hAnsi="Times New Roman" w:cs="Times New Roman"/>
                <w:sz w:val="24"/>
                <w:szCs w:val="24"/>
              </w:rPr>
              <w:t>Казн.счет</w:t>
            </w:r>
            <w:proofErr w:type="spellEnd"/>
            <w:r w:rsidRPr="002B067D">
              <w:rPr>
                <w:rFonts w:ascii="Times New Roman" w:hAnsi="Times New Roman" w:cs="Times New Roman"/>
                <w:sz w:val="24"/>
                <w:szCs w:val="24"/>
              </w:rPr>
              <w:t>: 03224643400000007200</w:t>
            </w:r>
          </w:p>
          <w:p w14:paraId="20931ABB"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БИК 014030106</w:t>
            </w:r>
          </w:p>
          <w:p w14:paraId="467549E8"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lang w:val="en-US"/>
              </w:rPr>
              <w:t>E</w:t>
            </w:r>
            <w:r w:rsidRPr="002B067D">
              <w:rPr>
                <w:rFonts w:ascii="Times New Roman" w:hAnsi="Times New Roman" w:cs="Times New Roman"/>
                <w:sz w:val="24"/>
                <w:szCs w:val="24"/>
              </w:rPr>
              <w:t>-</w:t>
            </w:r>
            <w:r w:rsidRPr="002B067D">
              <w:rPr>
                <w:rFonts w:ascii="Times New Roman" w:hAnsi="Times New Roman" w:cs="Times New Roman"/>
                <w:sz w:val="24"/>
                <w:szCs w:val="24"/>
                <w:lang w:val="en-US"/>
              </w:rPr>
              <w:t>mail</w:t>
            </w:r>
            <w:r w:rsidRPr="002B067D">
              <w:rPr>
                <w:rFonts w:ascii="Times New Roman" w:hAnsi="Times New Roman" w:cs="Times New Roman"/>
                <w:sz w:val="24"/>
                <w:szCs w:val="24"/>
              </w:rPr>
              <w:t xml:space="preserve">: </w:t>
            </w:r>
            <w:hyperlink r:id="rId9" w:history="1">
              <w:r w:rsidRPr="002B067D">
                <w:rPr>
                  <w:rStyle w:val="a3"/>
                  <w:rFonts w:ascii="Times New Roman" w:hAnsi="Times New Roman" w:cs="Times New Roman"/>
                  <w:sz w:val="24"/>
                  <w:szCs w:val="24"/>
                  <w:lang w:val="en-US"/>
                </w:rPr>
                <w:t>ds</w:t>
              </w:r>
              <w:r w:rsidRPr="002B067D">
                <w:rPr>
                  <w:rStyle w:val="a3"/>
                  <w:rFonts w:ascii="Times New Roman" w:hAnsi="Times New Roman" w:cs="Times New Roman"/>
                  <w:sz w:val="24"/>
                  <w:szCs w:val="24"/>
                </w:rPr>
                <w:t>20</w:t>
              </w:r>
              <w:r w:rsidRPr="002B067D">
                <w:rPr>
                  <w:rStyle w:val="a3"/>
                  <w:rFonts w:ascii="Times New Roman" w:hAnsi="Times New Roman" w:cs="Times New Roman"/>
                  <w:sz w:val="24"/>
                  <w:szCs w:val="24"/>
                  <w:lang w:val="en-US"/>
                </w:rPr>
                <w:t>mr</w:t>
              </w:r>
              <w:r w:rsidRPr="002B067D">
                <w:rPr>
                  <w:rStyle w:val="a3"/>
                  <w:rFonts w:ascii="Times New Roman" w:hAnsi="Times New Roman" w:cs="Times New Roman"/>
                  <w:sz w:val="24"/>
                  <w:szCs w:val="24"/>
                </w:rPr>
                <w:t>@</w:t>
              </w:r>
              <w:r w:rsidRPr="002B067D">
                <w:rPr>
                  <w:rStyle w:val="a3"/>
                  <w:rFonts w:ascii="Times New Roman" w:hAnsi="Times New Roman" w:cs="Times New Roman"/>
                  <w:sz w:val="24"/>
                  <w:szCs w:val="24"/>
                  <w:lang w:val="en-US"/>
                </w:rPr>
                <w:t>mail</w:t>
              </w:r>
              <w:r w:rsidRPr="002B067D">
                <w:rPr>
                  <w:rStyle w:val="a3"/>
                  <w:rFonts w:ascii="Times New Roman" w:hAnsi="Times New Roman" w:cs="Times New Roman"/>
                  <w:sz w:val="24"/>
                  <w:szCs w:val="24"/>
                </w:rPr>
                <w:t>.</w:t>
              </w:r>
              <w:r w:rsidRPr="002B067D">
                <w:rPr>
                  <w:rStyle w:val="a3"/>
                  <w:rFonts w:ascii="Times New Roman" w:hAnsi="Times New Roman" w:cs="Times New Roman"/>
                  <w:sz w:val="24"/>
                  <w:szCs w:val="24"/>
                  <w:lang w:val="en-US"/>
                </w:rPr>
                <w:t>ru</w:t>
              </w:r>
            </w:hyperlink>
            <w:r w:rsidRPr="002B067D">
              <w:rPr>
                <w:rFonts w:ascii="Times New Roman" w:hAnsi="Times New Roman" w:cs="Times New Roman"/>
                <w:sz w:val="24"/>
                <w:szCs w:val="24"/>
              </w:rPr>
              <w:t xml:space="preserve"> </w:t>
            </w:r>
          </w:p>
          <w:p w14:paraId="1CA1182F"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Тел./факс (812) 379-81-45</w:t>
            </w:r>
          </w:p>
          <w:p w14:paraId="6B2980D0" w14:textId="77777777" w:rsidR="0050674E" w:rsidRPr="002B067D" w:rsidRDefault="0050674E" w:rsidP="002B067D">
            <w:pPr>
              <w:pStyle w:val="ConsPlusNormal"/>
              <w:jc w:val="both"/>
              <w:rPr>
                <w:rFonts w:ascii="Times New Roman" w:hAnsi="Times New Roman" w:cs="Times New Roman"/>
                <w:sz w:val="24"/>
                <w:szCs w:val="24"/>
              </w:rPr>
            </w:pPr>
          </w:p>
        </w:tc>
        <w:tc>
          <w:tcPr>
            <w:tcW w:w="4820" w:type="dxa"/>
            <w:tcBorders>
              <w:top w:val="single" w:sz="4" w:space="0" w:color="auto"/>
              <w:left w:val="single" w:sz="4" w:space="0" w:color="auto"/>
              <w:bottom w:val="single" w:sz="4" w:space="0" w:color="auto"/>
              <w:right w:val="single" w:sz="4" w:space="0" w:color="auto"/>
            </w:tcBorders>
          </w:tcPr>
          <w:p w14:paraId="323F9F2E" w14:textId="77777777" w:rsidR="0050674E" w:rsidRPr="002B067D" w:rsidRDefault="0050674E" w:rsidP="005D4781">
            <w:pPr>
              <w:pStyle w:val="ConsPlusNormal"/>
              <w:jc w:val="both"/>
              <w:rPr>
                <w:rFonts w:ascii="Times New Roman" w:hAnsi="Times New Roman" w:cs="Times New Roman"/>
                <w:sz w:val="24"/>
                <w:szCs w:val="24"/>
              </w:rPr>
            </w:pPr>
          </w:p>
        </w:tc>
      </w:tr>
      <w:tr w:rsidR="0050674E" w:rsidRPr="002B067D" w14:paraId="6B552DAC" w14:textId="77777777" w:rsidTr="00892524">
        <w:tc>
          <w:tcPr>
            <w:tcW w:w="4673" w:type="dxa"/>
            <w:tcBorders>
              <w:top w:val="single" w:sz="4" w:space="0" w:color="auto"/>
              <w:left w:val="single" w:sz="4" w:space="0" w:color="auto"/>
              <w:bottom w:val="single" w:sz="4" w:space="0" w:color="auto"/>
              <w:right w:val="single" w:sz="4" w:space="0" w:color="auto"/>
            </w:tcBorders>
          </w:tcPr>
          <w:p w14:paraId="68AB8000" w14:textId="77777777" w:rsidR="0050674E" w:rsidRPr="002B067D" w:rsidRDefault="0050674E" w:rsidP="002B067D">
            <w:pPr>
              <w:pStyle w:val="ConsPlusNormal"/>
              <w:rPr>
                <w:rFonts w:ascii="Times New Roman" w:hAnsi="Times New Roman" w:cs="Times New Roman"/>
                <w:sz w:val="24"/>
                <w:szCs w:val="24"/>
              </w:rPr>
            </w:pPr>
            <w:r w:rsidRPr="002B067D">
              <w:rPr>
                <w:rFonts w:ascii="Times New Roman" w:hAnsi="Times New Roman" w:cs="Times New Roman"/>
                <w:sz w:val="24"/>
                <w:szCs w:val="24"/>
              </w:rPr>
              <w:t>От Заказчика</w:t>
            </w:r>
          </w:p>
          <w:p w14:paraId="165A7E42" w14:textId="77777777" w:rsidR="00892524" w:rsidRPr="002B067D" w:rsidRDefault="00892524" w:rsidP="002B067D">
            <w:pPr>
              <w:spacing w:after="0" w:line="240" w:lineRule="auto"/>
              <w:rPr>
                <w:rFonts w:ascii="Times New Roman" w:hAnsi="Times New Roman" w:cs="Times New Roman"/>
                <w:sz w:val="24"/>
                <w:szCs w:val="24"/>
              </w:rPr>
            </w:pPr>
            <w:r w:rsidRPr="002B067D">
              <w:rPr>
                <w:rFonts w:ascii="Times New Roman" w:hAnsi="Times New Roman" w:cs="Times New Roman"/>
                <w:sz w:val="24"/>
                <w:szCs w:val="24"/>
              </w:rPr>
              <w:t>Заведующий</w:t>
            </w:r>
          </w:p>
          <w:p w14:paraId="28AA5FED" w14:textId="77777777" w:rsidR="00892524" w:rsidRPr="002B067D" w:rsidRDefault="00892524" w:rsidP="002B067D">
            <w:pPr>
              <w:pStyle w:val="ab"/>
              <w:rPr>
                <w:rFonts w:ascii="Times New Roman" w:hAnsi="Times New Roman"/>
                <w:sz w:val="24"/>
                <w:szCs w:val="24"/>
              </w:rPr>
            </w:pPr>
            <w:r w:rsidRPr="002B067D">
              <w:rPr>
                <w:rFonts w:ascii="Times New Roman" w:hAnsi="Times New Roman"/>
                <w:sz w:val="24"/>
                <w:szCs w:val="24"/>
              </w:rPr>
              <w:t xml:space="preserve"> _______________ Быстрова О.Г.</w:t>
            </w:r>
          </w:p>
          <w:p w14:paraId="2B2ED88C" w14:textId="77777777" w:rsidR="0050674E" w:rsidRPr="002B067D" w:rsidRDefault="00892524" w:rsidP="002B067D">
            <w:pPr>
              <w:pStyle w:val="ConsPlusNormal"/>
              <w:rPr>
                <w:rFonts w:ascii="Times New Roman" w:hAnsi="Times New Roman" w:cs="Times New Roman"/>
                <w:sz w:val="24"/>
                <w:szCs w:val="24"/>
              </w:rPr>
            </w:pPr>
            <w:r w:rsidRPr="002B067D">
              <w:rPr>
                <w:rFonts w:ascii="Times New Roman" w:hAnsi="Times New Roman" w:cs="Times New Roman"/>
                <w:sz w:val="24"/>
                <w:szCs w:val="24"/>
              </w:rPr>
              <w:t>ПОДПИСАНО ЭЦП</w:t>
            </w:r>
          </w:p>
        </w:tc>
        <w:tc>
          <w:tcPr>
            <w:tcW w:w="4820" w:type="dxa"/>
            <w:tcBorders>
              <w:top w:val="single" w:sz="4" w:space="0" w:color="auto"/>
              <w:left w:val="single" w:sz="4" w:space="0" w:color="auto"/>
              <w:bottom w:val="single" w:sz="4" w:space="0" w:color="auto"/>
              <w:right w:val="single" w:sz="4" w:space="0" w:color="auto"/>
            </w:tcBorders>
          </w:tcPr>
          <w:p w14:paraId="3F363758" w14:textId="77777777" w:rsidR="005D4781" w:rsidRDefault="005D4781" w:rsidP="005D4781">
            <w:pPr>
              <w:pStyle w:val="ConsPlusNormal"/>
              <w:jc w:val="both"/>
              <w:rPr>
                <w:rFonts w:ascii="Times New Roman" w:hAnsi="Times New Roman" w:cs="Times New Roman"/>
                <w:sz w:val="24"/>
                <w:szCs w:val="24"/>
              </w:rPr>
            </w:pPr>
            <w:r w:rsidRPr="002B067D">
              <w:rPr>
                <w:rFonts w:ascii="Times New Roman" w:hAnsi="Times New Roman" w:cs="Times New Roman"/>
                <w:sz w:val="24"/>
                <w:szCs w:val="24"/>
              </w:rPr>
              <w:t>От Исполнителя</w:t>
            </w:r>
          </w:p>
          <w:p w14:paraId="1DF6058F" w14:textId="77777777" w:rsidR="005B16AA" w:rsidRDefault="005B16AA" w:rsidP="005D4781">
            <w:pPr>
              <w:pStyle w:val="ConsPlusNormal"/>
              <w:jc w:val="both"/>
              <w:rPr>
                <w:rFonts w:ascii="Times New Roman" w:hAnsi="Times New Roman" w:cs="Times New Roman"/>
                <w:sz w:val="24"/>
                <w:szCs w:val="24"/>
              </w:rPr>
            </w:pPr>
          </w:p>
          <w:p w14:paraId="02400995" w14:textId="77777777" w:rsidR="005D4781" w:rsidRDefault="005D4781" w:rsidP="005D478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__________________ </w:t>
            </w:r>
          </w:p>
          <w:p w14:paraId="6DBC494E" w14:textId="77777777" w:rsidR="0050674E" w:rsidRPr="002B067D" w:rsidRDefault="005D4781" w:rsidP="005D4781">
            <w:pPr>
              <w:pStyle w:val="ConsPlusNormal"/>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14:paraId="3DC60576" w14:textId="77777777" w:rsidR="0050674E" w:rsidRPr="008E19E2" w:rsidRDefault="0050674E" w:rsidP="002B067D">
      <w:pPr>
        <w:pStyle w:val="ConsPlusNormal"/>
        <w:spacing w:line="240" w:lineRule="atLeast"/>
        <w:jc w:val="both"/>
        <w:rPr>
          <w:rFonts w:ascii="Times New Roman" w:hAnsi="Times New Roman" w:cs="Times New Roman"/>
          <w:sz w:val="24"/>
          <w:szCs w:val="24"/>
        </w:rPr>
      </w:pPr>
    </w:p>
    <w:p w14:paraId="70CC61F2" w14:textId="77777777" w:rsidR="00184923" w:rsidRPr="00582094" w:rsidRDefault="00184923" w:rsidP="00184923">
      <w:pPr>
        <w:pStyle w:val="ConsPlusNormal"/>
        <w:pageBreakBefore/>
        <w:spacing w:line="240" w:lineRule="atLeast"/>
        <w:jc w:val="right"/>
        <w:outlineLvl w:val="2"/>
        <w:rPr>
          <w:rFonts w:ascii="Times New Roman" w:hAnsi="Times New Roman" w:cs="Times New Roman"/>
          <w:sz w:val="24"/>
          <w:szCs w:val="24"/>
        </w:rPr>
      </w:pPr>
      <w:r w:rsidRPr="00582094">
        <w:rPr>
          <w:rFonts w:ascii="Times New Roman" w:hAnsi="Times New Roman" w:cs="Times New Roman"/>
          <w:sz w:val="24"/>
          <w:szCs w:val="24"/>
        </w:rPr>
        <w:lastRenderedPageBreak/>
        <w:t>Приложение N 1</w:t>
      </w:r>
    </w:p>
    <w:p w14:paraId="6BD67833" w14:textId="77777777" w:rsidR="00184923" w:rsidRPr="00582094" w:rsidRDefault="00184923" w:rsidP="005B16AA">
      <w:pPr>
        <w:widowControl w:val="0"/>
        <w:autoSpaceDE w:val="0"/>
        <w:autoSpaceDN w:val="0"/>
        <w:spacing w:after="0" w:line="240" w:lineRule="atLeast"/>
        <w:jc w:val="right"/>
        <w:rPr>
          <w:rFonts w:ascii="Times New Roman" w:eastAsiaTheme="minorEastAsia" w:hAnsi="Times New Roman" w:cs="Times New Roman"/>
          <w:sz w:val="24"/>
          <w:szCs w:val="24"/>
          <w:lang w:eastAsia="ru-RU"/>
        </w:rPr>
      </w:pPr>
      <w:r w:rsidRPr="00582094">
        <w:rPr>
          <w:rFonts w:ascii="Times New Roman" w:eastAsiaTheme="minorEastAsia" w:hAnsi="Times New Roman" w:cs="Times New Roman"/>
          <w:sz w:val="24"/>
          <w:szCs w:val="24"/>
          <w:lang w:eastAsia="ru-RU"/>
        </w:rPr>
        <w:t>к Контракту</w:t>
      </w:r>
      <w:r w:rsidR="005B16AA">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w:t>
      </w:r>
      <w:r w:rsidR="005D4781">
        <w:rPr>
          <w:rFonts w:ascii="Times New Roman" w:eastAsiaTheme="minorEastAsia" w:hAnsi="Times New Roman" w:cs="Times New Roman"/>
          <w:sz w:val="24"/>
          <w:szCs w:val="24"/>
          <w:lang w:eastAsia="ru-RU"/>
        </w:rPr>
        <w:t xml:space="preserve"> </w:t>
      </w:r>
      <w:r w:rsidR="005B16AA">
        <w:rPr>
          <w:rFonts w:ascii="Times New Roman" w:eastAsiaTheme="minorEastAsia" w:hAnsi="Times New Roman" w:cs="Times New Roman"/>
          <w:sz w:val="24"/>
          <w:szCs w:val="24"/>
          <w:lang w:eastAsia="ru-RU"/>
        </w:rPr>
        <w:t>____ от «___</w:t>
      </w:r>
      <w:r>
        <w:rPr>
          <w:rFonts w:ascii="Times New Roman" w:eastAsiaTheme="minorEastAsia" w:hAnsi="Times New Roman" w:cs="Times New Roman"/>
          <w:sz w:val="24"/>
          <w:szCs w:val="24"/>
          <w:lang w:eastAsia="ru-RU"/>
        </w:rPr>
        <w:t>»</w:t>
      </w:r>
      <w:r w:rsidR="005B16AA">
        <w:rPr>
          <w:rFonts w:ascii="Times New Roman" w:eastAsiaTheme="minorEastAsia" w:hAnsi="Times New Roman" w:cs="Times New Roman"/>
          <w:sz w:val="24"/>
          <w:szCs w:val="24"/>
          <w:lang w:eastAsia="ru-RU"/>
        </w:rPr>
        <w:t>__________</w:t>
      </w:r>
      <w:r>
        <w:rPr>
          <w:rFonts w:ascii="Times New Roman" w:eastAsiaTheme="minorEastAsia" w:hAnsi="Times New Roman" w:cs="Times New Roman"/>
          <w:sz w:val="24"/>
          <w:szCs w:val="24"/>
          <w:lang w:eastAsia="ru-RU"/>
        </w:rPr>
        <w:t>202</w:t>
      </w:r>
      <w:r w:rsidR="00F72726">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г.</w:t>
      </w:r>
    </w:p>
    <w:p w14:paraId="1DCE1CF6" w14:textId="77777777" w:rsidR="00184923" w:rsidRDefault="00184923" w:rsidP="00184923">
      <w:pPr>
        <w:widowControl w:val="0"/>
        <w:spacing w:after="0" w:line="240" w:lineRule="auto"/>
        <w:jc w:val="right"/>
        <w:rPr>
          <w:rFonts w:ascii="Times New Roman" w:eastAsia="Times New Roman" w:hAnsi="Times New Roman" w:cs="Times New Roman"/>
          <w:b/>
          <w:bCs/>
          <w:sz w:val="24"/>
          <w:szCs w:val="24"/>
          <w:lang w:eastAsia="ru-RU"/>
        </w:rPr>
      </w:pPr>
    </w:p>
    <w:p w14:paraId="0739DA85" w14:textId="77777777" w:rsidR="00184923" w:rsidRDefault="00184923" w:rsidP="00184923">
      <w:pPr>
        <w:widowControl w:val="0"/>
        <w:autoSpaceDE w:val="0"/>
        <w:autoSpaceDN w:val="0"/>
        <w:adjustRightInd w:val="0"/>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ТЕХНИЧЕСКОЕ ЗАДАНИЕ</w:t>
      </w:r>
    </w:p>
    <w:p w14:paraId="5180C8ED" w14:textId="77777777" w:rsidR="002B067D" w:rsidRPr="007119E4" w:rsidRDefault="002B067D" w:rsidP="002B067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119E4">
        <w:rPr>
          <w:rFonts w:ascii="Times New Roman" w:eastAsia="Times New Roman" w:hAnsi="Times New Roman" w:cs="Times New Roman"/>
          <w:b/>
          <w:bCs/>
          <w:sz w:val="24"/>
          <w:szCs w:val="24"/>
          <w:lang w:eastAsia="ru-RU"/>
        </w:rPr>
        <w:t>Раздел 1. Общие сведения</w:t>
      </w:r>
    </w:p>
    <w:p w14:paraId="54A9172B" w14:textId="77777777" w:rsidR="002B067D" w:rsidRPr="007119E4" w:rsidRDefault="002B067D" w:rsidP="002B067D">
      <w:pPr>
        <w:numPr>
          <w:ilvl w:val="0"/>
          <w:numId w:val="2"/>
        </w:numPr>
        <w:tabs>
          <w:tab w:val="left" w:pos="993"/>
        </w:tabs>
        <w:spacing w:after="0" w:line="240" w:lineRule="auto"/>
        <w:ind w:left="0" w:firstLine="709"/>
        <w:contextualSpacing/>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 xml:space="preserve"> Информация об объекте закупки, начальная (максимальная) цена контракта, источник финансирования закупки</w:t>
      </w:r>
    </w:p>
    <w:p w14:paraId="75EABC1D" w14:textId="380468EB" w:rsidR="002B067D" w:rsidRPr="007119E4" w:rsidRDefault="002B067D" w:rsidP="002B067D">
      <w:pPr>
        <w:spacing w:after="0" w:line="240" w:lineRule="auto"/>
        <w:ind w:firstLine="709"/>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 xml:space="preserve">Объектом настоящей закупки является право заключения контракта на Оказание услуг по техническому обслуживанию комплексных систем обеспечения безопасности в государственном учреждении из числа объектов социальной инфраструктуры, подведомственном администрации Московского района Санкт-Петербурга в </w:t>
      </w:r>
      <w:r w:rsidR="00896575">
        <w:rPr>
          <w:rFonts w:ascii="Times New Roman" w:eastAsia="Times New Roman" w:hAnsi="Times New Roman" w:cs="Times New Roman"/>
          <w:bCs/>
          <w:sz w:val="24"/>
          <w:szCs w:val="24"/>
          <w:lang w:eastAsia="ru-RU"/>
        </w:rPr>
        <w:t>ию</w:t>
      </w:r>
      <w:r w:rsidR="00CF3FAC">
        <w:rPr>
          <w:rFonts w:ascii="Times New Roman" w:eastAsia="Times New Roman" w:hAnsi="Times New Roman" w:cs="Times New Roman"/>
          <w:bCs/>
          <w:sz w:val="24"/>
          <w:szCs w:val="24"/>
          <w:lang w:eastAsia="ru-RU"/>
        </w:rPr>
        <w:t>л</w:t>
      </w:r>
      <w:r w:rsidR="00896575">
        <w:rPr>
          <w:rFonts w:ascii="Times New Roman" w:eastAsia="Times New Roman" w:hAnsi="Times New Roman" w:cs="Times New Roman"/>
          <w:bCs/>
          <w:sz w:val="24"/>
          <w:szCs w:val="24"/>
          <w:lang w:eastAsia="ru-RU"/>
        </w:rPr>
        <w:t>е</w:t>
      </w:r>
      <w:r w:rsidR="008A6B45">
        <w:rPr>
          <w:rFonts w:ascii="Times New Roman" w:eastAsia="Times New Roman" w:hAnsi="Times New Roman" w:cs="Times New Roman"/>
          <w:bCs/>
          <w:sz w:val="24"/>
          <w:szCs w:val="24"/>
          <w:lang w:eastAsia="ru-RU"/>
        </w:rPr>
        <w:t xml:space="preserve"> 2024</w:t>
      </w:r>
      <w:r w:rsidRPr="007119E4">
        <w:rPr>
          <w:rFonts w:ascii="Times New Roman" w:eastAsia="Times New Roman" w:hAnsi="Times New Roman" w:cs="Times New Roman"/>
          <w:bCs/>
          <w:sz w:val="24"/>
          <w:szCs w:val="24"/>
          <w:lang w:eastAsia="ru-RU"/>
        </w:rPr>
        <w:t xml:space="preserve"> года.</w:t>
      </w:r>
    </w:p>
    <w:p w14:paraId="493F892A" w14:textId="77777777" w:rsidR="002B067D" w:rsidRPr="007119E4" w:rsidRDefault="002B067D" w:rsidP="002B067D">
      <w:pPr>
        <w:widowControl w:val="0"/>
        <w:numPr>
          <w:ilvl w:val="1"/>
          <w:numId w:val="2"/>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 указанием вида продукции, соответствующий объекту закупки:  </w:t>
      </w:r>
    </w:p>
    <w:p w14:paraId="257DE800" w14:textId="77777777" w:rsidR="002B067D" w:rsidRPr="007119E4" w:rsidRDefault="002B067D" w:rsidP="002B067D">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855"/>
        <w:gridCol w:w="7359"/>
      </w:tblGrid>
      <w:tr w:rsidR="002B067D" w:rsidRPr="007119E4" w14:paraId="5358EDC6" w14:textId="77777777" w:rsidTr="002B067D">
        <w:trPr>
          <w:trHeight w:val="20"/>
        </w:trPr>
        <w:tc>
          <w:tcPr>
            <w:tcW w:w="709" w:type="dxa"/>
            <w:shd w:val="clear" w:color="auto" w:fill="auto"/>
            <w:vAlign w:val="center"/>
            <w:hideMark/>
          </w:tcPr>
          <w:p w14:paraId="6A3A165F" w14:textId="77777777" w:rsidR="002B067D" w:rsidRPr="007119E4" w:rsidRDefault="002B067D" w:rsidP="002B067D">
            <w:pPr>
              <w:spacing w:after="0" w:line="240" w:lineRule="auto"/>
              <w:jc w:val="center"/>
              <w:rPr>
                <w:rFonts w:ascii="Times New Roman" w:eastAsia="Times New Roman" w:hAnsi="Times New Roman" w:cs="Times New Roman"/>
                <w:b/>
                <w:bCs/>
                <w:color w:val="000000"/>
                <w:sz w:val="24"/>
                <w:szCs w:val="24"/>
                <w:lang w:eastAsia="ru-RU"/>
              </w:rPr>
            </w:pPr>
            <w:r w:rsidRPr="007119E4">
              <w:rPr>
                <w:rFonts w:ascii="Times New Roman" w:eastAsia="Times New Roman" w:hAnsi="Times New Roman" w:cs="Times New Roman"/>
                <w:b/>
                <w:bCs/>
                <w:color w:val="000000"/>
                <w:sz w:val="24"/>
                <w:szCs w:val="24"/>
                <w:lang w:eastAsia="ru-RU"/>
              </w:rPr>
              <w:t>№ п/п</w:t>
            </w:r>
          </w:p>
        </w:tc>
        <w:tc>
          <w:tcPr>
            <w:tcW w:w="1855" w:type="dxa"/>
            <w:vAlign w:val="center"/>
          </w:tcPr>
          <w:p w14:paraId="51793A90" w14:textId="77777777" w:rsidR="002B067D" w:rsidRPr="007119E4" w:rsidRDefault="002B067D" w:rsidP="002B067D">
            <w:pPr>
              <w:spacing w:after="0" w:line="240" w:lineRule="auto"/>
              <w:jc w:val="center"/>
              <w:rPr>
                <w:rFonts w:ascii="Times New Roman" w:eastAsia="Times New Roman" w:hAnsi="Times New Roman" w:cs="Times New Roman"/>
                <w:b/>
                <w:bCs/>
                <w:color w:val="000000"/>
                <w:sz w:val="24"/>
                <w:szCs w:val="24"/>
                <w:lang w:eastAsia="ru-RU"/>
              </w:rPr>
            </w:pPr>
            <w:r w:rsidRPr="007119E4">
              <w:rPr>
                <w:rFonts w:ascii="Times New Roman" w:eastAsia="Times New Roman" w:hAnsi="Times New Roman" w:cs="Times New Roman"/>
                <w:b/>
                <w:bCs/>
                <w:color w:val="000000"/>
                <w:sz w:val="24"/>
                <w:szCs w:val="24"/>
                <w:lang w:eastAsia="ru-RU"/>
              </w:rPr>
              <w:t>Код ОКПД2</w:t>
            </w:r>
          </w:p>
        </w:tc>
        <w:tc>
          <w:tcPr>
            <w:tcW w:w="7359" w:type="dxa"/>
            <w:shd w:val="clear" w:color="auto" w:fill="auto"/>
            <w:vAlign w:val="center"/>
            <w:hideMark/>
          </w:tcPr>
          <w:p w14:paraId="32C89069" w14:textId="77777777" w:rsidR="002B067D" w:rsidRPr="007119E4" w:rsidRDefault="002B067D" w:rsidP="002B067D">
            <w:pPr>
              <w:spacing w:after="0" w:line="240" w:lineRule="auto"/>
              <w:jc w:val="center"/>
              <w:rPr>
                <w:rFonts w:ascii="Times New Roman" w:eastAsia="Times New Roman" w:hAnsi="Times New Roman" w:cs="Times New Roman"/>
                <w:b/>
                <w:bCs/>
                <w:color w:val="000000"/>
                <w:sz w:val="24"/>
                <w:szCs w:val="24"/>
                <w:lang w:eastAsia="ru-RU"/>
              </w:rPr>
            </w:pPr>
            <w:r w:rsidRPr="007119E4">
              <w:rPr>
                <w:rFonts w:ascii="Times New Roman" w:eastAsia="Times New Roman" w:hAnsi="Times New Roman" w:cs="Times New Roman"/>
                <w:b/>
                <w:bCs/>
                <w:color w:val="000000"/>
                <w:sz w:val="24"/>
                <w:szCs w:val="24"/>
                <w:lang w:eastAsia="ru-RU"/>
              </w:rPr>
              <w:t>Наименование кода ОКПД2</w:t>
            </w:r>
          </w:p>
        </w:tc>
      </w:tr>
      <w:tr w:rsidR="002B067D" w:rsidRPr="007119E4" w14:paraId="7F47F3CE" w14:textId="77777777" w:rsidTr="002B067D">
        <w:trPr>
          <w:trHeight w:val="20"/>
        </w:trPr>
        <w:tc>
          <w:tcPr>
            <w:tcW w:w="709" w:type="dxa"/>
            <w:shd w:val="clear" w:color="auto" w:fill="auto"/>
            <w:noWrap/>
            <w:vAlign w:val="center"/>
            <w:hideMark/>
          </w:tcPr>
          <w:p w14:paraId="15A6B8C6" w14:textId="77777777" w:rsidR="002B067D" w:rsidRPr="007119E4" w:rsidRDefault="002B067D" w:rsidP="002B067D">
            <w:pPr>
              <w:spacing w:after="0" w:line="240" w:lineRule="auto"/>
              <w:jc w:val="center"/>
              <w:rPr>
                <w:rFonts w:ascii="Times New Roman" w:eastAsia="Times New Roman" w:hAnsi="Times New Roman" w:cs="Times New Roman"/>
                <w:color w:val="000000"/>
                <w:sz w:val="24"/>
                <w:szCs w:val="24"/>
                <w:lang w:eastAsia="ru-RU"/>
              </w:rPr>
            </w:pPr>
            <w:r w:rsidRPr="007119E4">
              <w:rPr>
                <w:rFonts w:ascii="Times New Roman" w:eastAsia="Times New Roman" w:hAnsi="Times New Roman" w:cs="Times New Roman"/>
                <w:color w:val="000000"/>
                <w:sz w:val="24"/>
                <w:szCs w:val="24"/>
                <w:lang w:eastAsia="ru-RU"/>
              </w:rPr>
              <w:t>1</w:t>
            </w:r>
          </w:p>
        </w:tc>
        <w:tc>
          <w:tcPr>
            <w:tcW w:w="1855" w:type="dxa"/>
            <w:vAlign w:val="center"/>
          </w:tcPr>
          <w:p w14:paraId="380B305D" w14:textId="77777777" w:rsidR="002B067D" w:rsidRPr="007119E4" w:rsidRDefault="002B067D" w:rsidP="002B067D">
            <w:pPr>
              <w:spacing w:after="0" w:line="240" w:lineRule="auto"/>
              <w:jc w:val="center"/>
              <w:rPr>
                <w:rFonts w:ascii="Times New Roman" w:eastAsia="Times New Roman" w:hAnsi="Times New Roman" w:cs="Times New Roman"/>
                <w:color w:val="000000"/>
                <w:sz w:val="24"/>
                <w:szCs w:val="24"/>
                <w:lang w:eastAsia="ru-RU"/>
              </w:rPr>
            </w:pPr>
            <w:r w:rsidRPr="007119E4">
              <w:rPr>
                <w:rFonts w:ascii="Times New Roman" w:eastAsia="Times New Roman" w:hAnsi="Times New Roman" w:cs="Times New Roman"/>
                <w:color w:val="000000"/>
                <w:sz w:val="24"/>
                <w:szCs w:val="24"/>
                <w:lang w:eastAsia="ru-RU"/>
              </w:rPr>
              <w:t>80.20.10.000</w:t>
            </w:r>
          </w:p>
        </w:tc>
        <w:tc>
          <w:tcPr>
            <w:tcW w:w="7359" w:type="dxa"/>
            <w:shd w:val="clear" w:color="auto" w:fill="auto"/>
            <w:vAlign w:val="center"/>
            <w:hideMark/>
          </w:tcPr>
          <w:p w14:paraId="204B2E9D" w14:textId="77777777" w:rsidR="002B067D" w:rsidRPr="007119E4" w:rsidRDefault="002B067D" w:rsidP="002B067D">
            <w:pPr>
              <w:spacing w:after="0" w:line="240" w:lineRule="auto"/>
              <w:jc w:val="center"/>
              <w:rPr>
                <w:rFonts w:ascii="Times New Roman" w:eastAsia="Times New Roman" w:hAnsi="Times New Roman" w:cs="Times New Roman"/>
                <w:color w:val="000000"/>
                <w:sz w:val="24"/>
                <w:szCs w:val="24"/>
                <w:lang w:eastAsia="ru-RU"/>
              </w:rPr>
            </w:pPr>
            <w:r w:rsidRPr="007119E4">
              <w:rPr>
                <w:rFonts w:ascii="Times New Roman" w:eastAsia="Times New Roman" w:hAnsi="Times New Roman" w:cs="Times New Roman"/>
                <w:color w:val="000000"/>
                <w:sz w:val="24"/>
                <w:szCs w:val="24"/>
                <w:lang w:eastAsia="ru-RU"/>
              </w:rPr>
              <w:t>Услуги систем обеспечения безопасности</w:t>
            </w:r>
          </w:p>
        </w:tc>
      </w:tr>
    </w:tbl>
    <w:p w14:paraId="06611D93" w14:textId="77777777" w:rsidR="002B067D" w:rsidRPr="007119E4" w:rsidRDefault="002B067D" w:rsidP="002B067D">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Cs/>
          <w:sz w:val="24"/>
          <w:szCs w:val="24"/>
          <w:lang w:eastAsia="ru-RU"/>
        </w:rPr>
      </w:pPr>
    </w:p>
    <w:p w14:paraId="56B84E11" w14:textId="77777777" w:rsidR="002B067D" w:rsidRPr="007119E4" w:rsidRDefault="002B067D" w:rsidP="002B067D">
      <w:pPr>
        <w:widowControl w:val="0"/>
        <w:numPr>
          <w:ilvl w:val="1"/>
          <w:numId w:val="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80.20.10.000 «Услуги систем обеспечения безопасности».</w:t>
      </w:r>
    </w:p>
    <w:p w14:paraId="7797CED2" w14:textId="77777777" w:rsidR="002B067D" w:rsidRPr="007119E4" w:rsidRDefault="002B067D" w:rsidP="002B067D">
      <w:pPr>
        <w:numPr>
          <w:ilvl w:val="1"/>
          <w:numId w:val="2"/>
        </w:numPr>
        <w:tabs>
          <w:tab w:val="left" w:pos="993"/>
        </w:tabs>
        <w:spacing w:after="0" w:line="259" w:lineRule="auto"/>
        <w:ind w:left="0" w:firstLine="567"/>
        <w:contextualSpacing/>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 xml:space="preserve">Начальная (максимальная) цена контракта: </w:t>
      </w:r>
      <w:r w:rsidR="00896575">
        <w:rPr>
          <w:rFonts w:ascii="Times New Roman" w:eastAsia="Times New Roman" w:hAnsi="Times New Roman" w:cs="Times New Roman"/>
          <w:bCs/>
          <w:sz w:val="24"/>
          <w:szCs w:val="24"/>
          <w:lang w:eastAsia="ru-RU"/>
        </w:rPr>
        <w:t>19 854</w:t>
      </w:r>
      <w:r w:rsidR="00652B8B">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рубл</w:t>
      </w:r>
      <w:r w:rsidR="00896575">
        <w:rPr>
          <w:rFonts w:ascii="Times New Roman" w:eastAsia="Times New Roman" w:hAnsi="Times New Roman" w:cs="Times New Roman"/>
          <w:bCs/>
          <w:sz w:val="24"/>
          <w:szCs w:val="24"/>
          <w:lang w:eastAsia="ru-RU"/>
        </w:rPr>
        <w:t>я 94</w:t>
      </w:r>
      <w:r>
        <w:rPr>
          <w:rFonts w:ascii="Times New Roman" w:eastAsia="Times New Roman" w:hAnsi="Times New Roman" w:cs="Times New Roman"/>
          <w:bCs/>
          <w:sz w:val="24"/>
          <w:szCs w:val="24"/>
          <w:lang w:eastAsia="ru-RU"/>
        </w:rPr>
        <w:t xml:space="preserve"> коп</w:t>
      </w:r>
      <w:r w:rsidR="00896575">
        <w:rPr>
          <w:rFonts w:ascii="Times New Roman" w:eastAsia="Times New Roman" w:hAnsi="Times New Roman" w:cs="Times New Roman"/>
          <w:bCs/>
          <w:sz w:val="24"/>
          <w:szCs w:val="24"/>
          <w:lang w:eastAsia="ru-RU"/>
        </w:rPr>
        <w:t>ейки</w:t>
      </w:r>
    </w:p>
    <w:p w14:paraId="15E636AB" w14:textId="77777777" w:rsidR="002B067D" w:rsidRPr="007119E4" w:rsidRDefault="002B067D" w:rsidP="002B067D">
      <w:pPr>
        <w:numPr>
          <w:ilvl w:val="1"/>
          <w:numId w:val="2"/>
        </w:numPr>
        <w:tabs>
          <w:tab w:val="left" w:pos="993"/>
        </w:tabs>
        <w:spacing w:after="0" w:line="259" w:lineRule="auto"/>
        <w:ind w:left="0" w:firstLine="567"/>
        <w:contextualSpacing/>
        <w:jc w:val="both"/>
        <w:rPr>
          <w:rFonts w:ascii="Times New Roman" w:eastAsia="Times New Roman" w:hAnsi="Times New Roman" w:cs="Times New Roman"/>
          <w:bCs/>
          <w:sz w:val="24"/>
          <w:szCs w:val="24"/>
          <w:lang w:eastAsia="ru-RU"/>
        </w:rPr>
      </w:pPr>
      <w:r w:rsidRPr="007119E4">
        <w:rPr>
          <w:rFonts w:ascii="Times New Roman" w:eastAsia="Times New Roman" w:hAnsi="Times New Roman" w:cs="Times New Roman"/>
          <w:bCs/>
          <w:sz w:val="24"/>
          <w:szCs w:val="24"/>
          <w:lang w:eastAsia="ru-RU"/>
        </w:rPr>
        <w:t>Источник финансирования – Внебюджетные средства: Субсидии на выполнение государственного задания.</w:t>
      </w:r>
    </w:p>
    <w:p w14:paraId="3BCBF2A5" w14:textId="77777777" w:rsidR="002B067D" w:rsidRPr="007119E4" w:rsidRDefault="002B067D" w:rsidP="002B067D">
      <w:pPr>
        <w:tabs>
          <w:tab w:val="left" w:pos="567"/>
        </w:tabs>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7119E4">
        <w:rPr>
          <w:rFonts w:ascii="Times New Roman" w:eastAsia="Times New Roman" w:hAnsi="Times New Roman" w:cs="Times New Roman"/>
          <w:bCs/>
          <w:sz w:val="24"/>
          <w:szCs w:val="24"/>
          <w:lang w:eastAsia="ru-RU"/>
        </w:rPr>
        <w:tab/>
        <w:t>2.</w:t>
      </w:r>
      <w:r w:rsidRPr="007119E4">
        <w:rPr>
          <w:rFonts w:ascii="Times New Roman" w:eastAsia="Times New Roman" w:hAnsi="Times New Roman" w:cs="Times New Roman"/>
          <w:bCs/>
          <w:color w:val="000000"/>
          <w:sz w:val="24"/>
          <w:szCs w:val="24"/>
          <w:lang w:eastAsia="ru-RU"/>
        </w:rPr>
        <w:t xml:space="preserve"> Место, условия и сроки (периоды) оказания услуг</w:t>
      </w:r>
    </w:p>
    <w:p w14:paraId="1A288A72" w14:textId="77777777" w:rsidR="002B067D" w:rsidRPr="007119E4" w:rsidRDefault="002B067D" w:rsidP="002B067D">
      <w:pPr>
        <w:spacing w:after="0" w:line="240" w:lineRule="auto"/>
        <w:ind w:firstLine="567"/>
        <w:jc w:val="both"/>
        <w:rPr>
          <w:rFonts w:ascii="Times New Roman" w:eastAsia="Times New Roman" w:hAnsi="Times New Roman" w:cs="Times New Roman"/>
          <w:sz w:val="24"/>
          <w:szCs w:val="24"/>
          <w:lang w:eastAsia="ru-RU" w:bidi="ru-RU"/>
        </w:rPr>
      </w:pPr>
      <w:r w:rsidRPr="007119E4">
        <w:rPr>
          <w:rFonts w:ascii="Times New Roman" w:eastAsia="Times New Roman" w:hAnsi="Times New Roman" w:cs="Times New Roman"/>
          <w:sz w:val="24"/>
          <w:szCs w:val="24"/>
          <w:lang w:eastAsia="ru-RU" w:bidi="ru-RU"/>
        </w:rPr>
        <w:t xml:space="preserve">2.1. Место оказания услуг: </w:t>
      </w:r>
      <w:r w:rsidRPr="007119E4">
        <w:rPr>
          <w:rFonts w:ascii="Times New Roman" w:eastAsia="Times New Roman" w:hAnsi="Times New Roman" w:cs="Times New Roman"/>
          <w:bCs/>
          <w:sz w:val="24"/>
          <w:szCs w:val="24"/>
          <w:lang w:eastAsia="ru-RU"/>
        </w:rPr>
        <w:t>Государственное бюджетное дошкольное образовательное учреждение детский сад № 20 Московского района Санкт-Петербурга</w:t>
      </w:r>
    </w:p>
    <w:p w14:paraId="2053FD79" w14:textId="77777777" w:rsidR="002B067D" w:rsidRPr="007119E4" w:rsidRDefault="002B067D" w:rsidP="002B067D">
      <w:pPr>
        <w:spacing w:after="0" w:line="240" w:lineRule="auto"/>
        <w:ind w:firstLine="567"/>
        <w:jc w:val="both"/>
        <w:rPr>
          <w:rFonts w:ascii="Times New Roman" w:eastAsia="Times New Roman" w:hAnsi="Times New Roman" w:cs="Times New Roman"/>
          <w:sz w:val="24"/>
          <w:szCs w:val="24"/>
          <w:lang w:eastAsia="ru-RU" w:bidi="ru-RU"/>
        </w:rPr>
      </w:pPr>
      <w:r w:rsidRPr="007119E4">
        <w:rPr>
          <w:rFonts w:ascii="Times New Roman" w:eastAsia="Times New Roman" w:hAnsi="Times New Roman" w:cs="Times New Roman"/>
          <w:sz w:val="24"/>
          <w:szCs w:val="24"/>
          <w:lang w:eastAsia="ru-RU" w:bidi="ru-RU"/>
        </w:rPr>
        <w:t>2.2. Сроки оказания услуг:</w:t>
      </w:r>
    </w:p>
    <w:p w14:paraId="512FDE6D" w14:textId="706BD403" w:rsidR="00652B8B" w:rsidRDefault="002B067D" w:rsidP="002B067D">
      <w:pPr>
        <w:spacing w:after="0" w:line="240" w:lineRule="auto"/>
        <w:ind w:firstLine="567"/>
        <w:jc w:val="both"/>
        <w:rPr>
          <w:rFonts w:ascii="Times New Roman" w:eastAsia="Times New Roman" w:hAnsi="Times New Roman" w:cs="Times New Roman"/>
          <w:sz w:val="24"/>
          <w:szCs w:val="24"/>
          <w:lang w:eastAsia="ru-RU" w:bidi="ru-RU"/>
        </w:rPr>
      </w:pPr>
      <w:r w:rsidRPr="007119E4">
        <w:rPr>
          <w:rFonts w:ascii="Times New Roman" w:eastAsia="Times New Roman" w:hAnsi="Times New Roman" w:cs="Times New Roman"/>
          <w:sz w:val="24"/>
          <w:szCs w:val="24"/>
          <w:lang w:eastAsia="ru-RU" w:bidi="ru-RU"/>
        </w:rPr>
        <w:t xml:space="preserve">- Начало оказания услуг: </w:t>
      </w:r>
      <w:r w:rsidR="00F72726">
        <w:rPr>
          <w:rFonts w:ascii="Times New Roman" w:eastAsia="Times New Roman" w:hAnsi="Times New Roman" w:cs="Times New Roman"/>
          <w:sz w:val="24"/>
          <w:szCs w:val="24"/>
          <w:lang w:eastAsia="ru-RU" w:bidi="ru-RU"/>
        </w:rPr>
        <w:t>«01</w:t>
      </w:r>
      <w:r w:rsidR="00F72726" w:rsidRPr="007119E4">
        <w:rPr>
          <w:rFonts w:ascii="Times New Roman" w:eastAsia="Times New Roman" w:hAnsi="Times New Roman" w:cs="Times New Roman"/>
          <w:sz w:val="24"/>
          <w:szCs w:val="24"/>
          <w:lang w:eastAsia="ru-RU" w:bidi="ru-RU"/>
        </w:rPr>
        <w:t xml:space="preserve">» </w:t>
      </w:r>
      <w:r w:rsidR="00896575">
        <w:rPr>
          <w:rFonts w:ascii="Times New Roman" w:eastAsia="Times New Roman" w:hAnsi="Times New Roman" w:cs="Times New Roman"/>
          <w:sz w:val="24"/>
          <w:szCs w:val="24"/>
          <w:lang w:eastAsia="ru-RU" w:bidi="ru-RU"/>
        </w:rPr>
        <w:t>ию</w:t>
      </w:r>
      <w:r w:rsidR="00CF3FAC">
        <w:rPr>
          <w:rFonts w:ascii="Times New Roman" w:eastAsia="Times New Roman" w:hAnsi="Times New Roman" w:cs="Times New Roman"/>
          <w:sz w:val="24"/>
          <w:szCs w:val="24"/>
          <w:lang w:eastAsia="ru-RU" w:bidi="ru-RU"/>
        </w:rPr>
        <w:t>л</w:t>
      </w:r>
      <w:r w:rsidR="00896575">
        <w:rPr>
          <w:rFonts w:ascii="Times New Roman" w:eastAsia="Times New Roman" w:hAnsi="Times New Roman" w:cs="Times New Roman"/>
          <w:sz w:val="24"/>
          <w:szCs w:val="24"/>
          <w:lang w:eastAsia="ru-RU" w:bidi="ru-RU"/>
        </w:rPr>
        <w:t>я</w:t>
      </w:r>
      <w:r w:rsidR="00F72726">
        <w:rPr>
          <w:rFonts w:ascii="Times New Roman" w:eastAsia="Times New Roman" w:hAnsi="Times New Roman" w:cs="Times New Roman"/>
          <w:sz w:val="24"/>
          <w:szCs w:val="24"/>
          <w:lang w:eastAsia="ru-RU" w:bidi="ru-RU"/>
        </w:rPr>
        <w:t xml:space="preserve"> 2024</w:t>
      </w:r>
      <w:r w:rsidR="00F72726" w:rsidRPr="007119E4">
        <w:rPr>
          <w:rFonts w:ascii="Times New Roman" w:eastAsia="Times New Roman" w:hAnsi="Times New Roman" w:cs="Times New Roman"/>
          <w:sz w:val="24"/>
          <w:szCs w:val="24"/>
          <w:lang w:eastAsia="ru-RU" w:bidi="ru-RU"/>
        </w:rPr>
        <w:t>г.</w:t>
      </w:r>
    </w:p>
    <w:p w14:paraId="3474E2C6" w14:textId="3E4F158D" w:rsidR="002B067D" w:rsidRPr="007119E4" w:rsidRDefault="00896575" w:rsidP="002B067D">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Окончание оказания услуг: «3</w:t>
      </w:r>
      <w:r w:rsidR="00CF3FAC">
        <w:rPr>
          <w:rFonts w:ascii="Times New Roman" w:eastAsia="Times New Roman" w:hAnsi="Times New Roman" w:cs="Times New Roman"/>
          <w:sz w:val="24"/>
          <w:szCs w:val="24"/>
          <w:lang w:eastAsia="ru-RU" w:bidi="ru-RU"/>
        </w:rPr>
        <w:t>1</w:t>
      </w:r>
      <w:r w:rsidR="002B067D" w:rsidRPr="007119E4">
        <w:rPr>
          <w:rFonts w:ascii="Times New Roman" w:eastAsia="Times New Roman" w:hAnsi="Times New Roman" w:cs="Times New Roman"/>
          <w:sz w:val="24"/>
          <w:szCs w:val="24"/>
          <w:lang w:eastAsia="ru-RU" w:bidi="ru-RU"/>
        </w:rPr>
        <w:t xml:space="preserve">» </w:t>
      </w:r>
      <w:r>
        <w:rPr>
          <w:rFonts w:ascii="Times New Roman" w:eastAsia="Times New Roman" w:hAnsi="Times New Roman" w:cs="Times New Roman"/>
          <w:sz w:val="24"/>
          <w:szCs w:val="24"/>
          <w:lang w:eastAsia="ru-RU" w:bidi="ru-RU"/>
        </w:rPr>
        <w:t>ию</w:t>
      </w:r>
      <w:r w:rsidR="00CF3FAC">
        <w:rPr>
          <w:rFonts w:ascii="Times New Roman" w:eastAsia="Times New Roman" w:hAnsi="Times New Roman" w:cs="Times New Roman"/>
          <w:sz w:val="24"/>
          <w:szCs w:val="24"/>
          <w:lang w:eastAsia="ru-RU" w:bidi="ru-RU"/>
        </w:rPr>
        <w:t>л</w:t>
      </w:r>
      <w:r>
        <w:rPr>
          <w:rFonts w:ascii="Times New Roman" w:eastAsia="Times New Roman" w:hAnsi="Times New Roman" w:cs="Times New Roman"/>
          <w:sz w:val="24"/>
          <w:szCs w:val="24"/>
          <w:lang w:eastAsia="ru-RU" w:bidi="ru-RU"/>
        </w:rPr>
        <w:t>я</w:t>
      </w:r>
      <w:r w:rsidR="008A6B45">
        <w:rPr>
          <w:rFonts w:ascii="Times New Roman" w:eastAsia="Times New Roman" w:hAnsi="Times New Roman" w:cs="Times New Roman"/>
          <w:sz w:val="24"/>
          <w:szCs w:val="24"/>
          <w:lang w:eastAsia="ru-RU" w:bidi="ru-RU"/>
        </w:rPr>
        <w:t xml:space="preserve"> 2024</w:t>
      </w:r>
      <w:r w:rsidR="002B067D" w:rsidRPr="007119E4">
        <w:rPr>
          <w:rFonts w:ascii="Times New Roman" w:eastAsia="Times New Roman" w:hAnsi="Times New Roman" w:cs="Times New Roman"/>
          <w:sz w:val="24"/>
          <w:szCs w:val="24"/>
          <w:lang w:eastAsia="ru-RU" w:bidi="ru-RU"/>
        </w:rPr>
        <w:t>г.</w:t>
      </w:r>
    </w:p>
    <w:p w14:paraId="032CA45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p>
    <w:p w14:paraId="62A9725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14:paraId="1994AAE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2"/>
        <w:gridCol w:w="6491"/>
      </w:tblGrid>
      <w:tr w:rsidR="002B067D" w:rsidRPr="00D82DA4" w14:paraId="2EB57830" w14:textId="77777777" w:rsidTr="002B067D">
        <w:trPr>
          <w:trHeight w:val="415"/>
          <w:jc w:val="center"/>
        </w:trPr>
        <w:tc>
          <w:tcPr>
            <w:tcW w:w="1706" w:type="pct"/>
            <w:tcBorders>
              <w:top w:val="single" w:sz="4" w:space="0" w:color="auto"/>
              <w:left w:val="single" w:sz="4" w:space="0" w:color="auto"/>
              <w:bottom w:val="single" w:sz="4" w:space="0" w:color="auto"/>
              <w:right w:val="single" w:sz="4" w:space="0" w:color="auto"/>
            </w:tcBorders>
            <w:vAlign w:val="center"/>
          </w:tcPr>
          <w:p w14:paraId="776C75D1" w14:textId="77777777" w:rsidR="002B067D" w:rsidRPr="00D82DA4" w:rsidRDefault="002B067D" w:rsidP="002B067D">
            <w:pPr>
              <w:widowControl w:val="0"/>
              <w:autoSpaceDE w:val="0"/>
              <w:autoSpaceDN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16F0CB57"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Санкт-Петербургское государственное казенное учреждение «Городской мониторинговый центр»</w:t>
            </w:r>
          </w:p>
        </w:tc>
      </w:tr>
      <w:tr w:rsidR="002B067D" w:rsidRPr="00D82DA4" w14:paraId="1E77C579" w14:textId="77777777" w:rsidTr="002B067D">
        <w:trPr>
          <w:trHeight w:val="60"/>
          <w:jc w:val="center"/>
        </w:trPr>
        <w:tc>
          <w:tcPr>
            <w:tcW w:w="1706" w:type="pct"/>
            <w:tcBorders>
              <w:top w:val="single" w:sz="4" w:space="0" w:color="auto"/>
              <w:left w:val="single" w:sz="4" w:space="0" w:color="auto"/>
              <w:bottom w:val="single" w:sz="4" w:space="0" w:color="auto"/>
              <w:right w:val="single" w:sz="4" w:space="0" w:color="auto"/>
            </w:tcBorders>
            <w:vAlign w:val="center"/>
          </w:tcPr>
          <w:p w14:paraId="02D08A08" w14:textId="77777777" w:rsidR="002B067D" w:rsidRPr="00D82DA4" w:rsidRDefault="002B067D" w:rsidP="002B067D">
            <w:pPr>
              <w:widowControl w:val="0"/>
              <w:autoSpaceDE w:val="0"/>
              <w:autoSpaceDN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154BF80D"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Расходные материалы</w:t>
            </w:r>
          </w:p>
        </w:tc>
      </w:tr>
      <w:tr w:rsidR="002B067D" w:rsidRPr="00D82DA4" w14:paraId="2A617C0D" w14:textId="77777777" w:rsidTr="002B067D">
        <w:trPr>
          <w:trHeight w:val="2687"/>
          <w:jc w:val="center"/>
        </w:trPr>
        <w:tc>
          <w:tcPr>
            <w:tcW w:w="1706" w:type="pct"/>
            <w:vAlign w:val="center"/>
          </w:tcPr>
          <w:p w14:paraId="73DF66A8"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t>КСОБ</w:t>
            </w:r>
          </w:p>
        </w:tc>
        <w:tc>
          <w:tcPr>
            <w:tcW w:w="3294" w:type="pct"/>
            <w:vAlign w:val="center"/>
          </w:tcPr>
          <w:p w14:paraId="5C72219B"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Комплексные системы обеспечения безопасности. В состав КСОБ входят нижеперечисленные системы:</w:t>
            </w:r>
          </w:p>
          <w:p w14:paraId="21802AC6"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автоматической пожарной сигнализации (АПС);</w:t>
            </w:r>
          </w:p>
          <w:p w14:paraId="4CF5C43F"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оповещения и управления эвакуацией (СОУЭ);</w:t>
            </w:r>
          </w:p>
          <w:p w14:paraId="0B768852"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охранной сигнализации (ОС);</w:t>
            </w:r>
          </w:p>
          <w:p w14:paraId="5D5866B0"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тревожной сигнализации (ТС);</w:t>
            </w:r>
          </w:p>
          <w:p w14:paraId="236850EB"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видеонаблюдения (СВН);</w:t>
            </w:r>
          </w:p>
          <w:p w14:paraId="73F51F2F"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контроля и управления доступом (СКУД);</w:t>
            </w:r>
          </w:p>
          <w:p w14:paraId="1DBA49C9"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автоматического пожаротушения (АПТ);</w:t>
            </w:r>
          </w:p>
          <w:p w14:paraId="0EAD534D"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система контроля загазованности (СКЗ)</w:t>
            </w:r>
          </w:p>
        </w:tc>
      </w:tr>
      <w:tr w:rsidR="002B067D" w:rsidRPr="00D82DA4" w14:paraId="7E3DB9B7" w14:textId="77777777" w:rsidTr="002B067D">
        <w:trPr>
          <w:trHeight w:val="60"/>
          <w:jc w:val="center"/>
        </w:trPr>
        <w:tc>
          <w:tcPr>
            <w:tcW w:w="1706" w:type="pct"/>
            <w:vAlign w:val="center"/>
          </w:tcPr>
          <w:p w14:paraId="78E0D8B5"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t>ТО</w:t>
            </w:r>
          </w:p>
        </w:tc>
        <w:tc>
          <w:tcPr>
            <w:tcW w:w="3294" w:type="pct"/>
            <w:vAlign w:val="center"/>
          </w:tcPr>
          <w:p w14:paraId="64E69DB9"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Техническое обслуживание</w:t>
            </w:r>
          </w:p>
        </w:tc>
      </w:tr>
      <w:tr w:rsidR="002B067D" w:rsidRPr="00D82DA4" w14:paraId="3F438266" w14:textId="77777777" w:rsidTr="00263608">
        <w:trPr>
          <w:trHeight w:val="558"/>
          <w:jc w:val="center"/>
        </w:trPr>
        <w:tc>
          <w:tcPr>
            <w:tcW w:w="1706" w:type="pct"/>
            <w:vAlign w:val="center"/>
          </w:tcPr>
          <w:p w14:paraId="210A96D2"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t>ТР</w:t>
            </w:r>
          </w:p>
        </w:tc>
        <w:tc>
          <w:tcPr>
            <w:tcW w:w="3294" w:type="pct"/>
            <w:vAlign w:val="center"/>
          </w:tcPr>
          <w:p w14:paraId="2E48BB26"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 xml:space="preserve">Текущий ремонт, выполняемый для обеспечения или восстановления работоспособности системы </w:t>
            </w:r>
            <w:r w:rsidRPr="00D82DA4">
              <w:rPr>
                <w:rFonts w:ascii="Times New Roman" w:hAnsi="Times New Roman" w:cs="Times New Roman"/>
                <w:sz w:val="24"/>
                <w:szCs w:val="24"/>
              </w:rPr>
              <w:br/>
              <w:t xml:space="preserve">и состоящий в замене и (или) восстановлении </w:t>
            </w:r>
            <w:r w:rsidRPr="00D82DA4">
              <w:rPr>
                <w:rFonts w:ascii="Times New Roman" w:hAnsi="Times New Roman" w:cs="Times New Roman"/>
                <w:sz w:val="24"/>
                <w:szCs w:val="24"/>
              </w:rPr>
              <w:br/>
              <w:t>ее отдельных частей.</w:t>
            </w:r>
          </w:p>
          <w:p w14:paraId="374077DF"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Для замены составных частей системы в ходе выполнения ТР системы используются изделия исполнителя.</w:t>
            </w:r>
          </w:p>
        </w:tc>
      </w:tr>
      <w:tr w:rsidR="002B067D" w:rsidRPr="00D82DA4" w14:paraId="5731B1C0" w14:textId="77777777" w:rsidTr="002B067D">
        <w:trPr>
          <w:trHeight w:val="213"/>
          <w:jc w:val="center"/>
        </w:trPr>
        <w:tc>
          <w:tcPr>
            <w:tcW w:w="1706" w:type="pct"/>
            <w:vAlign w:val="center"/>
          </w:tcPr>
          <w:p w14:paraId="1BEE5B79"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t>АС «КСОМБ»</w:t>
            </w:r>
          </w:p>
        </w:tc>
        <w:tc>
          <w:tcPr>
            <w:tcW w:w="3294" w:type="pct"/>
            <w:vAlign w:val="center"/>
          </w:tcPr>
          <w:p w14:paraId="2237F153"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 xml:space="preserve">Автоматизированная система «Комплексная система </w:t>
            </w:r>
            <w:r w:rsidRPr="00D82DA4">
              <w:rPr>
                <w:rFonts w:ascii="Times New Roman" w:hAnsi="Times New Roman" w:cs="Times New Roman"/>
                <w:sz w:val="24"/>
                <w:szCs w:val="24"/>
              </w:rPr>
              <w:lastRenderedPageBreak/>
              <w:t>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2B067D" w:rsidRPr="00D82DA4" w14:paraId="2E4F29CA" w14:textId="77777777" w:rsidTr="002B067D">
        <w:trPr>
          <w:trHeight w:val="460"/>
          <w:jc w:val="center"/>
        </w:trPr>
        <w:tc>
          <w:tcPr>
            <w:tcW w:w="1706" w:type="pct"/>
            <w:vAlign w:val="center"/>
          </w:tcPr>
          <w:p w14:paraId="287D0039"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lastRenderedPageBreak/>
              <w:t>ПКП</w:t>
            </w:r>
          </w:p>
        </w:tc>
        <w:tc>
          <w:tcPr>
            <w:tcW w:w="3294" w:type="pct"/>
            <w:vAlign w:val="center"/>
          </w:tcPr>
          <w:p w14:paraId="5E7E4CA4"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Приемно-контрольный прибор</w:t>
            </w:r>
          </w:p>
        </w:tc>
      </w:tr>
      <w:tr w:rsidR="002B067D" w:rsidRPr="00D82DA4" w14:paraId="550C5A49" w14:textId="77777777" w:rsidTr="002B067D">
        <w:trPr>
          <w:trHeight w:val="484"/>
          <w:jc w:val="center"/>
        </w:trPr>
        <w:tc>
          <w:tcPr>
            <w:tcW w:w="1706" w:type="pct"/>
            <w:vAlign w:val="center"/>
          </w:tcPr>
          <w:p w14:paraId="2E02E7AD" w14:textId="77777777" w:rsidR="002B067D" w:rsidRPr="00D82DA4" w:rsidRDefault="002B067D" w:rsidP="002B067D">
            <w:pPr>
              <w:widowControl w:val="0"/>
              <w:autoSpaceDE w:val="0"/>
              <w:autoSpaceDN w:val="0"/>
              <w:spacing w:after="0" w:line="240" w:lineRule="auto"/>
              <w:jc w:val="center"/>
              <w:rPr>
                <w:rFonts w:ascii="Times New Roman" w:eastAsia="Calibri" w:hAnsi="Times New Roman" w:cs="Times New Roman"/>
                <w:sz w:val="24"/>
                <w:szCs w:val="24"/>
              </w:rPr>
            </w:pPr>
            <w:r w:rsidRPr="00D82DA4">
              <w:rPr>
                <w:rFonts w:ascii="Times New Roman" w:hAnsi="Times New Roman" w:cs="Times New Roman"/>
                <w:sz w:val="24"/>
                <w:szCs w:val="24"/>
              </w:rPr>
              <w:t>ШС</w:t>
            </w:r>
          </w:p>
        </w:tc>
        <w:tc>
          <w:tcPr>
            <w:tcW w:w="3294" w:type="pct"/>
            <w:vAlign w:val="center"/>
          </w:tcPr>
          <w:p w14:paraId="407EA1A7" w14:textId="77777777" w:rsidR="002B067D" w:rsidRPr="00D82DA4" w:rsidRDefault="002B067D" w:rsidP="002B067D">
            <w:pPr>
              <w:widowControl w:val="0"/>
              <w:autoSpaceDE w:val="0"/>
              <w:autoSpaceDN w:val="0"/>
              <w:spacing w:after="0" w:line="240" w:lineRule="auto"/>
              <w:ind w:firstLine="34"/>
              <w:rPr>
                <w:rFonts w:ascii="Times New Roman" w:hAnsi="Times New Roman" w:cs="Times New Roman"/>
                <w:sz w:val="24"/>
                <w:szCs w:val="24"/>
              </w:rPr>
            </w:pPr>
            <w:r w:rsidRPr="00D82DA4">
              <w:rPr>
                <w:rFonts w:ascii="Times New Roman" w:hAnsi="Times New Roman" w:cs="Times New Roman"/>
                <w:sz w:val="24"/>
                <w:szCs w:val="24"/>
              </w:rPr>
              <w:t>Шлейф сигнализации</w:t>
            </w:r>
          </w:p>
        </w:tc>
      </w:tr>
    </w:tbl>
    <w:p w14:paraId="55F07B7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Все содержащиеся в Описании объекта закупки товарные знаки сопровождаются словами «или эквивалент».</w:t>
      </w:r>
    </w:p>
    <w:p w14:paraId="05BD28A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p>
    <w:p w14:paraId="44CD266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r w:rsidRPr="00D82DA4">
        <w:rPr>
          <w:rFonts w:ascii="Times New Roman" w:hAnsi="Times New Roman" w:cs="Times New Roman"/>
          <w:bCs/>
          <w:sz w:val="24"/>
          <w:szCs w:val="24"/>
        </w:rPr>
        <w:t>1. Требования к функциональным, техническим и качественным характеристикам объекта закупки</w:t>
      </w:r>
    </w:p>
    <w:p w14:paraId="0D47C6F8"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15A8C16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1.1. 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060F834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1.2. ТО включает в себя:</w:t>
      </w:r>
    </w:p>
    <w:p w14:paraId="1C2CEB6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1.2.1. Проведение первичного обследования объектов.</w:t>
      </w:r>
    </w:p>
    <w:p w14:paraId="024EA9E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1.2.2. ТО, предусмотренное в нормативно-технической, эксплуатационной документации на систему и выполняемое с периодичностью и в объеме, установленными </w:t>
      </w:r>
      <w:r w:rsidRPr="00D82DA4">
        <w:rPr>
          <w:rFonts w:ascii="Times New Roman" w:hAnsi="Times New Roman" w:cs="Times New Roman"/>
          <w:sz w:val="24"/>
          <w:szCs w:val="24"/>
        </w:rPr>
        <w:br/>
        <w:t>в ней, независимо от технического состояния системы в момент начала технического обслуживания (далее – плановое ТО).</w:t>
      </w:r>
    </w:p>
    <w:p w14:paraId="1ED7D4B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Требования к значениям показателей (характеристик) товара, работ, услуг, позволяющие определить соответствие установленным заказчиком требованиям приведены в Приложении № 2 к Описанию объекта закупки.</w:t>
      </w:r>
    </w:p>
    <w:p w14:paraId="590817E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1.2.4. Ведение эксплуатационной и отчетной документации.</w:t>
      </w:r>
    </w:p>
    <w:p w14:paraId="26898B8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Перечень требований к услугам приведен в Приложении № 3 к Описанию объекта закупки.</w:t>
      </w:r>
    </w:p>
    <w:p w14:paraId="05B9892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 Требования к гарантии качества услуг, а также требования к гарантийному сроку и (или) объему предоставления гарантий их качества.</w:t>
      </w:r>
    </w:p>
    <w:p w14:paraId="39CEE32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w:t>
      </w:r>
      <w:r w:rsidRPr="00D82DA4">
        <w:rPr>
          <w:rFonts w:ascii="Times New Roman" w:hAnsi="Times New Roman" w:cs="Times New Roman"/>
          <w:sz w:val="24"/>
          <w:szCs w:val="24"/>
        </w:rPr>
        <w:br/>
        <w:t>в Приложении № 1 к Описанию объекта закупки.</w:t>
      </w:r>
    </w:p>
    <w:p w14:paraId="50EDF88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54655D2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1.3.3. В процессе оказания услуг не должны ухудшаться характеристики установленных систем и параметры совместимости оборудования.</w:t>
      </w:r>
    </w:p>
    <w:p w14:paraId="4FB3FE9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473A6A4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w:t>
      </w:r>
      <w:r w:rsidRPr="00D82DA4">
        <w:rPr>
          <w:rFonts w:ascii="Times New Roman" w:hAnsi="Times New Roman" w:cs="Times New Roman"/>
          <w:sz w:val="24"/>
          <w:szCs w:val="24"/>
        </w:rPr>
        <w:br/>
        <w:t>от мусора, образовавшегося в результате оказания услуг.</w:t>
      </w:r>
    </w:p>
    <w:p w14:paraId="270CF37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36E456B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 xml:space="preserve">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w:t>
      </w:r>
      <w:r w:rsidRPr="00D82DA4">
        <w:rPr>
          <w:rFonts w:ascii="Times New Roman" w:hAnsi="Times New Roman" w:cs="Times New Roman"/>
          <w:sz w:val="24"/>
          <w:szCs w:val="24"/>
        </w:rPr>
        <w:br/>
        <w:t>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70DED54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2FA93D9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1.3.9. 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0AABBAD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1.3.10. В случае проведения на объектах хозяйственных (ремонтных) работ, </w:t>
      </w:r>
      <w:r w:rsidRPr="00D82DA4">
        <w:rPr>
          <w:rFonts w:ascii="Times New Roman" w:hAnsi="Times New Roman" w:cs="Times New Roman"/>
          <w:sz w:val="24"/>
          <w:szCs w:val="24"/>
        </w:rPr>
        <w:br/>
        <w:t xml:space="preserve">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w:t>
      </w:r>
      <w:r w:rsidRPr="00D82DA4">
        <w:rPr>
          <w:rFonts w:ascii="Times New Roman" w:hAnsi="Times New Roman" w:cs="Times New Roman"/>
          <w:sz w:val="24"/>
          <w:szCs w:val="24"/>
        </w:rPr>
        <w:br/>
        <w:t>с заказчиком и/или администрацией объекта должен принять меры по обеспечению сохранности и исправности такого оборудования.</w:t>
      </w:r>
    </w:p>
    <w:p w14:paraId="792AC74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D82DA4">
        <w:rPr>
          <w:rFonts w:ascii="Times New Roman" w:hAnsi="Times New Roman" w:cs="Times New Roman"/>
          <w:sz w:val="24"/>
          <w:szCs w:val="24"/>
        </w:rPr>
        <w:br/>
        <w:t>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792BE97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24A7C7F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53AEBA2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 Федерального закона от 21.12.1994 № 69-ФЗ «О пожарной безопасности».</w:t>
      </w:r>
    </w:p>
    <w:p w14:paraId="7127395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 Федерального закона от 30.03.1999 № 52-ФЗ «О санитарно-эпидемиологическом благополучии населения».</w:t>
      </w:r>
    </w:p>
    <w:p w14:paraId="08CF7EA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1.3.13.3. Федерального закона от 22.07.2008 № 123-ФЗ «Технический регламент о требованиях пожарной безопасности».</w:t>
      </w:r>
    </w:p>
    <w:p w14:paraId="1B3B4BA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1.3.13.4. Постановления Правительства Российской Федерации от 16.09.2020 № 1479 «Об утверждении Правил противопожарного режима в Российской Федерации».</w:t>
      </w:r>
    </w:p>
    <w:p w14:paraId="4CD1FDD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1.3.13.5. Приказа Минэнерго России от 13.01.2003 № 6 «Об утверждении Правил технической эксплуатации электроустановок потребителей».</w:t>
      </w:r>
    </w:p>
    <w:p w14:paraId="2F04E9F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1.3.13.6. Приказа Министерства труда и социальной защиты российской федерации </w:t>
      </w:r>
      <w:r w:rsidRPr="00D82DA4">
        <w:rPr>
          <w:rFonts w:ascii="Times New Roman" w:hAnsi="Times New Roman" w:cs="Times New Roman"/>
          <w:sz w:val="24"/>
          <w:szCs w:val="24"/>
        </w:rPr>
        <w:br/>
        <w:t>от 15.12.2020 № 903н «Об утверждении Правил по охране труда при эксплуатации электроустановок».</w:t>
      </w:r>
    </w:p>
    <w:p w14:paraId="6A908B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1.3.13.7. ГОСТ 18322-2016 «Система технического обслуживания и ремонта техники. Термины и определения», утвержден и введен в действие приказом Росстандарта </w:t>
      </w:r>
      <w:r w:rsidRPr="00D82DA4">
        <w:rPr>
          <w:rFonts w:ascii="Times New Roman" w:hAnsi="Times New Roman" w:cs="Times New Roman"/>
          <w:sz w:val="24"/>
          <w:szCs w:val="24"/>
        </w:rPr>
        <w:br/>
        <w:t>от 28.03.2017 № 186-ст.</w:t>
      </w:r>
    </w:p>
    <w:p w14:paraId="4632BE1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1.3.13.8. «ГОСТ 12.1.030-81 ССБТ. «Электробезопасность. Защитное заземление. Зануление», утвержден и введен в действие постановлением Госстандарта СССР </w:t>
      </w:r>
      <w:r w:rsidRPr="00D82DA4">
        <w:rPr>
          <w:rFonts w:ascii="Times New Roman" w:hAnsi="Times New Roman" w:cs="Times New Roman"/>
          <w:sz w:val="24"/>
          <w:szCs w:val="24"/>
        </w:rPr>
        <w:br/>
        <w:t>от 15.05.1981 № 2404.</w:t>
      </w:r>
    </w:p>
    <w:p w14:paraId="23B3992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1.3.13.9.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14:paraId="3C073F5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1.3.13.10. «ГОСТ 12.1.004-91 ССБТ. Пожарная безопасность. Общие требования», утвержден и введен в действие постановлением Госстандарта СССР от 14.06.1991 № 875.</w:t>
      </w:r>
    </w:p>
    <w:p w14:paraId="7D16B69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1.3.13.11.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6B67969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1.3.13.12. «ГОСТ Р 51241-</w:t>
      </w:r>
      <w:r w:rsidR="00633CAC" w:rsidRPr="00D82DA4">
        <w:rPr>
          <w:rFonts w:ascii="Times New Roman" w:hAnsi="Times New Roman" w:cs="Times New Roman"/>
          <w:sz w:val="24"/>
          <w:szCs w:val="24"/>
        </w:rPr>
        <w:t>2008» Средства</w:t>
      </w:r>
      <w:r w:rsidRPr="00D82DA4">
        <w:rPr>
          <w:rFonts w:ascii="Times New Roman" w:hAnsi="Times New Roman" w:cs="Times New Roman"/>
          <w:sz w:val="24"/>
          <w:szCs w:val="24"/>
        </w:rPr>
        <w:t xml:space="preserve">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 430-ст.</w:t>
      </w:r>
    </w:p>
    <w:p w14:paraId="00093A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1.3.13.13. «ГОСТ Р 53195.1-2008 Безопасность функциональная связанных </w:t>
      </w:r>
      <w:r w:rsidRPr="00D82DA4">
        <w:rPr>
          <w:rFonts w:ascii="Times New Roman" w:hAnsi="Times New Roman" w:cs="Times New Roman"/>
          <w:sz w:val="24"/>
          <w:szCs w:val="24"/>
        </w:rPr>
        <w:br/>
        <w:t>с безопасностью зданий и сооружений систем. Часть 1. Основные положения», утвержден и введен в действие приказом Ростехрегулирования от 18.12.2008 № 653-ст.</w:t>
      </w:r>
    </w:p>
    <w:p w14:paraId="7D0425A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1.3.13.14. «ГОСТ Р 53195.2-2008 Безопасность функциональная связанных </w:t>
      </w:r>
      <w:r w:rsidRPr="00D82DA4">
        <w:rPr>
          <w:rFonts w:ascii="Times New Roman" w:hAnsi="Times New Roman" w:cs="Times New Roman"/>
          <w:sz w:val="24"/>
          <w:szCs w:val="24"/>
        </w:rPr>
        <w:br/>
        <w:t xml:space="preserve">с безопасностью зданий и сооружений систем. Часть 2. Общие требования», утвержден </w:t>
      </w:r>
      <w:r w:rsidRPr="00D82DA4">
        <w:rPr>
          <w:rFonts w:ascii="Times New Roman" w:hAnsi="Times New Roman" w:cs="Times New Roman"/>
          <w:sz w:val="24"/>
          <w:szCs w:val="24"/>
        </w:rPr>
        <w:br/>
        <w:t>и введен в действие приказом Ростехрегулирования от 18.12.2008 № 654-ст.</w:t>
      </w:r>
    </w:p>
    <w:p w14:paraId="2324CB2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1.3.13.15. «ГОСТ Р 50571.3-2009 (МЭК 60364-4-41:2005). Электроустановки низковольтные. Часть 4-41. Требования для обеспечения безопасности. Защита </w:t>
      </w:r>
      <w:r w:rsidRPr="00D82DA4">
        <w:rPr>
          <w:rFonts w:ascii="Times New Roman" w:hAnsi="Times New Roman" w:cs="Times New Roman"/>
          <w:sz w:val="24"/>
          <w:szCs w:val="24"/>
        </w:rPr>
        <w:br/>
        <w:t>от поражения электрическим током», утвержден и введен в действие приказом Ростехрегулирования от 10.12.2009 № 672-ст.</w:t>
      </w:r>
    </w:p>
    <w:p w14:paraId="5592CF9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1.3.13.16.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14:paraId="7C31C83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1.3.13.17. «ГОСТ Р 54429-2011 Кабели связи симметричные для цифровых систем передачи», утвержден и введен в действие приказом Росстандарта от 28.09.2011 № 363-ст.</w:t>
      </w:r>
    </w:p>
    <w:p w14:paraId="1CD9C37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1.3.13.18. «ГОСТ 31565-2012 «Кабельные изделия. Требования пожарной безопасности», утвержден приказом Росстандарта от 22.11.2012 № 1097-ст.</w:t>
      </w:r>
    </w:p>
    <w:p w14:paraId="692C60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1.3.13.19. «ГОСТ 22483-2021 (IEC 60228:2004). Межгосударственный стандарт. Жилы токопроводящие для кабелей, проводов и шнуров», утвержден приказом Росстандарта </w:t>
      </w:r>
      <w:r w:rsidRPr="00D82DA4">
        <w:rPr>
          <w:rFonts w:ascii="Times New Roman" w:hAnsi="Times New Roman" w:cs="Times New Roman"/>
          <w:sz w:val="24"/>
          <w:szCs w:val="24"/>
        </w:rPr>
        <w:br/>
        <w:t>от 14.05.2021 № 349-ст.</w:t>
      </w:r>
    </w:p>
    <w:p w14:paraId="6682F2D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1.3.13.20.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w:t>
      </w:r>
      <w:r w:rsidRPr="00D82DA4">
        <w:rPr>
          <w:rFonts w:ascii="Times New Roman" w:hAnsi="Times New Roman" w:cs="Times New Roman"/>
          <w:sz w:val="24"/>
          <w:szCs w:val="24"/>
        </w:rPr>
        <w:br/>
        <w:t>от 22.10.2014 № 1371-ст.</w:t>
      </w:r>
    </w:p>
    <w:p w14:paraId="48AC49A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1.3.13.21. «ГОСТ 34332.3-2021 Безопасность функциональная систем связанных </w:t>
      </w:r>
      <w:r w:rsidRPr="00D82DA4">
        <w:rPr>
          <w:rFonts w:ascii="Times New Roman" w:hAnsi="Times New Roman" w:cs="Times New Roman"/>
          <w:sz w:val="24"/>
          <w:szCs w:val="24"/>
        </w:rPr>
        <w:br/>
        <w:t xml:space="preserve">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w:t>
      </w:r>
      <w:r w:rsidRPr="00D82DA4">
        <w:rPr>
          <w:rFonts w:ascii="Times New Roman" w:hAnsi="Times New Roman" w:cs="Times New Roman"/>
          <w:sz w:val="24"/>
          <w:szCs w:val="24"/>
        </w:rPr>
        <w:br/>
        <w:t xml:space="preserve">от 28.05.2021 № 476-ст. </w:t>
      </w:r>
    </w:p>
    <w:p w14:paraId="1493449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1.3.13.22.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14:paraId="70BA5CE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1.3.13.23.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14:paraId="388A9E7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1.3.13.24.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w:t>
      </w:r>
      <w:r w:rsidRPr="00D82DA4">
        <w:rPr>
          <w:rFonts w:ascii="Times New Roman" w:hAnsi="Times New Roman" w:cs="Times New Roman"/>
          <w:sz w:val="24"/>
          <w:szCs w:val="24"/>
        </w:rPr>
        <w:br/>
        <w:t>№ 789-ст.</w:t>
      </w:r>
    </w:p>
    <w:p w14:paraId="38ED72E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1.3.13.25. «ГОСТ Р 59639-2021 Системы оповещения и управления эвакуацией людей при пожаре. Руководство по проектированию, монтажу, техническому обслуживанию </w:t>
      </w:r>
      <w:r w:rsidRPr="00D82DA4">
        <w:rPr>
          <w:rFonts w:ascii="Times New Roman" w:hAnsi="Times New Roman" w:cs="Times New Roman"/>
          <w:sz w:val="24"/>
          <w:szCs w:val="24"/>
        </w:rPr>
        <w:br/>
        <w:t xml:space="preserve">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w:t>
      </w:r>
      <w:r w:rsidRPr="00D82DA4">
        <w:rPr>
          <w:rFonts w:ascii="Times New Roman" w:hAnsi="Times New Roman" w:cs="Times New Roman"/>
          <w:sz w:val="24"/>
          <w:szCs w:val="24"/>
        </w:rPr>
        <w:br/>
        <w:t>от 24.08.2021 № 792-ст.</w:t>
      </w:r>
    </w:p>
    <w:p w14:paraId="085EBD1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1.3.13.26.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 727/пр.</w:t>
      </w:r>
    </w:p>
    <w:p w14:paraId="3588469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1.3.13.27.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4809BE2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1.3.13.28. «СНиП 12-03-2001 Безопасность труда в строительстве. Часть I. Общие требования», приняты и введены в действие постановлением Госстроя России от 23.07.2001 № 80.</w:t>
      </w:r>
    </w:p>
    <w:p w14:paraId="38D135E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1.3.13.29. «СНиП 31-05-2003 Общественные здания административного назначения», приняты и введены в действие постановлением Госстроя России от 23.06.2003 № 108.</w:t>
      </w:r>
    </w:p>
    <w:p w14:paraId="4D0D1D2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1.3.13.30. «СП 118.13330.2012 Общественные здания и сооружения» (Актуализированная редакция СНиП 31-06-2009)», утвержден приказом Минрегиона России от 29.12.2011 № 635/10.</w:t>
      </w:r>
    </w:p>
    <w:p w14:paraId="0B2368C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1.3.13.31.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D82DA4">
        <w:rPr>
          <w:rFonts w:ascii="Times New Roman" w:hAnsi="Times New Roman" w:cs="Times New Roman"/>
          <w:sz w:val="24"/>
          <w:szCs w:val="24"/>
        </w:rPr>
        <w:t>Системсервис</w:t>
      </w:r>
      <w:proofErr w:type="spellEnd"/>
      <w:r w:rsidRPr="00D82DA4">
        <w:rPr>
          <w:rFonts w:ascii="Times New Roman" w:hAnsi="Times New Roman" w:cs="Times New Roman"/>
          <w:sz w:val="24"/>
          <w:szCs w:val="24"/>
        </w:rPr>
        <w:t xml:space="preserve">, введен приказом МА </w:t>
      </w:r>
      <w:proofErr w:type="spellStart"/>
      <w:r w:rsidRPr="00D82DA4">
        <w:rPr>
          <w:rFonts w:ascii="Times New Roman" w:hAnsi="Times New Roman" w:cs="Times New Roman"/>
          <w:sz w:val="24"/>
          <w:szCs w:val="24"/>
        </w:rPr>
        <w:t>Системсервис</w:t>
      </w:r>
      <w:proofErr w:type="spellEnd"/>
      <w:r w:rsidRPr="00D82DA4">
        <w:rPr>
          <w:rFonts w:ascii="Times New Roman" w:hAnsi="Times New Roman" w:cs="Times New Roman"/>
          <w:sz w:val="24"/>
          <w:szCs w:val="24"/>
        </w:rPr>
        <w:t xml:space="preserve"> от 25.09.1996 № 25.</w:t>
      </w:r>
    </w:p>
    <w:p w14:paraId="6876B84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1.3.13.32.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D82DA4">
        <w:rPr>
          <w:rFonts w:ascii="Times New Roman" w:hAnsi="Times New Roman" w:cs="Times New Roman"/>
          <w:sz w:val="24"/>
          <w:szCs w:val="24"/>
        </w:rPr>
        <w:t>Системсервис</w:t>
      </w:r>
      <w:proofErr w:type="spellEnd"/>
      <w:r w:rsidRPr="00D82DA4">
        <w:rPr>
          <w:rFonts w:ascii="Times New Roman" w:hAnsi="Times New Roman" w:cs="Times New Roman"/>
          <w:sz w:val="24"/>
          <w:szCs w:val="24"/>
        </w:rPr>
        <w:t xml:space="preserve">, введен приказом МА </w:t>
      </w:r>
      <w:proofErr w:type="spellStart"/>
      <w:r w:rsidRPr="00D82DA4">
        <w:rPr>
          <w:rFonts w:ascii="Times New Roman" w:hAnsi="Times New Roman" w:cs="Times New Roman"/>
          <w:sz w:val="24"/>
          <w:szCs w:val="24"/>
        </w:rPr>
        <w:t>Системсервис</w:t>
      </w:r>
      <w:proofErr w:type="spellEnd"/>
      <w:r w:rsidRPr="00D82DA4">
        <w:rPr>
          <w:rFonts w:ascii="Times New Roman" w:hAnsi="Times New Roman" w:cs="Times New Roman"/>
          <w:sz w:val="24"/>
          <w:szCs w:val="24"/>
        </w:rPr>
        <w:t xml:space="preserve"> от 25.09.1996 № 25.</w:t>
      </w:r>
    </w:p>
    <w:p w14:paraId="2D88B2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1.3.13.33. «Правила устройства электроустановок (ПУЭ). Седьмое издание. Раздел 1. Общие правила. Глава 1.8», утверждены приказом Минэнерго России от 09.04.2003 № 150.</w:t>
      </w:r>
    </w:p>
    <w:p w14:paraId="702AD9A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1.3.13.34. Распоряжения Комитета по информатизации и связи от 12.07.2021 № 137-р «О реализации пункта 6 постановления Правительства Санкт-Петербурга от 02.07.2021 № 444».</w:t>
      </w:r>
    </w:p>
    <w:p w14:paraId="36EDA3E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55B6B27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1.3.14. Обязательное требование к поставляемым товарам: наличие сертификатов, технических паспортов и других документов, удостоверяющих их качество. Требования установлены:</w:t>
      </w:r>
    </w:p>
    <w:p w14:paraId="5CE919E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1.3.14.1. Федеральным законом Российской Федерации от 27.12.2002 № 184-ФЗ </w:t>
      </w:r>
      <w:r w:rsidRPr="00D82DA4">
        <w:rPr>
          <w:rFonts w:ascii="Times New Roman" w:hAnsi="Times New Roman" w:cs="Times New Roman"/>
          <w:sz w:val="24"/>
          <w:szCs w:val="24"/>
        </w:rPr>
        <w:br/>
        <w:t>«О техническом регулировании».</w:t>
      </w:r>
    </w:p>
    <w:p w14:paraId="7593A63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1.3.14.2.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D82DA4">
        <w:rPr>
          <w:rFonts w:ascii="Times New Roman" w:hAnsi="Times New Roman" w:cs="Times New Roman"/>
          <w:sz w:val="24"/>
          <w:szCs w:val="24"/>
        </w:rPr>
        <w:br/>
        <w:t>и единого перечня продукции, подтверждение соответствия которой осуществляется в форме принятия декларации о соответствии».</w:t>
      </w:r>
    </w:p>
    <w:p w14:paraId="3C5D142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1.3.14.3. Постановлением Правительства Санкт-Петербурга от 03.06.2009 № 636 </w:t>
      </w:r>
      <w:r w:rsidRPr="00D82DA4">
        <w:rPr>
          <w:rFonts w:ascii="Times New Roman" w:hAnsi="Times New Roman" w:cs="Times New Roman"/>
          <w:sz w:val="24"/>
          <w:szCs w:val="24"/>
        </w:rPr>
        <w:br/>
        <w:t>«Об оснащении комплексными системами обеспечения безопасности объектов социальной инфраструктуры Санкт-Петербурга»</w:t>
      </w:r>
    </w:p>
    <w:p w14:paraId="59DBEE2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1.3.15. Товар, поставляемый для оказания услуг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заказчика и/или имуществу, находящемся на объекте.</w:t>
      </w:r>
    </w:p>
    <w:p w14:paraId="654CD01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1.3.16. Требования к качеству и безопасности товара, поставляемого при оказании услуг. </w:t>
      </w:r>
    </w:p>
    <w:p w14:paraId="4ED7245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1.3.16.1. Товар должен быть новым (ранее не находившимся в использовании), </w:t>
      </w:r>
      <w:r w:rsidRPr="00D82DA4">
        <w:rPr>
          <w:rFonts w:ascii="Times New Roman" w:hAnsi="Times New Roman" w:cs="Times New Roman"/>
          <w:sz w:val="24"/>
          <w:szCs w:val="24"/>
        </w:rPr>
        <w:br/>
        <w:t xml:space="preserve">не подвергавшимся ранее ремонту (модернизации, восстановлению), не должен находиться в залоге, под арестом или иным обременением. </w:t>
      </w:r>
    </w:p>
    <w:p w14:paraId="2E99393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1.3.16.2. В комплект товара должны быть включены все не поименованные </w:t>
      </w:r>
      <w:r w:rsidRPr="00D82DA4">
        <w:rPr>
          <w:rFonts w:ascii="Times New Roman" w:hAnsi="Times New Roman" w:cs="Times New Roman"/>
          <w:sz w:val="24"/>
          <w:szCs w:val="24"/>
        </w:rPr>
        <w:br/>
        <w:t xml:space="preserve">в спецификации, но необходимые для работы товара интерфейсные шнуры, соединительные кабели, а также комплект эксплуатационных документов (паспорт, руководство по монтажу, </w:t>
      </w:r>
      <w:r w:rsidRPr="00D82DA4">
        <w:rPr>
          <w:rFonts w:ascii="Times New Roman" w:hAnsi="Times New Roman" w:cs="Times New Roman"/>
          <w:sz w:val="24"/>
          <w:szCs w:val="24"/>
        </w:rPr>
        <w:lastRenderedPageBreak/>
        <w:t xml:space="preserve">техническому обслуживанию и эксплуатации, заполненный гарантийный талон, инструкции для владельца и пользователя) на русском языке. </w:t>
      </w:r>
    </w:p>
    <w:p w14:paraId="47344A7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1.3.16.3. При возникновении разногласий по вопросам качества товара или несоответствия его условиям контракта, исполнитель несет все расходы, связанные </w:t>
      </w:r>
      <w:r w:rsidRPr="00D82DA4">
        <w:rPr>
          <w:rFonts w:ascii="Times New Roman" w:hAnsi="Times New Roman" w:cs="Times New Roman"/>
          <w:sz w:val="24"/>
          <w:szCs w:val="24"/>
        </w:rPr>
        <w:br/>
        <w:t xml:space="preserve">с экспертизой. Товар должен быть безопасным для жизни, здоровья людей, имущества заказчика и окружающей среды при обычных условиях его использования, хранения, транспортировки и утилизации в соответствии с Федеральным законом от 30.03.1999 </w:t>
      </w:r>
      <w:r w:rsidRPr="00D82DA4">
        <w:rPr>
          <w:rFonts w:ascii="Times New Roman" w:hAnsi="Times New Roman" w:cs="Times New Roman"/>
          <w:sz w:val="24"/>
          <w:szCs w:val="24"/>
        </w:rPr>
        <w:br/>
        <w:t>№ 52-ФЗ «О санитарно-эпидемиологическом благополучии населения».</w:t>
      </w:r>
    </w:p>
    <w:p w14:paraId="3C18C6F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1.3.17. Гарантийный срок на оказанные услуги </w:t>
      </w:r>
      <w:r>
        <w:rPr>
          <w:rFonts w:ascii="Times New Roman" w:hAnsi="Times New Roman" w:cs="Times New Roman"/>
          <w:sz w:val="24"/>
          <w:szCs w:val="24"/>
        </w:rPr>
        <w:t>12 месяцев</w:t>
      </w:r>
      <w:r w:rsidRPr="00D82DA4">
        <w:rPr>
          <w:rFonts w:ascii="Times New Roman" w:hAnsi="Times New Roman" w:cs="Times New Roman"/>
          <w:sz w:val="24"/>
          <w:szCs w:val="24"/>
        </w:rPr>
        <w:t xml:space="preserve"> со дня подписания заказчиком акта сдачи-приемки оказанных услуг.</w:t>
      </w:r>
    </w:p>
    <w:p w14:paraId="1D96AE0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1.3.18. Объем предоставления гарантии качества услуг: в полном объеме на все услуги, указанные в Приложении № 2 к извещению об осуществлении закупки.</w:t>
      </w:r>
    </w:p>
    <w:p w14:paraId="389E2AE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1.3.19. В случае обнаружения в течение гарантийного срока недостатков, допущенных при оказании услуг, заказчик вправе по своему выбору:</w:t>
      </w:r>
    </w:p>
    <w:p w14:paraId="26E02E1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потребовать от исполнителя безвозмездно устранить выявленные недостатки в срок, установленный заказчиком;</w:t>
      </w:r>
    </w:p>
    <w:p w14:paraId="01550A3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самостоятельно устранить выявленные недостатки, потребовав от исполнителя возмещения причиненных убытков.</w:t>
      </w:r>
    </w:p>
    <w:p w14:paraId="36759C0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1.3.20. Гарантийный срок на товар установлен про</w:t>
      </w:r>
      <w:r>
        <w:rPr>
          <w:rFonts w:ascii="Times New Roman" w:hAnsi="Times New Roman" w:cs="Times New Roman"/>
          <w:sz w:val="24"/>
          <w:szCs w:val="24"/>
        </w:rPr>
        <w:t>изводителем 12 месяцев</w:t>
      </w:r>
      <w:r w:rsidRPr="00D82DA4">
        <w:rPr>
          <w:rFonts w:ascii="Times New Roman" w:hAnsi="Times New Roman" w:cs="Times New Roman"/>
          <w:sz w:val="24"/>
          <w:szCs w:val="24"/>
        </w:rPr>
        <w:t xml:space="preserve"> со дня подписания заказчиком и исполнителем акта сдачи-приемки оказанных услуг. 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  </w:t>
      </w:r>
    </w:p>
    <w:p w14:paraId="58EE726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1.3.21. В случае обнаружения в течение гарантийного срока недостатков к товару заказчик вправе по своему выбору:</w:t>
      </w:r>
    </w:p>
    <w:p w14:paraId="4EA8E7B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потребовать от исполнителя за свой счет и своими силами заменить некачественный товар, в срок, установленный заказчиком;</w:t>
      </w:r>
    </w:p>
    <w:p w14:paraId="40CF083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самостоятельно устранить выявленные недостатки товара, потребовав от исполнителя возмещения причиненных убытков.</w:t>
      </w:r>
    </w:p>
    <w:p w14:paraId="617AF58D" w14:textId="77777777" w:rsidR="002B067D" w:rsidRPr="00D82DA4" w:rsidRDefault="002B067D" w:rsidP="002B067D">
      <w:pPr>
        <w:autoSpaceDE w:val="0"/>
        <w:autoSpaceDN w:val="0"/>
        <w:adjustRightInd w:val="0"/>
        <w:spacing w:after="0" w:line="240" w:lineRule="auto"/>
        <w:ind w:firstLine="567"/>
        <w:rPr>
          <w:rFonts w:ascii="Times New Roman" w:hAnsi="Times New Roman" w:cs="Times New Roman"/>
          <w:bCs/>
          <w:sz w:val="24"/>
          <w:szCs w:val="24"/>
        </w:rPr>
      </w:pPr>
    </w:p>
    <w:p w14:paraId="452B1EAE"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r w:rsidRPr="00D82DA4">
        <w:rPr>
          <w:rFonts w:ascii="Times New Roman" w:hAnsi="Times New Roman" w:cs="Times New Roman"/>
          <w:bCs/>
          <w:sz w:val="24"/>
          <w:szCs w:val="24"/>
        </w:rPr>
        <w:t>2. Требования энергетической эффективности услуг.</w:t>
      </w:r>
    </w:p>
    <w:p w14:paraId="2244C7BD"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43AF5EE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2.1 Требования энергетической эффективности услуг не установлены.</w:t>
      </w:r>
    </w:p>
    <w:p w14:paraId="39D96597"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641B343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r w:rsidRPr="00D82DA4">
        <w:rPr>
          <w:rFonts w:ascii="Times New Roman" w:hAnsi="Times New Roman" w:cs="Times New Roman"/>
          <w:bCs/>
          <w:sz w:val="24"/>
          <w:szCs w:val="24"/>
        </w:rPr>
        <w:t>3. Перечень приложений, являющихся</w:t>
      </w:r>
    </w:p>
    <w:p w14:paraId="02AFCE9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Cs/>
          <w:sz w:val="24"/>
          <w:szCs w:val="24"/>
        </w:rPr>
      </w:pPr>
      <w:r w:rsidRPr="00D82DA4">
        <w:rPr>
          <w:rFonts w:ascii="Times New Roman" w:hAnsi="Times New Roman" w:cs="Times New Roman"/>
          <w:bCs/>
          <w:sz w:val="24"/>
          <w:szCs w:val="24"/>
        </w:rPr>
        <w:t>неотъемлемой частью Описания объекта закупки.</w:t>
      </w:r>
    </w:p>
    <w:p w14:paraId="2D956D2B"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5889DD3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 Приложение № 1. Сведения о местах (объектах) оказания услуг.</w:t>
      </w:r>
    </w:p>
    <w:p w14:paraId="3BF7981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3.2. Приложение № 2. Требования к значениям показателей (характеристик) товара, работ, услуг, позволяющие определить соответствие установленным заказчиком требованиям или эквивалентности предлагаемого к поставке товара.</w:t>
      </w:r>
    </w:p>
    <w:p w14:paraId="2492646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3.3. Приложение № 3. Перечень требований к услугам, порядок и периодичность </w:t>
      </w:r>
      <w:r w:rsidRPr="00D82DA4">
        <w:rPr>
          <w:rFonts w:ascii="Times New Roman" w:hAnsi="Times New Roman" w:cs="Times New Roman"/>
          <w:sz w:val="24"/>
          <w:szCs w:val="24"/>
        </w:rPr>
        <w:br/>
        <w:t>их оказания.</w:t>
      </w:r>
    </w:p>
    <w:p w14:paraId="1F237AA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3.4. Приложение № 4. Перечень адресных и адресно-аналоговых подсистем КСОБ.</w:t>
      </w:r>
    </w:p>
    <w:p w14:paraId="2F25E07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3.5. Приложение № 5. Перечень отчетных документов.</w:t>
      </w:r>
    </w:p>
    <w:p w14:paraId="5B220A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3.6. Приложение № 6. Формы отчетных и эксплуатационных документов.</w:t>
      </w:r>
    </w:p>
    <w:p w14:paraId="43FDA51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3.7. Приложение № 7. Требования к оформлению технического паспорта КСОБ адресных и адресно-аналоговых подсистем КСОБ.</w:t>
      </w:r>
    </w:p>
    <w:p w14:paraId="74B23EF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3.8. Приложение № 8.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75264FA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3.9. Приложение № 9. Инструкция по составлению фотоотчета </w:t>
      </w:r>
      <w:r w:rsidRPr="00D82DA4">
        <w:rPr>
          <w:rFonts w:ascii="Times New Roman" w:hAnsi="Times New Roman" w:cs="Times New Roman"/>
          <w:sz w:val="24"/>
          <w:szCs w:val="24"/>
        </w:rPr>
        <w:br w:type="page"/>
      </w:r>
    </w:p>
    <w:p w14:paraId="59CA0C2F" w14:textId="77777777" w:rsidR="002B067D" w:rsidRPr="00D82DA4" w:rsidRDefault="002B067D" w:rsidP="002B067D">
      <w:pPr>
        <w:pStyle w:val="4"/>
        <w:spacing w:before="0" w:line="240" w:lineRule="auto"/>
        <w:ind w:left="6237"/>
        <w:jc w:val="right"/>
        <w:rPr>
          <w:rFonts w:ascii="Times New Roman" w:hAnsi="Times New Roman" w:cs="Times New Roman"/>
          <w:i w:val="0"/>
          <w:color w:val="auto"/>
          <w:sz w:val="24"/>
        </w:rPr>
      </w:pPr>
      <w:r w:rsidRPr="00D82DA4">
        <w:rPr>
          <w:rFonts w:ascii="Times New Roman" w:hAnsi="Times New Roman" w:cs="Times New Roman"/>
          <w:i w:val="0"/>
          <w:color w:val="auto"/>
          <w:sz w:val="24"/>
        </w:rPr>
        <w:lastRenderedPageBreak/>
        <w:t>Приложение № 1</w:t>
      </w:r>
      <w:r w:rsidRPr="00D82DA4">
        <w:rPr>
          <w:rFonts w:ascii="Times New Roman" w:hAnsi="Times New Roman" w:cs="Times New Roman"/>
          <w:i w:val="0"/>
          <w:color w:val="auto"/>
          <w:sz w:val="24"/>
        </w:rPr>
        <w:br/>
        <w:t>к Описанию объекта закупки</w:t>
      </w: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10"/>
        <w:gridCol w:w="1361"/>
        <w:gridCol w:w="1026"/>
        <w:gridCol w:w="1701"/>
        <w:gridCol w:w="3544"/>
        <w:gridCol w:w="929"/>
        <w:gridCol w:w="63"/>
        <w:gridCol w:w="993"/>
      </w:tblGrid>
      <w:tr w:rsidR="002B067D" w:rsidRPr="00D82DA4" w14:paraId="080B3148" w14:textId="77777777" w:rsidTr="005B16AA">
        <w:trPr>
          <w:gridAfter w:val="2"/>
          <w:wAfter w:w="1056" w:type="dxa"/>
        </w:trPr>
        <w:tc>
          <w:tcPr>
            <w:tcW w:w="9071" w:type="dxa"/>
            <w:gridSpan w:val="6"/>
          </w:tcPr>
          <w:p w14:paraId="37425D89" w14:textId="77777777" w:rsidR="002B067D" w:rsidRPr="00D82DA4" w:rsidRDefault="002B067D" w:rsidP="002B067D">
            <w:pPr>
              <w:pStyle w:val="af4"/>
              <w:jc w:val="center"/>
              <w:rPr>
                <w:rFonts w:ascii="Times New Roman" w:hAnsi="Times New Roman" w:cs="Times New Roman"/>
                <w:b/>
                <w:sz w:val="24"/>
                <w:szCs w:val="24"/>
              </w:rPr>
            </w:pPr>
            <w:r w:rsidRPr="00D82DA4">
              <w:rPr>
                <w:rFonts w:ascii="Times New Roman" w:hAnsi="Times New Roman" w:cs="Times New Roman"/>
                <w:b/>
                <w:sz w:val="24"/>
                <w:szCs w:val="24"/>
              </w:rPr>
              <w:t>Сведения о местах (объектах) оказания услуг</w:t>
            </w:r>
          </w:p>
        </w:tc>
      </w:tr>
      <w:tr w:rsidR="002B067D" w:rsidRPr="00D82DA4" w14:paraId="158C148B" w14:textId="77777777" w:rsidTr="005B16AA">
        <w:trPr>
          <w:trHeight w:val="473"/>
        </w:trPr>
        <w:tc>
          <w:tcPr>
            <w:tcW w:w="510" w:type="dxa"/>
            <w:tcBorders>
              <w:top w:val="single" w:sz="4" w:space="0" w:color="auto"/>
              <w:left w:val="single" w:sz="4" w:space="0" w:color="auto"/>
              <w:bottom w:val="single" w:sz="4" w:space="0" w:color="auto"/>
              <w:right w:val="single" w:sz="4" w:space="0" w:color="auto"/>
            </w:tcBorders>
          </w:tcPr>
          <w:p w14:paraId="306E48D6"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 п/п</w:t>
            </w:r>
          </w:p>
        </w:tc>
        <w:tc>
          <w:tcPr>
            <w:tcW w:w="1361" w:type="dxa"/>
            <w:tcBorders>
              <w:top w:val="single" w:sz="4" w:space="0" w:color="auto"/>
              <w:left w:val="single" w:sz="4" w:space="0" w:color="auto"/>
              <w:bottom w:val="single" w:sz="4" w:space="0" w:color="auto"/>
              <w:right w:val="single" w:sz="4" w:space="0" w:color="auto"/>
            </w:tcBorders>
          </w:tcPr>
          <w:p w14:paraId="11ECFDA1"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Объект</w:t>
            </w:r>
          </w:p>
        </w:tc>
        <w:tc>
          <w:tcPr>
            <w:tcW w:w="1026" w:type="dxa"/>
            <w:tcBorders>
              <w:top w:val="single" w:sz="4" w:space="0" w:color="auto"/>
              <w:left w:val="single" w:sz="4" w:space="0" w:color="auto"/>
              <w:bottom w:val="single" w:sz="4" w:space="0" w:color="auto"/>
              <w:right w:val="single" w:sz="4" w:space="0" w:color="auto"/>
            </w:tcBorders>
          </w:tcPr>
          <w:p w14:paraId="4BCAD2B1"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Номер объекта по паспорту КСОБ</w:t>
            </w:r>
          </w:p>
        </w:tc>
        <w:tc>
          <w:tcPr>
            <w:tcW w:w="1701" w:type="dxa"/>
            <w:tcBorders>
              <w:top w:val="single" w:sz="4" w:space="0" w:color="auto"/>
              <w:left w:val="single" w:sz="4" w:space="0" w:color="auto"/>
              <w:bottom w:val="single" w:sz="4" w:space="0" w:color="auto"/>
              <w:right w:val="single" w:sz="4" w:space="0" w:color="auto"/>
            </w:tcBorders>
          </w:tcPr>
          <w:p w14:paraId="3F01BBE6"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Адрес объекта, вид системы, ее состав</w:t>
            </w:r>
          </w:p>
        </w:tc>
        <w:tc>
          <w:tcPr>
            <w:tcW w:w="3544" w:type="dxa"/>
            <w:tcBorders>
              <w:top w:val="single" w:sz="4" w:space="0" w:color="auto"/>
              <w:left w:val="single" w:sz="4" w:space="0" w:color="auto"/>
              <w:bottom w:val="single" w:sz="4" w:space="0" w:color="auto"/>
              <w:right w:val="single" w:sz="4" w:space="0" w:color="auto"/>
            </w:tcBorders>
          </w:tcPr>
          <w:p w14:paraId="40923A1A"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Наименование оконечного оборудования</w:t>
            </w:r>
          </w:p>
        </w:tc>
        <w:tc>
          <w:tcPr>
            <w:tcW w:w="992" w:type="dxa"/>
            <w:gridSpan w:val="2"/>
            <w:tcBorders>
              <w:top w:val="single" w:sz="4" w:space="0" w:color="auto"/>
              <w:left w:val="single" w:sz="4" w:space="0" w:color="auto"/>
              <w:bottom w:val="single" w:sz="4" w:space="0" w:color="auto"/>
              <w:right w:val="single" w:sz="4" w:space="0" w:color="auto"/>
            </w:tcBorders>
          </w:tcPr>
          <w:p w14:paraId="44CBBF3A"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Ед. измерения</w:t>
            </w:r>
          </w:p>
        </w:tc>
        <w:tc>
          <w:tcPr>
            <w:tcW w:w="993" w:type="dxa"/>
            <w:tcBorders>
              <w:top w:val="single" w:sz="4" w:space="0" w:color="auto"/>
              <w:left w:val="single" w:sz="4" w:space="0" w:color="auto"/>
              <w:bottom w:val="single" w:sz="4" w:space="0" w:color="auto"/>
              <w:right w:val="single" w:sz="4" w:space="0" w:color="auto"/>
            </w:tcBorders>
          </w:tcPr>
          <w:p w14:paraId="5773EE5C" w14:textId="77777777" w:rsidR="002B067D" w:rsidRPr="009D7CC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9D7CC4">
              <w:rPr>
                <w:rFonts w:ascii="Times New Roman" w:hAnsi="Times New Roman" w:cs="Times New Roman"/>
                <w:sz w:val="16"/>
                <w:szCs w:val="16"/>
              </w:rPr>
              <w:t>Количество</w:t>
            </w:r>
          </w:p>
        </w:tc>
      </w:tr>
      <w:tr w:rsidR="002B067D" w:rsidRPr="00D82DA4" w14:paraId="16E5A24D" w14:textId="77777777" w:rsidTr="005B16AA">
        <w:tc>
          <w:tcPr>
            <w:tcW w:w="510" w:type="dxa"/>
            <w:tcBorders>
              <w:top w:val="single" w:sz="4" w:space="0" w:color="auto"/>
              <w:left w:val="single" w:sz="4" w:space="0" w:color="auto"/>
              <w:bottom w:val="single" w:sz="4" w:space="0" w:color="auto"/>
              <w:right w:val="single" w:sz="4" w:space="0" w:color="auto"/>
            </w:tcBorders>
          </w:tcPr>
          <w:p w14:paraId="39FCD929"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1</w:t>
            </w:r>
          </w:p>
        </w:tc>
        <w:tc>
          <w:tcPr>
            <w:tcW w:w="1361" w:type="dxa"/>
            <w:tcBorders>
              <w:top w:val="single" w:sz="4" w:space="0" w:color="auto"/>
              <w:left w:val="single" w:sz="4" w:space="0" w:color="auto"/>
              <w:bottom w:val="single" w:sz="4" w:space="0" w:color="auto"/>
              <w:right w:val="single" w:sz="4" w:space="0" w:color="auto"/>
            </w:tcBorders>
          </w:tcPr>
          <w:p w14:paraId="3423CA5E"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2</w:t>
            </w:r>
          </w:p>
        </w:tc>
        <w:tc>
          <w:tcPr>
            <w:tcW w:w="1026" w:type="dxa"/>
            <w:tcBorders>
              <w:top w:val="single" w:sz="4" w:space="0" w:color="auto"/>
              <w:left w:val="single" w:sz="4" w:space="0" w:color="auto"/>
              <w:bottom w:val="single" w:sz="4" w:space="0" w:color="auto"/>
              <w:right w:val="single" w:sz="4" w:space="0" w:color="auto"/>
            </w:tcBorders>
          </w:tcPr>
          <w:p w14:paraId="5C175522"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3</w:t>
            </w:r>
          </w:p>
        </w:tc>
        <w:tc>
          <w:tcPr>
            <w:tcW w:w="1701" w:type="dxa"/>
            <w:tcBorders>
              <w:top w:val="single" w:sz="4" w:space="0" w:color="auto"/>
              <w:left w:val="single" w:sz="4" w:space="0" w:color="auto"/>
              <w:bottom w:val="single" w:sz="4" w:space="0" w:color="auto"/>
              <w:right w:val="single" w:sz="4" w:space="0" w:color="auto"/>
            </w:tcBorders>
          </w:tcPr>
          <w:p w14:paraId="0629E327"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4</w:t>
            </w:r>
          </w:p>
        </w:tc>
        <w:tc>
          <w:tcPr>
            <w:tcW w:w="3544" w:type="dxa"/>
            <w:tcBorders>
              <w:top w:val="single" w:sz="4" w:space="0" w:color="auto"/>
              <w:left w:val="single" w:sz="4" w:space="0" w:color="auto"/>
              <w:bottom w:val="single" w:sz="4" w:space="0" w:color="auto"/>
              <w:right w:val="single" w:sz="4" w:space="0" w:color="auto"/>
            </w:tcBorders>
          </w:tcPr>
          <w:p w14:paraId="0FFC14EE"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5</w:t>
            </w:r>
          </w:p>
        </w:tc>
        <w:tc>
          <w:tcPr>
            <w:tcW w:w="992" w:type="dxa"/>
            <w:gridSpan w:val="2"/>
            <w:tcBorders>
              <w:top w:val="single" w:sz="4" w:space="0" w:color="auto"/>
              <w:left w:val="single" w:sz="4" w:space="0" w:color="auto"/>
              <w:bottom w:val="single" w:sz="4" w:space="0" w:color="auto"/>
              <w:right w:val="single" w:sz="4" w:space="0" w:color="auto"/>
            </w:tcBorders>
          </w:tcPr>
          <w:p w14:paraId="54BBA60F"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6</w:t>
            </w:r>
          </w:p>
        </w:tc>
        <w:tc>
          <w:tcPr>
            <w:tcW w:w="993" w:type="dxa"/>
            <w:tcBorders>
              <w:top w:val="single" w:sz="4" w:space="0" w:color="auto"/>
              <w:left w:val="single" w:sz="4" w:space="0" w:color="auto"/>
              <w:bottom w:val="single" w:sz="4" w:space="0" w:color="auto"/>
              <w:right w:val="single" w:sz="4" w:space="0" w:color="auto"/>
            </w:tcBorders>
          </w:tcPr>
          <w:p w14:paraId="3DDE5EBF" w14:textId="77777777" w:rsidR="002B067D" w:rsidRPr="00424648"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424648">
              <w:rPr>
                <w:rFonts w:ascii="Times New Roman" w:hAnsi="Times New Roman" w:cs="Times New Roman"/>
                <w:sz w:val="16"/>
                <w:szCs w:val="16"/>
              </w:rPr>
              <w:t>7</w:t>
            </w:r>
          </w:p>
        </w:tc>
      </w:tr>
      <w:tr w:rsidR="002B067D" w:rsidRPr="00D82DA4" w14:paraId="69512154" w14:textId="77777777" w:rsidTr="005B16AA">
        <w:trPr>
          <w:trHeight w:val="22"/>
        </w:trPr>
        <w:tc>
          <w:tcPr>
            <w:tcW w:w="510" w:type="dxa"/>
            <w:vMerge w:val="restart"/>
            <w:tcBorders>
              <w:top w:val="single" w:sz="4" w:space="0" w:color="auto"/>
              <w:left w:val="single" w:sz="4" w:space="0" w:color="auto"/>
              <w:right w:val="single" w:sz="4" w:space="0" w:color="auto"/>
            </w:tcBorders>
          </w:tcPr>
          <w:p w14:paraId="02902072"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7119E4">
              <w:rPr>
                <w:rFonts w:ascii="Times New Roman" w:hAnsi="Times New Roman" w:cs="Times New Roman"/>
                <w:sz w:val="16"/>
                <w:szCs w:val="16"/>
              </w:rPr>
              <w:t>17</w:t>
            </w:r>
          </w:p>
        </w:tc>
        <w:tc>
          <w:tcPr>
            <w:tcW w:w="1361" w:type="dxa"/>
            <w:vMerge w:val="restart"/>
            <w:tcBorders>
              <w:top w:val="single" w:sz="4" w:space="0" w:color="auto"/>
              <w:left w:val="single" w:sz="4" w:space="0" w:color="auto"/>
              <w:right w:val="single" w:sz="4" w:space="0" w:color="auto"/>
            </w:tcBorders>
          </w:tcPr>
          <w:p w14:paraId="6E3958ED"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7119E4">
              <w:rPr>
                <w:rFonts w:ascii="Times New Roman" w:eastAsia="Times New Roman" w:hAnsi="Times New Roman" w:cs="Times New Roman"/>
                <w:color w:val="000000"/>
                <w:sz w:val="16"/>
                <w:szCs w:val="16"/>
                <w:lang w:eastAsia="ru-RU"/>
              </w:rPr>
              <w:t>Государственное бюджетное дошкольное образовательное учреждение  детский сад № 20 Московского  района Санкт-Петербурга</w:t>
            </w:r>
          </w:p>
        </w:tc>
        <w:tc>
          <w:tcPr>
            <w:tcW w:w="1026" w:type="dxa"/>
            <w:vMerge w:val="restart"/>
            <w:tcBorders>
              <w:top w:val="single" w:sz="4" w:space="0" w:color="auto"/>
              <w:left w:val="single" w:sz="4" w:space="0" w:color="auto"/>
              <w:right w:val="single" w:sz="4" w:space="0" w:color="auto"/>
            </w:tcBorders>
          </w:tcPr>
          <w:p w14:paraId="2915800D"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r w:rsidRPr="007119E4">
              <w:rPr>
                <w:rFonts w:ascii="Times New Roman" w:hAnsi="Times New Roman" w:cs="Times New Roman"/>
                <w:sz w:val="16"/>
                <w:szCs w:val="16"/>
              </w:rPr>
              <w:t>1908</w:t>
            </w:r>
          </w:p>
        </w:tc>
        <w:tc>
          <w:tcPr>
            <w:tcW w:w="1701" w:type="dxa"/>
            <w:vMerge w:val="restart"/>
            <w:tcBorders>
              <w:top w:val="single" w:sz="4" w:space="0" w:color="auto"/>
              <w:left w:val="single" w:sz="4" w:space="0" w:color="auto"/>
              <w:right w:val="single" w:sz="4" w:space="0" w:color="auto"/>
            </w:tcBorders>
          </w:tcPr>
          <w:p w14:paraId="38DE382F"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r w:rsidRPr="005804CC">
              <w:rPr>
                <w:rFonts w:ascii="Times New Roman" w:eastAsia="Times New Roman" w:hAnsi="Times New Roman" w:cs="Times New Roman"/>
                <w:color w:val="000000"/>
                <w:sz w:val="16"/>
                <w:szCs w:val="16"/>
                <w:lang w:eastAsia="ru-RU"/>
              </w:rPr>
              <w:t>196211, Санкт-Петербург, пр. Космонавтов д.23 корпус 2, литер А</w:t>
            </w:r>
          </w:p>
          <w:p w14:paraId="401E2529"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p w14:paraId="5F8477AD"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Система автоматической пожарной сигнализации (АПС)</w:t>
            </w:r>
          </w:p>
          <w:p w14:paraId="77F00342"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4DB9EBE5"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Система оповещения и управления эвакуацией (СОУЭ)</w:t>
            </w:r>
          </w:p>
          <w:p w14:paraId="709B7FD6"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1884382B"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Система видеонаблюдения (СВН)</w:t>
            </w:r>
          </w:p>
          <w:p w14:paraId="236B942D"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712051EB"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Система контроля и управления доступом (СКУД)</w:t>
            </w:r>
          </w:p>
          <w:p w14:paraId="7FF3A0D3"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406DB39E"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Система контроля загазованности (СКЗ)</w:t>
            </w:r>
          </w:p>
          <w:p w14:paraId="4B907CB4"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010CEA19" w14:textId="77777777" w:rsidR="002B067D"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r w:rsidRPr="005804CC">
              <w:rPr>
                <w:rFonts w:ascii="Times New Roman" w:eastAsia="Times New Roman" w:hAnsi="Times New Roman" w:cs="Times New Roman"/>
                <w:sz w:val="16"/>
                <w:szCs w:val="16"/>
                <w:lang w:eastAsia="ru-RU"/>
              </w:rPr>
              <w:t>Система охранной сигнализации (ОС)</w:t>
            </w:r>
          </w:p>
          <w:p w14:paraId="677D795A"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3544" w:type="dxa"/>
            <w:tcBorders>
              <w:top w:val="single" w:sz="4" w:space="0" w:color="auto"/>
              <w:left w:val="single" w:sz="4" w:space="0" w:color="auto"/>
              <w:bottom w:val="single" w:sz="4" w:space="0" w:color="auto"/>
              <w:right w:val="single" w:sz="4" w:space="0" w:color="auto"/>
            </w:tcBorders>
            <w:vAlign w:val="center"/>
          </w:tcPr>
          <w:p w14:paraId="53A55B58"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Извещатель пожарный дымовой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9AE289F"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79591395"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122</w:t>
            </w:r>
          </w:p>
        </w:tc>
      </w:tr>
      <w:tr w:rsidR="002B067D" w:rsidRPr="00D82DA4" w14:paraId="20732868" w14:textId="77777777" w:rsidTr="005B16AA">
        <w:trPr>
          <w:trHeight w:val="41"/>
        </w:trPr>
        <w:tc>
          <w:tcPr>
            <w:tcW w:w="510" w:type="dxa"/>
            <w:vMerge/>
            <w:tcBorders>
              <w:left w:val="single" w:sz="4" w:space="0" w:color="auto"/>
              <w:right w:val="single" w:sz="4" w:space="0" w:color="auto"/>
            </w:tcBorders>
          </w:tcPr>
          <w:p w14:paraId="68788A6D"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73635B8D"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45BC15E6"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5BA10520"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B4E7E08"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Извещатель пожарный тепловой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D45D7D8"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1B76324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 </w:t>
            </w:r>
          </w:p>
        </w:tc>
      </w:tr>
      <w:tr w:rsidR="002B067D" w:rsidRPr="00D82DA4" w14:paraId="7B00166E" w14:textId="77777777" w:rsidTr="005B16AA">
        <w:trPr>
          <w:trHeight w:val="76"/>
        </w:trPr>
        <w:tc>
          <w:tcPr>
            <w:tcW w:w="510" w:type="dxa"/>
            <w:vMerge/>
            <w:tcBorders>
              <w:left w:val="single" w:sz="4" w:space="0" w:color="auto"/>
              <w:right w:val="single" w:sz="4" w:space="0" w:color="auto"/>
            </w:tcBorders>
          </w:tcPr>
          <w:p w14:paraId="7CE1DF1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00396ABA"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35C0198B"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25A0B746"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1A3CF20"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Извещатель пожарный ручной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44DB82C"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549F36A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18</w:t>
            </w:r>
          </w:p>
        </w:tc>
      </w:tr>
      <w:tr w:rsidR="002B067D" w:rsidRPr="00D82DA4" w14:paraId="14E0C2F0" w14:textId="77777777" w:rsidTr="005B16AA">
        <w:trPr>
          <w:trHeight w:val="154"/>
        </w:trPr>
        <w:tc>
          <w:tcPr>
            <w:tcW w:w="510" w:type="dxa"/>
            <w:vMerge/>
            <w:tcBorders>
              <w:left w:val="single" w:sz="4" w:space="0" w:color="auto"/>
              <w:right w:val="single" w:sz="4" w:space="0" w:color="auto"/>
            </w:tcBorders>
          </w:tcPr>
          <w:p w14:paraId="4D696688"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5F8F50E3"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81EFA5F"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7777C32F"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87D683"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Оповещатель пожарный комбинированный светозвуковой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E3D43EC"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2F637087"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0</w:t>
            </w:r>
          </w:p>
        </w:tc>
      </w:tr>
      <w:tr w:rsidR="002B067D" w:rsidRPr="00D82DA4" w14:paraId="0CA7EFD1" w14:textId="77777777" w:rsidTr="005B16AA">
        <w:trPr>
          <w:trHeight w:val="266"/>
        </w:trPr>
        <w:tc>
          <w:tcPr>
            <w:tcW w:w="510" w:type="dxa"/>
            <w:vMerge/>
            <w:tcBorders>
              <w:left w:val="single" w:sz="4" w:space="0" w:color="auto"/>
              <w:right w:val="single" w:sz="4" w:space="0" w:color="auto"/>
            </w:tcBorders>
          </w:tcPr>
          <w:p w14:paraId="0DA32724"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47213B29"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60E77EB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2BF6199D"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B4166A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Базовое оборудование АПС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АПС)</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70C5E4D"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proofErr w:type="spellStart"/>
            <w:r w:rsidRPr="005804CC">
              <w:rPr>
                <w:rFonts w:ascii="Times New Roman" w:eastAsia="Times New Roman" w:hAnsi="Times New Roman" w:cs="Times New Roman"/>
                <w:sz w:val="16"/>
                <w:szCs w:val="16"/>
                <w:lang w:eastAsia="ru-RU"/>
              </w:rPr>
              <w:t>компл</w:t>
            </w:r>
            <w:proofErr w:type="spellEnd"/>
            <w:r w:rsidRPr="005804CC">
              <w:rPr>
                <w:rFonts w:ascii="Times New Roman" w:eastAsia="Times New Roman" w:hAnsi="Times New Roman" w:cs="Times New Roman"/>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14:paraId="708A81F1"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r w:rsidR="002B067D" w:rsidRPr="00D82DA4" w14:paraId="116FEE3F" w14:textId="77777777" w:rsidTr="005B16AA">
        <w:trPr>
          <w:trHeight w:val="20"/>
        </w:trPr>
        <w:tc>
          <w:tcPr>
            <w:tcW w:w="510" w:type="dxa"/>
            <w:vMerge/>
            <w:tcBorders>
              <w:left w:val="single" w:sz="4" w:space="0" w:color="auto"/>
              <w:right w:val="single" w:sz="4" w:space="0" w:color="auto"/>
            </w:tcBorders>
          </w:tcPr>
          <w:p w14:paraId="21A7E2B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40B2673E"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72F95A9"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178D2999"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8184B6"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Оповещатель пожарный световой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CD017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2FBD6F9F"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35</w:t>
            </w:r>
          </w:p>
        </w:tc>
      </w:tr>
      <w:tr w:rsidR="002B067D" w:rsidRPr="00D82DA4" w14:paraId="709F28CE" w14:textId="77777777" w:rsidTr="005B16AA">
        <w:trPr>
          <w:trHeight w:val="20"/>
        </w:trPr>
        <w:tc>
          <w:tcPr>
            <w:tcW w:w="510" w:type="dxa"/>
            <w:vMerge/>
            <w:tcBorders>
              <w:left w:val="single" w:sz="4" w:space="0" w:color="auto"/>
              <w:right w:val="single" w:sz="4" w:space="0" w:color="auto"/>
            </w:tcBorders>
          </w:tcPr>
          <w:p w14:paraId="0E13A54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22B96094"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3CBACCE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6554A505"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B4B937E"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Оповещатель звуковой или блок акустический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D665172"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794F41E0"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34</w:t>
            </w:r>
          </w:p>
        </w:tc>
      </w:tr>
      <w:tr w:rsidR="002B067D" w:rsidRPr="00D82DA4" w14:paraId="6C2AEB11" w14:textId="77777777" w:rsidTr="005B16AA">
        <w:trPr>
          <w:trHeight w:val="659"/>
        </w:trPr>
        <w:tc>
          <w:tcPr>
            <w:tcW w:w="510" w:type="dxa"/>
            <w:vMerge/>
            <w:tcBorders>
              <w:left w:val="single" w:sz="4" w:space="0" w:color="auto"/>
              <w:right w:val="single" w:sz="4" w:space="0" w:color="auto"/>
            </w:tcBorders>
          </w:tcPr>
          <w:p w14:paraId="24ED5F8C"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41774950"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8445888"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1105246A"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52A32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Базовое оборудование СОУЭ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СОУЭ)</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64A65FD"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proofErr w:type="spellStart"/>
            <w:r w:rsidRPr="005804CC">
              <w:rPr>
                <w:rFonts w:ascii="Times New Roman" w:eastAsia="Times New Roman" w:hAnsi="Times New Roman" w:cs="Times New Roman"/>
                <w:sz w:val="16"/>
                <w:szCs w:val="16"/>
                <w:lang w:eastAsia="ru-RU"/>
              </w:rPr>
              <w:t>компл</w:t>
            </w:r>
            <w:proofErr w:type="spellEnd"/>
            <w:r w:rsidRPr="005804CC">
              <w:rPr>
                <w:rFonts w:ascii="Times New Roman" w:eastAsia="Times New Roman" w:hAnsi="Times New Roman" w:cs="Times New Roman"/>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14:paraId="5F376BAE"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r w:rsidR="002B067D" w:rsidRPr="00D82DA4" w14:paraId="3951C457" w14:textId="77777777" w:rsidTr="005B16AA">
        <w:trPr>
          <w:trHeight w:val="54"/>
        </w:trPr>
        <w:tc>
          <w:tcPr>
            <w:tcW w:w="510" w:type="dxa"/>
            <w:vMerge/>
            <w:tcBorders>
              <w:left w:val="single" w:sz="4" w:space="0" w:color="auto"/>
              <w:right w:val="single" w:sz="4" w:space="0" w:color="auto"/>
            </w:tcBorders>
          </w:tcPr>
          <w:p w14:paraId="4588EADB"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30A69AD1"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028E13C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1F9A6B14"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20A9C50"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Видеокамера уличная</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C1B5C76"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70B70BEF"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9</w:t>
            </w:r>
          </w:p>
        </w:tc>
      </w:tr>
      <w:tr w:rsidR="002B067D" w:rsidRPr="00D82DA4" w14:paraId="0E2D8F2F" w14:textId="77777777" w:rsidTr="005B16AA">
        <w:trPr>
          <w:trHeight w:val="20"/>
        </w:trPr>
        <w:tc>
          <w:tcPr>
            <w:tcW w:w="510" w:type="dxa"/>
            <w:vMerge/>
            <w:tcBorders>
              <w:left w:val="single" w:sz="4" w:space="0" w:color="auto"/>
              <w:right w:val="single" w:sz="4" w:space="0" w:color="auto"/>
            </w:tcBorders>
          </w:tcPr>
          <w:p w14:paraId="10E60278"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62F9664C"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4D64E00"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7C7B080C"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6F0C17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Видеокамера внутренняя</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D3A33D1"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2CE2A701"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7</w:t>
            </w:r>
          </w:p>
        </w:tc>
      </w:tr>
      <w:tr w:rsidR="002B067D" w:rsidRPr="00D82DA4" w14:paraId="1A9397BE" w14:textId="77777777" w:rsidTr="005B16AA">
        <w:trPr>
          <w:trHeight w:val="688"/>
        </w:trPr>
        <w:tc>
          <w:tcPr>
            <w:tcW w:w="510" w:type="dxa"/>
            <w:vMerge/>
            <w:tcBorders>
              <w:left w:val="single" w:sz="4" w:space="0" w:color="auto"/>
              <w:right w:val="single" w:sz="4" w:space="0" w:color="auto"/>
            </w:tcBorders>
          </w:tcPr>
          <w:p w14:paraId="04DAABEF"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5402A998"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053107C9"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45045C26"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34FE523"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Базовое оборудование СВН (Видеосервера, видеорегистраторы, АРМ,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СВН)</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B16468F"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proofErr w:type="spellStart"/>
            <w:r w:rsidRPr="005804CC">
              <w:rPr>
                <w:rFonts w:ascii="Times New Roman" w:eastAsia="Times New Roman" w:hAnsi="Times New Roman" w:cs="Times New Roman"/>
                <w:sz w:val="16"/>
                <w:szCs w:val="16"/>
                <w:lang w:eastAsia="ru-RU"/>
              </w:rPr>
              <w:t>компл</w:t>
            </w:r>
            <w:proofErr w:type="spellEnd"/>
            <w:r w:rsidRPr="005804CC">
              <w:rPr>
                <w:rFonts w:ascii="Times New Roman" w:eastAsia="Times New Roman" w:hAnsi="Times New Roman" w:cs="Times New Roman"/>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14:paraId="609DA36E"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r w:rsidR="002B067D" w:rsidRPr="00D82DA4" w14:paraId="4EE357D5" w14:textId="77777777" w:rsidTr="005B16AA">
        <w:trPr>
          <w:trHeight w:val="20"/>
        </w:trPr>
        <w:tc>
          <w:tcPr>
            <w:tcW w:w="510" w:type="dxa"/>
            <w:vMerge/>
            <w:tcBorders>
              <w:left w:val="single" w:sz="4" w:space="0" w:color="auto"/>
              <w:right w:val="single" w:sz="4" w:space="0" w:color="auto"/>
            </w:tcBorders>
          </w:tcPr>
          <w:p w14:paraId="2B311344"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14BCD6DF"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2B8BE136"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304B90F0"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E040321" w14:textId="77777777" w:rsidR="002B067D" w:rsidRPr="005804CC" w:rsidRDefault="002B067D" w:rsidP="002B067D">
            <w:pPr>
              <w:spacing w:after="0" w:line="240" w:lineRule="auto"/>
              <w:jc w:val="center"/>
              <w:rPr>
                <w:rFonts w:ascii="Times New Roman" w:eastAsia="Times New Roman" w:hAnsi="Times New Roman" w:cs="Times New Roman"/>
                <w:color w:val="000000"/>
                <w:sz w:val="16"/>
                <w:szCs w:val="16"/>
                <w:lang w:eastAsia="ru-RU"/>
              </w:rPr>
            </w:pPr>
            <w:r w:rsidRPr="005804CC">
              <w:rPr>
                <w:rFonts w:ascii="Times New Roman" w:eastAsia="Times New Roman" w:hAnsi="Times New Roman" w:cs="Times New Roman"/>
                <w:color w:val="000000"/>
                <w:sz w:val="16"/>
                <w:szCs w:val="16"/>
                <w:lang w:eastAsia="ru-RU"/>
              </w:rPr>
              <w:t>Домофон</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AF8EED1"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1AEE9BFF"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2</w:t>
            </w:r>
          </w:p>
        </w:tc>
      </w:tr>
      <w:tr w:rsidR="002B067D" w:rsidRPr="00D82DA4" w14:paraId="0727E0F3" w14:textId="77777777" w:rsidTr="005B16AA">
        <w:trPr>
          <w:trHeight w:val="266"/>
        </w:trPr>
        <w:tc>
          <w:tcPr>
            <w:tcW w:w="510" w:type="dxa"/>
            <w:vMerge/>
            <w:tcBorders>
              <w:left w:val="single" w:sz="4" w:space="0" w:color="auto"/>
              <w:right w:val="single" w:sz="4" w:space="0" w:color="auto"/>
            </w:tcBorders>
          </w:tcPr>
          <w:p w14:paraId="02AD6A30"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51CF64D1"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C5B744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7B899EA9"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998C0CA"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Считывающее устройство идентификаторов системы управления и контроля доступа</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428E7EA"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5055D060"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0</w:t>
            </w:r>
          </w:p>
        </w:tc>
      </w:tr>
      <w:tr w:rsidR="002B067D" w:rsidRPr="00D82DA4" w14:paraId="16A7F7AB" w14:textId="77777777" w:rsidTr="005B16AA">
        <w:trPr>
          <w:trHeight w:val="30"/>
        </w:trPr>
        <w:tc>
          <w:tcPr>
            <w:tcW w:w="510" w:type="dxa"/>
            <w:vMerge/>
            <w:tcBorders>
              <w:left w:val="single" w:sz="4" w:space="0" w:color="auto"/>
              <w:right w:val="single" w:sz="4" w:space="0" w:color="auto"/>
            </w:tcBorders>
          </w:tcPr>
          <w:p w14:paraId="1FED773D"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74041209"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5B34C9EC"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133336E2"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ECD2EE8"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Электромеханическое (электромагнитное) запорное устройство</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08D339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14017310"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2</w:t>
            </w:r>
          </w:p>
        </w:tc>
      </w:tr>
      <w:tr w:rsidR="002B067D" w:rsidRPr="00D82DA4" w14:paraId="73CF53E2" w14:textId="77777777" w:rsidTr="005B16AA">
        <w:trPr>
          <w:trHeight w:val="1014"/>
        </w:trPr>
        <w:tc>
          <w:tcPr>
            <w:tcW w:w="510" w:type="dxa"/>
            <w:vMerge/>
            <w:tcBorders>
              <w:left w:val="single" w:sz="4" w:space="0" w:color="auto"/>
              <w:right w:val="single" w:sz="4" w:space="0" w:color="auto"/>
            </w:tcBorders>
          </w:tcPr>
          <w:p w14:paraId="44D52034"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3F4156DD"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48AE2C4F"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5CE6AC3D"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86A7C53"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Базовое оборудование СКУД (Сервера, АРМ, абонентские трубки и видеомониторы домофонов,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 СКУД)</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8303FAA"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proofErr w:type="spellStart"/>
            <w:r w:rsidRPr="005804CC">
              <w:rPr>
                <w:rFonts w:ascii="Times New Roman" w:eastAsia="Times New Roman" w:hAnsi="Times New Roman" w:cs="Times New Roman"/>
                <w:sz w:val="16"/>
                <w:szCs w:val="16"/>
                <w:lang w:eastAsia="ru-RU"/>
              </w:rPr>
              <w:t>компл</w:t>
            </w:r>
            <w:proofErr w:type="spellEnd"/>
            <w:r w:rsidRPr="005804CC">
              <w:rPr>
                <w:rFonts w:ascii="Times New Roman" w:eastAsia="Times New Roman" w:hAnsi="Times New Roman" w:cs="Times New Roman"/>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14:paraId="7E07297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r w:rsidR="002B067D" w:rsidRPr="00D82DA4" w14:paraId="67ABBE2B" w14:textId="77777777" w:rsidTr="005B16AA">
        <w:trPr>
          <w:trHeight w:val="266"/>
        </w:trPr>
        <w:tc>
          <w:tcPr>
            <w:tcW w:w="510" w:type="dxa"/>
            <w:vMerge/>
            <w:tcBorders>
              <w:left w:val="single" w:sz="4" w:space="0" w:color="auto"/>
              <w:right w:val="single" w:sz="4" w:space="0" w:color="auto"/>
            </w:tcBorders>
          </w:tcPr>
          <w:p w14:paraId="73D1FD35"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59EBE10C"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492580DF"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3ECDB9FD"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564E39E"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Газоанализатор (сигнализатор загазованности) стационарный (по количеству каналов измерения)</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A7D13E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канал</w:t>
            </w:r>
          </w:p>
        </w:tc>
        <w:tc>
          <w:tcPr>
            <w:tcW w:w="993" w:type="dxa"/>
            <w:tcBorders>
              <w:top w:val="single" w:sz="4" w:space="0" w:color="auto"/>
              <w:left w:val="single" w:sz="4" w:space="0" w:color="auto"/>
              <w:bottom w:val="single" w:sz="4" w:space="0" w:color="auto"/>
              <w:right w:val="single" w:sz="4" w:space="0" w:color="auto"/>
            </w:tcBorders>
            <w:vAlign w:val="center"/>
          </w:tcPr>
          <w:p w14:paraId="6B70F674"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5</w:t>
            </w:r>
          </w:p>
        </w:tc>
      </w:tr>
      <w:tr w:rsidR="002B067D" w:rsidRPr="00D82DA4" w14:paraId="658A4D7A" w14:textId="77777777" w:rsidTr="005B16AA">
        <w:trPr>
          <w:trHeight w:val="266"/>
        </w:trPr>
        <w:tc>
          <w:tcPr>
            <w:tcW w:w="510" w:type="dxa"/>
            <w:vMerge/>
            <w:tcBorders>
              <w:left w:val="single" w:sz="4" w:space="0" w:color="auto"/>
              <w:right w:val="single" w:sz="4" w:space="0" w:color="auto"/>
            </w:tcBorders>
          </w:tcPr>
          <w:p w14:paraId="42AB658B"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44634AE1"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303C7B39"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1B4FF940"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619C0EC"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Газоанализатор (сигнализатор загазованности) ручной (переносной)</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0B122D"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14C5062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r w:rsidR="002B067D" w:rsidRPr="00D82DA4" w14:paraId="479FCC50" w14:textId="77777777" w:rsidTr="005B16AA">
        <w:trPr>
          <w:trHeight w:val="266"/>
        </w:trPr>
        <w:tc>
          <w:tcPr>
            <w:tcW w:w="510" w:type="dxa"/>
            <w:vMerge/>
            <w:tcBorders>
              <w:left w:val="single" w:sz="4" w:space="0" w:color="auto"/>
              <w:right w:val="single" w:sz="4" w:space="0" w:color="auto"/>
            </w:tcBorders>
          </w:tcPr>
          <w:p w14:paraId="05CB2175"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right w:val="single" w:sz="4" w:space="0" w:color="auto"/>
            </w:tcBorders>
          </w:tcPr>
          <w:p w14:paraId="5CCF3AB4"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right w:val="single" w:sz="4" w:space="0" w:color="auto"/>
            </w:tcBorders>
          </w:tcPr>
          <w:p w14:paraId="150BE3E2"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right w:val="single" w:sz="4" w:space="0" w:color="auto"/>
            </w:tcBorders>
          </w:tcPr>
          <w:p w14:paraId="04321C70"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179A52B" w14:textId="77777777" w:rsidR="002B067D" w:rsidRPr="005804CC" w:rsidRDefault="002B067D" w:rsidP="002B067D">
            <w:pPr>
              <w:spacing w:after="0" w:line="240" w:lineRule="auto"/>
              <w:jc w:val="center"/>
              <w:rPr>
                <w:rFonts w:ascii="Times New Roman" w:eastAsia="Times New Roman" w:hAnsi="Times New Roman" w:cs="Times New Roman"/>
                <w:color w:val="000000"/>
                <w:sz w:val="16"/>
                <w:szCs w:val="16"/>
                <w:lang w:eastAsia="ru-RU"/>
              </w:rPr>
            </w:pPr>
            <w:r w:rsidRPr="005804CC">
              <w:rPr>
                <w:rFonts w:ascii="Times New Roman" w:eastAsia="Times New Roman" w:hAnsi="Times New Roman" w:cs="Times New Roman"/>
                <w:color w:val="000000"/>
                <w:sz w:val="16"/>
                <w:szCs w:val="16"/>
                <w:lang w:eastAsia="ru-RU"/>
              </w:rPr>
              <w:t>Извещатель охранный (всех типов)</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2C22A1B"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шт.</w:t>
            </w:r>
          </w:p>
        </w:tc>
        <w:tc>
          <w:tcPr>
            <w:tcW w:w="993" w:type="dxa"/>
            <w:tcBorders>
              <w:top w:val="single" w:sz="4" w:space="0" w:color="auto"/>
              <w:left w:val="single" w:sz="4" w:space="0" w:color="auto"/>
              <w:bottom w:val="single" w:sz="4" w:space="0" w:color="auto"/>
              <w:right w:val="single" w:sz="4" w:space="0" w:color="auto"/>
            </w:tcBorders>
            <w:vAlign w:val="center"/>
          </w:tcPr>
          <w:p w14:paraId="6DD60C39"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360</w:t>
            </w:r>
          </w:p>
        </w:tc>
      </w:tr>
      <w:tr w:rsidR="002B067D" w:rsidRPr="00D82DA4" w14:paraId="508F4051" w14:textId="77777777" w:rsidTr="005B16AA">
        <w:trPr>
          <w:trHeight w:val="266"/>
        </w:trPr>
        <w:tc>
          <w:tcPr>
            <w:tcW w:w="510" w:type="dxa"/>
            <w:vMerge/>
            <w:tcBorders>
              <w:left w:val="single" w:sz="4" w:space="0" w:color="auto"/>
              <w:bottom w:val="single" w:sz="4" w:space="0" w:color="auto"/>
              <w:right w:val="single" w:sz="4" w:space="0" w:color="auto"/>
            </w:tcBorders>
          </w:tcPr>
          <w:p w14:paraId="586DEF4E"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361" w:type="dxa"/>
            <w:vMerge/>
            <w:tcBorders>
              <w:left w:val="single" w:sz="4" w:space="0" w:color="auto"/>
              <w:bottom w:val="single" w:sz="4" w:space="0" w:color="auto"/>
              <w:right w:val="single" w:sz="4" w:space="0" w:color="auto"/>
            </w:tcBorders>
          </w:tcPr>
          <w:p w14:paraId="0C825FCD" w14:textId="77777777" w:rsidR="002B067D" w:rsidRPr="007119E4"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1026" w:type="dxa"/>
            <w:vMerge/>
            <w:tcBorders>
              <w:left w:val="single" w:sz="4" w:space="0" w:color="auto"/>
              <w:bottom w:val="single" w:sz="4" w:space="0" w:color="auto"/>
              <w:right w:val="single" w:sz="4" w:space="0" w:color="auto"/>
            </w:tcBorders>
          </w:tcPr>
          <w:p w14:paraId="00A1F47F" w14:textId="77777777" w:rsidR="002B067D" w:rsidRPr="007119E4" w:rsidRDefault="002B067D" w:rsidP="002B067D">
            <w:pPr>
              <w:autoSpaceDE w:val="0"/>
              <w:autoSpaceDN w:val="0"/>
              <w:adjustRightInd w:val="0"/>
              <w:spacing w:after="0" w:line="240" w:lineRule="auto"/>
              <w:jc w:val="center"/>
              <w:rPr>
                <w:rFonts w:ascii="Times New Roman" w:hAnsi="Times New Roman" w:cs="Times New Roman"/>
                <w:sz w:val="16"/>
                <w:szCs w:val="16"/>
              </w:rPr>
            </w:pPr>
          </w:p>
        </w:tc>
        <w:tc>
          <w:tcPr>
            <w:tcW w:w="1701" w:type="dxa"/>
            <w:vMerge/>
            <w:tcBorders>
              <w:left w:val="single" w:sz="4" w:space="0" w:color="auto"/>
              <w:bottom w:val="single" w:sz="4" w:space="0" w:color="auto"/>
              <w:right w:val="single" w:sz="4" w:space="0" w:color="auto"/>
            </w:tcBorders>
          </w:tcPr>
          <w:p w14:paraId="602D6861" w14:textId="77777777" w:rsidR="002B067D" w:rsidRPr="005804CC" w:rsidRDefault="002B067D" w:rsidP="002B067D">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90A2C94" w14:textId="77777777" w:rsidR="002B067D" w:rsidRPr="005804CC" w:rsidRDefault="002B067D" w:rsidP="002B067D">
            <w:pPr>
              <w:spacing w:after="0" w:line="240" w:lineRule="auto"/>
              <w:jc w:val="center"/>
              <w:rPr>
                <w:rFonts w:ascii="Times New Roman" w:eastAsia="Times New Roman" w:hAnsi="Times New Roman" w:cs="Times New Roman"/>
                <w:color w:val="000000"/>
                <w:sz w:val="16"/>
                <w:szCs w:val="16"/>
                <w:lang w:eastAsia="ru-RU"/>
              </w:rPr>
            </w:pPr>
            <w:r w:rsidRPr="005804CC">
              <w:rPr>
                <w:rFonts w:ascii="Times New Roman" w:eastAsia="Times New Roman" w:hAnsi="Times New Roman" w:cs="Times New Roman"/>
                <w:color w:val="000000"/>
                <w:sz w:val="16"/>
                <w:szCs w:val="16"/>
                <w:lang w:eastAsia="ru-RU"/>
              </w:rPr>
              <w:t>Базовое оборудование ОС (Приборы приемно-контрольные, блоки и источники питания, блоки и модули, коммутационное оборудование, кабельные линии связи, шкафы и другие компоненты, входящие в систему)</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65CF8D1"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proofErr w:type="spellStart"/>
            <w:r w:rsidRPr="005804CC">
              <w:rPr>
                <w:rFonts w:ascii="Times New Roman" w:eastAsia="Times New Roman" w:hAnsi="Times New Roman" w:cs="Times New Roman"/>
                <w:sz w:val="16"/>
                <w:szCs w:val="16"/>
                <w:lang w:eastAsia="ru-RU"/>
              </w:rPr>
              <w:t>компл</w:t>
            </w:r>
            <w:proofErr w:type="spellEnd"/>
            <w:r w:rsidRPr="005804CC">
              <w:rPr>
                <w:rFonts w:ascii="Times New Roman" w:eastAsia="Times New Roman" w:hAnsi="Times New Roman" w:cs="Times New Roman"/>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14:paraId="57C2359A" w14:textId="77777777" w:rsidR="002B067D" w:rsidRPr="005804CC" w:rsidRDefault="002B067D" w:rsidP="002B067D">
            <w:pPr>
              <w:spacing w:after="0" w:line="240" w:lineRule="auto"/>
              <w:jc w:val="center"/>
              <w:rPr>
                <w:rFonts w:ascii="Times New Roman" w:eastAsia="Times New Roman" w:hAnsi="Times New Roman" w:cs="Times New Roman"/>
                <w:sz w:val="16"/>
                <w:szCs w:val="16"/>
                <w:lang w:eastAsia="ru-RU"/>
              </w:rPr>
            </w:pPr>
            <w:r w:rsidRPr="005804CC">
              <w:rPr>
                <w:rFonts w:ascii="Times New Roman" w:eastAsia="Times New Roman" w:hAnsi="Times New Roman" w:cs="Times New Roman"/>
                <w:sz w:val="16"/>
                <w:szCs w:val="16"/>
                <w:lang w:eastAsia="ru-RU"/>
              </w:rPr>
              <w:t>1</w:t>
            </w:r>
          </w:p>
        </w:tc>
      </w:tr>
    </w:tbl>
    <w:p w14:paraId="22A3486E" w14:textId="77777777" w:rsidR="002B067D" w:rsidRPr="00D82DA4" w:rsidRDefault="002B067D" w:rsidP="002B067D">
      <w:pPr>
        <w:pStyle w:val="4"/>
        <w:spacing w:before="0" w:line="240" w:lineRule="auto"/>
        <w:ind w:left="6237"/>
        <w:jc w:val="right"/>
        <w:rPr>
          <w:rFonts w:ascii="Times New Roman" w:hAnsi="Times New Roman" w:cs="Times New Roman"/>
          <w:i w:val="0"/>
          <w:color w:val="auto"/>
          <w:sz w:val="24"/>
        </w:rPr>
      </w:pPr>
      <w:r w:rsidRPr="00D82DA4">
        <w:rPr>
          <w:rFonts w:ascii="Times New Roman" w:hAnsi="Times New Roman" w:cs="Times New Roman"/>
          <w:i w:val="0"/>
          <w:color w:val="auto"/>
          <w:sz w:val="24"/>
        </w:rPr>
        <w:lastRenderedPageBreak/>
        <w:t>Приложение № 2</w:t>
      </w:r>
      <w:r w:rsidRPr="00D82DA4">
        <w:rPr>
          <w:rFonts w:ascii="Times New Roman" w:hAnsi="Times New Roman" w:cs="Times New Roman"/>
          <w:i w:val="0"/>
          <w:color w:val="auto"/>
          <w:sz w:val="24"/>
        </w:rPr>
        <w:br/>
        <w:t>к Описанию объекта закупки</w:t>
      </w:r>
    </w:p>
    <w:p w14:paraId="6D1E781A"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1B62C8F0" w14:textId="77777777" w:rsidTr="002B067D">
        <w:tc>
          <w:tcPr>
            <w:tcW w:w="9071" w:type="dxa"/>
          </w:tcPr>
          <w:p w14:paraId="44F27CF9"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5B13C4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(Форма разрабатывается заказчиком самостоятельно) &lt;*&gt;</w:t>
            </w:r>
          </w:p>
        </w:tc>
      </w:tr>
    </w:tbl>
    <w:p w14:paraId="37C361CD" w14:textId="77777777" w:rsidR="002B067D" w:rsidRPr="00D82DA4" w:rsidRDefault="002B067D" w:rsidP="002B067D">
      <w:pPr>
        <w:spacing w:after="0"/>
        <w:jc w:val="both"/>
        <w:rPr>
          <w:rFonts w:ascii="Times New Roman" w:hAnsi="Times New Roman" w:cs="Times New Roman"/>
          <w:sz w:val="24"/>
        </w:rPr>
      </w:pPr>
      <w:r w:rsidRPr="00D82DA4">
        <w:rPr>
          <w:rFonts w:ascii="Times New Roman" w:hAnsi="Times New Roman" w:cs="Times New Roman"/>
          <w:sz w:val="24"/>
        </w:rPr>
        <w:t xml:space="preserve">  </w:t>
      </w:r>
    </w:p>
    <w:tbl>
      <w:tblPr>
        <w:tblW w:w="10485" w:type="dxa"/>
        <w:jc w:val="right"/>
        <w:tblLayout w:type="fixed"/>
        <w:tblCellMar>
          <w:top w:w="102" w:type="dxa"/>
          <w:left w:w="62" w:type="dxa"/>
          <w:bottom w:w="102" w:type="dxa"/>
          <w:right w:w="62" w:type="dxa"/>
        </w:tblCellMar>
        <w:tblLook w:val="0000" w:firstRow="0" w:lastRow="0" w:firstColumn="0" w:lastColumn="0" w:noHBand="0" w:noVBand="0"/>
      </w:tblPr>
      <w:tblGrid>
        <w:gridCol w:w="454"/>
        <w:gridCol w:w="964"/>
        <w:gridCol w:w="1271"/>
        <w:gridCol w:w="737"/>
        <w:gridCol w:w="789"/>
        <w:gridCol w:w="999"/>
        <w:gridCol w:w="1101"/>
        <w:gridCol w:w="1193"/>
        <w:gridCol w:w="1302"/>
        <w:gridCol w:w="1108"/>
        <w:gridCol w:w="567"/>
      </w:tblGrid>
      <w:tr w:rsidR="002B067D" w:rsidRPr="002B067D" w14:paraId="2CAEABAD" w14:textId="77777777" w:rsidTr="002B067D">
        <w:trPr>
          <w:jc w:val="right"/>
        </w:trPr>
        <w:tc>
          <w:tcPr>
            <w:tcW w:w="454" w:type="dxa"/>
            <w:vMerge w:val="restart"/>
            <w:tcBorders>
              <w:top w:val="single" w:sz="4" w:space="0" w:color="auto"/>
              <w:left w:val="single" w:sz="4" w:space="0" w:color="auto"/>
              <w:bottom w:val="single" w:sz="4" w:space="0" w:color="auto"/>
              <w:right w:val="single" w:sz="4" w:space="0" w:color="auto"/>
            </w:tcBorders>
          </w:tcPr>
          <w:p w14:paraId="5D8BBB4E"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 п/п</w:t>
            </w:r>
          </w:p>
        </w:tc>
        <w:tc>
          <w:tcPr>
            <w:tcW w:w="964" w:type="dxa"/>
            <w:vMerge w:val="restart"/>
            <w:tcBorders>
              <w:top w:val="single" w:sz="4" w:space="0" w:color="auto"/>
              <w:left w:val="single" w:sz="4" w:space="0" w:color="auto"/>
              <w:bottom w:val="single" w:sz="4" w:space="0" w:color="auto"/>
              <w:right w:val="single" w:sz="4" w:space="0" w:color="auto"/>
            </w:tcBorders>
          </w:tcPr>
          <w:p w14:paraId="549D844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Наименование товара</w:t>
            </w:r>
          </w:p>
        </w:tc>
        <w:tc>
          <w:tcPr>
            <w:tcW w:w="1271" w:type="dxa"/>
            <w:vMerge w:val="restart"/>
            <w:tcBorders>
              <w:top w:val="single" w:sz="4" w:space="0" w:color="auto"/>
              <w:left w:val="single" w:sz="4" w:space="0" w:color="auto"/>
              <w:bottom w:val="single" w:sz="4" w:space="0" w:color="auto"/>
              <w:right w:val="single" w:sz="4" w:space="0" w:color="auto"/>
            </w:tcBorders>
          </w:tcPr>
          <w:p w14:paraId="39E7F1E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Товарный знак «или эквивалент»</w:t>
            </w:r>
          </w:p>
          <w:p w14:paraId="12372207"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 xml:space="preserve">либо товарный знак </w:t>
            </w:r>
          </w:p>
          <w:p w14:paraId="68211F7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(при условии несовместимости товаров)</w:t>
            </w:r>
          </w:p>
        </w:tc>
        <w:tc>
          <w:tcPr>
            <w:tcW w:w="737" w:type="dxa"/>
            <w:vMerge w:val="restart"/>
            <w:tcBorders>
              <w:top w:val="single" w:sz="4" w:space="0" w:color="auto"/>
              <w:left w:val="single" w:sz="4" w:space="0" w:color="auto"/>
              <w:bottom w:val="single" w:sz="4" w:space="0" w:color="auto"/>
              <w:right w:val="single" w:sz="4" w:space="0" w:color="auto"/>
            </w:tcBorders>
          </w:tcPr>
          <w:p w14:paraId="59C1DA0C"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 показателя</w:t>
            </w:r>
          </w:p>
        </w:tc>
        <w:tc>
          <w:tcPr>
            <w:tcW w:w="789" w:type="dxa"/>
            <w:vMerge w:val="restart"/>
            <w:tcBorders>
              <w:top w:val="single" w:sz="4" w:space="0" w:color="auto"/>
              <w:left w:val="single" w:sz="4" w:space="0" w:color="auto"/>
              <w:bottom w:val="single" w:sz="4" w:space="0" w:color="auto"/>
              <w:right w:val="single" w:sz="4" w:space="0" w:color="auto"/>
            </w:tcBorders>
          </w:tcPr>
          <w:p w14:paraId="7CD6DDD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Показатель (характеристика) товара</w:t>
            </w:r>
          </w:p>
        </w:tc>
        <w:tc>
          <w:tcPr>
            <w:tcW w:w="5703" w:type="dxa"/>
            <w:gridSpan w:val="5"/>
            <w:tcBorders>
              <w:top w:val="single" w:sz="4" w:space="0" w:color="auto"/>
              <w:left w:val="single" w:sz="4" w:space="0" w:color="auto"/>
              <w:bottom w:val="single" w:sz="4" w:space="0" w:color="auto"/>
              <w:right w:val="single" w:sz="4" w:space="0" w:color="auto"/>
            </w:tcBorders>
          </w:tcPr>
          <w:p w14:paraId="5A088480" w14:textId="77777777" w:rsidR="002B067D" w:rsidRPr="002B067D" w:rsidRDefault="002B067D" w:rsidP="002B067D">
            <w:pPr>
              <w:autoSpaceDE w:val="0"/>
              <w:autoSpaceDN w:val="0"/>
              <w:adjustRightInd w:val="0"/>
              <w:spacing w:after="0" w:line="240" w:lineRule="auto"/>
              <w:jc w:val="both"/>
              <w:rPr>
                <w:rFonts w:ascii="Times New Roman" w:hAnsi="Times New Roman" w:cs="Times New Roman"/>
                <w:sz w:val="20"/>
                <w:szCs w:val="20"/>
              </w:rPr>
            </w:pPr>
            <w:r w:rsidRPr="002B067D">
              <w:rPr>
                <w:rFonts w:ascii="Times New Roman" w:hAnsi="Times New Roman" w:cs="Times New Roman"/>
                <w:sz w:val="20"/>
                <w:szCs w:val="20"/>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567" w:type="dxa"/>
            <w:vMerge w:val="restart"/>
            <w:tcBorders>
              <w:top w:val="single" w:sz="4" w:space="0" w:color="auto"/>
              <w:left w:val="single" w:sz="4" w:space="0" w:color="auto"/>
              <w:bottom w:val="single" w:sz="4" w:space="0" w:color="auto"/>
              <w:right w:val="single" w:sz="4" w:space="0" w:color="auto"/>
            </w:tcBorders>
          </w:tcPr>
          <w:p w14:paraId="13CFF9CB"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Ед. изм.</w:t>
            </w:r>
          </w:p>
        </w:tc>
      </w:tr>
      <w:tr w:rsidR="002B067D" w:rsidRPr="002B067D" w14:paraId="1961D9CE"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43FCD7E6"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55F37A67"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78ABB82D"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vMerge/>
            <w:tcBorders>
              <w:top w:val="single" w:sz="4" w:space="0" w:color="auto"/>
              <w:left w:val="single" w:sz="4" w:space="0" w:color="auto"/>
              <w:bottom w:val="single" w:sz="4" w:space="0" w:color="auto"/>
              <w:right w:val="single" w:sz="4" w:space="0" w:color="auto"/>
            </w:tcBorders>
          </w:tcPr>
          <w:p w14:paraId="6EC592BA"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89" w:type="dxa"/>
            <w:vMerge/>
            <w:tcBorders>
              <w:top w:val="single" w:sz="4" w:space="0" w:color="auto"/>
              <w:left w:val="single" w:sz="4" w:space="0" w:color="auto"/>
              <w:bottom w:val="single" w:sz="4" w:space="0" w:color="auto"/>
              <w:right w:val="single" w:sz="4" w:space="0" w:color="auto"/>
            </w:tcBorders>
          </w:tcPr>
          <w:p w14:paraId="2C9AD77E"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99" w:type="dxa"/>
            <w:vMerge w:val="restart"/>
            <w:tcBorders>
              <w:top w:val="single" w:sz="4" w:space="0" w:color="auto"/>
              <w:left w:val="single" w:sz="4" w:space="0" w:color="auto"/>
              <w:bottom w:val="single" w:sz="4" w:space="0" w:color="auto"/>
              <w:right w:val="single" w:sz="4" w:space="0" w:color="auto"/>
            </w:tcBorders>
          </w:tcPr>
          <w:p w14:paraId="4B49C23B"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Минимальное значение показателя или максимальное значение показателя</w:t>
            </w:r>
          </w:p>
        </w:tc>
        <w:tc>
          <w:tcPr>
            <w:tcW w:w="1101" w:type="dxa"/>
            <w:vMerge w:val="restart"/>
            <w:tcBorders>
              <w:top w:val="single" w:sz="4" w:space="0" w:color="auto"/>
              <w:left w:val="single" w:sz="4" w:space="0" w:color="auto"/>
              <w:bottom w:val="single" w:sz="4" w:space="0" w:color="auto"/>
              <w:right w:val="single" w:sz="4" w:space="0" w:color="auto"/>
            </w:tcBorders>
          </w:tcPr>
          <w:p w14:paraId="67AD39E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Показатели (характеристики), для которых указаны варианты значений</w:t>
            </w:r>
          </w:p>
        </w:tc>
        <w:tc>
          <w:tcPr>
            <w:tcW w:w="2495" w:type="dxa"/>
            <w:gridSpan w:val="2"/>
            <w:tcBorders>
              <w:top w:val="single" w:sz="4" w:space="0" w:color="auto"/>
              <w:left w:val="single" w:sz="4" w:space="0" w:color="auto"/>
              <w:bottom w:val="single" w:sz="4" w:space="0" w:color="auto"/>
              <w:right w:val="single" w:sz="4" w:space="0" w:color="auto"/>
            </w:tcBorders>
          </w:tcPr>
          <w:p w14:paraId="7B9274E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Показатели (характеристики), которые определяются диапазоном значений</w:t>
            </w:r>
          </w:p>
        </w:tc>
        <w:tc>
          <w:tcPr>
            <w:tcW w:w="1108" w:type="dxa"/>
            <w:vMerge w:val="restart"/>
            <w:tcBorders>
              <w:top w:val="single" w:sz="4" w:space="0" w:color="auto"/>
              <w:left w:val="single" w:sz="4" w:space="0" w:color="auto"/>
              <w:bottom w:val="single" w:sz="4" w:space="0" w:color="auto"/>
              <w:right w:val="single" w:sz="4" w:space="0" w:color="auto"/>
            </w:tcBorders>
          </w:tcPr>
          <w:p w14:paraId="3C9ADD84"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Показатели (характеристики), значения которых не могут изменяться</w:t>
            </w:r>
          </w:p>
        </w:tc>
        <w:tc>
          <w:tcPr>
            <w:tcW w:w="567" w:type="dxa"/>
            <w:vMerge/>
            <w:tcBorders>
              <w:top w:val="single" w:sz="4" w:space="0" w:color="auto"/>
              <w:left w:val="single" w:sz="4" w:space="0" w:color="auto"/>
              <w:bottom w:val="single" w:sz="4" w:space="0" w:color="auto"/>
              <w:right w:val="single" w:sz="4" w:space="0" w:color="auto"/>
            </w:tcBorders>
          </w:tcPr>
          <w:p w14:paraId="1C30DB8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6072FFA5"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59ED6390"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03118034"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51700C27"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vMerge/>
            <w:tcBorders>
              <w:top w:val="single" w:sz="4" w:space="0" w:color="auto"/>
              <w:left w:val="single" w:sz="4" w:space="0" w:color="auto"/>
              <w:bottom w:val="single" w:sz="4" w:space="0" w:color="auto"/>
              <w:right w:val="single" w:sz="4" w:space="0" w:color="auto"/>
            </w:tcBorders>
          </w:tcPr>
          <w:p w14:paraId="528F1607"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89" w:type="dxa"/>
            <w:vMerge/>
            <w:tcBorders>
              <w:top w:val="single" w:sz="4" w:space="0" w:color="auto"/>
              <w:left w:val="single" w:sz="4" w:space="0" w:color="auto"/>
              <w:bottom w:val="single" w:sz="4" w:space="0" w:color="auto"/>
              <w:right w:val="single" w:sz="4" w:space="0" w:color="auto"/>
            </w:tcBorders>
          </w:tcPr>
          <w:p w14:paraId="564CDD90"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99" w:type="dxa"/>
            <w:vMerge/>
            <w:tcBorders>
              <w:top w:val="single" w:sz="4" w:space="0" w:color="auto"/>
              <w:left w:val="single" w:sz="4" w:space="0" w:color="auto"/>
              <w:bottom w:val="single" w:sz="4" w:space="0" w:color="auto"/>
              <w:right w:val="single" w:sz="4" w:space="0" w:color="auto"/>
            </w:tcBorders>
          </w:tcPr>
          <w:p w14:paraId="5DDCC10A"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101" w:type="dxa"/>
            <w:vMerge/>
            <w:tcBorders>
              <w:top w:val="single" w:sz="4" w:space="0" w:color="auto"/>
              <w:left w:val="single" w:sz="4" w:space="0" w:color="auto"/>
              <w:bottom w:val="single" w:sz="4" w:space="0" w:color="auto"/>
              <w:right w:val="single" w:sz="4" w:space="0" w:color="auto"/>
            </w:tcBorders>
          </w:tcPr>
          <w:p w14:paraId="78E693C4"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0BFBF10"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Минимальное значение показателя</w:t>
            </w:r>
          </w:p>
        </w:tc>
        <w:tc>
          <w:tcPr>
            <w:tcW w:w="1302" w:type="dxa"/>
            <w:tcBorders>
              <w:top w:val="single" w:sz="4" w:space="0" w:color="auto"/>
              <w:left w:val="single" w:sz="4" w:space="0" w:color="auto"/>
              <w:bottom w:val="single" w:sz="4" w:space="0" w:color="auto"/>
              <w:right w:val="single" w:sz="4" w:space="0" w:color="auto"/>
            </w:tcBorders>
          </w:tcPr>
          <w:p w14:paraId="1711A234"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Максимальное значение показателя</w:t>
            </w:r>
          </w:p>
        </w:tc>
        <w:tc>
          <w:tcPr>
            <w:tcW w:w="1108" w:type="dxa"/>
            <w:vMerge/>
            <w:tcBorders>
              <w:top w:val="single" w:sz="4" w:space="0" w:color="auto"/>
              <w:left w:val="single" w:sz="4" w:space="0" w:color="auto"/>
              <w:bottom w:val="single" w:sz="4" w:space="0" w:color="auto"/>
              <w:right w:val="single" w:sz="4" w:space="0" w:color="auto"/>
            </w:tcBorders>
          </w:tcPr>
          <w:p w14:paraId="1A88731E"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7FB511A6"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6F487A83" w14:textId="77777777" w:rsidTr="002B067D">
        <w:trPr>
          <w:jc w:val="right"/>
        </w:trPr>
        <w:tc>
          <w:tcPr>
            <w:tcW w:w="454" w:type="dxa"/>
            <w:tcBorders>
              <w:top w:val="single" w:sz="4" w:space="0" w:color="auto"/>
              <w:left w:val="single" w:sz="4" w:space="0" w:color="auto"/>
              <w:bottom w:val="single" w:sz="4" w:space="0" w:color="auto"/>
              <w:right w:val="single" w:sz="4" w:space="0" w:color="auto"/>
            </w:tcBorders>
          </w:tcPr>
          <w:p w14:paraId="36C63DF9"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1</w:t>
            </w:r>
          </w:p>
        </w:tc>
        <w:tc>
          <w:tcPr>
            <w:tcW w:w="964" w:type="dxa"/>
            <w:tcBorders>
              <w:top w:val="single" w:sz="4" w:space="0" w:color="auto"/>
              <w:left w:val="single" w:sz="4" w:space="0" w:color="auto"/>
              <w:bottom w:val="single" w:sz="4" w:space="0" w:color="auto"/>
              <w:right w:val="single" w:sz="4" w:space="0" w:color="auto"/>
            </w:tcBorders>
          </w:tcPr>
          <w:p w14:paraId="6E445BE9"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2</w:t>
            </w:r>
          </w:p>
        </w:tc>
        <w:tc>
          <w:tcPr>
            <w:tcW w:w="1271" w:type="dxa"/>
            <w:tcBorders>
              <w:top w:val="single" w:sz="4" w:space="0" w:color="auto"/>
              <w:left w:val="single" w:sz="4" w:space="0" w:color="auto"/>
              <w:bottom w:val="single" w:sz="4" w:space="0" w:color="auto"/>
              <w:right w:val="single" w:sz="4" w:space="0" w:color="auto"/>
            </w:tcBorders>
          </w:tcPr>
          <w:p w14:paraId="4F86ED68"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3</w:t>
            </w:r>
          </w:p>
        </w:tc>
        <w:tc>
          <w:tcPr>
            <w:tcW w:w="737" w:type="dxa"/>
            <w:tcBorders>
              <w:top w:val="single" w:sz="4" w:space="0" w:color="auto"/>
              <w:left w:val="single" w:sz="4" w:space="0" w:color="auto"/>
              <w:bottom w:val="single" w:sz="4" w:space="0" w:color="auto"/>
              <w:right w:val="single" w:sz="4" w:space="0" w:color="auto"/>
            </w:tcBorders>
          </w:tcPr>
          <w:p w14:paraId="064EA10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4</w:t>
            </w:r>
          </w:p>
        </w:tc>
        <w:tc>
          <w:tcPr>
            <w:tcW w:w="789" w:type="dxa"/>
            <w:tcBorders>
              <w:top w:val="single" w:sz="4" w:space="0" w:color="auto"/>
              <w:left w:val="single" w:sz="4" w:space="0" w:color="auto"/>
              <w:bottom w:val="single" w:sz="4" w:space="0" w:color="auto"/>
              <w:right w:val="single" w:sz="4" w:space="0" w:color="auto"/>
            </w:tcBorders>
          </w:tcPr>
          <w:p w14:paraId="11852347"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5</w:t>
            </w:r>
          </w:p>
        </w:tc>
        <w:tc>
          <w:tcPr>
            <w:tcW w:w="999" w:type="dxa"/>
            <w:tcBorders>
              <w:top w:val="single" w:sz="4" w:space="0" w:color="auto"/>
              <w:left w:val="single" w:sz="4" w:space="0" w:color="auto"/>
              <w:bottom w:val="single" w:sz="4" w:space="0" w:color="auto"/>
              <w:right w:val="single" w:sz="4" w:space="0" w:color="auto"/>
            </w:tcBorders>
          </w:tcPr>
          <w:p w14:paraId="3BA70D1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6</w:t>
            </w:r>
          </w:p>
        </w:tc>
        <w:tc>
          <w:tcPr>
            <w:tcW w:w="1101" w:type="dxa"/>
            <w:tcBorders>
              <w:top w:val="single" w:sz="4" w:space="0" w:color="auto"/>
              <w:left w:val="single" w:sz="4" w:space="0" w:color="auto"/>
              <w:bottom w:val="single" w:sz="4" w:space="0" w:color="auto"/>
              <w:right w:val="single" w:sz="4" w:space="0" w:color="auto"/>
            </w:tcBorders>
          </w:tcPr>
          <w:p w14:paraId="12AD40D0"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7</w:t>
            </w:r>
          </w:p>
        </w:tc>
        <w:tc>
          <w:tcPr>
            <w:tcW w:w="1193" w:type="dxa"/>
            <w:tcBorders>
              <w:top w:val="single" w:sz="4" w:space="0" w:color="auto"/>
              <w:left w:val="single" w:sz="4" w:space="0" w:color="auto"/>
              <w:bottom w:val="single" w:sz="4" w:space="0" w:color="auto"/>
              <w:right w:val="single" w:sz="4" w:space="0" w:color="auto"/>
            </w:tcBorders>
          </w:tcPr>
          <w:p w14:paraId="1B9C13C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8</w:t>
            </w:r>
          </w:p>
        </w:tc>
        <w:tc>
          <w:tcPr>
            <w:tcW w:w="1302" w:type="dxa"/>
            <w:tcBorders>
              <w:top w:val="single" w:sz="4" w:space="0" w:color="auto"/>
              <w:left w:val="single" w:sz="4" w:space="0" w:color="auto"/>
              <w:bottom w:val="single" w:sz="4" w:space="0" w:color="auto"/>
              <w:right w:val="single" w:sz="4" w:space="0" w:color="auto"/>
            </w:tcBorders>
          </w:tcPr>
          <w:p w14:paraId="4DB067B4"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9</w:t>
            </w:r>
          </w:p>
        </w:tc>
        <w:tc>
          <w:tcPr>
            <w:tcW w:w="1108" w:type="dxa"/>
            <w:tcBorders>
              <w:top w:val="single" w:sz="4" w:space="0" w:color="auto"/>
              <w:left w:val="single" w:sz="4" w:space="0" w:color="auto"/>
              <w:bottom w:val="single" w:sz="4" w:space="0" w:color="auto"/>
              <w:right w:val="single" w:sz="4" w:space="0" w:color="auto"/>
            </w:tcBorders>
          </w:tcPr>
          <w:p w14:paraId="0387422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14:paraId="7700A86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11</w:t>
            </w:r>
          </w:p>
        </w:tc>
      </w:tr>
      <w:tr w:rsidR="002B067D" w:rsidRPr="002B067D" w14:paraId="3E3E52E3" w14:textId="77777777" w:rsidTr="002B067D">
        <w:trPr>
          <w:jc w:val="right"/>
        </w:trPr>
        <w:tc>
          <w:tcPr>
            <w:tcW w:w="454" w:type="dxa"/>
            <w:vMerge w:val="restart"/>
            <w:tcBorders>
              <w:top w:val="single" w:sz="4" w:space="0" w:color="auto"/>
              <w:left w:val="single" w:sz="4" w:space="0" w:color="auto"/>
              <w:bottom w:val="single" w:sz="4" w:space="0" w:color="auto"/>
              <w:right w:val="single" w:sz="4" w:space="0" w:color="auto"/>
            </w:tcBorders>
          </w:tcPr>
          <w:p w14:paraId="4A90D55F"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64" w:type="dxa"/>
            <w:vMerge w:val="restart"/>
            <w:tcBorders>
              <w:top w:val="single" w:sz="4" w:space="0" w:color="auto"/>
              <w:left w:val="single" w:sz="4" w:space="0" w:color="auto"/>
              <w:bottom w:val="single" w:sz="4" w:space="0" w:color="auto"/>
              <w:right w:val="single" w:sz="4" w:space="0" w:color="auto"/>
            </w:tcBorders>
          </w:tcPr>
          <w:p w14:paraId="31567900"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271" w:type="dxa"/>
            <w:vMerge w:val="restart"/>
            <w:tcBorders>
              <w:top w:val="single" w:sz="4" w:space="0" w:color="auto"/>
              <w:left w:val="single" w:sz="4" w:space="0" w:color="auto"/>
              <w:bottom w:val="single" w:sz="4" w:space="0" w:color="auto"/>
              <w:right w:val="single" w:sz="4" w:space="0" w:color="auto"/>
            </w:tcBorders>
          </w:tcPr>
          <w:p w14:paraId="5D6CC685"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14:paraId="3108CE2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1</w:t>
            </w:r>
          </w:p>
        </w:tc>
        <w:tc>
          <w:tcPr>
            <w:tcW w:w="789" w:type="dxa"/>
            <w:tcBorders>
              <w:top w:val="single" w:sz="4" w:space="0" w:color="auto"/>
              <w:left w:val="single" w:sz="4" w:space="0" w:color="auto"/>
              <w:bottom w:val="single" w:sz="4" w:space="0" w:color="auto"/>
              <w:right w:val="single" w:sz="4" w:space="0" w:color="auto"/>
            </w:tcBorders>
          </w:tcPr>
          <w:p w14:paraId="39D8C4D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99" w:type="dxa"/>
            <w:tcBorders>
              <w:top w:val="single" w:sz="4" w:space="0" w:color="auto"/>
              <w:left w:val="single" w:sz="4" w:space="0" w:color="auto"/>
              <w:bottom w:val="single" w:sz="4" w:space="0" w:color="auto"/>
              <w:right w:val="single" w:sz="4" w:space="0" w:color="auto"/>
            </w:tcBorders>
          </w:tcPr>
          <w:p w14:paraId="4C03774B"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1" w:type="dxa"/>
            <w:tcBorders>
              <w:top w:val="single" w:sz="4" w:space="0" w:color="auto"/>
              <w:left w:val="single" w:sz="4" w:space="0" w:color="auto"/>
              <w:bottom w:val="single" w:sz="4" w:space="0" w:color="auto"/>
              <w:right w:val="single" w:sz="4" w:space="0" w:color="auto"/>
            </w:tcBorders>
          </w:tcPr>
          <w:p w14:paraId="3C044B44"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BC85370"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302" w:type="dxa"/>
            <w:tcBorders>
              <w:top w:val="single" w:sz="4" w:space="0" w:color="auto"/>
              <w:left w:val="single" w:sz="4" w:space="0" w:color="auto"/>
              <w:bottom w:val="single" w:sz="4" w:space="0" w:color="auto"/>
              <w:right w:val="single" w:sz="4" w:space="0" w:color="auto"/>
            </w:tcBorders>
          </w:tcPr>
          <w:p w14:paraId="1F359A19"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8" w:type="dxa"/>
            <w:tcBorders>
              <w:top w:val="single" w:sz="4" w:space="0" w:color="auto"/>
              <w:left w:val="single" w:sz="4" w:space="0" w:color="auto"/>
              <w:bottom w:val="single" w:sz="4" w:space="0" w:color="auto"/>
              <w:right w:val="single" w:sz="4" w:space="0" w:color="auto"/>
            </w:tcBorders>
          </w:tcPr>
          <w:p w14:paraId="6665839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14:paraId="5F759E14"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7B2842A3"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77FE9E56"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7E0D3B34"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5CA544BB"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14:paraId="4B4AAA1A"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2</w:t>
            </w:r>
          </w:p>
        </w:tc>
        <w:tc>
          <w:tcPr>
            <w:tcW w:w="789" w:type="dxa"/>
            <w:tcBorders>
              <w:top w:val="single" w:sz="4" w:space="0" w:color="auto"/>
              <w:left w:val="single" w:sz="4" w:space="0" w:color="auto"/>
              <w:bottom w:val="single" w:sz="4" w:space="0" w:color="auto"/>
              <w:right w:val="single" w:sz="4" w:space="0" w:color="auto"/>
            </w:tcBorders>
          </w:tcPr>
          <w:p w14:paraId="0A6C7E1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99" w:type="dxa"/>
            <w:tcBorders>
              <w:top w:val="single" w:sz="4" w:space="0" w:color="auto"/>
              <w:left w:val="single" w:sz="4" w:space="0" w:color="auto"/>
              <w:bottom w:val="single" w:sz="4" w:space="0" w:color="auto"/>
              <w:right w:val="single" w:sz="4" w:space="0" w:color="auto"/>
            </w:tcBorders>
          </w:tcPr>
          <w:p w14:paraId="7F2D04C0"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1" w:type="dxa"/>
            <w:tcBorders>
              <w:top w:val="single" w:sz="4" w:space="0" w:color="auto"/>
              <w:left w:val="single" w:sz="4" w:space="0" w:color="auto"/>
              <w:bottom w:val="single" w:sz="4" w:space="0" w:color="auto"/>
              <w:right w:val="single" w:sz="4" w:space="0" w:color="auto"/>
            </w:tcBorders>
          </w:tcPr>
          <w:p w14:paraId="7D1C2AE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CA65175"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302" w:type="dxa"/>
            <w:tcBorders>
              <w:top w:val="single" w:sz="4" w:space="0" w:color="auto"/>
              <w:left w:val="single" w:sz="4" w:space="0" w:color="auto"/>
              <w:bottom w:val="single" w:sz="4" w:space="0" w:color="auto"/>
              <w:right w:val="single" w:sz="4" w:space="0" w:color="auto"/>
            </w:tcBorders>
          </w:tcPr>
          <w:p w14:paraId="538FCD3E"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8" w:type="dxa"/>
            <w:tcBorders>
              <w:top w:val="single" w:sz="4" w:space="0" w:color="auto"/>
              <w:left w:val="single" w:sz="4" w:space="0" w:color="auto"/>
              <w:bottom w:val="single" w:sz="4" w:space="0" w:color="auto"/>
              <w:right w:val="single" w:sz="4" w:space="0" w:color="auto"/>
            </w:tcBorders>
          </w:tcPr>
          <w:p w14:paraId="4EC1B84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78C6BC07"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1B93178F"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52916F35"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3064382B"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0FCBA363"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14:paraId="1247D7AC"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3</w:t>
            </w:r>
          </w:p>
        </w:tc>
        <w:tc>
          <w:tcPr>
            <w:tcW w:w="789" w:type="dxa"/>
            <w:tcBorders>
              <w:top w:val="single" w:sz="4" w:space="0" w:color="auto"/>
              <w:left w:val="single" w:sz="4" w:space="0" w:color="auto"/>
              <w:bottom w:val="single" w:sz="4" w:space="0" w:color="auto"/>
              <w:right w:val="single" w:sz="4" w:space="0" w:color="auto"/>
            </w:tcBorders>
          </w:tcPr>
          <w:p w14:paraId="692998A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99" w:type="dxa"/>
            <w:tcBorders>
              <w:top w:val="single" w:sz="4" w:space="0" w:color="auto"/>
              <w:left w:val="single" w:sz="4" w:space="0" w:color="auto"/>
              <w:bottom w:val="single" w:sz="4" w:space="0" w:color="auto"/>
              <w:right w:val="single" w:sz="4" w:space="0" w:color="auto"/>
            </w:tcBorders>
          </w:tcPr>
          <w:p w14:paraId="7BD14CB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1" w:type="dxa"/>
            <w:tcBorders>
              <w:top w:val="single" w:sz="4" w:space="0" w:color="auto"/>
              <w:left w:val="single" w:sz="4" w:space="0" w:color="auto"/>
              <w:bottom w:val="single" w:sz="4" w:space="0" w:color="auto"/>
              <w:right w:val="single" w:sz="4" w:space="0" w:color="auto"/>
            </w:tcBorders>
          </w:tcPr>
          <w:p w14:paraId="277864AB"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0BAAE7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302" w:type="dxa"/>
            <w:tcBorders>
              <w:top w:val="single" w:sz="4" w:space="0" w:color="auto"/>
              <w:left w:val="single" w:sz="4" w:space="0" w:color="auto"/>
              <w:bottom w:val="single" w:sz="4" w:space="0" w:color="auto"/>
              <w:right w:val="single" w:sz="4" w:space="0" w:color="auto"/>
            </w:tcBorders>
          </w:tcPr>
          <w:p w14:paraId="24C4DE5C"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8" w:type="dxa"/>
            <w:tcBorders>
              <w:top w:val="single" w:sz="4" w:space="0" w:color="auto"/>
              <w:left w:val="single" w:sz="4" w:space="0" w:color="auto"/>
              <w:bottom w:val="single" w:sz="4" w:space="0" w:color="auto"/>
              <w:right w:val="single" w:sz="4" w:space="0" w:color="auto"/>
            </w:tcBorders>
          </w:tcPr>
          <w:p w14:paraId="2F9326F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3B49DC3E"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3FD41004"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74FB850A"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702BC465"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5A1A48F5"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14:paraId="3D6DB8FE"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4</w:t>
            </w:r>
          </w:p>
        </w:tc>
        <w:tc>
          <w:tcPr>
            <w:tcW w:w="789" w:type="dxa"/>
            <w:tcBorders>
              <w:top w:val="single" w:sz="4" w:space="0" w:color="auto"/>
              <w:left w:val="single" w:sz="4" w:space="0" w:color="auto"/>
              <w:bottom w:val="single" w:sz="4" w:space="0" w:color="auto"/>
              <w:right w:val="single" w:sz="4" w:space="0" w:color="auto"/>
            </w:tcBorders>
          </w:tcPr>
          <w:p w14:paraId="355EC7E2"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99" w:type="dxa"/>
            <w:tcBorders>
              <w:top w:val="single" w:sz="4" w:space="0" w:color="auto"/>
              <w:left w:val="single" w:sz="4" w:space="0" w:color="auto"/>
              <w:bottom w:val="single" w:sz="4" w:space="0" w:color="auto"/>
              <w:right w:val="single" w:sz="4" w:space="0" w:color="auto"/>
            </w:tcBorders>
          </w:tcPr>
          <w:p w14:paraId="1026FA4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1" w:type="dxa"/>
            <w:tcBorders>
              <w:top w:val="single" w:sz="4" w:space="0" w:color="auto"/>
              <w:left w:val="single" w:sz="4" w:space="0" w:color="auto"/>
              <w:bottom w:val="single" w:sz="4" w:space="0" w:color="auto"/>
              <w:right w:val="single" w:sz="4" w:space="0" w:color="auto"/>
            </w:tcBorders>
          </w:tcPr>
          <w:p w14:paraId="425B3839"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088CDC8"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302" w:type="dxa"/>
            <w:tcBorders>
              <w:top w:val="single" w:sz="4" w:space="0" w:color="auto"/>
              <w:left w:val="single" w:sz="4" w:space="0" w:color="auto"/>
              <w:bottom w:val="single" w:sz="4" w:space="0" w:color="auto"/>
              <w:right w:val="single" w:sz="4" w:space="0" w:color="auto"/>
            </w:tcBorders>
          </w:tcPr>
          <w:p w14:paraId="5B4B3AC9"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8" w:type="dxa"/>
            <w:tcBorders>
              <w:top w:val="single" w:sz="4" w:space="0" w:color="auto"/>
              <w:left w:val="single" w:sz="4" w:space="0" w:color="auto"/>
              <w:bottom w:val="single" w:sz="4" w:space="0" w:color="auto"/>
              <w:right w:val="single" w:sz="4" w:space="0" w:color="auto"/>
            </w:tcBorders>
          </w:tcPr>
          <w:p w14:paraId="701B15A5"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5A1A58F8"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r w:rsidR="002B067D" w:rsidRPr="002B067D" w14:paraId="055E5328" w14:textId="77777777" w:rsidTr="002B067D">
        <w:trPr>
          <w:jc w:val="right"/>
        </w:trPr>
        <w:tc>
          <w:tcPr>
            <w:tcW w:w="454" w:type="dxa"/>
            <w:vMerge/>
            <w:tcBorders>
              <w:top w:val="single" w:sz="4" w:space="0" w:color="auto"/>
              <w:left w:val="single" w:sz="4" w:space="0" w:color="auto"/>
              <w:bottom w:val="single" w:sz="4" w:space="0" w:color="auto"/>
              <w:right w:val="single" w:sz="4" w:space="0" w:color="auto"/>
            </w:tcBorders>
          </w:tcPr>
          <w:p w14:paraId="45772ED6"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964" w:type="dxa"/>
            <w:vMerge/>
            <w:tcBorders>
              <w:top w:val="single" w:sz="4" w:space="0" w:color="auto"/>
              <w:left w:val="single" w:sz="4" w:space="0" w:color="auto"/>
              <w:bottom w:val="single" w:sz="4" w:space="0" w:color="auto"/>
              <w:right w:val="single" w:sz="4" w:space="0" w:color="auto"/>
            </w:tcBorders>
          </w:tcPr>
          <w:p w14:paraId="084CA93A"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1271" w:type="dxa"/>
            <w:vMerge/>
            <w:tcBorders>
              <w:top w:val="single" w:sz="4" w:space="0" w:color="auto"/>
              <w:left w:val="single" w:sz="4" w:space="0" w:color="auto"/>
              <w:bottom w:val="single" w:sz="4" w:space="0" w:color="auto"/>
              <w:right w:val="single" w:sz="4" w:space="0" w:color="auto"/>
            </w:tcBorders>
          </w:tcPr>
          <w:p w14:paraId="0004D59D" w14:textId="77777777" w:rsidR="002B067D" w:rsidRPr="002B067D" w:rsidRDefault="002B067D" w:rsidP="002B067D">
            <w:pPr>
              <w:autoSpaceDE w:val="0"/>
              <w:autoSpaceDN w:val="0"/>
              <w:adjustRightInd w:val="0"/>
              <w:spacing w:after="0" w:line="240" w:lineRule="auto"/>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14:paraId="54839CB5"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r w:rsidRPr="002B067D">
              <w:rPr>
                <w:rFonts w:ascii="Times New Roman" w:hAnsi="Times New Roman" w:cs="Times New Roman"/>
                <w:sz w:val="20"/>
                <w:szCs w:val="20"/>
              </w:rPr>
              <w:t>5</w:t>
            </w:r>
          </w:p>
        </w:tc>
        <w:tc>
          <w:tcPr>
            <w:tcW w:w="789" w:type="dxa"/>
            <w:tcBorders>
              <w:top w:val="single" w:sz="4" w:space="0" w:color="auto"/>
              <w:left w:val="single" w:sz="4" w:space="0" w:color="auto"/>
              <w:bottom w:val="single" w:sz="4" w:space="0" w:color="auto"/>
              <w:right w:val="single" w:sz="4" w:space="0" w:color="auto"/>
            </w:tcBorders>
          </w:tcPr>
          <w:p w14:paraId="581FC031"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999" w:type="dxa"/>
            <w:tcBorders>
              <w:top w:val="single" w:sz="4" w:space="0" w:color="auto"/>
              <w:left w:val="single" w:sz="4" w:space="0" w:color="auto"/>
              <w:bottom w:val="single" w:sz="4" w:space="0" w:color="auto"/>
              <w:right w:val="single" w:sz="4" w:space="0" w:color="auto"/>
            </w:tcBorders>
          </w:tcPr>
          <w:p w14:paraId="551D09D7"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1" w:type="dxa"/>
            <w:tcBorders>
              <w:top w:val="single" w:sz="4" w:space="0" w:color="auto"/>
              <w:left w:val="single" w:sz="4" w:space="0" w:color="auto"/>
              <w:bottom w:val="single" w:sz="4" w:space="0" w:color="auto"/>
              <w:right w:val="single" w:sz="4" w:space="0" w:color="auto"/>
            </w:tcBorders>
          </w:tcPr>
          <w:p w14:paraId="560F687A"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827F553"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302" w:type="dxa"/>
            <w:tcBorders>
              <w:top w:val="single" w:sz="4" w:space="0" w:color="auto"/>
              <w:left w:val="single" w:sz="4" w:space="0" w:color="auto"/>
              <w:bottom w:val="single" w:sz="4" w:space="0" w:color="auto"/>
              <w:right w:val="single" w:sz="4" w:space="0" w:color="auto"/>
            </w:tcBorders>
          </w:tcPr>
          <w:p w14:paraId="1FFB454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1108" w:type="dxa"/>
            <w:tcBorders>
              <w:top w:val="single" w:sz="4" w:space="0" w:color="auto"/>
              <w:left w:val="single" w:sz="4" w:space="0" w:color="auto"/>
              <w:bottom w:val="single" w:sz="4" w:space="0" w:color="auto"/>
              <w:right w:val="single" w:sz="4" w:space="0" w:color="auto"/>
            </w:tcBorders>
          </w:tcPr>
          <w:p w14:paraId="059E4DC7"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c>
          <w:tcPr>
            <w:tcW w:w="567" w:type="dxa"/>
            <w:vMerge/>
            <w:tcBorders>
              <w:top w:val="single" w:sz="4" w:space="0" w:color="auto"/>
              <w:left w:val="single" w:sz="4" w:space="0" w:color="auto"/>
              <w:bottom w:val="single" w:sz="4" w:space="0" w:color="auto"/>
              <w:right w:val="single" w:sz="4" w:space="0" w:color="auto"/>
            </w:tcBorders>
          </w:tcPr>
          <w:p w14:paraId="251A849D" w14:textId="77777777" w:rsidR="002B067D" w:rsidRPr="002B067D" w:rsidRDefault="002B067D" w:rsidP="002B067D">
            <w:pPr>
              <w:autoSpaceDE w:val="0"/>
              <w:autoSpaceDN w:val="0"/>
              <w:adjustRightInd w:val="0"/>
              <w:spacing w:after="0" w:line="240" w:lineRule="auto"/>
              <w:jc w:val="center"/>
              <w:rPr>
                <w:rFonts w:ascii="Times New Roman" w:hAnsi="Times New Roman" w:cs="Times New Roman"/>
                <w:sz w:val="20"/>
                <w:szCs w:val="20"/>
              </w:rPr>
            </w:pPr>
          </w:p>
        </w:tc>
      </w:tr>
    </w:tbl>
    <w:p w14:paraId="0EA8CA0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C5B0D43" w14:textId="77777777" w:rsidR="002B067D" w:rsidRPr="00D82DA4" w:rsidRDefault="002B067D" w:rsidP="002B067D">
      <w:pPr>
        <w:autoSpaceDE w:val="0"/>
        <w:autoSpaceDN w:val="0"/>
        <w:adjustRightInd w:val="0"/>
        <w:spacing w:before="240"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&lt;*&gt; В случае если при закупке услуг поставляется товар и в извещении </w:t>
      </w:r>
      <w:r w:rsidRPr="00D82DA4">
        <w:rPr>
          <w:rFonts w:ascii="Times New Roman" w:hAnsi="Times New Roman" w:cs="Times New Roman"/>
          <w:sz w:val="24"/>
          <w:szCs w:val="24"/>
        </w:rPr>
        <w:br/>
        <w:t>об осуществлении закупки установлено требование о необходимости предоставления участниками конкурса в составе заявки на участие в конкурсе соответствующих показателей товара, то заказчик в Приложении № 2 к Описанию объекта закупки указывает используемые для определения соответствия установленным заказчиком требованиям максимальные и(или) минимальные значения таких показателей и показатели, значения которых не могу изменяться.</w:t>
      </w:r>
    </w:p>
    <w:p w14:paraId="4C18AF50" w14:textId="77777777" w:rsidR="002B067D" w:rsidRPr="00D82DA4" w:rsidRDefault="002B067D" w:rsidP="002B067D">
      <w:pPr>
        <w:autoSpaceDE w:val="0"/>
        <w:autoSpaceDN w:val="0"/>
        <w:adjustRightInd w:val="0"/>
        <w:spacing w:after="0" w:line="240" w:lineRule="auto"/>
        <w:ind w:firstLine="567"/>
        <w:rPr>
          <w:rFonts w:ascii="Times New Roman" w:hAnsi="Times New Roman" w:cs="Times New Roman"/>
          <w:bCs/>
          <w:sz w:val="24"/>
          <w:szCs w:val="24"/>
        </w:rPr>
      </w:pPr>
    </w:p>
    <w:p w14:paraId="6A0A602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описании объекта закупки должно содержаться обоснование необходимости использования других показателей, требований, условных обозначений и терминологии.</w:t>
      </w:r>
    </w:p>
    <w:p w14:paraId="2B17E567"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4EC87875" w14:textId="77777777" w:rsidR="002B067D" w:rsidRPr="00D82DA4" w:rsidRDefault="002B067D" w:rsidP="002B067D">
      <w:pPr>
        <w:rPr>
          <w:rFonts w:ascii="Times New Roman" w:hAnsi="Times New Roman" w:cs="Times New Roman"/>
          <w:bCs/>
          <w:sz w:val="24"/>
          <w:szCs w:val="24"/>
        </w:rPr>
      </w:pPr>
      <w:r w:rsidRPr="00D82DA4">
        <w:rPr>
          <w:rFonts w:ascii="Times New Roman" w:hAnsi="Times New Roman" w:cs="Times New Roman"/>
          <w:bCs/>
          <w:sz w:val="24"/>
          <w:szCs w:val="24"/>
        </w:rPr>
        <w:br w:type="page"/>
      </w:r>
    </w:p>
    <w:p w14:paraId="7BC20AC0"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5E235751" w14:textId="77777777" w:rsidR="002B067D" w:rsidRPr="00D82DA4" w:rsidRDefault="002B067D" w:rsidP="002B067D">
      <w:pPr>
        <w:pStyle w:val="4"/>
        <w:spacing w:before="0" w:line="240" w:lineRule="auto"/>
        <w:ind w:left="6237"/>
        <w:jc w:val="right"/>
        <w:rPr>
          <w:rFonts w:ascii="Times New Roman" w:hAnsi="Times New Roman" w:cs="Times New Roman"/>
          <w:i w:val="0"/>
          <w:color w:val="auto"/>
          <w:sz w:val="24"/>
        </w:rPr>
      </w:pPr>
      <w:r w:rsidRPr="00D82DA4">
        <w:rPr>
          <w:rFonts w:ascii="Times New Roman" w:hAnsi="Times New Roman" w:cs="Times New Roman"/>
          <w:i w:val="0"/>
          <w:color w:val="auto"/>
          <w:sz w:val="24"/>
        </w:rPr>
        <w:t>Приложение № 3</w:t>
      </w:r>
      <w:r w:rsidRPr="00D82DA4">
        <w:rPr>
          <w:rFonts w:ascii="Times New Roman" w:hAnsi="Times New Roman" w:cs="Times New Roman"/>
          <w:i w:val="0"/>
          <w:color w:val="auto"/>
          <w:sz w:val="24"/>
        </w:rPr>
        <w:br/>
        <w:t>к Описанию объекта закупки</w:t>
      </w:r>
    </w:p>
    <w:p w14:paraId="0CD9AA1A"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155F5B99" w14:textId="77777777" w:rsidR="002B067D" w:rsidRPr="00D82DA4" w:rsidRDefault="002B067D" w:rsidP="002B067D">
      <w:pPr>
        <w:pStyle w:val="af4"/>
        <w:jc w:val="center"/>
        <w:rPr>
          <w:rFonts w:ascii="Times New Roman" w:hAnsi="Times New Roman" w:cs="Times New Roman"/>
          <w:b/>
          <w:sz w:val="24"/>
          <w:szCs w:val="24"/>
        </w:rPr>
      </w:pPr>
      <w:r w:rsidRPr="00D82DA4">
        <w:rPr>
          <w:rFonts w:ascii="Times New Roman" w:hAnsi="Times New Roman" w:cs="Times New Roman"/>
          <w:b/>
          <w:sz w:val="24"/>
          <w:szCs w:val="24"/>
        </w:rPr>
        <w:t>ПЕРЕЧЕНЬ</w:t>
      </w:r>
    </w:p>
    <w:p w14:paraId="0649C03F" w14:textId="77777777" w:rsidR="002B067D" w:rsidRPr="00D82DA4" w:rsidRDefault="002B067D" w:rsidP="002B067D">
      <w:pPr>
        <w:pStyle w:val="af4"/>
        <w:jc w:val="center"/>
        <w:rPr>
          <w:rFonts w:ascii="Times New Roman" w:hAnsi="Times New Roman" w:cs="Times New Roman"/>
          <w:b/>
          <w:sz w:val="24"/>
          <w:szCs w:val="24"/>
        </w:rPr>
      </w:pPr>
      <w:r w:rsidRPr="00D82DA4">
        <w:rPr>
          <w:rFonts w:ascii="Times New Roman" w:hAnsi="Times New Roman" w:cs="Times New Roman"/>
          <w:b/>
          <w:sz w:val="24"/>
          <w:szCs w:val="24"/>
        </w:rPr>
        <w:t>ТРЕБОВАНИЙ К УСЛУГАМ, ПОРЯДОК И ПЕРИОДИЧНОСТЬ ИХ ОКАЗАНИЯ</w:t>
      </w:r>
    </w:p>
    <w:p w14:paraId="5660E530" w14:textId="77777777" w:rsidR="002B067D" w:rsidRPr="00D82DA4" w:rsidRDefault="002B067D" w:rsidP="002B067D">
      <w:pPr>
        <w:spacing w:after="0"/>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 </w:t>
      </w:r>
    </w:p>
    <w:p w14:paraId="5E453408" w14:textId="77777777" w:rsidR="002B067D" w:rsidRPr="00D82DA4" w:rsidRDefault="002B067D" w:rsidP="002B067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1FEA0FB1" w14:textId="77777777" w:rsidR="002B067D" w:rsidRPr="00D82DA4" w:rsidRDefault="002B067D" w:rsidP="002B067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w:t>
      </w:r>
      <w:r w:rsidRPr="00D82DA4">
        <w:rPr>
          <w:rFonts w:ascii="Times New Roman" w:eastAsia="Times New Roman" w:hAnsi="Times New Roman" w:cs="Times New Roman"/>
          <w:sz w:val="24"/>
          <w:szCs w:val="24"/>
          <w:lang w:eastAsia="ru-RU"/>
        </w:rPr>
        <w:br/>
        <w:t xml:space="preserve">с действующим законодательством и с регистрацией проведения инструктажа </w:t>
      </w:r>
      <w:r w:rsidRPr="00D82DA4">
        <w:rPr>
          <w:rFonts w:ascii="Times New Roman" w:eastAsia="Times New Roman" w:hAnsi="Times New Roman" w:cs="Times New Roman"/>
          <w:sz w:val="24"/>
          <w:szCs w:val="24"/>
          <w:lang w:eastAsia="ru-RU"/>
        </w:rPr>
        <w:br/>
        <w:t xml:space="preserve">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w:t>
      </w:r>
      <w:r w:rsidRPr="00D82DA4">
        <w:rPr>
          <w:rFonts w:ascii="Times New Roman" w:eastAsia="Times New Roman" w:hAnsi="Times New Roman" w:cs="Times New Roman"/>
          <w:sz w:val="24"/>
          <w:szCs w:val="24"/>
          <w:lang w:eastAsia="ru-RU"/>
        </w:rPr>
        <w:br/>
        <w:t xml:space="preserve">(на основании </w:t>
      </w:r>
      <w:hyperlink r:id="rId10" w:history="1">
        <w:r w:rsidRPr="00D82DA4">
          <w:rPr>
            <w:rFonts w:ascii="Times New Roman" w:eastAsia="Times New Roman" w:hAnsi="Times New Roman" w:cs="Times New Roman"/>
            <w:sz w:val="24"/>
            <w:szCs w:val="24"/>
            <w:lang w:eastAsia="ru-RU"/>
          </w:rPr>
          <w:t>постановления</w:t>
        </w:r>
      </w:hyperlink>
      <w:r w:rsidRPr="00D82DA4">
        <w:rPr>
          <w:rFonts w:ascii="Times New Roman" w:eastAsia="Times New Roman" w:hAnsi="Times New Roman" w:cs="Times New Roman"/>
          <w:sz w:val="24"/>
          <w:szCs w:val="24"/>
          <w:lang w:eastAsia="ru-RU"/>
        </w:rPr>
        <w:t xml:space="preserve"> Минтруда России и Минобразования России от 13.01.2003 </w:t>
      </w:r>
      <w:r w:rsidRPr="00D82DA4">
        <w:rPr>
          <w:rFonts w:ascii="Times New Roman" w:eastAsia="Times New Roman" w:hAnsi="Times New Roman" w:cs="Times New Roman"/>
          <w:sz w:val="24"/>
          <w:szCs w:val="24"/>
          <w:lang w:eastAsia="ru-RU"/>
        </w:rPr>
        <w:br/>
        <w:t>№ 1/29 «Об утверждении Порядка обучения по охране труда и проверки знаний требований охраны труда работников организаций»).</w:t>
      </w:r>
    </w:p>
    <w:p w14:paraId="7168CBA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C596AAE"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1. Оказание услуг по ТО КСОБ</w:t>
      </w:r>
    </w:p>
    <w:p w14:paraId="6D5E8B3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F0FE6C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1.1. ТО включает в себя:</w:t>
      </w:r>
    </w:p>
    <w:p w14:paraId="0014DE2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Проведение первичного обследования.</w:t>
      </w:r>
    </w:p>
    <w:p w14:paraId="3B9A1AD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Плановое ТО.</w:t>
      </w:r>
    </w:p>
    <w:p w14:paraId="220459D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Внеплановое ТО.</w:t>
      </w:r>
    </w:p>
    <w:p w14:paraId="1BF742E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Ведение эксплуатационной и отчетной документации.</w:t>
      </w:r>
    </w:p>
    <w:p w14:paraId="77CE81C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6 к Описанию объекта закупки.</w:t>
      </w:r>
    </w:p>
    <w:p w14:paraId="4856157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29829CC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1.2. Первичное обследование включает в себя:</w:t>
      </w:r>
    </w:p>
    <w:p w14:paraId="12C60FC9" w14:textId="77777777" w:rsidR="002B067D" w:rsidRPr="00D82DA4" w:rsidRDefault="002B067D" w:rsidP="002B067D">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Проверку наличия эксплуатационной, проектной и приемо-сдаточной документации.</w:t>
      </w:r>
    </w:p>
    <w:p w14:paraId="5358450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Проверку фактического наличия подсистем КСОБ на объектах.</w:t>
      </w:r>
    </w:p>
    <w:p w14:paraId="7C5DAB9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308C65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Проверку работоспособности технических средств и систем в целом.</w:t>
      </w:r>
    </w:p>
    <w:p w14:paraId="1514EDF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По результатам обследования Исполнитель в течение 30 (Тридцати) рабочих дней </w:t>
      </w:r>
      <w:r w:rsidRPr="00D82DA4">
        <w:rPr>
          <w:rFonts w:ascii="Times New Roman" w:hAnsi="Times New Roman" w:cs="Times New Roman"/>
          <w:sz w:val="24"/>
          <w:szCs w:val="24"/>
        </w:rPr>
        <w:br/>
        <w:t>с момента заключения контракта предоставляет Заказчику:</w:t>
      </w:r>
    </w:p>
    <w:p w14:paraId="5EF8F8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 Акты проведения первичного обследования по каждому из объектов (Форма 3 Приложения № 6 к Описанию объекта закупки).</w:t>
      </w:r>
    </w:p>
    <w:p w14:paraId="105068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б) Дефектные ведомости на системы и технические средства, находящиеся </w:t>
      </w:r>
      <w:r w:rsidRPr="00D82DA4">
        <w:rPr>
          <w:rFonts w:ascii="Times New Roman" w:hAnsi="Times New Roman" w:cs="Times New Roman"/>
          <w:sz w:val="24"/>
          <w:szCs w:val="24"/>
        </w:rPr>
        <w:br/>
        <w:t>в неработоспособном состоянии (Форма 4 Приложения № 6 к Описанию объекта закупки).</w:t>
      </w:r>
    </w:p>
    <w:p w14:paraId="77B3D0E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актах первичного обследования объектов Исполнитель указывает следующую информацию:</w:t>
      </w:r>
    </w:p>
    <w:p w14:paraId="4862DBA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Порядковый номер объекта в соответствии с указанным в Приложении № 1 </w:t>
      </w:r>
      <w:r w:rsidRPr="00D82DA4">
        <w:rPr>
          <w:rFonts w:ascii="Times New Roman" w:hAnsi="Times New Roman" w:cs="Times New Roman"/>
          <w:sz w:val="24"/>
          <w:szCs w:val="24"/>
        </w:rPr>
        <w:br/>
        <w:t xml:space="preserve">к Описанию объекта закупки. Отступление от зафиксированной нумерации объектов </w:t>
      </w:r>
      <w:r w:rsidRPr="00D82DA4">
        <w:rPr>
          <w:rFonts w:ascii="Times New Roman" w:hAnsi="Times New Roman" w:cs="Times New Roman"/>
          <w:sz w:val="24"/>
          <w:szCs w:val="24"/>
        </w:rPr>
        <w:br/>
        <w:t>не допускается.</w:t>
      </w:r>
    </w:p>
    <w:p w14:paraId="1391817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Адрес объекта.</w:t>
      </w:r>
    </w:p>
    <w:p w14:paraId="502180DC" w14:textId="77777777" w:rsidR="002B067D"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Техническое состояние оконечного оборудования КСОБ.</w:t>
      </w:r>
    </w:p>
    <w:p w14:paraId="305959B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p>
    <w:p w14:paraId="6ED329CD" w14:textId="77777777" w:rsidR="002B067D" w:rsidRPr="008A2139" w:rsidRDefault="002B067D" w:rsidP="002B067D">
      <w:pPr>
        <w:spacing w:after="0" w:line="240" w:lineRule="auto"/>
        <w:ind w:firstLine="708"/>
        <w:jc w:val="both"/>
        <w:rPr>
          <w:rFonts w:ascii="Times New Roman" w:hAnsi="Times New Roman" w:cs="Times New Roman"/>
          <w:sz w:val="24"/>
          <w:szCs w:val="24"/>
          <w:lang w:eastAsia="ru-RU"/>
        </w:rPr>
      </w:pPr>
      <w:r w:rsidRPr="008A2139">
        <w:rPr>
          <w:rFonts w:ascii="Times New Roman" w:hAnsi="Times New Roman" w:cs="Times New Roman"/>
          <w:sz w:val="24"/>
          <w:szCs w:val="24"/>
          <w:lang w:eastAsia="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35F78E64" w14:textId="77777777" w:rsidR="002B067D" w:rsidRPr="008A2139" w:rsidRDefault="002B067D" w:rsidP="002B067D">
      <w:pPr>
        <w:spacing w:after="0" w:line="240" w:lineRule="auto"/>
        <w:rPr>
          <w:rFonts w:ascii="Times New Roman" w:hAnsi="Times New Roman" w:cs="Times New Roman"/>
          <w:sz w:val="24"/>
          <w:szCs w:val="24"/>
          <w:lang w:eastAsia="ru-RU"/>
        </w:rPr>
      </w:pPr>
    </w:p>
    <w:tbl>
      <w:tblPr>
        <w:tblW w:w="0" w:type="auto"/>
        <w:tblLook w:val="04A0" w:firstRow="1" w:lastRow="0" w:firstColumn="1" w:lastColumn="0" w:noHBand="0" w:noVBand="1"/>
      </w:tblPr>
      <w:tblGrid>
        <w:gridCol w:w="965"/>
        <w:gridCol w:w="1388"/>
        <w:gridCol w:w="2777"/>
        <w:gridCol w:w="1988"/>
        <w:gridCol w:w="2735"/>
      </w:tblGrid>
      <w:tr w:rsidR="002B067D" w:rsidRPr="008A2139" w14:paraId="2274C1F2" w14:textId="77777777" w:rsidTr="006E699A">
        <w:trPr>
          <w:trHeight w:val="509"/>
        </w:trPr>
        <w:tc>
          <w:tcPr>
            <w:tcW w:w="965" w:type="dxa"/>
            <w:vAlign w:val="center"/>
          </w:tcPr>
          <w:p w14:paraId="751E61F9"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 п/п</w:t>
            </w:r>
          </w:p>
        </w:tc>
        <w:tc>
          <w:tcPr>
            <w:tcW w:w="1388" w:type="dxa"/>
            <w:vAlign w:val="center"/>
          </w:tcPr>
          <w:p w14:paraId="29A190E2"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 ТП КСОБ</w:t>
            </w:r>
          </w:p>
        </w:tc>
        <w:tc>
          <w:tcPr>
            <w:tcW w:w="2777" w:type="dxa"/>
            <w:vAlign w:val="center"/>
          </w:tcPr>
          <w:p w14:paraId="363FF8A8"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Наименование учреждения</w:t>
            </w:r>
          </w:p>
        </w:tc>
        <w:tc>
          <w:tcPr>
            <w:tcW w:w="1988" w:type="dxa"/>
            <w:vAlign w:val="center"/>
          </w:tcPr>
          <w:p w14:paraId="4F33149B"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Фактический адрес</w:t>
            </w:r>
          </w:p>
        </w:tc>
        <w:tc>
          <w:tcPr>
            <w:tcW w:w="2735" w:type="dxa"/>
            <w:vAlign w:val="center"/>
          </w:tcPr>
          <w:p w14:paraId="75AA5466"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Обслуживаемые подсистемы КСОБ</w:t>
            </w:r>
          </w:p>
        </w:tc>
      </w:tr>
      <w:tr w:rsidR="002B067D" w:rsidRPr="008A2139" w14:paraId="1C187513" w14:textId="77777777" w:rsidTr="006E699A">
        <w:trPr>
          <w:trHeight w:val="315"/>
        </w:trPr>
        <w:tc>
          <w:tcPr>
            <w:tcW w:w="965" w:type="dxa"/>
          </w:tcPr>
          <w:p w14:paraId="7441222C"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1</w:t>
            </w:r>
          </w:p>
        </w:tc>
        <w:tc>
          <w:tcPr>
            <w:tcW w:w="1388" w:type="dxa"/>
          </w:tcPr>
          <w:p w14:paraId="01C8FA35"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2</w:t>
            </w:r>
          </w:p>
        </w:tc>
        <w:tc>
          <w:tcPr>
            <w:tcW w:w="2777" w:type="dxa"/>
          </w:tcPr>
          <w:p w14:paraId="16337F6D"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3</w:t>
            </w:r>
          </w:p>
        </w:tc>
        <w:tc>
          <w:tcPr>
            <w:tcW w:w="1988" w:type="dxa"/>
          </w:tcPr>
          <w:p w14:paraId="50AC269B"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4</w:t>
            </w:r>
          </w:p>
        </w:tc>
        <w:tc>
          <w:tcPr>
            <w:tcW w:w="2735" w:type="dxa"/>
          </w:tcPr>
          <w:p w14:paraId="7751E704" w14:textId="77777777" w:rsidR="002B067D" w:rsidRPr="008A2139" w:rsidRDefault="002B067D" w:rsidP="002B067D">
            <w:pPr>
              <w:jc w:val="center"/>
              <w:rPr>
                <w:rFonts w:ascii="Times New Roman" w:hAnsi="Times New Roman" w:cs="Times New Roman"/>
                <w:b/>
              </w:rPr>
            </w:pPr>
            <w:r w:rsidRPr="008A2139">
              <w:rPr>
                <w:rFonts w:ascii="Times New Roman" w:hAnsi="Times New Roman" w:cs="Times New Roman"/>
                <w:b/>
              </w:rPr>
              <w:t>5</w:t>
            </w:r>
          </w:p>
        </w:tc>
      </w:tr>
      <w:tr w:rsidR="002B067D" w:rsidRPr="008A2139" w14:paraId="6F6B4B4C" w14:textId="77777777" w:rsidTr="006E699A">
        <w:trPr>
          <w:trHeight w:val="54"/>
        </w:trPr>
        <w:tc>
          <w:tcPr>
            <w:tcW w:w="965" w:type="dxa"/>
          </w:tcPr>
          <w:p w14:paraId="71500DAD" w14:textId="77777777" w:rsidR="002B067D" w:rsidRPr="008A2139" w:rsidRDefault="002B067D" w:rsidP="002B067D">
            <w:pPr>
              <w:rPr>
                <w:rFonts w:ascii="Calibri" w:hAnsi="Calibri" w:cs="Calibri"/>
              </w:rPr>
            </w:pPr>
          </w:p>
        </w:tc>
        <w:tc>
          <w:tcPr>
            <w:tcW w:w="1388" w:type="dxa"/>
          </w:tcPr>
          <w:p w14:paraId="27299365" w14:textId="77777777" w:rsidR="002B067D" w:rsidRPr="008A2139" w:rsidRDefault="002B067D" w:rsidP="002B067D">
            <w:pPr>
              <w:rPr>
                <w:rFonts w:ascii="Calibri" w:hAnsi="Calibri" w:cs="Calibri"/>
              </w:rPr>
            </w:pPr>
          </w:p>
        </w:tc>
        <w:tc>
          <w:tcPr>
            <w:tcW w:w="2777" w:type="dxa"/>
          </w:tcPr>
          <w:p w14:paraId="010852C0" w14:textId="77777777" w:rsidR="002B067D" w:rsidRPr="008A2139" w:rsidRDefault="002B067D" w:rsidP="002B067D">
            <w:pPr>
              <w:rPr>
                <w:rFonts w:ascii="Calibri" w:hAnsi="Calibri" w:cs="Calibri"/>
              </w:rPr>
            </w:pPr>
          </w:p>
        </w:tc>
        <w:tc>
          <w:tcPr>
            <w:tcW w:w="1988" w:type="dxa"/>
          </w:tcPr>
          <w:p w14:paraId="375B470C" w14:textId="77777777" w:rsidR="002B067D" w:rsidRPr="008A2139" w:rsidRDefault="002B067D" w:rsidP="002B067D">
            <w:pPr>
              <w:rPr>
                <w:rFonts w:ascii="Calibri" w:hAnsi="Calibri" w:cs="Calibri"/>
              </w:rPr>
            </w:pPr>
          </w:p>
        </w:tc>
        <w:tc>
          <w:tcPr>
            <w:tcW w:w="2735" w:type="dxa"/>
          </w:tcPr>
          <w:p w14:paraId="43C17326" w14:textId="77777777" w:rsidR="002B067D" w:rsidRPr="008A2139" w:rsidRDefault="002B067D" w:rsidP="002B067D">
            <w:pPr>
              <w:rPr>
                <w:rFonts w:ascii="Calibri" w:hAnsi="Calibri" w:cs="Calibri"/>
              </w:rPr>
            </w:pPr>
          </w:p>
        </w:tc>
      </w:tr>
    </w:tbl>
    <w:p w14:paraId="0234A24B" w14:textId="5507FE8C" w:rsidR="002B067D" w:rsidRDefault="002B067D" w:rsidP="002B067D">
      <w:pPr>
        <w:spacing w:after="0" w:line="240" w:lineRule="auto"/>
        <w:ind w:firstLine="709"/>
        <w:jc w:val="both"/>
        <w:rPr>
          <w:rFonts w:ascii="Times New Roman" w:hAnsi="Times New Roman" w:cs="Times New Roman"/>
          <w:sz w:val="24"/>
          <w:szCs w:val="24"/>
          <w:lang w:eastAsia="ru-RU"/>
        </w:rPr>
      </w:pPr>
      <w:r w:rsidRPr="008A2139">
        <w:rPr>
          <w:rFonts w:ascii="Times New Roman" w:hAnsi="Times New Roman" w:cs="Times New Roman"/>
          <w:sz w:val="24"/>
          <w:szCs w:val="24"/>
          <w:lang w:eastAsia="ru-RU"/>
        </w:rPr>
        <w:t>Срок заполнения технических паспортов КСОБ Исполнителем</w:t>
      </w:r>
      <w:r>
        <w:rPr>
          <w:rFonts w:ascii="Times New Roman" w:hAnsi="Times New Roman" w:cs="Times New Roman"/>
          <w:sz w:val="24"/>
          <w:szCs w:val="24"/>
          <w:lang w:eastAsia="ru-RU"/>
        </w:rPr>
        <w:t>:</w:t>
      </w:r>
      <w:r w:rsidRPr="008A2139">
        <w:rPr>
          <w:rFonts w:ascii="Times New Roman" w:hAnsi="Times New Roman" w:cs="Times New Roman"/>
          <w:sz w:val="24"/>
          <w:szCs w:val="24"/>
          <w:lang w:eastAsia="ru-RU"/>
        </w:rPr>
        <w:t xml:space="preserve"> не </w:t>
      </w:r>
      <w:r w:rsidR="00896575">
        <w:rPr>
          <w:rFonts w:ascii="Times New Roman" w:hAnsi="Times New Roman" w:cs="Times New Roman"/>
          <w:sz w:val="24"/>
          <w:szCs w:val="24"/>
          <w:lang w:eastAsia="ru-RU"/>
        </w:rPr>
        <w:t>позднее 3</w:t>
      </w:r>
      <w:r w:rsidR="00CF3FAC">
        <w:rPr>
          <w:rFonts w:ascii="Times New Roman" w:hAnsi="Times New Roman" w:cs="Times New Roman"/>
          <w:sz w:val="24"/>
          <w:szCs w:val="24"/>
          <w:lang w:eastAsia="ru-RU"/>
        </w:rPr>
        <w:t>1</w:t>
      </w:r>
      <w:r w:rsidR="005B16AA">
        <w:rPr>
          <w:rFonts w:ascii="Times New Roman" w:hAnsi="Times New Roman" w:cs="Times New Roman"/>
          <w:sz w:val="24"/>
          <w:szCs w:val="24"/>
          <w:lang w:eastAsia="ru-RU"/>
        </w:rPr>
        <w:t xml:space="preserve"> </w:t>
      </w:r>
      <w:r w:rsidR="00896575">
        <w:rPr>
          <w:rFonts w:ascii="Times New Roman" w:hAnsi="Times New Roman" w:cs="Times New Roman"/>
          <w:sz w:val="24"/>
          <w:szCs w:val="24"/>
          <w:lang w:eastAsia="ru-RU"/>
        </w:rPr>
        <w:t>ию</w:t>
      </w:r>
      <w:r w:rsidR="00CF3FAC">
        <w:rPr>
          <w:rFonts w:ascii="Times New Roman" w:hAnsi="Times New Roman" w:cs="Times New Roman"/>
          <w:sz w:val="24"/>
          <w:szCs w:val="24"/>
          <w:lang w:eastAsia="ru-RU"/>
        </w:rPr>
        <w:t>л</w:t>
      </w:r>
      <w:r w:rsidR="00896575">
        <w:rPr>
          <w:rFonts w:ascii="Times New Roman" w:hAnsi="Times New Roman" w:cs="Times New Roman"/>
          <w:sz w:val="24"/>
          <w:szCs w:val="24"/>
          <w:lang w:eastAsia="ru-RU"/>
        </w:rPr>
        <w:t>я</w:t>
      </w:r>
      <w:r w:rsidR="00E8312C">
        <w:rPr>
          <w:rFonts w:ascii="Times New Roman" w:hAnsi="Times New Roman" w:cs="Times New Roman"/>
          <w:sz w:val="24"/>
          <w:szCs w:val="24"/>
          <w:lang w:eastAsia="ru-RU"/>
        </w:rPr>
        <w:t xml:space="preserve"> </w:t>
      </w:r>
      <w:r w:rsidR="008A6B45">
        <w:rPr>
          <w:rFonts w:ascii="Times New Roman" w:hAnsi="Times New Roman" w:cs="Times New Roman"/>
          <w:sz w:val="24"/>
          <w:szCs w:val="24"/>
          <w:lang w:eastAsia="ru-RU"/>
        </w:rPr>
        <w:t>2024</w:t>
      </w:r>
      <w:r>
        <w:rPr>
          <w:rFonts w:ascii="Times New Roman" w:hAnsi="Times New Roman" w:cs="Times New Roman"/>
          <w:sz w:val="24"/>
          <w:szCs w:val="24"/>
          <w:lang w:eastAsia="ru-RU"/>
        </w:rPr>
        <w:t xml:space="preserve"> года.</w:t>
      </w:r>
    </w:p>
    <w:p w14:paraId="3842B824"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Для адресных и адресно-аналоговых подсистем КСОБ, перечисленных в Приложении № 4 к Описанию объекта закупки, технический паспорт КСОБ должен содержать документы, оформленные согласно Приложению № 7 к Описанию объекта закупки.</w:t>
      </w:r>
    </w:p>
    <w:p w14:paraId="729F0CF4"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5AC0CF3F"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31DB7F3A"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6 к Описанию объекта закупки, а также список сотрудников Исполнителя согласно Форме 2 Приложения № 6 к Описанию объекта закупки.</w:t>
      </w:r>
    </w:p>
    <w:p w14:paraId="4CAC97A8"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1442DBBB"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b/>
          <w:sz w:val="24"/>
          <w:szCs w:val="24"/>
        </w:rPr>
      </w:pPr>
      <w:r w:rsidRPr="00D82DA4">
        <w:rPr>
          <w:rFonts w:ascii="Times New Roman" w:hAnsi="Times New Roman" w:cs="Times New Roman"/>
          <w:b/>
          <w:sz w:val="24"/>
          <w:szCs w:val="24"/>
        </w:rPr>
        <w:t>1.3. В период оказания услуг исполнитель обязан:</w:t>
      </w:r>
    </w:p>
    <w:p w14:paraId="63F44449"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2CEC9CEE"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Предоставлять необходимую информацию о ходе оказания услуг по требованию Заказчика и/или администрации объекта.</w:t>
      </w:r>
    </w:p>
    <w:p w14:paraId="0C4D2C55"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Осуществлять постоянный контроль технического состояния и правильности функционирования систем в целом.</w:t>
      </w:r>
    </w:p>
    <w:p w14:paraId="07AA7281"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Проводить проверку (путем измерений, испытаний) соответствия параметров требованиям технической (эксплуатационной) документации.</w:t>
      </w:r>
    </w:p>
    <w:p w14:paraId="30F76621"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Вести постоянный учет заявок Заказчика и/или объектов, сбоев и ложных срабатываний систем, выявлять и устранять причины их возникновения.</w:t>
      </w:r>
    </w:p>
    <w:p w14:paraId="1E15BA5C"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429B2201" w14:textId="77777777" w:rsidR="002B067D" w:rsidRPr="00D82DA4" w:rsidRDefault="002B067D" w:rsidP="002B067D">
      <w:pPr>
        <w:autoSpaceDE w:val="0"/>
        <w:autoSpaceDN w:val="0"/>
        <w:adjustRightInd w:val="0"/>
        <w:spacing w:after="0" w:line="240" w:lineRule="auto"/>
        <w:ind w:firstLine="709"/>
        <w:jc w:val="both"/>
        <w:rPr>
          <w:rFonts w:ascii="Times New Roman" w:hAnsi="Times New Roman" w:cs="Times New Roman"/>
          <w:sz w:val="24"/>
          <w:szCs w:val="24"/>
        </w:rPr>
      </w:pPr>
      <w:r w:rsidRPr="00D82DA4">
        <w:rPr>
          <w:rFonts w:ascii="Times New Roman" w:hAnsi="Times New Roman" w:cs="Times New Roman"/>
          <w:sz w:val="24"/>
          <w:szCs w:val="24"/>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54745E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 Регулярно и правильно осуществлять порученное ему ведение документации, предусмотренной нормативными документами на ТО КСОБ.</w:t>
      </w:r>
    </w:p>
    <w:p w14:paraId="0F50879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1F6E19C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Проводить мониторинг технического состояния систем и оборудования.</w:t>
      </w:r>
    </w:p>
    <w:p w14:paraId="5DE0899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Обеспечивать актуальное отображение даты и времени подсистем КСОБ, включая АРМ.</w:t>
      </w:r>
    </w:p>
    <w:p w14:paraId="0A0A4D1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1.4. При плановом ТО в установленном порядке проверяется техническое состояние систем, включая:</w:t>
      </w:r>
    </w:p>
    <w:p w14:paraId="483BC41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Состояние монтажа, крепление и внешний вид оборудования.</w:t>
      </w:r>
    </w:p>
    <w:p w14:paraId="37DE9FA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Срабатывание извещателей и работоспособность приборов приемно-контрольных устройств.</w:t>
      </w:r>
    </w:p>
    <w:p w14:paraId="72A0198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Состояние электрических соединений.</w:t>
      </w:r>
    </w:p>
    <w:p w14:paraId="02FFD83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Работоспособность основных и </w:t>
      </w:r>
      <w:r>
        <w:rPr>
          <w:rFonts w:ascii="Times New Roman" w:hAnsi="Times New Roman" w:cs="Times New Roman"/>
          <w:sz w:val="24"/>
          <w:szCs w:val="24"/>
        </w:rPr>
        <w:t>резерв</w:t>
      </w:r>
      <w:r w:rsidRPr="00D82DA4">
        <w:rPr>
          <w:rFonts w:ascii="Times New Roman" w:hAnsi="Times New Roman" w:cs="Times New Roman"/>
          <w:sz w:val="24"/>
          <w:szCs w:val="24"/>
        </w:rPr>
        <w:t>ных источников электропитания.</w:t>
      </w:r>
    </w:p>
    <w:p w14:paraId="2C1661D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Работоспособность световых и звуковых оповещателей.</w:t>
      </w:r>
    </w:p>
    <w:p w14:paraId="71B34C5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Работоспособность оконечного оборудования КСОБ.</w:t>
      </w:r>
    </w:p>
    <w:p w14:paraId="0685A0E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Общую работоспособность систем и комплекса в целом.</w:t>
      </w:r>
    </w:p>
    <w:p w14:paraId="4F7A36A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1.5. Внеплановое ТО проводится в следующих случаях:</w:t>
      </w:r>
    </w:p>
    <w:p w14:paraId="1E8F66C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Получения от КСОБ более 2 ложных сигналов в месяц.</w:t>
      </w:r>
    </w:p>
    <w:p w14:paraId="7E65DBE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24B1BB9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5176F3D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5B7634D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60D6B20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w:t>
      </w:r>
      <w:r w:rsidRPr="00D82DA4">
        <w:rPr>
          <w:rFonts w:ascii="Times New Roman" w:hAnsi="Times New Roman" w:cs="Times New Roman"/>
          <w:sz w:val="24"/>
          <w:szCs w:val="24"/>
        </w:rPr>
        <w:br/>
        <w:t>за текущий месяц.</w:t>
      </w:r>
    </w:p>
    <w:p w14:paraId="277811F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w:t>
      </w:r>
      <w:r w:rsidRPr="00D82DA4">
        <w:rPr>
          <w:rFonts w:ascii="Times New Roman" w:hAnsi="Times New Roman" w:cs="Times New Roman"/>
          <w:sz w:val="24"/>
          <w:szCs w:val="24"/>
        </w:rPr>
        <w:br/>
        <w:t xml:space="preserve">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44568B7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4730764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2936177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w:t>
      </w:r>
      <w:r w:rsidRPr="00D82DA4">
        <w:rPr>
          <w:rFonts w:ascii="Times New Roman" w:hAnsi="Times New Roman" w:cs="Times New Roman"/>
          <w:sz w:val="24"/>
          <w:szCs w:val="24"/>
        </w:rPr>
        <w:lastRenderedPageBreak/>
        <w:t xml:space="preserve">сроки и определение момента начала работ по восстановлению систем продлеваются </w:t>
      </w:r>
      <w:r w:rsidRPr="00D82DA4">
        <w:rPr>
          <w:rFonts w:ascii="Times New Roman" w:hAnsi="Times New Roman" w:cs="Times New Roman"/>
          <w:sz w:val="24"/>
          <w:szCs w:val="24"/>
        </w:rPr>
        <w:br/>
        <w:t>на время ожидания исполнителем доступа к объекту оказания услуг.</w:t>
      </w:r>
    </w:p>
    <w:p w14:paraId="1B2E5D3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случае невозможности выполнения восстановления работоспособности КСОБ </w:t>
      </w:r>
      <w:r w:rsidRPr="00D82DA4">
        <w:rPr>
          <w:rFonts w:ascii="Times New Roman" w:hAnsi="Times New Roman" w:cs="Times New Roman"/>
          <w:sz w:val="24"/>
          <w:szCs w:val="24"/>
        </w:rPr>
        <w:b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5CBAB09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w:t>
      </w:r>
      <w:r w:rsidRPr="00D82DA4">
        <w:rPr>
          <w:rFonts w:ascii="Times New Roman" w:hAnsi="Times New Roman" w:cs="Times New Roman"/>
          <w:sz w:val="24"/>
          <w:szCs w:val="24"/>
        </w:rPr>
        <w:br/>
        <w:t>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01147D4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w:t>
      </w:r>
      <w:r w:rsidRPr="00D82DA4">
        <w:rPr>
          <w:rFonts w:ascii="Times New Roman" w:hAnsi="Times New Roman" w:cs="Times New Roman"/>
          <w:sz w:val="24"/>
          <w:szCs w:val="24"/>
        </w:rPr>
        <w:br/>
        <w:t>и материалов.</w:t>
      </w:r>
    </w:p>
    <w:p w14:paraId="0A15BA2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период оказания услуг исполнитель должен обеспечить правильное </w:t>
      </w:r>
      <w:r w:rsidRPr="00D82DA4">
        <w:rPr>
          <w:rFonts w:ascii="Times New Roman" w:hAnsi="Times New Roman" w:cs="Times New Roman"/>
          <w:sz w:val="24"/>
          <w:szCs w:val="24"/>
        </w:rPr>
        <w:br/>
        <w:t>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7E93ED1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w:t>
      </w:r>
      <w:r w:rsidRPr="00D82DA4">
        <w:rPr>
          <w:rFonts w:ascii="Times New Roman" w:hAnsi="Times New Roman" w:cs="Times New Roman"/>
          <w:sz w:val="24"/>
          <w:szCs w:val="24"/>
        </w:rPr>
        <w:br/>
        <w:t xml:space="preserve">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w:t>
      </w:r>
      <w:r w:rsidRPr="00D82DA4">
        <w:rPr>
          <w:rFonts w:ascii="Times New Roman" w:hAnsi="Times New Roman" w:cs="Times New Roman"/>
          <w:sz w:val="24"/>
          <w:szCs w:val="24"/>
        </w:rPr>
        <w:br/>
        <w:t>от 22.05.1995 № 256.</w:t>
      </w:r>
    </w:p>
    <w:p w14:paraId="0BFC9A0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1.6. При оказании услуг исполнитель оформляет следующие документы, отражающие техническое состояние систем и порядок оказания услуг:</w:t>
      </w:r>
    </w:p>
    <w:p w14:paraId="74AD3BE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Акт-наряд (согласно Форме 6 Приложения № 6 к Описанию объекта закупки).</w:t>
      </w:r>
    </w:p>
    <w:p w14:paraId="34E1074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Дефектные </w:t>
      </w:r>
      <w:hyperlink r:id="rId11" w:history="1">
        <w:r w:rsidRPr="00D82DA4">
          <w:rPr>
            <w:rFonts w:ascii="Times New Roman" w:hAnsi="Times New Roman" w:cs="Times New Roman"/>
            <w:sz w:val="24"/>
            <w:szCs w:val="24"/>
          </w:rPr>
          <w:t>ведомости</w:t>
        </w:r>
      </w:hyperlink>
      <w:r w:rsidRPr="00D82DA4">
        <w:rPr>
          <w:rFonts w:ascii="Times New Roman" w:hAnsi="Times New Roman" w:cs="Times New Roman"/>
          <w:sz w:val="24"/>
          <w:szCs w:val="24"/>
        </w:rPr>
        <w:t xml:space="preserve"> на систему и технические средства, подлежащие замене (согласно Форме 4 Приложения № 6 к Описанию объекта закупки).</w:t>
      </w:r>
    </w:p>
    <w:p w14:paraId="37E2204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Журнал регистрации работ по ТО и ТР системы (согласно Форме 5 Приложения </w:t>
      </w:r>
      <w:r w:rsidRPr="00D82DA4">
        <w:rPr>
          <w:rFonts w:ascii="Times New Roman" w:hAnsi="Times New Roman" w:cs="Times New Roman"/>
          <w:sz w:val="24"/>
          <w:szCs w:val="24"/>
        </w:rPr>
        <w:br/>
        <w:t>№ 6 к Описанию объекта закупки).</w:t>
      </w:r>
    </w:p>
    <w:p w14:paraId="78FC9DE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Фотоотчет «до» и «после» ТО (согласно инструкции по составлению фотоотчета Приложения № 9 к Описанию объекта закупки).</w:t>
      </w:r>
    </w:p>
    <w:p w14:paraId="0E419E0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06582B9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6 к Описанию объекта закупки).</w:t>
      </w:r>
    </w:p>
    <w:p w14:paraId="7F8C15E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Акты-наряды, составленные по результатам планового ТО, предоставляются Заказчику в составе ежемесячных отчетных документов (согласно Форме 6 Приложения </w:t>
      </w:r>
      <w:r w:rsidRPr="00D82DA4">
        <w:rPr>
          <w:rFonts w:ascii="Times New Roman" w:hAnsi="Times New Roman" w:cs="Times New Roman"/>
          <w:sz w:val="24"/>
          <w:szCs w:val="24"/>
        </w:rPr>
        <w:br/>
        <w:t>№ 6 к Описанию объекта закупки).</w:t>
      </w:r>
    </w:p>
    <w:p w14:paraId="3C31B3B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Дефектные ведомости предоставляются заказчику в течение 3 (Трех) рабочих дней </w:t>
      </w:r>
      <w:r w:rsidRPr="00D82DA4">
        <w:rPr>
          <w:rFonts w:ascii="Times New Roman" w:hAnsi="Times New Roman" w:cs="Times New Roman"/>
          <w:sz w:val="24"/>
          <w:szCs w:val="24"/>
        </w:rPr>
        <w:br/>
        <w:t>со дня их составления.</w:t>
      </w:r>
    </w:p>
    <w:p w14:paraId="59C810C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Факт проведения ТО фиксируется исполнителем в журнале проведения работ по ТО </w:t>
      </w:r>
      <w:r w:rsidRPr="00D82DA4">
        <w:rPr>
          <w:rFonts w:ascii="Times New Roman" w:hAnsi="Times New Roman" w:cs="Times New Roman"/>
          <w:sz w:val="24"/>
          <w:szCs w:val="24"/>
        </w:rPr>
        <w:br/>
        <w:t xml:space="preserve">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w:t>
      </w:r>
      <w:r w:rsidRPr="00D82DA4">
        <w:rPr>
          <w:rFonts w:ascii="Times New Roman" w:hAnsi="Times New Roman" w:cs="Times New Roman"/>
          <w:sz w:val="24"/>
          <w:szCs w:val="24"/>
        </w:rPr>
        <w:lastRenderedPageBreak/>
        <w:t>(установки) сдана (сданы) Заказчику в работоспособном состоянии в автоматическом режиме», с указанием числа и подписи представителя исполнителя.</w:t>
      </w:r>
    </w:p>
    <w:p w14:paraId="6B387CF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711E949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3D37AA7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1B928A7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Плановое ТО проводится на всех системах независимо от интенсивности </w:t>
      </w:r>
      <w:r w:rsidRPr="00D82DA4">
        <w:rPr>
          <w:rFonts w:ascii="Times New Roman" w:hAnsi="Times New Roman" w:cs="Times New Roman"/>
          <w:sz w:val="24"/>
          <w:szCs w:val="24"/>
        </w:rPr>
        <w:br/>
        <w:t>их использования.</w:t>
      </w:r>
    </w:p>
    <w:p w14:paraId="5FD5DF46"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2. Содержание ТО АПС, ОС и ТС</w:t>
      </w:r>
    </w:p>
    <w:p w14:paraId="2AE3728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2AE30D5"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При проведении ТО АПС, ОС и ТС выполняется:</w:t>
      </w:r>
    </w:p>
    <w:p w14:paraId="1F9462A0"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b/>
          <w:sz w:val="24"/>
          <w:szCs w:val="24"/>
        </w:rPr>
      </w:pPr>
      <w:r w:rsidRPr="00D82DA4">
        <w:rPr>
          <w:rFonts w:ascii="Times New Roman" w:hAnsi="Times New Roman" w:cs="Times New Roman"/>
          <w:b/>
          <w:sz w:val="24"/>
          <w:szCs w:val="24"/>
        </w:rPr>
        <w:t>2.1. Ежемесячное ТО:</w:t>
      </w:r>
    </w:p>
    <w:p w14:paraId="1A9868B9"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 Ознакомление с записями в эксплуатационной документации, их анализ; ознакомление с данными электронных журналов событий и журналов отказов </w:t>
      </w:r>
      <w:r w:rsidRPr="00D82DA4">
        <w:rPr>
          <w:rFonts w:ascii="Times New Roman" w:hAnsi="Times New Roman" w:cs="Times New Roman"/>
          <w:sz w:val="24"/>
          <w:szCs w:val="24"/>
        </w:rPr>
        <w:br/>
        <w:t>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63F63774"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77BA4A75"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2.1.3. Внешний осмотр и проверка технического состояния оборудования контроля </w:t>
      </w:r>
      <w:r w:rsidRPr="00D82DA4">
        <w:rPr>
          <w:rFonts w:ascii="Times New Roman" w:hAnsi="Times New Roman" w:cs="Times New Roman"/>
          <w:sz w:val="24"/>
          <w:szCs w:val="24"/>
        </w:rPr>
        <w:br/>
        <w:t>и управления на АРМ дежурного: оборудования контроля и управления (пульта(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)/панели(ей) контроля и управления); маршрутизатора(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сигналов тревоги, неисправности; устройства(</w:t>
      </w:r>
      <w:proofErr w:type="spellStart"/>
      <w:r w:rsidRPr="00D82DA4">
        <w:rPr>
          <w:rFonts w:ascii="Times New Roman" w:hAnsi="Times New Roman" w:cs="Times New Roman"/>
          <w:sz w:val="24"/>
          <w:szCs w:val="24"/>
        </w:rPr>
        <w:t>ств</w:t>
      </w:r>
      <w:proofErr w:type="spellEnd"/>
      <w:r w:rsidRPr="00D82DA4">
        <w:rPr>
          <w:rFonts w:ascii="Times New Roman" w:hAnsi="Times New Roman" w:cs="Times New Roman"/>
          <w:sz w:val="24"/>
          <w:szCs w:val="24"/>
        </w:rPr>
        <w:t>) тревожной сигнализации (сигнализатора);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электропитания.</w:t>
      </w:r>
    </w:p>
    <w:p w14:paraId="40C76B3B"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2.1.4. Внешний осмотр устройств - составных частей системы, установленных </w:t>
      </w:r>
      <w:r w:rsidRPr="00D82DA4">
        <w:rPr>
          <w:rFonts w:ascii="Times New Roman" w:hAnsi="Times New Roman" w:cs="Times New Roman"/>
          <w:sz w:val="24"/>
          <w:szCs w:val="24"/>
        </w:rPr>
        <w:br/>
        <w:t>в помещениях.</w:t>
      </w:r>
    </w:p>
    <w:p w14:paraId="3D6992AC"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162C9AF7"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4841BE56"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2.1.7. Проверка надежности подключения шин заземления.</w:t>
      </w:r>
    </w:p>
    <w:p w14:paraId="1D2FC375"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4C6A2DA7"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2.1.9. Проверка надежности кабельных соединений пультового оборудования, надежности клеммных соединений контрольных панелей, элементов интерфейсных </w:t>
      </w:r>
      <w:r w:rsidRPr="00D82DA4">
        <w:rPr>
          <w:rFonts w:ascii="Times New Roman" w:hAnsi="Times New Roman" w:cs="Times New Roman"/>
          <w:sz w:val="24"/>
          <w:szCs w:val="24"/>
        </w:rPr>
        <w:br/>
        <w:t>и телефонных линий; в случае обнаружения обрыва проводника или короткого замыкания - устранение неисправности на месте.</w:t>
      </w:r>
    </w:p>
    <w:p w14:paraId="20664AD1"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F510407"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2.1.11. Регулировка положения луча(ей) антенны (антенн) - для </w:t>
      </w:r>
      <w:proofErr w:type="spellStart"/>
      <w:r w:rsidRPr="00D82DA4">
        <w:rPr>
          <w:rFonts w:ascii="Times New Roman" w:hAnsi="Times New Roman" w:cs="Times New Roman"/>
          <w:sz w:val="24"/>
          <w:szCs w:val="24"/>
        </w:rPr>
        <w:t>радиолучевых</w:t>
      </w:r>
      <w:proofErr w:type="spellEnd"/>
      <w:r w:rsidRPr="00D82DA4">
        <w:rPr>
          <w:rFonts w:ascii="Times New Roman" w:hAnsi="Times New Roman" w:cs="Times New Roman"/>
          <w:sz w:val="24"/>
          <w:szCs w:val="24"/>
        </w:rPr>
        <w:t xml:space="preserve"> систем.</w:t>
      </w:r>
    </w:p>
    <w:p w14:paraId="32143AB0"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w:t>
      </w:r>
      <w:r w:rsidRPr="00D82DA4">
        <w:rPr>
          <w:rFonts w:ascii="Times New Roman" w:hAnsi="Times New Roman" w:cs="Times New Roman"/>
          <w:sz w:val="24"/>
          <w:szCs w:val="24"/>
        </w:rPr>
        <w:br/>
        <w:t>и устранение неисправности на месте (если это возможно).</w:t>
      </w:r>
    </w:p>
    <w:p w14:paraId="4D1C49FA"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514EE611"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lastRenderedPageBreak/>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5ADD09B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2.1.15. Внешний осмотр, проверка технического состояния и(или) тестирование периферийных устройств системы:</w:t>
      </w:r>
    </w:p>
    <w:p w14:paraId="6CCBA99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5C370C4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w:t>
      </w:r>
      <w:r w:rsidRPr="00D82DA4">
        <w:rPr>
          <w:rFonts w:ascii="Times New Roman" w:hAnsi="Times New Roman" w:cs="Times New Roman"/>
          <w:sz w:val="24"/>
          <w:szCs w:val="24"/>
        </w:rPr>
        <w:br/>
        <w:t>с инструкциями изготовителей (для системы тревожной сигнализации);</w:t>
      </w:r>
    </w:p>
    <w:p w14:paraId="46DFFA8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199BFAD8"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г) контроллеров, блоков индикации, преобразователей, пультов контроля </w:t>
      </w:r>
      <w:r w:rsidRPr="00D82DA4">
        <w:rPr>
          <w:rFonts w:ascii="Times New Roman" w:hAnsi="Times New Roman" w:cs="Times New Roman"/>
          <w:sz w:val="24"/>
          <w:szCs w:val="24"/>
        </w:rPr>
        <w:br/>
        <w:t>и управления, адресных расширителей, сигнально-пусковых блоков;</w:t>
      </w:r>
    </w:p>
    <w:p w14:paraId="0FF30178"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д) аппаратов оперативной связи - в соответствии с инструкциями изготовителей (для системы оперативной связи);</w:t>
      </w:r>
    </w:p>
    <w:p w14:paraId="788C19A1"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е) концентраторов, разветвителей, модулей сопряжения, трансиверов (при </w:t>
      </w:r>
      <w:r w:rsidRPr="00D82DA4">
        <w:rPr>
          <w:rFonts w:ascii="Times New Roman" w:hAnsi="Times New Roman" w:cs="Times New Roman"/>
          <w:sz w:val="24"/>
          <w:szCs w:val="24"/>
        </w:rPr>
        <w:br/>
        <w:t>их наличии) - в соответствии с инструкциями изготовителей;</w:t>
      </w:r>
    </w:p>
    <w:p w14:paraId="31C028C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ж) проверка исправности разъемных соединений и правильности подключения шлейфов и соединительных линий.</w:t>
      </w:r>
    </w:p>
    <w:p w14:paraId="33EA2F4B"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2.1.16. Проверка правильности работы и времени реакции системы, в том числе </w:t>
      </w:r>
      <w:r w:rsidRPr="00D82DA4">
        <w:rPr>
          <w:rFonts w:ascii="Times New Roman" w:hAnsi="Times New Roman" w:cs="Times New Roman"/>
          <w:sz w:val="24"/>
          <w:szCs w:val="24"/>
        </w:rPr>
        <w:br/>
        <w:t>с индикацией событий «Пожар 1», «Пожар 2», «Оповещение», «Неисправность» - для системы пожарной сигнализации; «</w:t>
      </w:r>
      <w:proofErr w:type="spellStart"/>
      <w:r w:rsidRPr="00D82DA4">
        <w:rPr>
          <w:rFonts w:ascii="Times New Roman" w:hAnsi="Times New Roman" w:cs="Times New Roman"/>
          <w:sz w:val="24"/>
          <w:szCs w:val="24"/>
        </w:rPr>
        <w:t>Предтревога</w:t>
      </w:r>
      <w:proofErr w:type="spellEnd"/>
      <w:r w:rsidRPr="00D82DA4">
        <w:rPr>
          <w:rFonts w:ascii="Times New Roman" w:hAnsi="Times New Roman" w:cs="Times New Roman"/>
          <w:sz w:val="24"/>
          <w:szCs w:val="24"/>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3A251C86"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2.1.17. Проверка правильности работы системы при автоматическом переключении </w:t>
      </w:r>
      <w:r w:rsidRPr="00D82DA4">
        <w:rPr>
          <w:rFonts w:ascii="Times New Roman" w:hAnsi="Times New Roman" w:cs="Times New Roman"/>
          <w:sz w:val="24"/>
          <w:szCs w:val="24"/>
        </w:rPr>
        <w:br/>
        <w:t>к резервному источнику электропитания в случае отключения основного источника.</w:t>
      </w:r>
    </w:p>
    <w:p w14:paraId="3CC41713"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2.1.18. Проверка правильности передачи сигналов тревоги и(или) неисправности </w:t>
      </w:r>
      <w:r w:rsidRPr="00D82DA4">
        <w:rPr>
          <w:rFonts w:ascii="Times New Roman" w:hAnsi="Times New Roman" w:cs="Times New Roman"/>
          <w:sz w:val="24"/>
          <w:szCs w:val="24"/>
        </w:rPr>
        <w:br/>
        <w:t>к сопрягаемым системам.</w:t>
      </w:r>
    </w:p>
    <w:p w14:paraId="49B5F7F0"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2.1.19. Удаление загрязнений на рабочих поверхностях органов индикации, управления и т.п.</w:t>
      </w:r>
    </w:p>
    <w:p w14:paraId="64F58954"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2.1.20. Тестирование программного обеспечения системы тестовыми программами (если предусмотрено эксплуатационной документацией на систему).</w:t>
      </w:r>
    </w:p>
    <w:p w14:paraId="3AA23EDF"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2.1.21. Подготовка и оформление текущей документации по ТО системы.</w:t>
      </w:r>
    </w:p>
    <w:p w14:paraId="7D52C54D"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b/>
          <w:sz w:val="24"/>
          <w:szCs w:val="24"/>
        </w:rPr>
      </w:pPr>
      <w:r w:rsidRPr="00D82DA4">
        <w:rPr>
          <w:rFonts w:ascii="Times New Roman" w:hAnsi="Times New Roman" w:cs="Times New Roman"/>
          <w:b/>
          <w:sz w:val="24"/>
          <w:szCs w:val="24"/>
        </w:rPr>
        <w:t>2.2. Внеплановое ТО:</w:t>
      </w:r>
    </w:p>
    <w:p w14:paraId="6B68286F"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15E42822"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2.2.1. Чистка пожарных извещателей в соответствии с инструкциями изготовителей (для системы пожарной сигнализации).</w:t>
      </w:r>
    </w:p>
    <w:p w14:paraId="6CE452ED"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2.2.2. Регулировка чувствительности извещателей (при необходимости).</w:t>
      </w:r>
    </w:p>
    <w:p w14:paraId="0E4E3F3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2.2.3. Обслуживание внутренних и труднодоступных частей аппаратуры, в том числе дополнительного и вспомогательного оборудования.</w:t>
      </w:r>
    </w:p>
    <w:p w14:paraId="6ADCEBC9"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2.2.4. Полнофункциональная проверка системы.</w:t>
      </w:r>
    </w:p>
    <w:p w14:paraId="384E7C0D"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2.2.5.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35F9C648"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2.2.6. Контроль чувствительности всех контролируемых зон системы не менее чем </w:t>
      </w:r>
      <w:r w:rsidRPr="00D82DA4">
        <w:rPr>
          <w:rFonts w:ascii="Times New Roman" w:hAnsi="Times New Roman" w:cs="Times New Roman"/>
          <w:sz w:val="24"/>
          <w:szCs w:val="24"/>
        </w:rPr>
        <w:br/>
        <w:t>в трех точках для каждой зоны, при снижении чувствительности зоны или ее части - анализ и локализация источника неисправности.</w:t>
      </w:r>
    </w:p>
    <w:p w14:paraId="4A387D8A"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2.2.7. Регулировка чувствительности всех зон к тестовым воздействиям (при необходимости).</w:t>
      </w:r>
    </w:p>
    <w:p w14:paraId="7434F89D"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w:t>
      </w:r>
      <w:r w:rsidRPr="00D82DA4">
        <w:rPr>
          <w:rFonts w:ascii="Times New Roman" w:hAnsi="Times New Roman" w:cs="Times New Roman"/>
          <w:sz w:val="24"/>
          <w:szCs w:val="24"/>
        </w:rPr>
        <w:lastRenderedPageBreak/>
        <w:t xml:space="preserve">контактах, в случае обнаружения неисправностей - локализация их источника </w:t>
      </w:r>
      <w:r w:rsidRPr="00D82DA4">
        <w:rPr>
          <w:rFonts w:ascii="Times New Roman" w:hAnsi="Times New Roman" w:cs="Times New Roman"/>
          <w:sz w:val="24"/>
          <w:szCs w:val="24"/>
        </w:rPr>
        <w:br/>
        <w:t>и исправление на месте (если это возможно).</w:t>
      </w:r>
    </w:p>
    <w:p w14:paraId="2F3284F0"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2.2.9. Герметизация кабельных вводов в пылевлагозащитные оболочки (при необходимости).</w:t>
      </w:r>
    </w:p>
    <w:p w14:paraId="4022C63A"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2.2.10. Полный контроль всех назначенных функций системы.</w:t>
      </w:r>
    </w:p>
    <w:p w14:paraId="111B6D26"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2.2.11.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437089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2.2.12. Подготовка и оформление текущей документации по ТО системы.</w:t>
      </w:r>
    </w:p>
    <w:p w14:paraId="2E528FF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306A7051"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3. Содержание ТО СКЗ</w:t>
      </w:r>
    </w:p>
    <w:p w14:paraId="7E63AEF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13CF86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ТО СКЗ выполняется:</w:t>
      </w:r>
    </w:p>
    <w:p w14:paraId="2B124ED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3.1. Ежемесячное ТО:</w:t>
      </w:r>
    </w:p>
    <w:p w14:paraId="7866D27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3.1.1. Ознакомление с записями в эксплуатационной документации, их анализ; ознакомление с данными электронных журналов событий и журналов отказов </w:t>
      </w:r>
      <w:r w:rsidRPr="00D82DA4">
        <w:rPr>
          <w:rFonts w:ascii="Times New Roman" w:hAnsi="Times New Roman" w:cs="Times New Roman"/>
          <w:sz w:val="24"/>
          <w:szCs w:val="24"/>
        </w:rPr>
        <w:br/>
        <w:t>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1BA4E29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1F95A01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3.1.3. Внешний осмотр и проверка технического состояния оборудования контроля </w:t>
      </w:r>
      <w:r w:rsidRPr="00D82DA4">
        <w:rPr>
          <w:rFonts w:ascii="Times New Roman" w:hAnsi="Times New Roman" w:cs="Times New Roman"/>
          <w:sz w:val="24"/>
          <w:szCs w:val="24"/>
        </w:rPr>
        <w:br/>
        <w:t>и управления на АРМ дежурного: оборудования контроля и управления (пульта(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)/панели(ей) контроля и управления); маршрутизатора(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сигналов тревоги, неисправности; устройства(</w:t>
      </w:r>
      <w:proofErr w:type="spellStart"/>
      <w:r w:rsidRPr="00D82DA4">
        <w:rPr>
          <w:rFonts w:ascii="Times New Roman" w:hAnsi="Times New Roman" w:cs="Times New Roman"/>
          <w:sz w:val="24"/>
          <w:szCs w:val="24"/>
        </w:rPr>
        <w:t>ств</w:t>
      </w:r>
      <w:proofErr w:type="spellEnd"/>
      <w:r w:rsidRPr="00D82DA4">
        <w:rPr>
          <w:rFonts w:ascii="Times New Roman" w:hAnsi="Times New Roman" w:cs="Times New Roman"/>
          <w:sz w:val="24"/>
          <w:szCs w:val="24"/>
        </w:rPr>
        <w:t>) тревожной сигнализации (сигнализатора);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электропитания.</w:t>
      </w:r>
    </w:p>
    <w:p w14:paraId="4A2B2EA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3.1.4. Внешний осмотр устройств - составных частей системы, установленных </w:t>
      </w:r>
      <w:r w:rsidRPr="00D82DA4">
        <w:rPr>
          <w:rFonts w:ascii="Times New Roman" w:hAnsi="Times New Roman" w:cs="Times New Roman"/>
          <w:sz w:val="24"/>
          <w:szCs w:val="24"/>
        </w:rPr>
        <w:br/>
        <w:t>в помещениях.</w:t>
      </w:r>
    </w:p>
    <w:p w14:paraId="75AA960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C49D1E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3.1.6. Проверка надежности подключения шин заземления.</w:t>
      </w:r>
    </w:p>
    <w:p w14:paraId="2706321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33BD0F9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3.1.8. Проверка надежности кабельных соединений пультового оборудования, надежности клеммных соединений контрольных панелей, элементов интерфейсных </w:t>
      </w:r>
      <w:r w:rsidRPr="00D82DA4">
        <w:rPr>
          <w:rFonts w:ascii="Times New Roman" w:hAnsi="Times New Roman" w:cs="Times New Roman"/>
          <w:sz w:val="24"/>
          <w:szCs w:val="24"/>
        </w:rPr>
        <w:br/>
        <w:t>и телефонных линий; в случае обнаружения обрыва проводника или короткого замыкания - устранение неисправности на месте.</w:t>
      </w:r>
    </w:p>
    <w:p w14:paraId="770B451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666FA5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w:t>
      </w:r>
      <w:r w:rsidRPr="00D82DA4">
        <w:rPr>
          <w:rFonts w:ascii="Times New Roman" w:hAnsi="Times New Roman" w:cs="Times New Roman"/>
          <w:sz w:val="24"/>
          <w:szCs w:val="24"/>
        </w:rPr>
        <w:br/>
        <w:t>и устранение неисправности на месте (если это возможно).</w:t>
      </w:r>
    </w:p>
    <w:p w14:paraId="379DE9A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401907D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3.1.12. Внешний осмотр, проверка технического состояния и(или) тестирование периферийных устройств системы:</w:t>
      </w:r>
    </w:p>
    <w:p w14:paraId="1B4F16C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 Сигнализаторов загазованности - в соответствии с инструкциями изготовителей;</w:t>
      </w:r>
    </w:p>
    <w:p w14:paraId="4429AF4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б) проверка исправности разъемных соединений и правильности подключения шлейфов и соединительных линий.</w:t>
      </w:r>
    </w:p>
    <w:p w14:paraId="0E37031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3.1.13. Проверка правильности работы и времени реакции системы, в том числе </w:t>
      </w:r>
      <w:r w:rsidRPr="00D82DA4">
        <w:rPr>
          <w:rFonts w:ascii="Times New Roman" w:hAnsi="Times New Roman" w:cs="Times New Roman"/>
          <w:sz w:val="24"/>
          <w:szCs w:val="24"/>
        </w:rPr>
        <w:br/>
        <w:t>с индикацией событий «Порог 1», «Порог 2».</w:t>
      </w:r>
    </w:p>
    <w:p w14:paraId="6F7EC60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 xml:space="preserve">3.1.14. Проверка правильности работы системы при автоматическом переключении </w:t>
      </w:r>
      <w:r w:rsidRPr="00D82DA4">
        <w:rPr>
          <w:rFonts w:ascii="Times New Roman" w:hAnsi="Times New Roman" w:cs="Times New Roman"/>
          <w:sz w:val="24"/>
          <w:szCs w:val="24"/>
        </w:rPr>
        <w:br/>
        <w:t>к резервному источнику электропитания в случае отключения основного источника.</w:t>
      </w:r>
    </w:p>
    <w:p w14:paraId="6D7FBC4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3.1.15. Проверка правильности передачи сигналов тревоги и(или) неисправности </w:t>
      </w:r>
      <w:r w:rsidRPr="00D82DA4">
        <w:rPr>
          <w:rFonts w:ascii="Times New Roman" w:hAnsi="Times New Roman" w:cs="Times New Roman"/>
          <w:sz w:val="24"/>
          <w:szCs w:val="24"/>
        </w:rPr>
        <w:br/>
        <w:t>к сопрягаемым системам.</w:t>
      </w:r>
    </w:p>
    <w:p w14:paraId="5865EEF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3.1.16. Удаление загрязнений на рабочих поверхностях органов индикации, управления, сигнализаторов загазованности и т.п.</w:t>
      </w:r>
    </w:p>
    <w:p w14:paraId="598E56F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3.1.17. Тестирование программного обеспечения системы тестовыми программами (если предусмотрено эксплуатационной документацией на систему).</w:t>
      </w:r>
    </w:p>
    <w:p w14:paraId="44AB59F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3.1.18. Подготовка и оформление текущей документации по ТО системы.</w:t>
      </w:r>
    </w:p>
    <w:p w14:paraId="7CA7F5F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3.2. Ежегодное ТО:</w:t>
      </w:r>
    </w:p>
    <w:p w14:paraId="52948B6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3.2.1. Государственная метрологическая поверка сигнализаторов загазованности органами по стандартизации и метрологии.</w:t>
      </w:r>
    </w:p>
    <w:p w14:paraId="27B5CE8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На сигнализаторах загазованности, прошедших поверку, должно стоять клеймо (знак поверки) </w:t>
      </w:r>
      <w:proofErr w:type="spellStart"/>
      <w:r w:rsidRPr="00D82DA4">
        <w:rPr>
          <w:rFonts w:ascii="Times New Roman" w:hAnsi="Times New Roman" w:cs="Times New Roman"/>
          <w:sz w:val="24"/>
          <w:szCs w:val="24"/>
        </w:rPr>
        <w:t>поверителя</w:t>
      </w:r>
      <w:proofErr w:type="spellEnd"/>
      <w:r w:rsidRPr="00D82DA4">
        <w:rPr>
          <w:rFonts w:ascii="Times New Roman" w:hAnsi="Times New Roman" w:cs="Times New Roman"/>
          <w:sz w:val="24"/>
          <w:szCs w:val="24"/>
        </w:rPr>
        <w:t xml:space="preserve"> с выдачей свидетельства о поверке.</w:t>
      </w:r>
    </w:p>
    <w:p w14:paraId="04C0190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3.2.2. Подготовка и оформление текущей документации по ТО системы.</w:t>
      </w:r>
    </w:p>
    <w:p w14:paraId="588C3C0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3.3. Внеплановое ТО:</w:t>
      </w:r>
    </w:p>
    <w:p w14:paraId="16E73A9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3FBEDA1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3.3.1. Регулировка чувствительности сигнализаторов загазованности (при необходимости).</w:t>
      </w:r>
    </w:p>
    <w:p w14:paraId="17C08EA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3.3.2. Регулировка нулевых показателей сигнализаторов загазованности (при необходимости).</w:t>
      </w:r>
    </w:p>
    <w:p w14:paraId="512D534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3.3.3. Обслуживание внутренних и труднодоступных частей аппаратуры, в том числе дополнительного и вспомогательного оборудования.</w:t>
      </w:r>
    </w:p>
    <w:p w14:paraId="52E127A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3.3.4. Полнофункциональная проверка системы.</w:t>
      </w:r>
    </w:p>
    <w:p w14:paraId="22BC2A5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3.3.5.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7B0DCD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3.3.6. Контроль чувствительности всех контролируемых зон системы не менее чем </w:t>
      </w:r>
      <w:r w:rsidRPr="00D82DA4">
        <w:rPr>
          <w:rFonts w:ascii="Times New Roman" w:hAnsi="Times New Roman" w:cs="Times New Roman"/>
          <w:sz w:val="24"/>
          <w:szCs w:val="24"/>
        </w:rPr>
        <w:br/>
        <w:t>в трех точках для каждой зоны, при снижении чувствительности зоны или ее части - анализ и локализация источника неисправности.</w:t>
      </w:r>
    </w:p>
    <w:p w14:paraId="4714F56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3.3.7. Регулировка чувствительности всех зон к тестовым воздействиям (при необходимости).</w:t>
      </w:r>
    </w:p>
    <w:p w14:paraId="0A174D5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w:t>
      </w:r>
      <w:r w:rsidRPr="00D82DA4">
        <w:rPr>
          <w:rFonts w:ascii="Times New Roman" w:hAnsi="Times New Roman" w:cs="Times New Roman"/>
          <w:sz w:val="24"/>
          <w:szCs w:val="24"/>
        </w:rPr>
        <w:br/>
        <w:t>и исправление на месте (если это возможно).</w:t>
      </w:r>
    </w:p>
    <w:p w14:paraId="3AFE725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3.3.9. Герметизация кабельных вводов в пылевлагозащитные оболочки (при необходимости).</w:t>
      </w:r>
    </w:p>
    <w:p w14:paraId="4E758A3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3.3.10. Полный контроль всех назначенных функций системы.</w:t>
      </w:r>
    </w:p>
    <w:p w14:paraId="0E44173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3.3.11.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53AFAB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3.3.12. Подготовка и оформление текущей документации по ТО системы.</w:t>
      </w:r>
    </w:p>
    <w:p w14:paraId="22B0E34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70BAF05"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4. Содержание ТО СКУД</w:t>
      </w:r>
    </w:p>
    <w:p w14:paraId="164654A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232AF5B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Исполнитель должен обеспечивать ТО всех элементов СКУД, находящихся </w:t>
      </w:r>
      <w:r w:rsidRPr="00D82DA4">
        <w:rPr>
          <w:rFonts w:ascii="Times New Roman" w:hAnsi="Times New Roman" w:cs="Times New Roman"/>
          <w:sz w:val="24"/>
          <w:szCs w:val="24"/>
        </w:rPr>
        <w:br/>
        <w:t>на объектах, в т.ч.:</w:t>
      </w:r>
    </w:p>
    <w:p w14:paraId="4221664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Средств управления доступом: автономные или сетевые контроллеры, кодовые панели, считыватели, </w:t>
      </w:r>
      <w:proofErr w:type="spellStart"/>
      <w:r w:rsidRPr="00D82DA4">
        <w:rPr>
          <w:rFonts w:ascii="Times New Roman" w:hAnsi="Times New Roman" w:cs="Times New Roman"/>
          <w:sz w:val="24"/>
          <w:szCs w:val="24"/>
        </w:rPr>
        <w:t>картоприемники</w:t>
      </w:r>
      <w:proofErr w:type="spellEnd"/>
      <w:r w:rsidRPr="00D82DA4">
        <w:rPr>
          <w:rFonts w:ascii="Times New Roman" w:hAnsi="Times New Roman" w:cs="Times New Roman"/>
          <w:sz w:val="24"/>
          <w:szCs w:val="24"/>
        </w:rPr>
        <w:t>, кнопки выхода.</w:t>
      </w:r>
    </w:p>
    <w:p w14:paraId="165D110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Исполняющих и преграждающих устройств: электронные замки и доводчики </w:t>
      </w:r>
      <w:r w:rsidRPr="00D82DA4">
        <w:rPr>
          <w:rFonts w:ascii="Times New Roman" w:hAnsi="Times New Roman" w:cs="Times New Roman"/>
          <w:sz w:val="24"/>
          <w:szCs w:val="24"/>
        </w:rPr>
        <w:br/>
        <w:t>на двери, турникеты, домофоны, вызывные панели и т.д.</w:t>
      </w:r>
    </w:p>
    <w:p w14:paraId="0B63EB1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Персональных идентификаторов: магнитная карточка, ключи и бесконтактные карты.</w:t>
      </w:r>
    </w:p>
    <w:p w14:paraId="133F13F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Программного компьютерного обеспечения с базой данных.</w:t>
      </w:r>
    </w:p>
    <w:p w14:paraId="75ECFA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 Ежемесячное ТО:</w:t>
      </w:r>
    </w:p>
    <w:p w14:paraId="1F41244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21199F1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6EFA2E3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4.1.3. Внешний осмотр и проверка технического состояния оборудования контроля </w:t>
      </w:r>
      <w:r w:rsidRPr="00D82DA4">
        <w:rPr>
          <w:rFonts w:ascii="Times New Roman" w:hAnsi="Times New Roman" w:cs="Times New Roman"/>
          <w:sz w:val="24"/>
          <w:szCs w:val="24"/>
        </w:rPr>
        <w:br/>
        <w:t>и управления на АРМ дежурного: оборудования контроля и управления (пульта(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)/панели(ей) контроля и управления), маршрутизатора(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сигналов тревоги, неисправности, устройства(</w:t>
      </w:r>
      <w:proofErr w:type="spellStart"/>
      <w:r w:rsidRPr="00D82DA4">
        <w:rPr>
          <w:rFonts w:ascii="Times New Roman" w:hAnsi="Times New Roman" w:cs="Times New Roman"/>
          <w:sz w:val="24"/>
          <w:szCs w:val="24"/>
        </w:rPr>
        <w:t>ств</w:t>
      </w:r>
      <w:proofErr w:type="spellEnd"/>
      <w:r w:rsidRPr="00D82DA4">
        <w:rPr>
          <w:rFonts w:ascii="Times New Roman" w:hAnsi="Times New Roman" w:cs="Times New Roman"/>
          <w:sz w:val="24"/>
          <w:szCs w:val="24"/>
        </w:rPr>
        <w:t>) тревожной сигнализации (сигнализатора),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электропитания.</w:t>
      </w:r>
    </w:p>
    <w:p w14:paraId="0ECCF36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67A2085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4.1.5. Проверка надежности подключения шин заземления.</w:t>
      </w:r>
    </w:p>
    <w:p w14:paraId="4E26B0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3D44350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7CB34D1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4.1.8. Внешний осмотр, проверка и настройка технического состояния и(или) тестирование периферийного оборудования и устройств системы:</w:t>
      </w:r>
    </w:p>
    <w:p w14:paraId="05A08B3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 вызывных и переговорных устройств;</w:t>
      </w:r>
    </w:p>
    <w:p w14:paraId="7B09E1E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б) считывателей-идентификаторов, входящих в систему;</w:t>
      </w:r>
    </w:p>
    <w:p w14:paraId="452C066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преграждающих устройств, приводов и систем управления приводами (дверей, турникетов);</w:t>
      </w:r>
    </w:p>
    <w:p w14:paraId="44FD783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г) электромагнитных замков, доводчиков.</w:t>
      </w:r>
    </w:p>
    <w:p w14:paraId="4AF928E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4.1.9. Программирование считывателей, считывателей-идентификаторов, карт </w:t>
      </w:r>
      <w:r w:rsidRPr="00D82DA4">
        <w:rPr>
          <w:rFonts w:ascii="Times New Roman" w:hAnsi="Times New Roman" w:cs="Times New Roman"/>
          <w:sz w:val="24"/>
          <w:szCs w:val="24"/>
        </w:rPr>
        <w:br/>
        <w:t>и ключей доступа и т.п.</w:t>
      </w:r>
    </w:p>
    <w:p w14:paraId="53A1E5E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04FCADA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6C9F7D8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4.1.12. Проверка исправности разъемных соединений и правильности подключения соединительных линий.</w:t>
      </w:r>
    </w:p>
    <w:p w14:paraId="3D9F2F9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4.1.13. Проверка правильности работы и времени реакции системы, в том числе </w:t>
      </w:r>
      <w:r w:rsidRPr="00D82DA4">
        <w:rPr>
          <w:rFonts w:ascii="Times New Roman" w:hAnsi="Times New Roman" w:cs="Times New Roman"/>
          <w:sz w:val="24"/>
          <w:szCs w:val="24"/>
        </w:rPr>
        <w:br/>
        <w:t>с индикацией сигналов «Внимание», «Свой», «Чужой», «Допущен», «Тревога».</w:t>
      </w:r>
    </w:p>
    <w:p w14:paraId="1EF1401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4.1.14. Проверка правильности работы системы при автоматическом подключении </w:t>
      </w:r>
      <w:r w:rsidRPr="00D82DA4">
        <w:rPr>
          <w:rFonts w:ascii="Times New Roman" w:hAnsi="Times New Roman" w:cs="Times New Roman"/>
          <w:sz w:val="24"/>
          <w:szCs w:val="24"/>
        </w:rPr>
        <w:br/>
        <w:t>к резервному источнику электропитания в случае отключения основного источника.</w:t>
      </w:r>
    </w:p>
    <w:p w14:paraId="2833BD5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4.1.15. Удаление загрязнений на рабочих поверхностях органов индикации, управления и т.п.</w:t>
      </w:r>
    </w:p>
    <w:p w14:paraId="63F2B0E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4.1.16. Подготовка и оформление текущей документации по ТО системы.</w:t>
      </w:r>
    </w:p>
    <w:p w14:paraId="70797E0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4.2. Внеплановое ТО:</w:t>
      </w:r>
    </w:p>
    <w:p w14:paraId="7FE408B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A3017C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4.2.1. Проверка состояния оборудования, размещаемого в пыле- и влагозащитных оболочках.</w:t>
      </w:r>
    </w:p>
    <w:p w14:paraId="520DBE8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4.2.2. Полнофункциональная проверка системы.</w:t>
      </w:r>
    </w:p>
    <w:p w14:paraId="7454386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4.2.3.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E05D4E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4.2.4. Подготовка и оформление текущей документации по ТО системы.</w:t>
      </w:r>
    </w:p>
    <w:p w14:paraId="20C5DFB7" w14:textId="77777777" w:rsidR="002B067D" w:rsidRDefault="002B067D" w:rsidP="002B067D">
      <w:pPr>
        <w:pStyle w:val="af2"/>
        <w:spacing w:after="0" w:line="240" w:lineRule="exact"/>
        <w:jc w:val="center"/>
        <w:rPr>
          <w:rFonts w:ascii="Times New Roman" w:hAnsi="Times New Roman" w:cs="Times New Roman"/>
          <w:b/>
          <w:color w:val="auto"/>
          <w:spacing w:val="0"/>
          <w:sz w:val="24"/>
        </w:rPr>
      </w:pPr>
    </w:p>
    <w:p w14:paraId="622426A0"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5. Содержание ТО СВН</w:t>
      </w:r>
    </w:p>
    <w:p w14:paraId="1FEABC5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0B4824E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5.1. Ежемесячное ТО:</w:t>
      </w:r>
    </w:p>
    <w:p w14:paraId="69BBAC5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5FCEA4C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5950C3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120349B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5.1.3. Внешний осмотр устройств - составных частей системы.</w:t>
      </w:r>
    </w:p>
    <w:p w14:paraId="2330BFB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5.1.4. Проверка надежности подключения шин заземления.</w:t>
      </w:r>
    </w:p>
    <w:p w14:paraId="203874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5.1.5. Проверка работы источника бесперебойного электропитания.</w:t>
      </w:r>
    </w:p>
    <w:p w14:paraId="30DE01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4FF039A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5.1.6. Проверка надежности кабельных соединений оборудования АРМ дежурного, </w:t>
      </w:r>
      <w:r w:rsidRPr="00D82DA4">
        <w:rPr>
          <w:rFonts w:ascii="Times New Roman" w:hAnsi="Times New Roman" w:cs="Times New Roman"/>
          <w:sz w:val="24"/>
          <w:szCs w:val="24"/>
        </w:rPr>
        <w:br/>
        <w:t>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4DDF904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14AFF0B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5.1.8. Проверка прочности крепления кронштейнов, поворотных приводов </w:t>
      </w:r>
      <w:r w:rsidRPr="00D82DA4">
        <w:rPr>
          <w:rFonts w:ascii="Times New Roman" w:hAnsi="Times New Roman" w:cs="Times New Roman"/>
          <w:sz w:val="24"/>
          <w:szCs w:val="24"/>
        </w:rPr>
        <w:br/>
        <w:t>и правильности установки углов обзора телевизионных камер, в случае обнаружения несоответствий - устранение их на месте.</w:t>
      </w:r>
    </w:p>
    <w:p w14:paraId="3CB2FB1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5.1.9. Протирка загрязненных объективов телекамер, окон/стекол защитных оболочек, экранов видеомониторов и дисплеев.</w:t>
      </w:r>
    </w:p>
    <w:p w14:paraId="3957944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5.1.10. Проверка правильности работы стеклоочистителей термокожухов.</w:t>
      </w:r>
    </w:p>
    <w:p w14:paraId="6FE0F38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23EAC28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5.1.12. Проверка правильности действия источников охранного освещения (обычных источников света и инфракрасных излучателей).</w:t>
      </w:r>
    </w:p>
    <w:p w14:paraId="0034A78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5.1.13. Проверка и тестирование цифровых видеозаписывающих устройств (</w:t>
      </w:r>
      <w:proofErr w:type="spellStart"/>
      <w:r w:rsidRPr="00D82DA4">
        <w:rPr>
          <w:rFonts w:ascii="Times New Roman" w:hAnsi="Times New Roman" w:cs="Times New Roman"/>
          <w:sz w:val="24"/>
          <w:szCs w:val="24"/>
        </w:rPr>
        <w:t>видеонакопителей</w:t>
      </w:r>
      <w:proofErr w:type="spellEnd"/>
      <w:r w:rsidRPr="00D82DA4">
        <w:rPr>
          <w:rFonts w:ascii="Times New Roman" w:hAnsi="Times New Roman" w:cs="Times New Roman"/>
          <w:sz w:val="24"/>
          <w:szCs w:val="24"/>
        </w:rPr>
        <w:t>) - в соответствии с инструкцией изготовителя.</w:t>
      </w:r>
    </w:p>
    <w:p w14:paraId="7F0AD52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5.1.14. Проверка работоспособности коммуникатора видеоданных, матричного коммутатора и видеосервера.</w:t>
      </w:r>
    </w:p>
    <w:p w14:paraId="5D9F47F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5.1.15. Проверка работоспособности устройства записи архивных копий.</w:t>
      </w:r>
    </w:p>
    <w:p w14:paraId="4298325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63CFC6C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5.1.17. Очистка загрязнений на поверхностях мониторов, дисплеев, рабочих поверхностях панелей управления.</w:t>
      </w:r>
    </w:p>
    <w:p w14:paraId="3509FA0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5.1.18. Удаление с жесткого диска компьютера программ, не имеющих отношения </w:t>
      </w:r>
      <w:r w:rsidRPr="00D82DA4">
        <w:rPr>
          <w:rFonts w:ascii="Times New Roman" w:hAnsi="Times New Roman" w:cs="Times New Roman"/>
          <w:sz w:val="24"/>
          <w:szCs w:val="24"/>
        </w:rPr>
        <w:br/>
        <w:t>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5ACA367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5.1.19. Подготовка и оформление текущей документации по ТО системы.</w:t>
      </w:r>
    </w:p>
    <w:p w14:paraId="1A991F9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5.2. Внеплановое ТО:</w:t>
      </w:r>
    </w:p>
    <w:p w14:paraId="7F5ED1C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73A3AAC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5.2.1. Проверка герметичности защитных оболочек (термокожухов), работы вентиляторов, нагревательных элементов и стеклообогревателей.</w:t>
      </w:r>
    </w:p>
    <w:p w14:paraId="68DB26C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5.2.2. Закрытие/открытие вентиляционных отверстий в термокожухах.</w:t>
      </w:r>
    </w:p>
    <w:p w14:paraId="3A6C5B3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5.2.3. Полнофункциональная проверка всей системы.</w:t>
      </w:r>
    </w:p>
    <w:p w14:paraId="69F4378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5.2.4. Проверка соответствия продолжительности работы системы, питающейся </w:t>
      </w:r>
      <w:r w:rsidRPr="00D82DA4">
        <w:rPr>
          <w:rFonts w:ascii="Times New Roman" w:hAnsi="Times New Roman" w:cs="Times New Roman"/>
          <w:sz w:val="24"/>
          <w:szCs w:val="24"/>
        </w:rPr>
        <w:br/>
        <w:t>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9031B1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5.2.5. Подготовка и оформление текущей документации по ТО системы.</w:t>
      </w:r>
    </w:p>
    <w:p w14:paraId="67344F5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CD5EAEB"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6. Содержание ТО СОУЭ</w:t>
      </w:r>
    </w:p>
    <w:p w14:paraId="15A2196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6.1. Ежемесячное ТО:</w:t>
      </w:r>
    </w:p>
    <w:p w14:paraId="06B6658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E62D53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w:t>
      </w:r>
      <w:r w:rsidRPr="00D82DA4">
        <w:rPr>
          <w:rFonts w:ascii="Times New Roman" w:hAnsi="Times New Roman" w:cs="Times New Roman"/>
          <w:sz w:val="24"/>
          <w:szCs w:val="24"/>
        </w:rPr>
        <w:br/>
        <w:t xml:space="preserve">и селектора зон), усилителя(ей) мощности, накопителя </w:t>
      </w:r>
      <w:proofErr w:type="spellStart"/>
      <w:r w:rsidRPr="00D82DA4">
        <w:rPr>
          <w:rFonts w:ascii="Times New Roman" w:hAnsi="Times New Roman" w:cs="Times New Roman"/>
          <w:sz w:val="24"/>
          <w:szCs w:val="24"/>
        </w:rPr>
        <w:t>звукоданных</w:t>
      </w:r>
      <w:proofErr w:type="spellEnd"/>
      <w:r w:rsidRPr="00D82DA4">
        <w:rPr>
          <w:rFonts w:ascii="Times New Roman" w:hAnsi="Times New Roman" w:cs="Times New Roman"/>
          <w:sz w:val="24"/>
          <w:szCs w:val="24"/>
        </w:rPr>
        <w:t xml:space="preserve"> (магнитофона), предусмотренных проектом на систему.</w:t>
      </w:r>
    </w:p>
    <w:p w14:paraId="5099CC7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6.1.3. Внешний осмотр элементов системы, установленных в помещениях, </w:t>
      </w:r>
      <w:r w:rsidRPr="00D82DA4">
        <w:rPr>
          <w:rFonts w:ascii="Times New Roman" w:hAnsi="Times New Roman" w:cs="Times New Roman"/>
          <w:sz w:val="24"/>
          <w:szCs w:val="24"/>
        </w:rPr>
        <w:br/>
        <w:t>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37468B6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6.1.4. Проверка и диагностика прибора приемно-контрольного.</w:t>
      </w:r>
    </w:p>
    <w:p w14:paraId="285F173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6.1.5. Проверка работоспособности системы:</w:t>
      </w:r>
    </w:p>
    <w:p w14:paraId="630B155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 активизация пожарных извещателей на предмет прохождения сигнала «ПОЖАР» на ПКП (1-2 извещателя из каждого ШС);</w:t>
      </w:r>
    </w:p>
    <w:p w14:paraId="3B3E7B7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 проверка работоспособности системы звукового или речевого оповещения, а также световых табличек и сигнального маяка.</w:t>
      </w:r>
    </w:p>
    <w:p w14:paraId="6712EA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6.1.6. Проверка надежности крепления извещателей и приборов.</w:t>
      </w:r>
    </w:p>
    <w:p w14:paraId="5BBF118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Очистка наружных и внутренних поверхностей оборудования.</w:t>
      </w:r>
    </w:p>
    <w:p w14:paraId="4C0F497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6.1.7. Проверка технического состояния внутренних поверхностей приборов </w:t>
      </w:r>
      <w:r w:rsidRPr="00D82DA4">
        <w:rPr>
          <w:rFonts w:ascii="Times New Roman" w:hAnsi="Times New Roman" w:cs="Times New Roman"/>
          <w:sz w:val="24"/>
          <w:szCs w:val="24"/>
        </w:rPr>
        <w:br/>
        <w:t>и монтажа, а также работоспособности кнопок и переключателей управления ПКП.</w:t>
      </w:r>
    </w:p>
    <w:p w14:paraId="0183597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270CEDC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6.1.9. Проверка надежности подключения шин заземления.</w:t>
      </w:r>
    </w:p>
    <w:p w14:paraId="360A84D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4C97357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5FEBC47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6.1.12. Проверка надежности кабельных соединений оборудования, в случае обнаружения обрыва проводника или короткого замыкания - устранение неисправности </w:t>
      </w:r>
      <w:r w:rsidRPr="00D82DA4">
        <w:rPr>
          <w:rFonts w:ascii="Times New Roman" w:hAnsi="Times New Roman" w:cs="Times New Roman"/>
          <w:sz w:val="24"/>
          <w:szCs w:val="24"/>
        </w:rPr>
        <w:br/>
        <w:t>на месте.</w:t>
      </w:r>
    </w:p>
    <w:p w14:paraId="72DDE59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6.1.13. Проверка технического состояния периферийных средств системы: удаленных основных и резервного(</w:t>
      </w:r>
      <w:proofErr w:type="spellStart"/>
      <w:r w:rsidRPr="00D82DA4">
        <w:rPr>
          <w:rFonts w:ascii="Times New Roman" w:hAnsi="Times New Roman" w:cs="Times New Roman"/>
          <w:sz w:val="24"/>
          <w:szCs w:val="24"/>
        </w:rPr>
        <w:t>ых</w:t>
      </w:r>
      <w:proofErr w:type="spellEnd"/>
      <w:r w:rsidRPr="00D82DA4">
        <w:rPr>
          <w:rFonts w:ascii="Times New Roman" w:hAnsi="Times New Roman" w:cs="Times New Roman"/>
          <w:sz w:val="24"/>
          <w:szCs w:val="24"/>
        </w:rPr>
        <w:t>) усилителей мощности, основных и резервного(</w:t>
      </w:r>
      <w:proofErr w:type="spellStart"/>
      <w:r w:rsidRPr="00D82DA4">
        <w:rPr>
          <w:rFonts w:ascii="Times New Roman" w:hAnsi="Times New Roman" w:cs="Times New Roman"/>
          <w:sz w:val="24"/>
          <w:szCs w:val="24"/>
        </w:rPr>
        <w:t>ых</w:t>
      </w:r>
      <w:proofErr w:type="spellEnd"/>
      <w:r w:rsidRPr="00D82DA4">
        <w:rPr>
          <w:rFonts w:ascii="Times New Roman" w:hAnsi="Times New Roman" w:cs="Times New Roman"/>
          <w:sz w:val="24"/>
          <w:szCs w:val="24"/>
        </w:rPr>
        <w:t>) блоков питания, громкоговорителей речевого оповещения, световых и вибрационных указателей (если они предусмотрены в проекте на систему).</w:t>
      </w:r>
    </w:p>
    <w:p w14:paraId="45BCFD0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6.1.14. Проверка надежности магистральных и распределительных линий системы экстренного оповещения.</w:t>
      </w:r>
    </w:p>
    <w:p w14:paraId="7E442AC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6.1.15. Проверка значений напряжений на выходе источников электропитания </w:t>
      </w:r>
      <w:r w:rsidRPr="00D82DA4">
        <w:rPr>
          <w:rFonts w:ascii="Times New Roman" w:hAnsi="Times New Roman" w:cs="Times New Roman"/>
          <w:sz w:val="24"/>
          <w:szCs w:val="24"/>
        </w:rPr>
        <w:br/>
        <w:t>и клеммах аккумуляторных батарей бесперебойного электропитания.</w:t>
      </w:r>
    </w:p>
    <w:p w14:paraId="182A968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34DC5D9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6.1.17. Проверка выполнения всех функций системы экстренного оповещения </w:t>
      </w:r>
      <w:r w:rsidRPr="00D82DA4">
        <w:rPr>
          <w:rFonts w:ascii="Times New Roman" w:hAnsi="Times New Roman" w:cs="Times New Roman"/>
          <w:sz w:val="24"/>
          <w:szCs w:val="24"/>
        </w:rPr>
        <w:br/>
        <w:t>с прослушиванием сообщений во всех зонах оповещения, в том числе следующих функций:</w:t>
      </w:r>
    </w:p>
    <w:p w14:paraId="04FECFA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а) запись речевых сообщений с микрофона станции вызова в накопитель </w:t>
      </w:r>
      <w:proofErr w:type="spellStart"/>
      <w:r w:rsidRPr="00D82DA4">
        <w:rPr>
          <w:rFonts w:ascii="Times New Roman" w:hAnsi="Times New Roman" w:cs="Times New Roman"/>
          <w:sz w:val="24"/>
          <w:szCs w:val="24"/>
        </w:rPr>
        <w:t>звукоданных</w:t>
      </w:r>
      <w:proofErr w:type="spellEnd"/>
      <w:r w:rsidRPr="00D82DA4">
        <w:rPr>
          <w:rFonts w:ascii="Times New Roman" w:hAnsi="Times New Roman" w:cs="Times New Roman"/>
          <w:sz w:val="24"/>
          <w:szCs w:val="24"/>
        </w:rPr>
        <w:t xml:space="preserve"> (магнитофон) и воспроизведение;</w:t>
      </w:r>
    </w:p>
    <w:p w14:paraId="3E703DA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б) передача речевых сообщений с микрофона(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станции(</w:t>
      </w:r>
      <w:proofErr w:type="spellStart"/>
      <w:r w:rsidRPr="00D82DA4">
        <w:rPr>
          <w:rFonts w:ascii="Times New Roman" w:hAnsi="Times New Roman" w:cs="Times New Roman"/>
          <w:sz w:val="24"/>
          <w:szCs w:val="24"/>
        </w:rPr>
        <w:t>ий</w:t>
      </w:r>
      <w:proofErr w:type="spellEnd"/>
      <w:r w:rsidRPr="00D82DA4">
        <w:rPr>
          <w:rFonts w:ascii="Times New Roman" w:hAnsi="Times New Roman" w:cs="Times New Roman"/>
          <w:sz w:val="24"/>
          <w:szCs w:val="24"/>
        </w:rPr>
        <w:t xml:space="preserve">) вызова в ручном и(или) автоматизированном режиме с накопителя </w:t>
      </w:r>
      <w:proofErr w:type="spellStart"/>
      <w:r w:rsidRPr="00D82DA4">
        <w:rPr>
          <w:rFonts w:ascii="Times New Roman" w:hAnsi="Times New Roman" w:cs="Times New Roman"/>
          <w:sz w:val="24"/>
          <w:szCs w:val="24"/>
        </w:rPr>
        <w:t>звукоданных</w:t>
      </w:r>
      <w:proofErr w:type="spellEnd"/>
      <w:r w:rsidRPr="00D82DA4">
        <w:rPr>
          <w:rFonts w:ascii="Times New Roman" w:hAnsi="Times New Roman" w:cs="Times New Roman"/>
          <w:sz w:val="24"/>
          <w:szCs w:val="24"/>
        </w:rPr>
        <w:t xml:space="preserve"> (магнитофона) во все зоны оповещения или выборочно в отдельные зоны и(или), если это предусмотрено проектом </w:t>
      </w:r>
      <w:r w:rsidRPr="00D82DA4">
        <w:rPr>
          <w:rFonts w:ascii="Times New Roman" w:hAnsi="Times New Roman" w:cs="Times New Roman"/>
          <w:sz w:val="24"/>
          <w:szCs w:val="24"/>
        </w:rPr>
        <w:br/>
        <w:t>на систему, в автоматическом режиме по программе;</w:t>
      </w:r>
    </w:p>
    <w:p w14:paraId="72FA64F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автоматическое переключение основного(</w:t>
      </w:r>
      <w:proofErr w:type="spellStart"/>
      <w:r w:rsidRPr="00D82DA4">
        <w:rPr>
          <w:rFonts w:ascii="Times New Roman" w:hAnsi="Times New Roman" w:cs="Times New Roman"/>
          <w:sz w:val="24"/>
          <w:szCs w:val="24"/>
        </w:rPr>
        <w:t>ых</w:t>
      </w:r>
      <w:proofErr w:type="spellEnd"/>
      <w:r w:rsidRPr="00D82DA4">
        <w:rPr>
          <w:rFonts w:ascii="Times New Roman" w:hAnsi="Times New Roman" w:cs="Times New Roman"/>
          <w:sz w:val="24"/>
          <w:szCs w:val="24"/>
        </w:rPr>
        <w:t>)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xml:space="preserve">) электропитания </w:t>
      </w:r>
      <w:r w:rsidRPr="00D82DA4">
        <w:rPr>
          <w:rFonts w:ascii="Times New Roman" w:hAnsi="Times New Roman" w:cs="Times New Roman"/>
          <w:sz w:val="24"/>
          <w:szCs w:val="24"/>
        </w:rPr>
        <w:br/>
        <w:t>на резервный(</w:t>
      </w:r>
      <w:proofErr w:type="spellStart"/>
      <w:r w:rsidRPr="00D82DA4">
        <w:rPr>
          <w:rFonts w:ascii="Times New Roman" w:hAnsi="Times New Roman" w:cs="Times New Roman"/>
          <w:sz w:val="24"/>
          <w:szCs w:val="24"/>
        </w:rPr>
        <w:t>ые</w:t>
      </w:r>
      <w:proofErr w:type="spellEnd"/>
      <w:r w:rsidRPr="00D82DA4">
        <w:rPr>
          <w:rFonts w:ascii="Times New Roman" w:hAnsi="Times New Roman" w:cs="Times New Roman"/>
          <w:sz w:val="24"/>
          <w:szCs w:val="24"/>
        </w:rPr>
        <w:t>) при отказе основного(</w:t>
      </w:r>
      <w:proofErr w:type="spellStart"/>
      <w:r w:rsidRPr="00D82DA4">
        <w:rPr>
          <w:rFonts w:ascii="Times New Roman" w:hAnsi="Times New Roman" w:cs="Times New Roman"/>
          <w:sz w:val="24"/>
          <w:szCs w:val="24"/>
        </w:rPr>
        <w:t>ых</w:t>
      </w:r>
      <w:proofErr w:type="spellEnd"/>
      <w:r w:rsidRPr="00D82DA4">
        <w:rPr>
          <w:rFonts w:ascii="Times New Roman" w:hAnsi="Times New Roman" w:cs="Times New Roman"/>
          <w:sz w:val="24"/>
          <w:szCs w:val="24"/>
        </w:rPr>
        <w:t>)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w:t>
      </w:r>
    </w:p>
    <w:p w14:paraId="0B0153F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г) автоматическое переключение усилителя(ей) или модуля(ей) усилителя(ей) мощности на резервный(</w:t>
      </w:r>
      <w:proofErr w:type="spellStart"/>
      <w:r w:rsidRPr="00D82DA4">
        <w:rPr>
          <w:rFonts w:ascii="Times New Roman" w:hAnsi="Times New Roman" w:cs="Times New Roman"/>
          <w:sz w:val="24"/>
          <w:szCs w:val="24"/>
        </w:rPr>
        <w:t>ые</w:t>
      </w:r>
      <w:proofErr w:type="spellEnd"/>
      <w:r w:rsidRPr="00D82DA4">
        <w:rPr>
          <w:rFonts w:ascii="Times New Roman" w:hAnsi="Times New Roman" w:cs="Times New Roman"/>
          <w:sz w:val="24"/>
          <w:szCs w:val="24"/>
        </w:rPr>
        <w:t>) при отказе основных усилителей или модулей;</w:t>
      </w:r>
    </w:p>
    <w:p w14:paraId="4D000A8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15A0629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44F2FF4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ж) запись всех передаваемых сообщений и всех управляющих действий оператора вместе с информацией о времени и дате в отдельный накопитель (зону записи), </w:t>
      </w:r>
      <w:r w:rsidRPr="00D82DA4">
        <w:rPr>
          <w:rFonts w:ascii="Times New Roman" w:hAnsi="Times New Roman" w:cs="Times New Roman"/>
          <w:sz w:val="24"/>
          <w:szCs w:val="24"/>
        </w:rPr>
        <w:br/>
        <w:t xml:space="preserve">не подвергаемый последующим изменениям (если это предусмотрено проектом </w:t>
      </w:r>
      <w:r w:rsidRPr="00D82DA4">
        <w:rPr>
          <w:rFonts w:ascii="Times New Roman" w:hAnsi="Times New Roman" w:cs="Times New Roman"/>
          <w:sz w:val="24"/>
          <w:szCs w:val="24"/>
        </w:rPr>
        <w:br/>
        <w:t>на систему);</w:t>
      </w:r>
    </w:p>
    <w:p w14:paraId="3937A75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271AE9E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6.1.18. Удаление загрязнений на рабочих поверхностях органов индикации, управления и т.п.</w:t>
      </w:r>
    </w:p>
    <w:p w14:paraId="4E8C191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6FAB367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6.1.20. Тестирование программного обеспечения системы тестовыми программами.</w:t>
      </w:r>
    </w:p>
    <w:p w14:paraId="1656168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6.1.21. Подготовка и оформление текущей документации по ТО системы.</w:t>
      </w:r>
    </w:p>
    <w:p w14:paraId="7FAC017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6.2. Внеплановое ТО:</w:t>
      </w:r>
    </w:p>
    <w:p w14:paraId="04C09E0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6C7A3E5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6.2.1. Измерение сопротивления шлейфов, сопротивления изоляции шлейфов.</w:t>
      </w:r>
    </w:p>
    <w:p w14:paraId="28B66F5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79DB220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66B4EE7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Подготовка и оформление текущей документации по ТО системы.</w:t>
      </w:r>
    </w:p>
    <w:p w14:paraId="462DEEC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B2E1910"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7. Содержание ТО АПТ</w:t>
      </w:r>
    </w:p>
    <w:p w14:paraId="628473A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7.1. Ежемесячное ТО:</w:t>
      </w:r>
    </w:p>
    <w:p w14:paraId="0E5666E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7.1.1. Ознакомление с записями в эксплуатационной документации, их анализ; ознакомление с данными электронных журналов событий и журналов отказов </w:t>
      </w:r>
      <w:r w:rsidRPr="00D82DA4">
        <w:rPr>
          <w:rFonts w:ascii="Times New Roman" w:hAnsi="Times New Roman" w:cs="Times New Roman"/>
          <w:sz w:val="24"/>
          <w:szCs w:val="24"/>
        </w:rPr>
        <w:br/>
        <w:t>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23B56D9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7.1.2. Внешний осмотр и проверка технического состояния оборудования контроля </w:t>
      </w:r>
      <w:r w:rsidRPr="00D82DA4">
        <w:rPr>
          <w:rFonts w:ascii="Times New Roman" w:hAnsi="Times New Roman" w:cs="Times New Roman"/>
          <w:sz w:val="24"/>
          <w:szCs w:val="24"/>
        </w:rPr>
        <w:br/>
        <w:t>и управления (пульта(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)/панели(ей) контроля и управления); источника(</w:t>
      </w:r>
      <w:proofErr w:type="spellStart"/>
      <w:r w:rsidRPr="00D82DA4">
        <w:rPr>
          <w:rFonts w:ascii="Times New Roman" w:hAnsi="Times New Roman" w:cs="Times New Roman"/>
          <w:sz w:val="24"/>
          <w:szCs w:val="24"/>
        </w:rPr>
        <w:t>ов</w:t>
      </w:r>
      <w:proofErr w:type="spellEnd"/>
      <w:r w:rsidRPr="00D82DA4">
        <w:rPr>
          <w:rFonts w:ascii="Times New Roman" w:hAnsi="Times New Roman" w:cs="Times New Roman"/>
          <w:sz w:val="24"/>
          <w:szCs w:val="24"/>
        </w:rPr>
        <w:t>) электропитания.</w:t>
      </w:r>
    </w:p>
    <w:p w14:paraId="023A78B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7.1.3. Внешний осмотр устройств - составных частей системы, установленных </w:t>
      </w:r>
      <w:r w:rsidRPr="00D82DA4">
        <w:rPr>
          <w:rFonts w:ascii="Times New Roman" w:hAnsi="Times New Roman" w:cs="Times New Roman"/>
          <w:sz w:val="24"/>
          <w:szCs w:val="24"/>
        </w:rPr>
        <w:br/>
        <w:t>в помещениях.</w:t>
      </w:r>
    </w:p>
    <w:p w14:paraId="1835370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4C8C02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7.1.5. Проверка надежности подключения шин заземления.</w:t>
      </w:r>
    </w:p>
    <w:p w14:paraId="323F166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7.1.6.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394B86B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7.1.7. Проверка надежности кабельных соединений пультового оборудования, надежности клеммных соединений контрольных панелей, элементов интерфейсных </w:t>
      </w:r>
      <w:r w:rsidRPr="00D82DA4">
        <w:rPr>
          <w:rFonts w:ascii="Times New Roman" w:hAnsi="Times New Roman" w:cs="Times New Roman"/>
          <w:sz w:val="24"/>
          <w:szCs w:val="24"/>
        </w:rPr>
        <w:br/>
        <w:t>и телефонных линий; в случае обнаружения обрыва проводника или короткого замыкания - устранение неисправности на месте.</w:t>
      </w:r>
    </w:p>
    <w:p w14:paraId="217C331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34C1931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14:paraId="01348BA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7.1.10. Проверка правильности работы системы при автоматическом переключении </w:t>
      </w:r>
      <w:r w:rsidRPr="00D82DA4">
        <w:rPr>
          <w:rFonts w:ascii="Times New Roman" w:hAnsi="Times New Roman" w:cs="Times New Roman"/>
          <w:sz w:val="24"/>
          <w:szCs w:val="24"/>
        </w:rPr>
        <w:br/>
        <w:t>к резервному источнику электропитания в случае отключения основного источника.</w:t>
      </w:r>
    </w:p>
    <w:p w14:paraId="57DD9B1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7.1.11. Проверка правильности передачи сигналов к сопрягаемым системам.</w:t>
      </w:r>
    </w:p>
    <w:p w14:paraId="6B94C2D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7.1.12. Удаление загрязнений на рабочих поверхностях органов индикации, управления и т.п.</w:t>
      </w:r>
    </w:p>
    <w:p w14:paraId="45046BF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7.1.13. Тестирование программного обеспечения системы тестовыми программами (если предусмотрено эксплуатационной документацией на систему).</w:t>
      </w:r>
    </w:p>
    <w:p w14:paraId="55AF51F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7.1.14. Проверка наличия на установках всех указательных табличек и возможности беспрепятственно прочитать на них информацию.</w:t>
      </w:r>
    </w:p>
    <w:p w14:paraId="41E8BCD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7.1.15. Подготовка и оформление текущей документации по ТО системы.</w:t>
      </w:r>
    </w:p>
    <w:p w14:paraId="18A12F7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Автоматические установки газового пожаротушения:</w:t>
      </w:r>
    </w:p>
    <w:p w14:paraId="7AA7AEC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Контроль сохранности пломб.</w:t>
      </w:r>
    </w:p>
    <w:p w14:paraId="0DE885A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Автоматические установки водяного пожаротушения:</w:t>
      </w:r>
    </w:p>
    <w:p w14:paraId="2C5CE3B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Контроль давления, уровня воды, рабочего положения запорной арматуры.</w:t>
      </w:r>
    </w:p>
    <w:p w14:paraId="0297A65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Пробный пуск пожарных насосов.</w:t>
      </w:r>
    </w:p>
    <w:p w14:paraId="0ED605F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Обслуживание запорной арматуры (кранов, задвижек).</w:t>
      </w:r>
    </w:p>
    <w:p w14:paraId="43AEC55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Автоматические установки пожаротушения CO2:</w:t>
      </w:r>
    </w:p>
    <w:p w14:paraId="22D4B24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Контроль весовых устройств всех модулей.</w:t>
      </w:r>
    </w:p>
    <w:p w14:paraId="54C93A2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наличия нужного количества пусковых грузов и возможности свободного их раскачивания.</w:t>
      </w:r>
    </w:p>
    <w:p w14:paraId="46C969A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наличия на клапанах баллонов всех рычагов клапанов для ручного пуска.</w:t>
      </w:r>
    </w:p>
    <w:p w14:paraId="37E7D47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соответствия направления задействования рычагов клапана продольной оси тяги.</w:t>
      </w:r>
    </w:p>
    <w:p w14:paraId="53CE78B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 Проверка наличия или отсутствия препятствий в зоне выхода гасящего средства </w:t>
      </w:r>
      <w:r w:rsidRPr="00D82DA4">
        <w:rPr>
          <w:rFonts w:ascii="Times New Roman" w:hAnsi="Times New Roman" w:cs="Times New Roman"/>
          <w:sz w:val="24"/>
          <w:szCs w:val="24"/>
        </w:rPr>
        <w:br/>
        <w:t>из тушильных сопел.</w:t>
      </w:r>
    </w:p>
    <w:p w14:paraId="32F94FF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на положение «закрыто» заслонок сброса давления.</w:t>
      </w:r>
    </w:p>
    <w:p w14:paraId="217D372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проходных отверстий заслонок сброса давления.</w:t>
      </w:r>
    </w:p>
    <w:p w14:paraId="5BBABCF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на положение «закрыто» всех конструкционных отверстий.</w:t>
      </w:r>
    </w:p>
    <w:p w14:paraId="25F161F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батареи баллонов:</w:t>
      </w:r>
    </w:p>
    <w:p w14:paraId="38475C8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пусковой коробки на батарее баллонов;</w:t>
      </w:r>
    </w:p>
    <w:p w14:paraId="24B66CA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управляющего баллона;</w:t>
      </w:r>
    </w:p>
    <w:p w14:paraId="057438CA"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Проверка установки пускового механизма.</w:t>
      </w:r>
    </w:p>
    <w:p w14:paraId="56B34E3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7.2. Ежегодное ТО:</w:t>
      </w:r>
    </w:p>
    <w:p w14:paraId="37CD3E1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7.2.1. Контроль массы огнетушащего вещества.</w:t>
      </w:r>
    </w:p>
    <w:p w14:paraId="57D4FB6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20BEB8C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7.2.3. Пневматические испытания трубопроводов на герметичность и прочность.</w:t>
      </w:r>
    </w:p>
    <w:p w14:paraId="4FC4646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Автоматические установки водяного пожаротушения:</w:t>
      </w:r>
    </w:p>
    <w:p w14:paraId="3C4C3AF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промывка трубопроводов и смена воды в системе и резервуарах</w:t>
      </w:r>
    </w:p>
    <w:p w14:paraId="537E685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b/>
          <w:sz w:val="24"/>
          <w:szCs w:val="24"/>
        </w:rPr>
      </w:pPr>
      <w:r w:rsidRPr="00D82DA4">
        <w:rPr>
          <w:rFonts w:ascii="Times New Roman" w:hAnsi="Times New Roman" w:cs="Times New Roman"/>
          <w:b/>
          <w:sz w:val="24"/>
          <w:szCs w:val="24"/>
        </w:rPr>
        <w:t>7.3. Внеплановое ТО:</w:t>
      </w:r>
    </w:p>
    <w:p w14:paraId="33750F2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2CD2D3D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7.3.1. Полнофункциональная проверка всей системы.</w:t>
      </w:r>
    </w:p>
    <w:p w14:paraId="2F167B7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7.3.2. Контроль основного и резервного источников питания, проверка автоматического переключения питания с рабочего ввода на резервный и обратно.</w:t>
      </w:r>
    </w:p>
    <w:p w14:paraId="0C8B1DDC"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7.3.3. Подготовка и оформление текущей документации по ТО системы.</w:t>
      </w:r>
    </w:p>
    <w:p w14:paraId="5005390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36A36B5"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8. Содержание ТО программного обеспечения КСОБ</w:t>
      </w:r>
    </w:p>
    <w:p w14:paraId="4CC1A42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3BC45E3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При наличии программного обеспечения, входящего в состав какой-либо из систем, </w:t>
      </w:r>
      <w:r w:rsidRPr="00D82DA4">
        <w:rPr>
          <w:rFonts w:ascii="Times New Roman" w:hAnsi="Times New Roman" w:cs="Times New Roman"/>
          <w:sz w:val="24"/>
          <w:szCs w:val="24"/>
        </w:rPr>
        <w:br/>
        <w:t>в обязательном порядке проводится ТО каждого такого программного обеспечения.</w:t>
      </w:r>
    </w:p>
    <w:p w14:paraId="776028B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 Ежемесячное ТО:</w:t>
      </w:r>
    </w:p>
    <w:p w14:paraId="3F06FD8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ТО (поддержка) программного обеспечения системы в период проведения ТО системы состоит в оказании следующих услуг:</w:t>
      </w:r>
    </w:p>
    <w:p w14:paraId="0A38E01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42F88C3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54291CD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8.1.3. Восстановление исходного состояния прикладных программ.</w:t>
      </w:r>
    </w:p>
    <w:p w14:paraId="4844105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7632AD5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8.1.5. Переустановка программного обеспечения системы (при необходимости).</w:t>
      </w:r>
    </w:p>
    <w:p w14:paraId="1130F27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8.1.6. Оформление текущей документации по ТО программного обеспечения системы.</w:t>
      </w:r>
    </w:p>
    <w:p w14:paraId="1DD2B5D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ходе проведения ТО системы Исполнителю не допускается внесение изменений </w:t>
      </w:r>
      <w:r w:rsidRPr="00D82DA4">
        <w:rPr>
          <w:rFonts w:ascii="Times New Roman" w:hAnsi="Times New Roman" w:cs="Times New Roman"/>
          <w:sz w:val="24"/>
          <w:szCs w:val="24"/>
        </w:rPr>
        <w:br/>
        <w:t>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3796E78D"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Исполнитель во время оказания услуг проводит ежемесячное тестирование прохождения сигналов о срабатывании средств АПС, ОС, ТС и СКЗ в СПб ГКУ «ГМЦ» </w:t>
      </w:r>
      <w:r w:rsidRPr="00D82DA4">
        <w:rPr>
          <w:rFonts w:ascii="Times New Roman" w:hAnsi="Times New Roman" w:cs="Times New Roman"/>
          <w:sz w:val="24"/>
          <w:szCs w:val="24"/>
        </w:rPr>
        <w:br/>
        <w:t>на объектах, сопряженных с АС «КСОМБ», а также в организации, осуществляющие реагирование на сигналы тревог, поступающие с объектов.</w:t>
      </w:r>
    </w:p>
    <w:p w14:paraId="333DDC0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Тестирование АПС, ОС, ТС и СКЗ проводится не реже 1 (Одного) раза в месяц.</w:t>
      </w:r>
    </w:p>
    <w:p w14:paraId="672E96D0"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Результаты проведения тестирования отражаются в акте-наряде согласно Форме 6 Приложения № 6 к Описанию объекта закупки, а также в журнале тестирования, ведущемся и имеющемся на объекте.</w:t>
      </w:r>
    </w:p>
    <w:p w14:paraId="015C921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575D3EB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2F3CD65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w:t>
      </w:r>
      <w:r w:rsidRPr="00D82DA4">
        <w:rPr>
          <w:rFonts w:ascii="Times New Roman" w:hAnsi="Times New Roman" w:cs="Times New Roman"/>
          <w:sz w:val="24"/>
          <w:szCs w:val="24"/>
        </w:rPr>
        <w:br/>
        <w:t>с указанием логического номера объекта и ФИО ответственного лица по номерам телефонов, указанным ниже.</w:t>
      </w:r>
    </w:p>
    <w:p w14:paraId="4BF6B7D1"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lastRenderedPageBreak/>
        <w:t xml:space="preserve">При оказании услуг по техническому обслуживанию ТС ответственное лицо </w:t>
      </w:r>
      <w:r w:rsidRPr="00D82DA4">
        <w:rPr>
          <w:rFonts w:ascii="Times New Roman" w:hAnsi="Times New Roman" w:cs="Times New Roman"/>
          <w:sz w:val="24"/>
          <w:szCs w:val="24"/>
        </w:rPr>
        <w:br/>
        <w:t>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52F6B753"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 (812)576-42-04, (812)438-25-77 (круглосуточный многоканальный) - оператору АС «КСОМБ».</w:t>
      </w:r>
    </w:p>
    <w:p w14:paraId="5DE3C24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2. (812)576-42-30 (круглосуточный) - начальнику смены Центра видеонаблюдения </w:t>
      </w:r>
      <w:r w:rsidRPr="00D82DA4">
        <w:rPr>
          <w:rFonts w:ascii="Times New Roman" w:hAnsi="Times New Roman" w:cs="Times New Roman"/>
          <w:sz w:val="24"/>
          <w:szCs w:val="24"/>
        </w:rPr>
        <w:br/>
        <w:t>и мониторинга СПб ГКУ «ГМЦ».</w:t>
      </w:r>
    </w:p>
    <w:p w14:paraId="05A19A9B"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Алгоритмы проведения тестирования прохождения сигналов приведены </w:t>
      </w:r>
      <w:r w:rsidRPr="00D82DA4">
        <w:rPr>
          <w:rFonts w:ascii="Times New Roman" w:hAnsi="Times New Roman" w:cs="Times New Roman"/>
          <w:sz w:val="24"/>
          <w:szCs w:val="24"/>
        </w:rPr>
        <w:br/>
        <w:t>в Приложении № 8 к Описанию объекта закупки.</w:t>
      </w:r>
    </w:p>
    <w:p w14:paraId="23B4DA3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C253D42"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Раздел 2. Оказание услуг по проведению ремонта с заменой элементов</w:t>
      </w:r>
    </w:p>
    <w:p w14:paraId="6BAC0AC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4226739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w:t>
      </w:r>
      <w:proofErr w:type="spellStart"/>
      <w:r w:rsidRPr="00D82DA4">
        <w:rPr>
          <w:rFonts w:ascii="Times New Roman" w:hAnsi="Times New Roman" w:cs="Times New Roman"/>
          <w:sz w:val="24"/>
          <w:szCs w:val="24"/>
        </w:rPr>
        <w:t>неремонтопригодности</w:t>
      </w:r>
      <w:proofErr w:type="spellEnd"/>
      <w:r w:rsidRPr="00D82DA4">
        <w:rPr>
          <w:rFonts w:ascii="Times New Roman" w:hAnsi="Times New Roman" w:cs="Times New Roman"/>
          <w:sz w:val="24"/>
          <w:szCs w:val="24"/>
        </w:rPr>
        <w:t xml:space="preserve">. Указанные действия необходимы </w:t>
      </w:r>
      <w:r w:rsidRPr="00D82DA4">
        <w:rPr>
          <w:rFonts w:ascii="Times New Roman" w:hAnsi="Times New Roman" w:cs="Times New Roman"/>
          <w:sz w:val="24"/>
          <w:szCs w:val="24"/>
        </w:rPr>
        <w:br/>
        <w:t>и обязательны для восстановления работоспособности систем, проводятся по заявкам Заказчика, персонала объекта либо в момент проведения ТО.</w:t>
      </w:r>
    </w:p>
    <w:p w14:paraId="582D7F6F"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Оказание услуг по проведению ремонта с заменой элементов (Таблица № 3 Приложения № 2 к извещению об осуществлении закупки) оплачиваются в пределах соответствующих лимитов финансирования исходя из фактического количества и цены единицы услуг.</w:t>
      </w:r>
    </w:p>
    <w:p w14:paraId="647EB0C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случае оказания услуг по проведению ремонта с заменой элементов (Приложение № 2 к Описанию объекта закупки) исполнитель в течение 3 дней после оказания услуги </w:t>
      </w:r>
      <w:r w:rsidRPr="00D82DA4">
        <w:rPr>
          <w:rFonts w:ascii="Times New Roman" w:hAnsi="Times New Roman" w:cs="Times New Roman"/>
          <w:sz w:val="24"/>
          <w:szCs w:val="24"/>
        </w:rPr>
        <w:br/>
        <w:t>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6B50618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Перечень товаров, поставляемых для оказания услуг по проведению ремонта </w:t>
      </w:r>
      <w:r w:rsidRPr="00D82DA4">
        <w:rPr>
          <w:rFonts w:ascii="Times New Roman" w:hAnsi="Times New Roman" w:cs="Times New Roman"/>
          <w:sz w:val="24"/>
          <w:szCs w:val="24"/>
        </w:rPr>
        <w:br/>
        <w:t>с заменой элементов, определен в Приложении № 2 к Описанию объекта закупки. Товар приобретается исполнителем в случае, если установленное на объекте оборудование утратило работоспособность и требует замены.</w:t>
      </w:r>
    </w:p>
    <w:p w14:paraId="05BABB29"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ведомости на систему </w:t>
      </w:r>
      <w:r w:rsidRPr="00D82DA4">
        <w:rPr>
          <w:rFonts w:ascii="Times New Roman" w:hAnsi="Times New Roman" w:cs="Times New Roman"/>
          <w:sz w:val="24"/>
          <w:szCs w:val="24"/>
        </w:rPr>
        <w:br/>
        <w:t>и технические средства (Форма 4 Приложения № 6 к Описанию объекта закупки), акта проведения монтажа/демонтажа оборудования (Форма 8 Приложения № 6 к Описанию объекта закупки)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14:paraId="67AAC712"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При установке на объект оборудования КСОБ после ремонта с заменой элементов оборудования исполнитель составляет акт проведения монтажа/демонтажа оборудования (Форма 8 Приложения № 6 к Описанию объекта закупки). После замены оборудования или ремонта с заменой элементов оборудования исполнитель должен провести проверку работоспособности системы.</w:t>
      </w:r>
    </w:p>
    <w:p w14:paraId="1DA3D9B4"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31E391E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При отсутствии возможности восстановления работоспособности систем </w:t>
      </w:r>
      <w:r w:rsidRPr="00D82DA4">
        <w:rPr>
          <w:rFonts w:ascii="Times New Roman" w:hAnsi="Times New Roman" w:cs="Times New Roman"/>
          <w:sz w:val="24"/>
          <w:szCs w:val="24"/>
        </w:rPr>
        <w:br/>
        <w:t xml:space="preserve">и необходимости проведения ремонта (замены элементов) на условиях, </w:t>
      </w:r>
      <w:r w:rsidRPr="00D82DA4">
        <w:rPr>
          <w:rFonts w:ascii="Times New Roman" w:hAnsi="Times New Roman" w:cs="Times New Roman"/>
          <w:sz w:val="24"/>
          <w:szCs w:val="24"/>
        </w:rPr>
        <w:br/>
        <w:t>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026117A6"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В случаях, когда ремонт с заменой элементов КСОБ невозможен, исполнитель составляет заключение о </w:t>
      </w:r>
      <w:proofErr w:type="spellStart"/>
      <w:r w:rsidRPr="00D82DA4">
        <w:rPr>
          <w:rFonts w:ascii="Times New Roman" w:hAnsi="Times New Roman" w:cs="Times New Roman"/>
          <w:sz w:val="24"/>
          <w:szCs w:val="24"/>
        </w:rPr>
        <w:t>неремонтопригодности</w:t>
      </w:r>
      <w:proofErr w:type="spellEnd"/>
      <w:r w:rsidRPr="00D82DA4">
        <w:rPr>
          <w:rFonts w:ascii="Times New Roman" w:hAnsi="Times New Roman" w:cs="Times New Roman"/>
          <w:sz w:val="24"/>
          <w:szCs w:val="24"/>
        </w:rPr>
        <w:t xml:space="preserve"> КСОБ. Для подготовки заключения </w:t>
      </w:r>
      <w:r w:rsidRPr="00D82DA4">
        <w:rPr>
          <w:rFonts w:ascii="Times New Roman" w:hAnsi="Times New Roman" w:cs="Times New Roman"/>
          <w:sz w:val="24"/>
          <w:szCs w:val="24"/>
        </w:rPr>
        <w:br/>
      </w:r>
      <w:r w:rsidRPr="00D82DA4">
        <w:rPr>
          <w:rFonts w:ascii="Times New Roman" w:hAnsi="Times New Roman" w:cs="Times New Roman"/>
          <w:sz w:val="24"/>
          <w:szCs w:val="24"/>
        </w:rPr>
        <w:lastRenderedPageBreak/>
        <w:t xml:space="preserve">о </w:t>
      </w:r>
      <w:proofErr w:type="spellStart"/>
      <w:r w:rsidRPr="00D82DA4">
        <w:rPr>
          <w:rFonts w:ascii="Times New Roman" w:hAnsi="Times New Roman" w:cs="Times New Roman"/>
          <w:sz w:val="24"/>
          <w:szCs w:val="24"/>
        </w:rPr>
        <w:t>неремонтопригодности</w:t>
      </w:r>
      <w:proofErr w:type="spellEnd"/>
      <w:r w:rsidRPr="00D82DA4">
        <w:rPr>
          <w:rFonts w:ascii="Times New Roman" w:hAnsi="Times New Roman" w:cs="Times New Roman"/>
          <w:sz w:val="24"/>
          <w:szCs w:val="24"/>
        </w:rPr>
        <w:t xml:space="preserve"> исполнитель может привлекать соответствующих сертифицированных специалистов сервисных центров.</w:t>
      </w:r>
    </w:p>
    <w:p w14:paraId="61D4EEC7"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Неремонтопригодное оконечное оборудование КСОБ сдается в полной комплектности Заказчику с документами, подтверждающими факт и основание снятия </w:t>
      </w:r>
      <w:r w:rsidRPr="00D82DA4">
        <w:rPr>
          <w:rFonts w:ascii="Times New Roman" w:hAnsi="Times New Roman" w:cs="Times New Roman"/>
          <w:sz w:val="24"/>
          <w:szCs w:val="24"/>
        </w:rPr>
        <w:br/>
        <w:t>с эксплуатации:</w:t>
      </w:r>
    </w:p>
    <w:p w14:paraId="40D94055"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1. Акт проверки технического состояния оборудования, составленный по Форме 7 Приложения № 6 к Описанию объекта закупки.</w:t>
      </w:r>
    </w:p>
    <w:p w14:paraId="6985C6E8"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2. Дефектная ведомость на систему и технические средства, составленная по Форме 4 Приложения № 6 к Описанию объекта закупки.</w:t>
      </w:r>
    </w:p>
    <w:p w14:paraId="4C2C9DCE" w14:textId="77777777" w:rsidR="002B067D" w:rsidRPr="00D82DA4" w:rsidRDefault="002B067D" w:rsidP="002B067D">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3. Акт проведения монтажа/демонтажа, составленный по Форме 8 Приложения № 6 </w:t>
      </w:r>
      <w:r w:rsidRPr="00D82DA4">
        <w:rPr>
          <w:rFonts w:ascii="Times New Roman" w:hAnsi="Times New Roman" w:cs="Times New Roman"/>
          <w:sz w:val="24"/>
          <w:szCs w:val="24"/>
        </w:rPr>
        <w:br/>
        <w:t>к Описанию объекта закупки.</w:t>
      </w:r>
    </w:p>
    <w:p w14:paraId="66AEB469" w14:textId="77777777" w:rsidR="002B067D" w:rsidRPr="005B16AA" w:rsidRDefault="002B067D" w:rsidP="005B16AA">
      <w:pPr>
        <w:autoSpaceDE w:val="0"/>
        <w:autoSpaceDN w:val="0"/>
        <w:adjustRightInd w:val="0"/>
        <w:spacing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574C1269"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1C6B2010" w14:textId="77777777" w:rsidR="002B067D" w:rsidRPr="00D82DA4" w:rsidRDefault="002B067D" w:rsidP="002B067D">
      <w:pPr>
        <w:pStyle w:val="4"/>
        <w:spacing w:before="0" w:line="240" w:lineRule="auto"/>
        <w:ind w:left="6095"/>
        <w:jc w:val="right"/>
        <w:rPr>
          <w:rFonts w:ascii="Times New Roman" w:hAnsi="Times New Roman" w:cs="Times New Roman"/>
          <w:i w:val="0"/>
          <w:color w:val="auto"/>
          <w:sz w:val="24"/>
        </w:rPr>
      </w:pPr>
      <w:r w:rsidRPr="00D82DA4">
        <w:rPr>
          <w:rFonts w:ascii="Times New Roman" w:hAnsi="Times New Roman" w:cs="Times New Roman"/>
          <w:i w:val="0"/>
          <w:color w:val="auto"/>
          <w:sz w:val="24"/>
        </w:rPr>
        <w:t>Приложение № 4</w:t>
      </w:r>
      <w:r w:rsidRPr="00D82DA4">
        <w:rPr>
          <w:rFonts w:ascii="Times New Roman" w:hAnsi="Times New Roman" w:cs="Times New Roman"/>
          <w:i w:val="0"/>
          <w:color w:val="auto"/>
          <w:sz w:val="24"/>
        </w:rPr>
        <w:br/>
        <w:t>к Описанию объекта закупки</w:t>
      </w:r>
    </w:p>
    <w:p w14:paraId="54B9B817"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45420BBA" w14:textId="77777777" w:rsidTr="002B067D">
        <w:tc>
          <w:tcPr>
            <w:tcW w:w="9071" w:type="dxa"/>
          </w:tcPr>
          <w:p w14:paraId="73D81F9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Перечень адресных и адресно-аналоговых подсистем КСОБ</w:t>
            </w:r>
          </w:p>
        </w:tc>
      </w:tr>
    </w:tbl>
    <w:p w14:paraId="11C8A6E1" w14:textId="77777777" w:rsidR="002B067D" w:rsidRPr="00D82DA4" w:rsidRDefault="002B067D" w:rsidP="002B067D">
      <w:pPr>
        <w:spacing w:after="0" w:line="240" w:lineRule="exact"/>
        <w:jc w:val="both"/>
        <w:rPr>
          <w:rFonts w:ascii="Times New Roman" w:hAnsi="Times New Roman" w:cs="Times New Roman"/>
          <w:sz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10"/>
        <w:gridCol w:w="2665"/>
        <w:gridCol w:w="2494"/>
        <w:gridCol w:w="1871"/>
        <w:gridCol w:w="2587"/>
      </w:tblGrid>
      <w:tr w:rsidR="002B067D" w:rsidRPr="00D82DA4" w14:paraId="77D7B65A" w14:textId="77777777" w:rsidTr="002B067D">
        <w:tc>
          <w:tcPr>
            <w:tcW w:w="510" w:type="dxa"/>
            <w:tcBorders>
              <w:top w:val="single" w:sz="4" w:space="0" w:color="auto"/>
              <w:left w:val="single" w:sz="4" w:space="0" w:color="auto"/>
              <w:bottom w:val="single" w:sz="4" w:space="0" w:color="auto"/>
              <w:right w:val="single" w:sz="4" w:space="0" w:color="auto"/>
            </w:tcBorders>
          </w:tcPr>
          <w:p w14:paraId="59B6C414"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2665" w:type="dxa"/>
            <w:tcBorders>
              <w:top w:val="single" w:sz="4" w:space="0" w:color="auto"/>
              <w:left w:val="single" w:sz="4" w:space="0" w:color="auto"/>
              <w:bottom w:val="single" w:sz="4" w:space="0" w:color="auto"/>
              <w:right w:val="single" w:sz="4" w:space="0" w:color="auto"/>
            </w:tcBorders>
          </w:tcPr>
          <w:p w14:paraId="538D11E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Объект</w:t>
            </w:r>
          </w:p>
        </w:tc>
        <w:tc>
          <w:tcPr>
            <w:tcW w:w="2494" w:type="dxa"/>
            <w:tcBorders>
              <w:top w:val="single" w:sz="4" w:space="0" w:color="auto"/>
              <w:left w:val="single" w:sz="4" w:space="0" w:color="auto"/>
              <w:bottom w:val="single" w:sz="4" w:space="0" w:color="auto"/>
              <w:right w:val="single" w:sz="4" w:space="0" w:color="auto"/>
            </w:tcBorders>
          </w:tcPr>
          <w:p w14:paraId="65F48E34"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Адрес объекта</w:t>
            </w:r>
          </w:p>
        </w:tc>
        <w:tc>
          <w:tcPr>
            <w:tcW w:w="1871" w:type="dxa"/>
            <w:tcBorders>
              <w:top w:val="single" w:sz="4" w:space="0" w:color="auto"/>
              <w:left w:val="single" w:sz="4" w:space="0" w:color="auto"/>
              <w:bottom w:val="single" w:sz="4" w:space="0" w:color="auto"/>
              <w:right w:val="single" w:sz="4" w:space="0" w:color="auto"/>
            </w:tcBorders>
          </w:tcPr>
          <w:p w14:paraId="72003F13"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Наименование подсистемы КСОБ</w:t>
            </w:r>
          </w:p>
        </w:tc>
        <w:tc>
          <w:tcPr>
            <w:tcW w:w="2587" w:type="dxa"/>
            <w:tcBorders>
              <w:top w:val="single" w:sz="4" w:space="0" w:color="auto"/>
              <w:left w:val="single" w:sz="4" w:space="0" w:color="auto"/>
              <w:bottom w:val="single" w:sz="4" w:space="0" w:color="auto"/>
              <w:right w:val="single" w:sz="4" w:space="0" w:color="auto"/>
            </w:tcBorders>
          </w:tcPr>
          <w:p w14:paraId="0E80A21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Тип подсистемы КСОБ</w:t>
            </w:r>
          </w:p>
        </w:tc>
      </w:tr>
      <w:tr w:rsidR="002B067D" w:rsidRPr="00D82DA4" w14:paraId="740E3B0A" w14:textId="77777777" w:rsidTr="002B067D">
        <w:tc>
          <w:tcPr>
            <w:tcW w:w="510" w:type="dxa"/>
            <w:tcBorders>
              <w:top w:val="single" w:sz="4" w:space="0" w:color="auto"/>
              <w:left w:val="single" w:sz="4" w:space="0" w:color="auto"/>
              <w:bottom w:val="single" w:sz="4" w:space="0" w:color="auto"/>
              <w:right w:val="single" w:sz="4" w:space="0" w:color="auto"/>
            </w:tcBorders>
          </w:tcPr>
          <w:p w14:paraId="297BA504"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1</w:t>
            </w:r>
          </w:p>
        </w:tc>
        <w:tc>
          <w:tcPr>
            <w:tcW w:w="2665" w:type="dxa"/>
            <w:tcBorders>
              <w:top w:val="single" w:sz="4" w:space="0" w:color="auto"/>
              <w:left w:val="single" w:sz="4" w:space="0" w:color="auto"/>
              <w:bottom w:val="single" w:sz="4" w:space="0" w:color="auto"/>
              <w:right w:val="single" w:sz="4" w:space="0" w:color="auto"/>
            </w:tcBorders>
          </w:tcPr>
          <w:p w14:paraId="077649E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2</w:t>
            </w:r>
          </w:p>
        </w:tc>
        <w:tc>
          <w:tcPr>
            <w:tcW w:w="2494" w:type="dxa"/>
            <w:tcBorders>
              <w:top w:val="single" w:sz="4" w:space="0" w:color="auto"/>
              <w:left w:val="single" w:sz="4" w:space="0" w:color="auto"/>
              <w:bottom w:val="single" w:sz="4" w:space="0" w:color="auto"/>
              <w:right w:val="single" w:sz="4" w:space="0" w:color="auto"/>
            </w:tcBorders>
          </w:tcPr>
          <w:p w14:paraId="5FFE9070"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3</w:t>
            </w:r>
          </w:p>
        </w:tc>
        <w:tc>
          <w:tcPr>
            <w:tcW w:w="1871" w:type="dxa"/>
            <w:tcBorders>
              <w:top w:val="single" w:sz="4" w:space="0" w:color="auto"/>
              <w:left w:val="single" w:sz="4" w:space="0" w:color="auto"/>
              <w:bottom w:val="single" w:sz="4" w:space="0" w:color="auto"/>
              <w:right w:val="single" w:sz="4" w:space="0" w:color="auto"/>
            </w:tcBorders>
          </w:tcPr>
          <w:p w14:paraId="43F8113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4</w:t>
            </w:r>
          </w:p>
        </w:tc>
        <w:tc>
          <w:tcPr>
            <w:tcW w:w="2587" w:type="dxa"/>
            <w:tcBorders>
              <w:top w:val="single" w:sz="4" w:space="0" w:color="auto"/>
              <w:left w:val="single" w:sz="4" w:space="0" w:color="auto"/>
              <w:bottom w:val="single" w:sz="4" w:space="0" w:color="auto"/>
              <w:right w:val="single" w:sz="4" w:space="0" w:color="auto"/>
            </w:tcBorders>
          </w:tcPr>
          <w:p w14:paraId="1EBA81B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5</w:t>
            </w:r>
          </w:p>
        </w:tc>
      </w:tr>
      <w:tr w:rsidR="002B067D" w:rsidRPr="00D82DA4" w14:paraId="1D97CB0C" w14:textId="77777777" w:rsidTr="002B067D">
        <w:tc>
          <w:tcPr>
            <w:tcW w:w="510" w:type="dxa"/>
            <w:tcBorders>
              <w:top w:val="single" w:sz="4" w:space="0" w:color="auto"/>
              <w:left w:val="single" w:sz="4" w:space="0" w:color="auto"/>
              <w:bottom w:val="single" w:sz="4" w:space="0" w:color="auto"/>
              <w:right w:val="single" w:sz="4" w:space="0" w:color="auto"/>
            </w:tcBorders>
          </w:tcPr>
          <w:p w14:paraId="60FBE35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665" w:type="dxa"/>
            <w:tcBorders>
              <w:top w:val="single" w:sz="4" w:space="0" w:color="auto"/>
              <w:left w:val="single" w:sz="4" w:space="0" w:color="auto"/>
              <w:bottom w:val="single" w:sz="4" w:space="0" w:color="auto"/>
              <w:right w:val="single" w:sz="4" w:space="0" w:color="auto"/>
            </w:tcBorders>
          </w:tcPr>
          <w:p w14:paraId="3A4E8D5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494" w:type="dxa"/>
            <w:tcBorders>
              <w:top w:val="single" w:sz="4" w:space="0" w:color="auto"/>
              <w:left w:val="single" w:sz="4" w:space="0" w:color="auto"/>
              <w:bottom w:val="single" w:sz="4" w:space="0" w:color="auto"/>
              <w:right w:val="single" w:sz="4" w:space="0" w:color="auto"/>
            </w:tcBorders>
          </w:tcPr>
          <w:p w14:paraId="7291875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871" w:type="dxa"/>
            <w:tcBorders>
              <w:top w:val="single" w:sz="4" w:space="0" w:color="auto"/>
              <w:left w:val="single" w:sz="4" w:space="0" w:color="auto"/>
              <w:bottom w:val="single" w:sz="4" w:space="0" w:color="auto"/>
              <w:right w:val="single" w:sz="4" w:space="0" w:color="auto"/>
            </w:tcBorders>
          </w:tcPr>
          <w:p w14:paraId="5402FA8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&lt;*&gt;</w:t>
            </w:r>
          </w:p>
        </w:tc>
        <w:tc>
          <w:tcPr>
            <w:tcW w:w="2587" w:type="dxa"/>
            <w:tcBorders>
              <w:top w:val="single" w:sz="4" w:space="0" w:color="auto"/>
              <w:left w:val="single" w:sz="4" w:space="0" w:color="auto"/>
              <w:bottom w:val="single" w:sz="4" w:space="0" w:color="auto"/>
              <w:right w:val="single" w:sz="4" w:space="0" w:color="auto"/>
            </w:tcBorders>
          </w:tcPr>
          <w:p w14:paraId="11524E70"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&lt;**&gt;</w:t>
            </w:r>
          </w:p>
        </w:tc>
      </w:tr>
    </w:tbl>
    <w:p w14:paraId="6355533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65D989C6" w14:textId="77777777" w:rsidTr="002B067D">
        <w:tc>
          <w:tcPr>
            <w:tcW w:w="9071" w:type="dxa"/>
          </w:tcPr>
          <w:p w14:paraId="5B66463C"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sz w:val="24"/>
                <w:szCs w:val="24"/>
              </w:rPr>
              <w:t>--------------------------------</w:t>
            </w:r>
          </w:p>
          <w:p w14:paraId="7DA16327"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sz w:val="24"/>
                <w:szCs w:val="24"/>
              </w:rPr>
              <w:t>&lt;*&gt; Указывается автоматическая пожарная сигнализация или охранная сигнализация.</w:t>
            </w:r>
          </w:p>
          <w:p w14:paraId="3365DCEF"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sz w:val="24"/>
                <w:szCs w:val="24"/>
              </w:rPr>
              <w:t>&lt;**&gt; Указывается адресная или адресно-аналоговая система.</w:t>
            </w:r>
          </w:p>
        </w:tc>
      </w:tr>
    </w:tbl>
    <w:p w14:paraId="65875FAC" w14:textId="77777777" w:rsidR="002B067D" w:rsidRDefault="002B067D" w:rsidP="002B067D">
      <w:pPr>
        <w:pStyle w:val="4"/>
        <w:spacing w:before="0" w:line="240" w:lineRule="auto"/>
        <w:ind w:left="6237"/>
        <w:rPr>
          <w:rFonts w:ascii="Times New Roman" w:hAnsi="Times New Roman" w:cs="Times New Roman"/>
          <w:i w:val="0"/>
          <w:color w:val="auto"/>
          <w:sz w:val="24"/>
        </w:rPr>
      </w:pPr>
    </w:p>
    <w:p w14:paraId="156E3529" w14:textId="77777777" w:rsidR="002B067D" w:rsidRDefault="002B067D" w:rsidP="002B067D"/>
    <w:p w14:paraId="3FFA1A0C" w14:textId="77777777" w:rsidR="002B067D" w:rsidRDefault="002B067D" w:rsidP="002B067D"/>
    <w:p w14:paraId="78C60204" w14:textId="77777777" w:rsidR="002B067D" w:rsidRDefault="002B067D" w:rsidP="002B067D"/>
    <w:p w14:paraId="5F48547A" w14:textId="77777777" w:rsidR="002B067D" w:rsidRDefault="002B067D" w:rsidP="002B067D"/>
    <w:p w14:paraId="74DDC46D" w14:textId="77777777" w:rsidR="002B067D" w:rsidRDefault="002B067D" w:rsidP="002B067D"/>
    <w:p w14:paraId="7AC59051" w14:textId="77777777" w:rsidR="005B16AA" w:rsidRDefault="005B16AA" w:rsidP="002B067D"/>
    <w:p w14:paraId="083E640C" w14:textId="77777777" w:rsidR="005B16AA" w:rsidRDefault="005B16AA" w:rsidP="002B067D"/>
    <w:p w14:paraId="5C90D422" w14:textId="77777777" w:rsidR="005B16AA" w:rsidRPr="00424648" w:rsidRDefault="005B16AA" w:rsidP="002B067D"/>
    <w:p w14:paraId="3B2709E6" w14:textId="77777777" w:rsidR="00F72726" w:rsidRDefault="00F72726" w:rsidP="002B067D">
      <w:pPr>
        <w:pStyle w:val="4"/>
        <w:spacing w:before="0" w:line="240" w:lineRule="auto"/>
        <w:ind w:left="6237"/>
        <w:jc w:val="right"/>
        <w:rPr>
          <w:rFonts w:ascii="Times New Roman" w:hAnsi="Times New Roman" w:cs="Times New Roman"/>
          <w:i w:val="0"/>
          <w:color w:val="auto"/>
          <w:sz w:val="24"/>
        </w:rPr>
      </w:pPr>
    </w:p>
    <w:p w14:paraId="63B38575" w14:textId="77777777" w:rsidR="00F72726" w:rsidRDefault="00F72726" w:rsidP="002B067D">
      <w:pPr>
        <w:pStyle w:val="4"/>
        <w:spacing w:before="0" w:line="240" w:lineRule="auto"/>
        <w:ind w:left="6237"/>
        <w:jc w:val="right"/>
        <w:rPr>
          <w:rFonts w:ascii="Times New Roman" w:hAnsi="Times New Roman" w:cs="Times New Roman"/>
          <w:i w:val="0"/>
          <w:color w:val="auto"/>
          <w:sz w:val="24"/>
        </w:rPr>
      </w:pPr>
    </w:p>
    <w:p w14:paraId="7913CF96" w14:textId="77777777" w:rsidR="00F72726" w:rsidRDefault="00F72726" w:rsidP="002B067D">
      <w:pPr>
        <w:pStyle w:val="4"/>
        <w:spacing w:before="0" w:line="240" w:lineRule="auto"/>
        <w:ind w:left="6237"/>
        <w:jc w:val="right"/>
        <w:rPr>
          <w:rFonts w:ascii="Times New Roman" w:hAnsi="Times New Roman" w:cs="Times New Roman"/>
          <w:i w:val="0"/>
          <w:color w:val="auto"/>
          <w:sz w:val="24"/>
        </w:rPr>
      </w:pPr>
    </w:p>
    <w:p w14:paraId="080FB7E3" w14:textId="77777777" w:rsidR="00F72726" w:rsidRDefault="00F72726" w:rsidP="002B067D">
      <w:pPr>
        <w:pStyle w:val="4"/>
        <w:spacing w:before="0" w:line="240" w:lineRule="auto"/>
        <w:ind w:left="6237"/>
        <w:jc w:val="right"/>
        <w:rPr>
          <w:rFonts w:ascii="Times New Roman" w:hAnsi="Times New Roman" w:cs="Times New Roman"/>
          <w:i w:val="0"/>
          <w:color w:val="auto"/>
          <w:sz w:val="24"/>
        </w:rPr>
      </w:pPr>
    </w:p>
    <w:p w14:paraId="5E0E45D2" w14:textId="77777777" w:rsidR="002B067D" w:rsidRPr="00D82DA4" w:rsidRDefault="002B067D" w:rsidP="002B067D">
      <w:pPr>
        <w:pStyle w:val="4"/>
        <w:spacing w:before="0" w:line="240" w:lineRule="auto"/>
        <w:ind w:left="6237"/>
        <w:jc w:val="right"/>
        <w:rPr>
          <w:rFonts w:ascii="Times New Roman" w:hAnsi="Times New Roman" w:cs="Times New Roman"/>
          <w:i w:val="0"/>
          <w:color w:val="auto"/>
          <w:sz w:val="24"/>
        </w:rPr>
      </w:pPr>
      <w:r w:rsidRPr="00D82DA4">
        <w:rPr>
          <w:rFonts w:ascii="Times New Roman" w:hAnsi="Times New Roman" w:cs="Times New Roman"/>
          <w:i w:val="0"/>
          <w:color w:val="auto"/>
          <w:sz w:val="24"/>
        </w:rPr>
        <w:t>Приложение № 5</w:t>
      </w:r>
      <w:r w:rsidRPr="00D82DA4">
        <w:rPr>
          <w:rFonts w:ascii="Times New Roman" w:hAnsi="Times New Roman" w:cs="Times New Roman"/>
          <w:i w:val="0"/>
          <w:color w:val="auto"/>
          <w:sz w:val="24"/>
        </w:rPr>
        <w:br/>
        <w:t>к Описанию объекта закупки</w:t>
      </w:r>
    </w:p>
    <w:p w14:paraId="649978A1"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6EB5B58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b/>
          <w:bCs/>
          <w:sz w:val="24"/>
          <w:szCs w:val="24"/>
        </w:rPr>
      </w:pPr>
      <w:r w:rsidRPr="00D82DA4">
        <w:rPr>
          <w:rFonts w:ascii="Times New Roman" w:hAnsi="Times New Roman" w:cs="Times New Roman"/>
          <w:b/>
          <w:bCs/>
          <w:sz w:val="24"/>
          <w:szCs w:val="24"/>
        </w:rPr>
        <w:t>ПЕРЕЧЕНЬ ОТЧЕТНЫХ ДОКУМЕНТОВ &lt;*&gt;</w:t>
      </w:r>
    </w:p>
    <w:p w14:paraId="4C027567" w14:textId="77777777" w:rsidR="002B067D" w:rsidRPr="00D82DA4" w:rsidRDefault="002B067D" w:rsidP="002B067D">
      <w:pPr>
        <w:spacing w:after="0" w:line="240" w:lineRule="exact"/>
        <w:jc w:val="both"/>
        <w:rPr>
          <w:rFonts w:ascii="Times New Roman" w:hAnsi="Times New Roman" w:cs="Times New Roman"/>
          <w:sz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3950"/>
      </w:tblGrid>
      <w:tr w:rsidR="002B067D" w:rsidRPr="00D82DA4" w14:paraId="70323AE9" w14:textId="77777777" w:rsidTr="002B067D">
        <w:tc>
          <w:tcPr>
            <w:tcW w:w="510" w:type="dxa"/>
            <w:tcBorders>
              <w:top w:val="single" w:sz="4" w:space="0" w:color="auto"/>
              <w:left w:val="single" w:sz="4" w:space="0" w:color="auto"/>
              <w:bottom w:val="single" w:sz="4" w:space="0" w:color="auto"/>
              <w:right w:val="single" w:sz="4" w:space="0" w:color="auto"/>
            </w:tcBorders>
          </w:tcPr>
          <w:p w14:paraId="155EDD7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2381" w:type="dxa"/>
            <w:tcBorders>
              <w:top w:val="single" w:sz="4" w:space="0" w:color="auto"/>
              <w:left w:val="single" w:sz="4" w:space="0" w:color="auto"/>
              <w:bottom w:val="single" w:sz="4" w:space="0" w:color="auto"/>
              <w:right w:val="single" w:sz="4" w:space="0" w:color="auto"/>
            </w:tcBorders>
          </w:tcPr>
          <w:p w14:paraId="7361F68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Наименование услуги</w:t>
            </w:r>
          </w:p>
        </w:tc>
        <w:tc>
          <w:tcPr>
            <w:tcW w:w="3286" w:type="dxa"/>
            <w:tcBorders>
              <w:top w:val="single" w:sz="4" w:space="0" w:color="auto"/>
              <w:left w:val="single" w:sz="4" w:space="0" w:color="auto"/>
              <w:bottom w:val="single" w:sz="4" w:space="0" w:color="auto"/>
              <w:right w:val="single" w:sz="4" w:space="0" w:color="auto"/>
            </w:tcBorders>
          </w:tcPr>
          <w:p w14:paraId="103BF8B5"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Наименование отчетного документа</w:t>
            </w:r>
          </w:p>
        </w:tc>
        <w:tc>
          <w:tcPr>
            <w:tcW w:w="3950" w:type="dxa"/>
            <w:tcBorders>
              <w:top w:val="single" w:sz="4" w:space="0" w:color="auto"/>
              <w:left w:val="single" w:sz="4" w:space="0" w:color="auto"/>
              <w:bottom w:val="single" w:sz="4" w:space="0" w:color="auto"/>
              <w:right w:val="single" w:sz="4" w:space="0" w:color="auto"/>
            </w:tcBorders>
          </w:tcPr>
          <w:p w14:paraId="67C0F2D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Срок предоставления отчетного документа</w:t>
            </w:r>
          </w:p>
        </w:tc>
      </w:tr>
      <w:tr w:rsidR="002B067D" w:rsidRPr="00D82DA4" w14:paraId="5401D0F7" w14:textId="77777777" w:rsidTr="002B067D">
        <w:trPr>
          <w:trHeight w:val="21"/>
        </w:trPr>
        <w:tc>
          <w:tcPr>
            <w:tcW w:w="510" w:type="dxa"/>
            <w:tcBorders>
              <w:top w:val="single" w:sz="4" w:space="0" w:color="auto"/>
              <w:left w:val="single" w:sz="4" w:space="0" w:color="auto"/>
              <w:bottom w:val="single" w:sz="4" w:space="0" w:color="auto"/>
              <w:right w:val="single" w:sz="4" w:space="0" w:color="auto"/>
            </w:tcBorders>
          </w:tcPr>
          <w:p w14:paraId="520AFE0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1</w:t>
            </w:r>
          </w:p>
        </w:tc>
        <w:tc>
          <w:tcPr>
            <w:tcW w:w="2381" w:type="dxa"/>
            <w:tcBorders>
              <w:top w:val="single" w:sz="4" w:space="0" w:color="auto"/>
              <w:left w:val="single" w:sz="4" w:space="0" w:color="auto"/>
              <w:bottom w:val="single" w:sz="4" w:space="0" w:color="auto"/>
              <w:right w:val="single" w:sz="4" w:space="0" w:color="auto"/>
            </w:tcBorders>
          </w:tcPr>
          <w:p w14:paraId="0AC0E083"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2</w:t>
            </w:r>
          </w:p>
        </w:tc>
        <w:tc>
          <w:tcPr>
            <w:tcW w:w="3286" w:type="dxa"/>
            <w:tcBorders>
              <w:top w:val="single" w:sz="4" w:space="0" w:color="auto"/>
              <w:left w:val="single" w:sz="4" w:space="0" w:color="auto"/>
              <w:bottom w:val="single" w:sz="4" w:space="0" w:color="auto"/>
              <w:right w:val="single" w:sz="4" w:space="0" w:color="auto"/>
            </w:tcBorders>
          </w:tcPr>
          <w:p w14:paraId="2471C660"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3</w:t>
            </w:r>
          </w:p>
        </w:tc>
        <w:tc>
          <w:tcPr>
            <w:tcW w:w="3950" w:type="dxa"/>
            <w:tcBorders>
              <w:top w:val="single" w:sz="4" w:space="0" w:color="auto"/>
              <w:left w:val="single" w:sz="4" w:space="0" w:color="auto"/>
              <w:bottom w:val="single" w:sz="4" w:space="0" w:color="auto"/>
              <w:right w:val="single" w:sz="4" w:space="0" w:color="auto"/>
            </w:tcBorders>
          </w:tcPr>
          <w:p w14:paraId="3BD420F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4</w:t>
            </w:r>
          </w:p>
        </w:tc>
      </w:tr>
      <w:tr w:rsidR="002B067D" w:rsidRPr="00D82DA4" w14:paraId="6AC95009" w14:textId="77777777" w:rsidTr="002B067D">
        <w:trPr>
          <w:trHeight w:val="20"/>
        </w:trPr>
        <w:tc>
          <w:tcPr>
            <w:tcW w:w="510" w:type="dxa"/>
            <w:vMerge w:val="restart"/>
            <w:tcBorders>
              <w:top w:val="single" w:sz="4" w:space="0" w:color="auto"/>
              <w:left w:val="single" w:sz="4" w:space="0" w:color="auto"/>
              <w:bottom w:val="single" w:sz="4" w:space="0" w:color="auto"/>
              <w:right w:val="single" w:sz="4" w:space="0" w:color="auto"/>
            </w:tcBorders>
          </w:tcPr>
          <w:p w14:paraId="64BA6BC5"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1</w:t>
            </w:r>
          </w:p>
        </w:tc>
        <w:tc>
          <w:tcPr>
            <w:tcW w:w="2381" w:type="dxa"/>
            <w:vMerge w:val="restart"/>
            <w:tcBorders>
              <w:top w:val="single" w:sz="4" w:space="0" w:color="auto"/>
              <w:left w:val="single" w:sz="4" w:space="0" w:color="auto"/>
              <w:bottom w:val="single" w:sz="4" w:space="0" w:color="auto"/>
              <w:right w:val="single" w:sz="4" w:space="0" w:color="auto"/>
            </w:tcBorders>
          </w:tcPr>
          <w:p w14:paraId="5EC54ED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Borders>
              <w:top w:val="single" w:sz="4" w:space="0" w:color="auto"/>
              <w:left w:val="single" w:sz="4" w:space="0" w:color="auto"/>
              <w:bottom w:val="single" w:sz="4" w:space="0" w:color="auto"/>
              <w:right w:val="single" w:sz="4" w:space="0" w:color="auto"/>
            </w:tcBorders>
          </w:tcPr>
          <w:p w14:paraId="526D712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1. График проведения первичного обследования</w:t>
            </w:r>
          </w:p>
        </w:tc>
        <w:tc>
          <w:tcPr>
            <w:tcW w:w="3950" w:type="dxa"/>
            <w:tcBorders>
              <w:top w:val="single" w:sz="4" w:space="0" w:color="auto"/>
              <w:left w:val="single" w:sz="4" w:space="0" w:color="auto"/>
              <w:bottom w:val="single" w:sz="4" w:space="0" w:color="auto"/>
              <w:right w:val="single" w:sz="4" w:space="0" w:color="auto"/>
            </w:tcBorders>
          </w:tcPr>
          <w:p w14:paraId="4B99EA9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5 (пяти) рабочих дней со дня заключения контракта</w:t>
            </w:r>
          </w:p>
        </w:tc>
      </w:tr>
      <w:tr w:rsidR="002B067D" w:rsidRPr="00D82DA4" w14:paraId="1CF7F9F7" w14:textId="77777777" w:rsidTr="002B067D">
        <w:trPr>
          <w:trHeight w:val="211"/>
        </w:trPr>
        <w:tc>
          <w:tcPr>
            <w:tcW w:w="510" w:type="dxa"/>
            <w:vMerge/>
            <w:tcBorders>
              <w:top w:val="single" w:sz="4" w:space="0" w:color="auto"/>
              <w:left w:val="single" w:sz="4" w:space="0" w:color="auto"/>
              <w:bottom w:val="single" w:sz="4" w:space="0" w:color="auto"/>
              <w:right w:val="single" w:sz="4" w:space="0" w:color="auto"/>
            </w:tcBorders>
          </w:tcPr>
          <w:p w14:paraId="4810576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35F657F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4698C1F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2. Акты проведения первичного обследования</w:t>
            </w:r>
          </w:p>
        </w:tc>
        <w:tc>
          <w:tcPr>
            <w:tcW w:w="3950" w:type="dxa"/>
            <w:tcBorders>
              <w:top w:val="single" w:sz="4" w:space="0" w:color="auto"/>
              <w:left w:val="single" w:sz="4" w:space="0" w:color="auto"/>
              <w:bottom w:val="single" w:sz="4" w:space="0" w:color="auto"/>
              <w:right w:val="single" w:sz="4" w:space="0" w:color="auto"/>
            </w:tcBorders>
          </w:tcPr>
          <w:p w14:paraId="6D5625E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25 (двадцати пяти) рабочих дней с момента заключения контракта</w:t>
            </w:r>
          </w:p>
        </w:tc>
      </w:tr>
      <w:tr w:rsidR="002B067D" w:rsidRPr="00D82DA4" w14:paraId="7C12AD6E" w14:textId="77777777" w:rsidTr="002B067D">
        <w:tc>
          <w:tcPr>
            <w:tcW w:w="510" w:type="dxa"/>
            <w:vMerge/>
            <w:tcBorders>
              <w:top w:val="single" w:sz="4" w:space="0" w:color="auto"/>
              <w:left w:val="single" w:sz="4" w:space="0" w:color="auto"/>
              <w:bottom w:val="single" w:sz="4" w:space="0" w:color="auto"/>
              <w:right w:val="single" w:sz="4" w:space="0" w:color="auto"/>
            </w:tcBorders>
          </w:tcPr>
          <w:p w14:paraId="703D284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754045A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3DBCE15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3. Список сотрудников Исполнителя</w:t>
            </w:r>
          </w:p>
        </w:tc>
        <w:tc>
          <w:tcPr>
            <w:tcW w:w="3950" w:type="dxa"/>
            <w:tcBorders>
              <w:top w:val="single" w:sz="4" w:space="0" w:color="auto"/>
              <w:left w:val="single" w:sz="4" w:space="0" w:color="auto"/>
              <w:bottom w:val="single" w:sz="4" w:space="0" w:color="auto"/>
              <w:right w:val="single" w:sz="4" w:space="0" w:color="auto"/>
            </w:tcBorders>
          </w:tcPr>
          <w:p w14:paraId="121CF5E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5 (пяти) рабочих дней со дня заключения контракта</w:t>
            </w:r>
          </w:p>
        </w:tc>
      </w:tr>
      <w:tr w:rsidR="002B067D" w:rsidRPr="00D82DA4" w14:paraId="6364ADED" w14:textId="77777777" w:rsidTr="002B067D">
        <w:tc>
          <w:tcPr>
            <w:tcW w:w="510" w:type="dxa"/>
            <w:vMerge/>
            <w:tcBorders>
              <w:top w:val="single" w:sz="4" w:space="0" w:color="auto"/>
              <w:left w:val="single" w:sz="4" w:space="0" w:color="auto"/>
              <w:bottom w:val="single" w:sz="4" w:space="0" w:color="auto"/>
              <w:right w:val="single" w:sz="4" w:space="0" w:color="auto"/>
            </w:tcBorders>
          </w:tcPr>
          <w:p w14:paraId="7394413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1997606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5F5A45E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4. График проведения технического обслуживания</w:t>
            </w:r>
          </w:p>
        </w:tc>
        <w:tc>
          <w:tcPr>
            <w:tcW w:w="3950" w:type="dxa"/>
            <w:tcBorders>
              <w:top w:val="single" w:sz="4" w:space="0" w:color="auto"/>
              <w:left w:val="single" w:sz="4" w:space="0" w:color="auto"/>
              <w:bottom w:val="single" w:sz="4" w:space="0" w:color="auto"/>
              <w:right w:val="single" w:sz="4" w:space="0" w:color="auto"/>
            </w:tcBorders>
          </w:tcPr>
          <w:p w14:paraId="2537A93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5 (пяти) рабочих дней со дня заключения контракта</w:t>
            </w:r>
          </w:p>
        </w:tc>
      </w:tr>
      <w:tr w:rsidR="002B067D" w:rsidRPr="00D82DA4" w14:paraId="3374F672" w14:textId="77777777" w:rsidTr="002B067D">
        <w:tc>
          <w:tcPr>
            <w:tcW w:w="510" w:type="dxa"/>
            <w:vMerge/>
            <w:tcBorders>
              <w:top w:val="single" w:sz="4" w:space="0" w:color="auto"/>
              <w:left w:val="single" w:sz="4" w:space="0" w:color="auto"/>
              <w:bottom w:val="single" w:sz="4" w:space="0" w:color="auto"/>
              <w:right w:val="single" w:sz="4" w:space="0" w:color="auto"/>
            </w:tcBorders>
          </w:tcPr>
          <w:p w14:paraId="2871475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1CCAEA8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2F94755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5. Акты-наряды по результатам ТО</w:t>
            </w:r>
          </w:p>
        </w:tc>
        <w:tc>
          <w:tcPr>
            <w:tcW w:w="3950" w:type="dxa"/>
            <w:tcBorders>
              <w:top w:val="single" w:sz="4" w:space="0" w:color="auto"/>
              <w:left w:val="single" w:sz="4" w:space="0" w:color="auto"/>
              <w:bottom w:val="single" w:sz="4" w:space="0" w:color="auto"/>
              <w:right w:val="single" w:sz="4" w:space="0" w:color="auto"/>
            </w:tcBorders>
          </w:tcPr>
          <w:p w14:paraId="6D676AB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609E42B7" w14:textId="77777777" w:rsidTr="002B067D">
        <w:tc>
          <w:tcPr>
            <w:tcW w:w="510" w:type="dxa"/>
            <w:vMerge/>
            <w:tcBorders>
              <w:top w:val="single" w:sz="4" w:space="0" w:color="auto"/>
              <w:left w:val="single" w:sz="4" w:space="0" w:color="auto"/>
              <w:bottom w:val="single" w:sz="4" w:space="0" w:color="auto"/>
              <w:right w:val="single" w:sz="4" w:space="0" w:color="auto"/>
            </w:tcBorders>
          </w:tcPr>
          <w:p w14:paraId="291F4DD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30FA874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1623810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6. Копия журнала регистрации работ по ТО и ТР системы</w:t>
            </w:r>
          </w:p>
        </w:tc>
        <w:tc>
          <w:tcPr>
            <w:tcW w:w="3950" w:type="dxa"/>
            <w:tcBorders>
              <w:top w:val="single" w:sz="4" w:space="0" w:color="auto"/>
              <w:left w:val="single" w:sz="4" w:space="0" w:color="auto"/>
              <w:bottom w:val="single" w:sz="4" w:space="0" w:color="auto"/>
              <w:right w:val="single" w:sz="4" w:space="0" w:color="auto"/>
            </w:tcBorders>
          </w:tcPr>
          <w:p w14:paraId="6B1A077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394FE096" w14:textId="77777777" w:rsidTr="002B067D">
        <w:tc>
          <w:tcPr>
            <w:tcW w:w="510" w:type="dxa"/>
            <w:vMerge/>
            <w:tcBorders>
              <w:top w:val="single" w:sz="4" w:space="0" w:color="auto"/>
              <w:left w:val="single" w:sz="4" w:space="0" w:color="auto"/>
              <w:bottom w:val="single" w:sz="4" w:space="0" w:color="auto"/>
              <w:right w:val="single" w:sz="4" w:space="0" w:color="auto"/>
            </w:tcBorders>
          </w:tcPr>
          <w:p w14:paraId="32724D8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661444B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329C640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7. Фотоотчет &lt;**&gt;</w:t>
            </w:r>
          </w:p>
        </w:tc>
        <w:tc>
          <w:tcPr>
            <w:tcW w:w="3950" w:type="dxa"/>
            <w:tcBorders>
              <w:top w:val="single" w:sz="4" w:space="0" w:color="auto"/>
              <w:left w:val="single" w:sz="4" w:space="0" w:color="auto"/>
              <w:bottom w:val="single" w:sz="4" w:space="0" w:color="auto"/>
              <w:right w:val="single" w:sz="4" w:space="0" w:color="auto"/>
            </w:tcBorders>
          </w:tcPr>
          <w:p w14:paraId="34B5B0E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103B0064" w14:textId="77777777" w:rsidTr="002B067D">
        <w:tc>
          <w:tcPr>
            <w:tcW w:w="510" w:type="dxa"/>
            <w:vMerge/>
            <w:tcBorders>
              <w:top w:val="single" w:sz="4" w:space="0" w:color="auto"/>
              <w:left w:val="single" w:sz="4" w:space="0" w:color="auto"/>
              <w:bottom w:val="single" w:sz="4" w:space="0" w:color="auto"/>
              <w:right w:val="single" w:sz="4" w:space="0" w:color="auto"/>
            </w:tcBorders>
          </w:tcPr>
          <w:p w14:paraId="4867B87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4E1C0B7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24EFA49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8. Счет</w:t>
            </w:r>
          </w:p>
        </w:tc>
        <w:tc>
          <w:tcPr>
            <w:tcW w:w="3950" w:type="dxa"/>
            <w:tcBorders>
              <w:top w:val="single" w:sz="4" w:space="0" w:color="auto"/>
              <w:left w:val="single" w:sz="4" w:space="0" w:color="auto"/>
              <w:bottom w:val="single" w:sz="4" w:space="0" w:color="auto"/>
              <w:right w:val="single" w:sz="4" w:space="0" w:color="auto"/>
            </w:tcBorders>
          </w:tcPr>
          <w:p w14:paraId="188A646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3C73C854" w14:textId="77777777" w:rsidTr="002B067D">
        <w:tc>
          <w:tcPr>
            <w:tcW w:w="510" w:type="dxa"/>
            <w:vMerge/>
            <w:tcBorders>
              <w:top w:val="single" w:sz="4" w:space="0" w:color="auto"/>
              <w:left w:val="single" w:sz="4" w:space="0" w:color="auto"/>
              <w:bottom w:val="single" w:sz="4" w:space="0" w:color="auto"/>
              <w:right w:val="single" w:sz="4" w:space="0" w:color="auto"/>
            </w:tcBorders>
          </w:tcPr>
          <w:p w14:paraId="428AB38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5E16FD0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32F65A2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 xml:space="preserve">9. </w:t>
            </w:r>
            <w:r>
              <w:rPr>
                <w:rFonts w:ascii="Times New Roman" w:hAnsi="Times New Roman" w:cs="Times New Roman"/>
                <w:sz w:val="24"/>
                <w:szCs w:val="24"/>
              </w:rPr>
              <w:t xml:space="preserve">Документ о приемке </w:t>
            </w:r>
            <w:r w:rsidRPr="00D82DA4">
              <w:rPr>
                <w:rFonts w:ascii="Times New Roman" w:hAnsi="Times New Roman" w:cs="Times New Roman"/>
                <w:sz w:val="24"/>
                <w:szCs w:val="24"/>
              </w:rPr>
              <w:t>&lt;**</w:t>
            </w:r>
            <w:r>
              <w:rPr>
                <w:rFonts w:ascii="Times New Roman" w:hAnsi="Times New Roman" w:cs="Times New Roman"/>
                <w:sz w:val="24"/>
                <w:szCs w:val="24"/>
              </w:rPr>
              <w:t>*</w:t>
            </w:r>
            <w:r w:rsidRPr="00D82DA4">
              <w:rPr>
                <w:rFonts w:ascii="Times New Roman" w:hAnsi="Times New Roman" w:cs="Times New Roman"/>
                <w:sz w:val="24"/>
                <w:szCs w:val="24"/>
              </w:rPr>
              <w:t>&gt;</w:t>
            </w:r>
          </w:p>
        </w:tc>
        <w:tc>
          <w:tcPr>
            <w:tcW w:w="3950" w:type="dxa"/>
            <w:tcBorders>
              <w:top w:val="single" w:sz="4" w:space="0" w:color="auto"/>
              <w:left w:val="single" w:sz="4" w:space="0" w:color="auto"/>
              <w:bottom w:val="single" w:sz="4" w:space="0" w:color="auto"/>
              <w:right w:val="single" w:sz="4" w:space="0" w:color="auto"/>
            </w:tcBorders>
          </w:tcPr>
          <w:p w14:paraId="2FED44C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4B806C08" w14:textId="77777777" w:rsidTr="002B067D">
        <w:trPr>
          <w:trHeight w:val="1012"/>
        </w:trPr>
        <w:tc>
          <w:tcPr>
            <w:tcW w:w="510" w:type="dxa"/>
            <w:vMerge/>
            <w:tcBorders>
              <w:top w:val="single" w:sz="4" w:space="0" w:color="auto"/>
              <w:left w:val="single" w:sz="4" w:space="0" w:color="auto"/>
              <w:bottom w:val="single" w:sz="4" w:space="0" w:color="auto"/>
              <w:right w:val="single" w:sz="4" w:space="0" w:color="auto"/>
            </w:tcBorders>
          </w:tcPr>
          <w:p w14:paraId="40D9100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62491B1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29A0F17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1</w:t>
            </w:r>
            <w:r>
              <w:rPr>
                <w:rFonts w:ascii="Times New Roman" w:hAnsi="Times New Roman" w:cs="Times New Roman"/>
                <w:sz w:val="24"/>
                <w:szCs w:val="24"/>
              </w:rPr>
              <w:t>0</w:t>
            </w:r>
            <w:r w:rsidRPr="00D82DA4">
              <w:rPr>
                <w:rFonts w:ascii="Times New Roman" w:hAnsi="Times New Roman" w:cs="Times New Roman"/>
                <w:sz w:val="24"/>
                <w:szCs w:val="24"/>
              </w:rPr>
              <w:t>. Справка СПб ГКУ «ГМЦ», подтверждающая тестирование прохождения сигналов о срабатывании средств АПС, ОС, ТС и СКЗ в АС «КСОМБ»</w:t>
            </w:r>
          </w:p>
        </w:tc>
        <w:tc>
          <w:tcPr>
            <w:tcW w:w="3950" w:type="dxa"/>
            <w:tcBorders>
              <w:top w:val="single" w:sz="4" w:space="0" w:color="auto"/>
              <w:left w:val="single" w:sz="4" w:space="0" w:color="auto"/>
              <w:bottom w:val="single" w:sz="4" w:space="0" w:color="auto"/>
              <w:right w:val="single" w:sz="4" w:space="0" w:color="auto"/>
            </w:tcBorders>
          </w:tcPr>
          <w:p w14:paraId="1E5C06D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ежемесячно</w:t>
            </w:r>
          </w:p>
        </w:tc>
      </w:tr>
      <w:tr w:rsidR="002B067D" w:rsidRPr="00D82DA4" w14:paraId="45709857" w14:textId="77777777" w:rsidTr="002B067D">
        <w:tc>
          <w:tcPr>
            <w:tcW w:w="510" w:type="dxa"/>
            <w:vMerge w:val="restart"/>
            <w:tcBorders>
              <w:top w:val="single" w:sz="4" w:space="0" w:color="auto"/>
              <w:left w:val="single" w:sz="4" w:space="0" w:color="auto"/>
              <w:bottom w:val="single" w:sz="4" w:space="0" w:color="auto"/>
              <w:right w:val="single" w:sz="4" w:space="0" w:color="auto"/>
            </w:tcBorders>
          </w:tcPr>
          <w:p w14:paraId="18BD52A3"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2</w:t>
            </w:r>
          </w:p>
        </w:tc>
        <w:tc>
          <w:tcPr>
            <w:tcW w:w="2381" w:type="dxa"/>
            <w:vMerge w:val="restart"/>
            <w:tcBorders>
              <w:top w:val="single" w:sz="4" w:space="0" w:color="auto"/>
              <w:left w:val="single" w:sz="4" w:space="0" w:color="auto"/>
              <w:bottom w:val="single" w:sz="4" w:space="0" w:color="auto"/>
              <w:right w:val="single" w:sz="4" w:space="0" w:color="auto"/>
            </w:tcBorders>
          </w:tcPr>
          <w:p w14:paraId="321807FD"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14:paraId="5EF7476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1. Дефектная ведомость на систему и технические средства</w:t>
            </w:r>
          </w:p>
        </w:tc>
        <w:tc>
          <w:tcPr>
            <w:tcW w:w="3950" w:type="dxa"/>
            <w:tcBorders>
              <w:top w:val="single" w:sz="4" w:space="0" w:color="auto"/>
              <w:left w:val="single" w:sz="4" w:space="0" w:color="auto"/>
              <w:bottom w:val="single" w:sz="4" w:space="0" w:color="auto"/>
              <w:right w:val="single" w:sz="4" w:space="0" w:color="auto"/>
            </w:tcBorders>
          </w:tcPr>
          <w:p w14:paraId="4F7B3A1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3 (трех) рабочих дней со дня составления</w:t>
            </w:r>
          </w:p>
        </w:tc>
      </w:tr>
      <w:tr w:rsidR="002B067D" w:rsidRPr="00D82DA4" w14:paraId="5986B0C4" w14:textId="77777777" w:rsidTr="002B067D">
        <w:tc>
          <w:tcPr>
            <w:tcW w:w="510" w:type="dxa"/>
            <w:vMerge/>
            <w:tcBorders>
              <w:top w:val="single" w:sz="4" w:space="0" w:color="auto"/>
              <w:left w:val="single" w:sz="4" w:space="0" w:color="auto"/>
              <w:bottom w:val="single" w:sz="4" w:space="0" w:color="auto"/>
              <w:right w:val="single" w:sz="4" w:space="0" w:color="auto"/>
            </w:tcBorders>
          </w:tcPr>
          <w:p w14:paraId="0B91117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5758674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757F3FE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2. Акт проведения монтажа/демонтажа оборудования</w:t>
            </w:r>
          </w:p>
        </w:tc>
        <w:tc>
          <w:tcPr>
            <w:tcW w:w="3950" w:type="dxa"/>
            <w:tcBorders>
              <w:top w:val="single" w:sz="4" w:space="0" w:color="auto"/>
              <w:left w:val="single" w:sz="4" w:space="0" w:color="auto"/>
              <w:bottom w:val="single" w:sz="4" w:space="0" w:color="auto"/>
              <w:right w:val="single" w:sz="4" w:space="0" w:color="auto"/>
            </w:tcBorders>
          </w:tcPr>
          <w:p w14:paraId="2DC429D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3 (трех) рабочих дней со дня составления</w:t>
            </w:r>
          </w:p>
        </w:tc>
      </w:tr>
      <w:tr w:rsidR="002B067D" w:rsidRPr="00D82DA4" w14:paraId="48DF7304" w14:textId="77777777" w:rsidTr="002B067D">
        <w:tc>
          <w:tcPr>
            <w:tcW w:w="510" w:type="dxa"/>
            <w:vMerge/>
            <w:tcBorders>
              <w:top w:val="single" w:sz="4" w:space="0" w:color="auto"/>
              <w:left w:val="single" w:sz="4" w:space="0" w:color="auto"/>
              <w:bottom w:val="single" w:sz="4" w:space="0" w:color="auto"/>
              <w:right w:val="single" w:sz="4" w:space="0" w:color="auto"/>
            </w:tcBorders>
          </w:tcPr>
          <w:p w14:paraId="1F3832D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4A03EBB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1377153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3. Акт проверки технического состояния</w:t>
            </w:r>
          </w:p>
        </w:tc>
        <w:tc>
          <w:tcPr>
            <w:tcW w:w="3950" w:type="dxa"/>
            <w:tcBorders>
              <w:top w:val="single" w:sz="4" w:space="0" w:color="auto"/>
              <w:left w:val="single" w:sz="4" w:space="0" w:color="auto"/>
              <w:bottom w:val="single" w:sz="4" w:space="0" w:color="auto"/>
              <w:right w:val="single" w:sz="4" w:space="0" w:color="auto"/>
            </w:tcBorders>
          </w:tcPr>
          <w:p w14:paraId="5A74AB6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 течение 3 (трех) рабочих дней со дня составления</w:t>
            </w:r>
          </w:p>
        </w:tc>
      </w:tr>
      <w:tr w:rsidR="002B067D" w:rsidRPr="00D82DA4" w14:paraId="1D1E6946" w14:textId="77777777" w:rsidTr="002B067D">
        <w:tc>
          <w:tcPr>
            <w:tcW w:w="510" w:type="dxa"/>
            <w:vMerge/>
            <w:tcBorders>
              <w:top w:val="single" w:sz="4" w:space="0" w:color="auto"/>
              <w:left w:val="single" w:sz="4" w:space="0" w:color="auto"/>
              <w:bottom w:val="single" w:sz="4" w:space="0" w:color="auto"/>
              <w:right w:val="single" w:sz="4" w:space="0" w:color="auto"/>
            </w:tcBorders>
          </w:tcPr>
          <w:p w14:paraId="3F4C44E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381" w:type="dxa"/>
            <w:vMerge/>
            <w:tcBorders>
              <w:top w:val="single" w:sz="4" w:space="0" w:color="auto"/>
              <w:left w:val="single" w:sz="4" w:space="0" w:color="auto"/>
              <w:bottom w:val="single" w:sz="4" w:space="0" w:color="auto"/>
              <w:right w:val="single" w:sz="4" w:space="0" w:color="auto"/>
            </w:tcBorders>
          </w:tcPr>
          <w:p w14:paraId="6BFD4E8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86" w:type="dxa"/>
            <w:tcBorders>
              <w:top w:val="single" w:sz="4" w:space="0" w:color="auto"/>
              <w:left w:val="single" w:sz="4" w:space="0" w:color="auto"/>
              <w:bottom w:val="single" w:sz="4" w:space="0" w:color="auto"/>
              <w:right w:val="single" w:sz="4" w:space="0" w:color="auto"/>
            </w:tcBorders>
          </w:tcPr>
          <w:p w14:paraId="6FBB6D3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 xml:space="preserve">4. Акты-наряды по </w:t>
            </w:r>
            <w:r w:rsidRPr="00D82DA4">
              <w:rPr>
                <w:rFonts w:ascii="Times New Roman" w:hAnsi="Times New Roman" w:cs="Times New Roman"/>
                <w:sz w:val="24"/>
                <w:szCs w:val="24"/>
              </w:rPr>
              <w:lastRenderedPageBreak/>
              <w:t>результатам внепланового ТО</w:t>
            </w:r>
          </w:p>
        </w:tc>
        <w:tc>
          <w:tcPr>
            <w:tcW w:w="3950" w:type="dxa"/>
            <w:tcBorders>
              <w:top w:val="single" w:sz="4" w:space="0" w:color="auto"/>
              <w:left w:val="single" w:sz="4" w:space="0" w:color="auto"/>
              <w:bottom w:val="single" w:sz="4" w:space="0" w:color="auto"/>
              <w:right w:val="single" w:sz="4" w:space="0" w:color="auto"/>
            </w:tcBorders>
          </w:tcPr>
          <w:p w14:paraId="045A73F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lastRenderedPageBreak/>
              <w:t xml:space="preserve">в течение 3 (трех) рабочих дней со </w:t>
            </w:r>
            <w:r w:rsidRPr="00D82DA4">
              <w:rPr>
                <w:rFonts w:ascii="Times New Roman" w:hAnsi="Times New Roman" w:cs="Times New Roman"/>
                <w:sz w:val="24"/>
                <w:szCs w:val="24"/>
              </w:rPr>
              <w:lastRenderedPageBreak/>
              <w:t>дня составления</w:t>
            </w:r>
          </w:p>
        </w:tc>
      </w:tr>
    </w:tbl>
    <w:p w14:paraId="32B966E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0DADF99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w:t>
      </w:r>
    </w:p>
    <w:p w14:paraId="664D2D35" w14:textId="77777777" w:rsidR="002B067D" w:rsidRPr="00D82DA4" w:rsidRDefault="002B067D" w:rsidP="002B067D">
      <w:pPr>
        <w:autoSpaceDE w:val="0"/>
        <w:autoSpaceDN w:val="0"/>
        <w:adjustRightInd w:val="0"/>
        <w:spacing w:before="240"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39CC4729" w14:textId="77777777" w:rsidR="002B067D" w:rsidRPr="00D82DA4" w:rsidRDefault="002B067D" w:rsidP="002B067D">
      <w:pPr>
        <w:autoSpaceDE w:val="0"/>
        <w:autoSpaceDN w:val="0"/>
        <w:adjustRightInd w:val="0"/>
        <w:spacing w:before="240"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&lt;**&gt; Фотоотчет составляется в соответствии с Инструкцией (Приложение № 9 </w:t>
      </w:r>
      <w:r w:rsidRPr="00D82DA4">
        <w:rPr>
          <w:rFonts w:ascii="Times New Roman" w:hAnsi="Times New Roman" w:cs="Times New Roman"/>
          <w:sz w:val="24"/>
          <w:szCs w:val="24"/>
        </w:rPr>
        <w:br/>
        <w:t>к Описанию объекта закупки) и предоставляется на электронном носителе ежемесячно (электронный носитель предоставляется заказчиком).</w:t>
      </w:r>
    </w:p>
    <w:p w14:paraId="6CD2C1DD" w14:textId="77777777" w:rsidR="002B067D" w:rsidRPr="00D82DA4" w:rsidRDefault="002B067D" w:rsidP="002B067D">
      <w:pPr>
        <w:autoSpaceDE w:val="0"/>
        <w:autoSpaceDN w:val="0"/>
        <w:adjustRightInd w:val="0"/>
        <w:spacing w:before="240" w:after="0" w:line="240" w:lineRule="auto"/>
        <w:ind w:firstLine="567"/>
        <w:jc w:val="both"/>
        <w:rPr>
          <w:rFonts w:ascii="Times New Roman" w:hAnsi="Times New Roman" w:cs="Times New Roman"/>
          <w:sz w:val="24"/>
          <w:szCs w:val="24"/>
        </w:rPr>
      </w:pPr>
      <w:r w:rsidRPr="00D82DA4">
        <w:rPr>
          <w:rFonts w:ascii="Times New Roman" w:hAnsi="Times New Roman" w:cs="Times New Roman"/>
          <w:sz w:val="24"/>
          <w:szCs w:val="24"/>
        </w:rPr>
        <w:t xml:space="preserve">&lt;***&gt; </w:t>
      </w:r>
      <w:r w:rsidRPr="00FD3809">
        <w:rPr>
          <w:rFonts w:ascii="Times New Roman" w:hAnsi="Times New Roman" w:cs="Times New Roman"/>
          <w:sz w:val="24"/>
          <w:szCs w:val="24"/>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r>
        <w:rPr>
          <w:rFonts w:ascii="Times New Roman" w:hAnsi="Times New Roman" w:cs="Times New Roman"/>
          <w:sz w:val="24"/>
          <w:szCs w:val="24"/>
        </w:rPr>
        <w:t xml:space="preserve"> </w:t>
      </w:r>
      <w:r w:rsidRPr="00FD3809">
        <w:rPr>
          <w:rFonts w:ascii="Times New Roman" w:hAnsi="Times New Roman" w:cs="Times New Roman"/>
          <w:sz w:val="24"/>
          <w:szCs w:val="24"/>
        </w:rPr>
        <w:t>В то же время Исполнитель вправе сформировать и направить Заказчику счет-фактуру в виде отдельного документа</w:t>
      </w:r>
      <w:r>
        <w:rPr>
          <w:rFonts w:ascii="Times New Roman" w:hAnsi="Times New Roman" w:cs="Times New Roman"/>
          <w:sz w:val="24"/>
          <w:szCs w:val="24"/>
        </w:rPr>
        <w:t>.</w:t>
      </w:r>
    </w:p>
    <w:p w14:paraId="6C64308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AA74F0A"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5F9006ED" w14:textId="77777777" w:rsidR="002B067D" w:rsidRPr="00D82DA4" w:rsidRDefault="002B067D" w:rsidP="002B067D">
      <w:pPr>
        <w:rPr>
          <w:rFonts w:ascii="Times New Roman" w:hAnsi="Times New Roman" w:cs="Times New Roman"/>
          <w:bCs/>
          <w:sz w:val="24"/>
          <w:szCs w:val="24"/>
        </w:rPr>
      </w:pPr>
      <w:r w:rsidRPr="00D82DA4">
        <w:rPr>
          <w:rFonts w:ascii="Times New Roman" w:hAnsi="Times New Roman" w:cs="Times New Roman"/>
          <w:bCs/>
          <w:sz w:val="24"/>
          <w:szCs w:val="24"/>
        </w:rPr>
        <w:br w:type="page"/>
      </w:r>
    </w:p>
    <w:p w14:paraId="33669933"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021010F9" w14:textId="77777777" w:rsidR="002B067D" w:rsidRPr="00D82DA4" w:rsidRDefault="002B067D" w:rsidP="002B067D">
      <w:pPr>
        <w:pStyle w:val="4"/>
        <w:spacing w:before="0" w:line="240" w:lineRule="auto"/>
        <w:ind w:left="6237"/>
        <w:jc w:val="right"/>
        <w:rPr>
          <w:rFonts w:ascii="Times New Roman" w:hAnsi="Times New Roman" w:cs="Times New Roman"/>
          <w:i w:val="0"/>
          <w:color w:val="auto"/>
          <w:sz w:val="24"/>
        </w:rPr>
      </w:pPr>
      <w:r w:rsidRPr="00D82DA4">
        <w:rPr>
          <w:rFonts w:ascii="Times New Roman" w:hAnsi="Times New Roman" w:cs="Times New Roman"/>
          <w:i w:val="0"/>
          <w:color w:val="auto"/>
          <w:sz w:val="24"/>
        </w:rPr>
        <w:t>Приложение № 6</w:t>
      </w:r>
      <w:r w:rsidRPr="00D82DA4">
        <w:rPr>
          <w:rFonts w:ascii="Times New Roman" w:hAnsi="Times New Roman" w:cs="Times New Roman"/>
          <w:i w:val="0"/>
          <w:color w:val="auto"/>
          <w:sz w:val="24"/>
        </w:rPr>
        <w:br/>
        <w:t>к Описанию объекта закупки</w:t>
      </w:r>
    </w:p>
    <w:p w14:paraId="3D67D2F6" w14:textId="77777777" w:rsidR="002B067D" w:rsidRPr="00D82DA4" w:rsidRDefault="002B067D" w:rsidP="002B067D">
      <w:pPr>
        <w:autoSpaceDE w:val="0"/>
        <w:autoSpaceDN w:val="0"/>
        <w:adjustRightInd w:val="0"/>
        <w:spacing w:after="0" w:line="240" w:lineRule="auto"/>
        <w:jc w:val="right"/>
        <w:rPr>
          <w:rFonts w:ascii="Times New Roman" w:hAnsi="Times New Roman" w:cs="Times New Roman"/>
          <w:bCs/>
          <w:sz w:val="24"/>
          <w:szCs w:val="24"/>
        </w:rPr>
      </w:pPr>
    </w:p>
    <w:p w14:paraId="5314EB2E" w14:textId="77777777" w:rsidR="002B067D" w:rsidRPr="00D82DA4" w:rsidRDefault="002B067D" w:rsidP="002B067D">
      <w:pPr>
        <w:pStyle w:val="af4"/>
        <w:jc w:val="center"/>
        <w:rPr>
          <w:rFonts w:ascii="Times New Roman" w:hAnsi="Times New Roman" w:cs="Times New Roman"/>
          <w:b/>
          <w:sz w:val="26"/>
          <w:szCs w:val="26"/>
        </w:rPr>
      </w:pPr>
      <w:r w:rsidRPr="00D82DA4">
        <w:rPr>
          <w:rFonts w:ascii="Times New Roman" w:hAnsi="Times New Roman" w:cs="Times New Roman"/>
          <w:b/>
          <w:sz w:val="26"/>
          <w:szCs w:val="26"/>
        </w:rPr>
        <w:t>ФОРМЫ</w:t>
      </w:r>
    </w:p>
    <w:p w14:paraId="648F1CF3" w14:textId="77777777" w:rsidR="002B067D" w:rsidRPr="00D82DA4" w:rsidRDefault="002B067D" w:rsidP="002B067D">
      <w:pPr>
        <w:pStyle w:val="af4"/>
        <w:jc w:val="center"/>
        <w:rPr>
          <w:rFonts w:ascii="Times New Roman" w:hAnsi="Times New Roman" w:cs="Times New Roman"/>
          <w:b/>
          <w:sz w:val="26"/>
          <w:szCs w:val="26"/>
        </w:rPr>
      </w:pPr>
      <w:r w:rsidRPr="00D82DA4">
        <w:rPr>
          <w:rFonts w:ascii="Times New Roman" w:hAnsi="Times New Roman" w:cs="Times New Roman"/>
          <w:b/>
          <w:sz w:val="26"/>
          <w:szCs w:val="26"/>
        </w:rPr>
        <w:t>ОТЧЕТНЫХ И ЭКСПЛУАТАЦИОННЫХ ДОКУМЕНТОВ</w:t>
      </w:r>
    </w:p>
    <w:p w14:paraId="61567CED" w14:textId="77777777" w:rsidR="002B067D" w:rsidRPr="00D82DA4" w:rsidRDefault="002B067D" w:rsidP="002B067D">
      <w:pPr>
        <w:spacing w:after="0" w:line="240" w:lineRule="exact"/>
        <w:jc w:val="both"/>
        <w:rPr>
          <w:rFonts w:ascii="Times New Roman" w:hAnsi="Times New Roman" w:cs="Times New Roman"/>
          <w:sz w:val="24"/>
        </w:rPr>
      </w:pPr>
    </w:p>
    <w:p w14:paraId="4E038A74" w14:textId="77777777" w:rsidR="002B067D" w:rsidRPr="00D82DA4" w:rsidRDefault="002B067D" w:rsidP="002B067D">
      <w:pPr>
        <w:pStyle w:val="af4"/>
        <w:jc w:val="center"/>
        <w:rPr>
          <w:rFonts w:ascii="Times New Roman" w:hAnsi="Times New Roman" w:cs="Times New Roman"/>
          <w:sz w:val="24"/>
          <w:szCs w:val="24"/>
        </w:rPr>
      </w:pPr>
      <w:r w:rsidRPr="00D82DA4">
        <w:rPr>
          <w:rFonts w:ascii="Times New Roman" w:hAnsi="Times New Roman" w:cs="Times New Roman"/>
          <w:spacing w:val="0"/>
          <w:sz w:val="24"/>
          <w:szCs w:val="24"/>
        </w:rPr>
        <w:t>Форма 1. График проведения ТО и ТР системы</w:t>
      </w:r>
    </w:p>
    <w:p w14:paraId="78E375B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10772" w:type="dxa"/>
        <w:tblInd w:w="-426"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2B067D" w:rsidRPr="00D82DA4" w14:paraId="236D59A7" w14:textId="77777777" w:rsidTr="002B067D">
        <w:tc>
          <w:tcPr>
            <w:tcW w:w="10772" w:type="dxa"/>
          </w:tcPr>
          <w:p w14:paraId="49286ED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График проведения ТО и ТР системы на _______ 20__ г.</w:t>
            </w:r>
          </w:p>
          <w:p w14:paraId="2F31C55D" w14:textId="77777777" w:rsidR="002B067D" w:rsidRPr="00D82DA4" w:rsidRDefault="002B067D" w:rsidP="002B067D">
            <w:pPr>
              <w:spacing w:after="0"/>
              <w:jc w:val="center"/>
              <w:rPr>
                <w:rFonts w:ascii="Times New Roman" w:hAnsi="Times New Roman" w:cs="Times New Roman"/>
              </w:rPr>
            </w:pPr>
            <w:r w:rsidRPr="00D82DA4">
              <w:rPr>
                <w:rFonts w:ascii="Times New Roman" w:hAnsi="Times New Roman" w:cs="Times New Roman"/>
                <w:sz w:val="24"/>
              </w:rPr>
              <w:t>по государственному контракту (контракту) №_____________</w:t>
            </w:r>
          </w:p>
        </w:tc>
      </w:tr>
    </w:tbl>
    <w:p w14:paraId="35151F7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9924" w:type="dxa"/>
        <w:tblInd w:w="-289" w:type="dxa"/>
        <w:tblLayout w:type="fixed"/>
        <w:tblCellMar>
          <w:top w:w="102" w:type="dxa"/>
          <w:left w:w="62" w:type="dxa"/>
          <w:bottom w:w="102" w:type="dxa"/>
          <w:right w:w="62" w:type="dxa"/>
        </w:tblCellMar>
        <w:tblLook w:val="0000" w:firstRow="0" w:lastRow="0" w:firstColumn="0" w:lastColumn="0" w:noHBand="0" w:noVBand="0"/>
      </w:tblPr>
      <w:tblGrid>
        <w:gridCol w:w="562"/>
        <w:gridCol w:w="932"/>
        <w:gridCol w:w="961"/>
        <w:gridCol w:w="523"/>
        <w:gridCol w:w="709"/>
        <w:gridCol w:w="567"/>
        <w:gridCol w:w="567"/>
        <w:gridCol w:w="708"/>
        <w:gridCol w:w="709"/>
        <w:gridCol w:w="709"/>
        <w:gridCol w:w="567"/>
        <w:gridCol w:w="709"/>
        <w:gridCol w:w="567"/>
        <w:gridCol w:w="567"/>
        <w:gridCol w:w="567"/>
      </w:tblGrid>
      <w:tr w:rsidR="002B067D" w:rsidRPr="00D82DA4" w14:paraId="204AE15C" w14:textId="77777777" w:rsidTr="002B067D">
        <w:tc>
          <w:tcPr>
            <w:tcW w:w="562" w:type="dxa"/>
            <w:vMerge w:val="restart"/>
            <w:tcBorders>
              <w:top w:val="single" w:sz="4" w:space="0" w:color="auto"/>
              <w:left w:val="single" w:sz="4" w:space="0" w:color="auto"/>
              <w:bottom w:val="single" w:sz="4" w:space="0" w:color="auto"/>
              <w:right w:val="single" w:sz="4" w:space="0" w:color="auto"/>
            </w:tcBorders>
          </w:tcPr>
          <w:p w14:paraId="066573ED"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932" w:type="dxa"/>
            <w:vMerge w:val="restart"/>
            <w:tcBorders>
              <w:top w:val="single" w:sz="4" w:space="0" w:color="auto"/>
              <w:left w:val="single" w:sz="4" w:space="0" w:color="auto"/>
              <w:bottom w:val="single" w:sz="4" w:space="0" w:color="auto"/>
              <w:right w:val="single" w:sz="4" w:space="0" w:color="auto"/>
            </w:tcBorders>
          </w:tcPr>
          <w:p w14:paraId="7D1CEE1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Объект</w:t>
            </w:r>
          </w:p>
        </w:tc>
        <w:tc>
          <w:tcPr>
            <w:tcW w:w="961" w:type="dxa"/>
            <w:vMerge w:val="restart"/>
            <w:tcBorders>
              <w:top w:val="single" w:sz="4" w:space="0" w:color="auto"/>
              <w:left w:val="single" w:sz="4" w:space="0" w:color="auto"/>
              <w:bottom w:val="single" w:sz="4" w:space="0" w:color="auto"/>
              <w:right w:val="single" w:sz="4" w:space="0" w:color="auto"/>
            </w:tcBorders>
          </w:tcPr>
          <w:p w14:paraId="59E6BB8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Адрес объекта</w:t>
            </w:r>
          </w:p>
        </w:tc>
        <w:tc>
          <w:tcPr>
            <w:tcW w:w="1799" w:type="dxa"/>
            <w:gridSpan w:val="3"/>
            <w:tcBorders>
              <w:top w:val="single" w:sz="4" w:space="0" w:color="auto"/>
              <w:left w:val="single" w:sz="4" w:space="0" w:color="auto"/>
              <w:bottom w:val="single" w:sz="4" w:space="0" w:color="auto"/>
              <w:right w:val="single" w:sz="4" w:space="0" w:color="auto"/>
            </w:tcBorders>
          </w:tcPr>
          <w:p w14:paraId="03B4F580"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I кв.</w:t>
            </w:r>
          </w:p>
        </w:tc>
        <w:tc>
          <w:tcPr>
            <w:tcW w:w="1984" w:type="dxa"/>
            <w:gridSpan w:val="3"/>
            <w:tcBorders>
              <w:top w:val="single" w:sz="4" w:space="0" w:color="auto"/>
              <w:left w:val="single" w:sz="4" w:space="0" w:color="auto"/>
              <w:bottom w:val="single" w:sz="4" w:space="0" w:color="auto"/>
              <w:right w:val="single" w:sz="4" w:space="0" w:color="auto"/>
            </w:tcBorders>
          </w:tcPr>
          <w:p w14:paraId="503ADF9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II кв.</w:t>
            </w:r>
          </w:p>
        </w:tc>
        <w:tc>
          <w:tcPr>
            <w:tcW w:w="1985" w:type="dxa"/>
            <w:gridSpan w:val="3"/>
            <w:tcBorders>
              <w:top w:val="single" w:sz="4" w:space="0" w:color="auto"/>
              <w:left w:val="single" w:sz="4" w:space="0" w:color="auto"/>
              <w:bottom w:val="single" w:sz="4" w:space="0" w:color="auto"/>
              <w:right w:val="single" w:sz="4" w:space="0" w:color="auto"/>
            </w:tcBorders>
          </w:tcPr>
          <w:p w14:paraId="7DA1084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III кв.</w:t>
            </w:r>
          </w:p>
        </w:tc>
        <w:tc>
          <w:tcPr>
            <w:tcW w:w="1701" w:type="dxa"/>
            <w:gridSpan w:val="3"/>
            <w:tcBorders>
              <w:top w:val="single" w:sz="4" w:space="0" w:color="auto"/>
              <w:left w:val="single" w:sz="4" w:space="0" w:color="auto"/>
              <w:bottom w:val="single" w:sz="4" w:space="0" w:color="auto"/>
              <w:right w:val="single" w:sz="4" w:space="0" w:color="auto"/>
            </w:tcBorders>
          </w:tcPr>
          <w:p w14:paraId="25C8B81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IV кв.</w:t>
            </w:r>
          </w:p>
        </w:tc>
      </w:tr>
      <w:tr w:rsidR="002B067D" w:rsidRPr="00D82DA4" w14:paraId="576BFEE7" w14:textId="77777777" w:rsidTr="002B067D">
        <w:tc>
          <w:tcPr>
            <w:tcW w:w="562" w:type="dxa"/>
            <w:vMerge/>
            <w:tcBorders>
              <w:top w:val="single" w:sz="4" w:space="0" w:color="auto"/>
              <w:left w:val="single" w:sz="4" w:space="0" w:color="auto"/>
              <w:bottom w:val="single" w:sz="4" w:space="0" w:color="auto"/>
              <w:right w:val="single" w:sz="4" w:space="0" w:color="auto"/>
            </w:tcBorders>
          </w:tcPr>
          <w:p w14:paraId="73B4573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p>
        </w:tc>
        <w:tc>
          <w:tcPr>
            <w:tcW w:w="932" w:type="dxa"/>
            <w:vMerge/>
            <w:tcBorders>
              <w:top w:val="single" w:sz="4" w:space="0" w:color="auto"/>
              <w:left w:val="single" w:sz="4" w:space="0" w:color="auto"/>
              <w:bottom w:val="single" w:sz="4" w:space="0" w:color="auto"/>
              <w:right w:val="single" w:sz="4" w:space="0" w:color="auto"/>
            </w:tcBorders>
          </w:tcPr>
          <w:p w14:paraId="6881EBA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p>
        </w:tc>
        <w:tc>
          <w:tcPr>
            <w:tcW w:w="961" w:type="dxa"/>
            <w:vMerge/>
            <w:tcBorders>
              <w:top w:val="single" w:sz="4" w:space="0" w:color="auto"/>
              <w:left w:val="single" w:sz="4" w:space="0" w:color="auto"/>
              <w:bottom w:val="single" w:sz="4" w:space="0" w:color="auto"/>
              <w:right w:val="single" w:sz="4" w:space="0" w:color="auto"/>
            </w:tcBorders>
          </w:tcPr>
          <w:p w14:paraId="5B3A8BC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70116C3E"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янв.</w:t>
            </w:r>
          </w:p>
        </w:tc>
        <w:tc>
          <w:tcPr>
            <w:tcW w:w="709" w:type="dxa"/>
            <w:tcBorders>
              <w:top w:val="single" w:sz="4" w:space="0" w:color="auto"/>
              <w:left w:val="single" w:sz="4" w:space="0" w:color="auto"/>
              <w:bottom w:val="single" w:sz="4" w:space="0" w:color="auto"/>
              <w:right w:val="single" w:sz="4" w:space="0" w:color="auto"/>
            </w:tcBorders>
          </w:tcPr>
          <w:p w14:paraId="677278A3"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февр.</w:t>
            </w:r>
          </w:p>
        </w:tc>
        <w:tc>
          <w:tcPr>
            <w:tcW w:w="567" w:type="dxa"/>
            <w:tcBorders>
              <w:top w:val="single" w:sz="4" w:space="0" w:color="auto"/>
              <w:left w:val="single" w:sz="4" w:space="0" w:color="auto"/>
              <w:bottom w:val="single" w:sz="4" w:space="0" w:color="auto"/>
              <w:right w:val="single" w:sz="4" w:space="0" w:color="auto"/>
            </w:tcBorders>
          </w:tcPr>
          <w:p w14:paraId="2D8AF7A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март</w:t>
            </w:r>
          </w:p>
        </w:tc>
        <w:tc>
          <w:tcPr>
            <w:tcW w:w="567" w:type="dxa"/>
            <w:tcBorders>
              <w:top w:val="single" w:sz="4" w:space="0" w:color="auto"/>
              <w:left w:val="single" w:sz="4" w:space="0" w:color="auto"/>
              <w:bottom w:val="single" w:sz="4" w:space="0" w:color="auto"/>
              <w:right w:val="single" w:sz="4" w:space="0" w:color="auto"/>
            </w:tcBorders>
          </w:tcPr>
          <w:p w14:paraId="474AC357"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апр.</w:t>
            </w:r>
          </w:p>
        </w:tc>
        <w:tc>
          <w:tcPr>
            <w:tcW w:w="708" w:type="dxa"/>
            <w:tcBorders>
              <w:top w:val="single" w:sz="4" w:space="0" w:color="auto"/>
              <w:left w:val="single" w:sz="4" w:space="0" w:color="auto"/>
              <w:bottom w:val="single" w:sz="4" w:space="0" w:color="auto"/>
              <w:right w:val="single" w:sz="4" w:space="0" w:color="auto"/>
            </w:tcBorders>
          </w:tcPr>
          <w:p w14:paraId="1A34B10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май</w:t>
            </w:r>
          </w:p>
        </w:tc>
        <w:tc>
          <w:tcPr>
            <w:tcW w:w="709" w:type="dxa"/>
            <w:tcBorders>
              <w:top w:val="single" w:sz="4" w:space="0" w:color="auto"/>
              <w:left w:val="single" w:sz="4" w:space="0" w:color="auto"/>
              <w:bottom w:val="single" w:sz="4" w:space="0" w:color="auto"/>
              <w:right w:val="single" w:sz="4" w:space="0" w:color="auto"/>
            </w:tcBorders>
          </w:tcPr>
          <w:p w14:paraId="7277496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июнь</w:t>
            </w:r>
          </w:p>
        </w:tc>
        <w:tc>
          <w:tcPr>
            <w:tcW w:w="709" w:type="dxa"/>
            <w:tcBorders>
              <w:top w:val="single" w:sz="4" w:space="0" w:color="auto"/>
              <w:left w:val="single" w:sz="4" w:space="0" w:color="auto"/>
              <w:bottom w:val="single" w:sz="4" w:space="0" w:color="auto"/>
              <w:right w:val="single" w:sz="4" w:space="0" w:color="auto"/>
            </w:tcBorders>
          </w:tcPr>
          <w:p w14:paraId="6546FC2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июль</w:t>
            </w:r>
          </w:p>
        </w:tc>
        <w:tc>
          <w:tcPr>
            <w:tcW w:w="567" w:type="dxa"/>
            <w:tcBorders>
              <w:top w:val="single" w:sz="4" w:space="0" w:color="auto"/>
              <w:left w:val="single" w:sz="4" w:space="0" w:color="auto"/>
              <w:bottom w:val="single" w:sz="4" w:space="0" w:color="auto"/>
              <w:right w:val="single" w:sz="4" w:space="0" w:color="auto"/>
            </w:tcBorders>
          </w:tcPr>
          <w:p w14:paraId="6F44765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авг.</w:t>
            </w:r>
          </w:p>
        </w:tc>
        <w:tc>
          <w:tcPr>
            <w:tcW w:w="709" w:type="dxa"/>
            <w:tcBorders>
              <w:top w:val="single" w:sz="4" w:space="0" w:color="auto"/>
              <w:left w:val="single" w:sz="4" w:space="0" w:color="auto"/>
              <w:bottom w:val="single" w:sz="4" w:space="0" w:color="auto"/>
              <w:right w:val="single" w:sz="4" w:space="0" w:color="auto"/>
            </w:tcBorders>
          </w:tcPr>
          <w:p w14:paraId="307D432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сент.</w:t>
            </w:r>
          </w:p>
        </w:tc>
        <w:tc>
          <w:tcPr>
            <w:tcW w:w="567" w:type="dxa"/>
            <w:tcBorders>
              <w:top w:val="single" w:sz="4" w:space="0" w:color="auto"/>
              <w:left w:val="single" w:sz="4" w:space="0" w:color="auto"/>
              <w:bottom w:val="single" w:sz="4" w:space="0" w:color="auto"/>
              <w:right w:val="single" w:sz="4" w:space="0" w:color="auto"/>
            </w:tcBorders>
          </w:tcPr>
          <w:p w14:paraId="5085C45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окт.</w:t>
            </w:r>
          </w:p>
        </w:tc>
        <w:tc>
          <w:tcPr>
            <w:tcW w:w="567" w:type="dxa"/>
            <w:tcBorders>
              <w:top w:val="single" w:sz="4" w:space="0" w:color="auto"/>
              <w:left w:val="single" w:sz="4" w:space="0" w:color="auto"/>
              <w:bottom w:val="single" w:sz="4" w:space="0" w:color="auto"/>
              <w:right w:val="single" w:sz="4" w:space="0" w:color="auto"/>
            </w:tcBorders>
          </w:tcPr>
          <w:p w14:paraId="36CB59DD"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proofErr w:type="spellStart"/>
            <w:r w:rsidRPr="00D82DA4">
              <w:rPr>
                <w:rFonts w:ascii="Times New Roman" w:hAnsi="Times New Roman" w:cs="Times New Roman"/>
                <w:sz w:val="24"/>
                <w:szCs w:val="24"/>
              </w:rPr>
              <w:t>нояб</w:t>
            </w:r>
            <w:proofErr w:type="spellEnd"/>
            <w:r w:rsidRPr="00D82DA4">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14:paraId="3243359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дек.</w:t>
            </w:r>
          </w:p>
        </w:tc>
      </w:tr>
      <w:tr w:rsidR="002B067D" w:rsidRPr="00D82DA4" w14:paraId="2584F501" w14:textId="77777777" w:rsidTr="002B067D">
        <w:tc>
          <w:tcPr>
            <w:tcW w:w="562" w:type="dxa"/>
            <w:tcBorders>
              <w:top w:val="single" w:sz="4" w:space="0" w:color="auto"/>
              <w:left w:val="single" w:sz="4" w:space="0" w:color="auto"/>
              <w:bottom w:val="single" w:sz="4" w:space="0" w:color="auto"/>
              <w:right w:val="single" w:sz="4" w:space="0" w:color="auto"/>
            </w:tcBorders>
          </w:tcPr>
          <w:p w14:paraId="651ED95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932" w:type="dxa"/>
            <w:tcBorders>
              <w:top w:val="single" w:sz="4" w:space="0" w:color="auto"/>
              <w:left w:val="single" w:sz="4" w:space="0" w:color="auto"/>
              <w:bottom w:val="single" w:sz="4" w:space="0" w:color="auto"/>
              <w:right w:val="single" w:sz="4" w:space="0" w:color="auto"/>
            </w:tcBorders>
          </w:tcPr>
          <w:p w14:paraId="6B845D8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961" w:type="dxa"/>
            <w:tcBorders>
              <w:top w:val="single" w:sz="4" w:space="0" w:color="auto"/>
              <w:left w:val="single" w:sz="4" w:space="0" w:color="auto"/>
              <w:bottom w:val="single" w:sz="4" w:space="0" w:color="auto"/>
              <w:right w:val="single" w:sz="4" w:space="0" w:color="auto"/>
            </w:tcBorders>
          </w:tcPr>
          <w:p w14:paraId="5005FBF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109FCB1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D3EBFB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4B4EB11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24EBB93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22E076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ADE63F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00ACDB8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26DFB9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059C93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1F8A186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FD67CC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327DF74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0A30DBD" w14:textId="77777777" w:rsidTr="002B067D">
        <w:tc>
          <w:tcPr>
            <w:tcW w:w="562" w:type="dxa"/>
            <w:tcBorders>
              <w:top w:val="single" w:sz="4" w:space="0" w:color="auto"/>
              <w:left w:val="single" w:sz="4" w:space="0" w:color="auto"/>
              <w:bottom w:val="single" w:sz="4" w:space="0" w:color="auto"/>
              <w:right w:val="single" w:sz="4" w:space="0" w:color="auto"/>
            </w:tcBorders>
          </w:tcPr>
          <w:p w14:paraId="78B7EB6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932" w:type="dxa"/>
            <w:tcBorders>
              <w:top w:val="single" w:sz="4" w:space="0" w:color="auto"/>
              <w:left w:val="single" w:sz="4" w:space="0" w:color="auto"/>
              <w:bottom w:val="single" w:sz="4" w:space="0" w:color="auto"/>
              <w:right w:val="single" w:sz="4" w:space="0" w:color="auto"/>
            </w:tcBorders>
          </w:tcPr>
          <w:p w14:paraId="42CE7F3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961" w:type="dxa"/>
            <w:tcBorders>
              <w:top w:val="single" w:sz="4" w:space="0" w:color="auto"/>
              <w:left w:val="single" w:sz="4" w:space="0" w:color="auto"/>
              <w:bottom w:val="single" w:sz="4" w:space="0" w:color="auto"/>
              <w:right w:val="single" w:sz="4" w:space="0" w:color="auto"/>
            </w:tcBorders>
          </w:tcPr>
          <w:p w14:paraId="06F2849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23" w:type="dxa"/>
            <w:tcBorders>
              <w:top w:val="single" w:sz="4" w:space="0" w:color="auto"/>
              <w:left w:val="single" w:sz="4" w:space="0" w:color="auto"/>
              <w:bottom w:val="single" w:sz="4" w:space="0" w:color="auto"/>
              <w:right w:val="single" w:sz="4" w:space="0" w:color="auto"/>
            </w:tcBorders>
          </w:tcPr>
          <w:p w14:paraId="20D5967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3CFACFA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7CFD849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24D3D0B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6CFC050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B59CEF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F6673A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7870EE1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1F6BE42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91D156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3BCB94D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0C1AF12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0A52BC9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54"/>
        <w:gridCol w:w="4309"/>
      </w:tblGrid>
      <w:tr w:rsidR="002B067D" w:rsidRPr="00D82DA4" w14:paraId="548552F1" w14:textId="77777777" w:rsidTr="002B067D">
        <w:tc>
          <w:tcPr>
            <w:tcW w:w="4309" w:type="dxa"/>
          </w:tcPr>
          <w:p w14:paraId="2319B7C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от Исполнителя:</w:t>
            </w:r>
          </w:p>
        </w:tc>
        <w:tc>
          <w:tcPr>
            <w:tcW w:w="454" w:type="dxa"/>
          </w:tcPr>
          <w:p w14:paraId="2CAC719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309" w:type="dxa"/>
          </w:tcPr>
          <w:p w14:paraId="6E8DE48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от Заказчика:</w:t>
            </w:r>
          </w:p>
        </w:tc>
      </w:tr>
      <w:tr w:rsidR="002B067D" w:rsidRPr="00D82DA4" w14:paraId="4312AC53" w14:textId="77777777" w:rsidTr="002B067D">
        <w:tc>
          <w:tcPr>
            <w:tcW w:w="4309" w:type="dxa"/>
          </w:tcPr>
          <w:p w14:paraId="19CBD0D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 ____________________ 20__ г.</w:t>
            </w:r>
          </w:p>
        </w:tc>
        <w:tc>
          <w:tcPr>
            <w:tcW w:w="454" w:type="dxa"/>
          </w:tcPr>
          <w:p w14:paraId="3B17105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309" w:type="dxa"/>
          </w:tcPr>
          <w:p w14:paraId="7EDB6DD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 ____________________ 20__ г.</w:t>
            </w:r>
          </w:p>
        </w:tc>
      </w:tr>
      <w:tr w:rsidR="002B067D" w:rsidRPr="00D82DA4" w14:paraId="7B8AAD3F" w14:textId="77777777" w:rsidTr="002B067D">
        <w:tc>
          <w:tcPr>
            <w:tcW w:w="4309" w:type="dxa"/>
            <w:tcBorders>
              <w:bottom w:val="single" w:sz="4" w:space="0" w:color="auto"/>
            </w:tcBorders>
          </w:tcPr>
          <w:p w14:paraId="3E69BB8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54" w:type="dxa"/>
          </w:tcPr>
          <w:p w14:paraId="794B050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309" w:type="dxa"/>
            <w:tcBorders>
              <w:bottom w:val="single" w:sz="4" w:space="0" w:color="auto"/>
            </w:tcBorders>
          </w:tcPr>
          <w:p w14:paraId="4E0D9E9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3C51360" w14:textId="77777777" w:rsidTr="002B067D">
        <w:tc>
          <w:tcPr>
            <w:tcW w:w="4309" w:type="dxa"/>
            <w:tcBorders>
              <w:top w:val="single" w:sz="4" w:space="0" w:color="auto"/>
            </w:tcBorders>
          </w:tcPr>
          <w:p w14:paraId="12253D4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подпись</w:t>
            </w:r>
          </w:p>
        </w:tc>
        <w:tc>
          <w:tcPr>
            <w:tcW w:w="454" w:type="dxa"/>
          </w:tcPr>
          <w:p w14:paraId="39AC9C2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309" w:type="dxa"/>
            <w:tcBorders>
              <w:top w:val="single" w:sz="4" w:space="0" w:color="auto"/>
            </w:tcBorders>
          </w:tcPr>
          <w:p w14:paraId="2DEEF8A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подпись</w:t>
            </w:r>
          </w:p>
        </w:tc>
      </w:tr>
      <w:tr w:rsidR="002B067D" w:rsidRPr="00D82DA4" w14:paraId="6FE6B84F" w14:textId="77777777" w:rsidTr="002B067D">
        <w:tc>
          <w:tcPr>
            <w:tcW w:w="4309" w:type="dxa"/>
          </w:tcPr>
          <w:p w14:paraId="7A85306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c>
          <w:tcPr>
            <w:tcW w:w="454" w:type="dxa"/>
          </w:tcPr>
          <w:p w14:paraId="629DBF4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309" w:type="dxa"/>
          </w:tcPr>
          <w:p w14:paraId="58C09A2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r>
    </w:tbl>
    <w:p w14:paraId="0139AF5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1D08E4E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941C675"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6B6774B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AF5A2F6"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2. Список сотрудников исполнителя</w:t>
      </w:r>
    </w:p>
    <w:p w14:paraId="3C79BBC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6845D6B2" w14:textId="77777777" w:rsidTr="002B067D">
        <w:tc>
          <w:tcPr>
            <w:tcW w:w="9071" w:type="dxa"/>
          </w:tcPr>
          <w:p w14:paraId="2525268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Список сотрудников исполнителя</w:t>
            </w:r>
          </w:p>
          <w:p w14:paraId="1D448242" w14:textId="77777777" w:rsidR="002B067D" w:rsidRPr="00D82DA4" w:rsidRDefault="002B067D" w:rsidP="002B067D">
            <w:pPr>
              <w:spacing w:after="0"/>
              <w:jc w:val="center"/>
              <w:rPr>
                <w:rFonts w:ascii="Times New Roman" w:hAnsi="Times New Roman" w:cs="Times New Roman"/>
              </w:rPr>
            </w:pPr>
            <w:r w:rsidRPr="00D82DA4">
              <w:rPr>
                <w:rFonts w:ascii="Times New Roman" w:hAnsi="Times New Roman" w:cs="Times New Roman"/>
                <w:sz w:val="24"/>
              </w:rPr>
              <w:t>по государственному контракту (контракту) №_____________</w:t>
            </w:r>
          </w:p>
        </w:tc>
      </w:tr>
    </w:tbl>
    <w:p w14:paraId="5A4A57C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2B067D" w:rsidRPr="00D82DA4" w14:paraId="5B36B6BE" w14:textId="77777777" w:rsidTr="002B067D">
        <w:tc>
          <w:tcPr>
            <w:tcW w:w="510" w:type="dxa"/>
            <w:tcBorders>
              <w:top w:val="single" w:sz="4" w:space="0" w:color="auto"/>
              <w:left w:val="single" w:sz="4" w:space="0" w:color="auto"/>
              <w:bottom w:val="single" w:sz="4" w:space="0" w:color="auto"/>
              <w:right w:val="single" w:sz="4" w:space="0" w:color="auto"/>
            </w:tcBorders>
          </w:tcPr>
          <w:p w14:paraId="7115994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1587" w:type="dxa"/>
            <w:tcBorders>
              <w:top w:val="single" w:sz="4" w:space="0" w:color="auto"/>
              <w:left w:val="single" w:sz="4" w:space="0" w:color="auto"/>
              <w:bottom w:val="single" w:sz="4" w:space="0" w:color="auto"/>
              <w:right w:val="single" w:sz="4" w:space="0" w:color="auto"/>
            </w:tcBorders>
          </w:tcPr>
          <w:p w14:paraId="64A6E10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ФИО</w:t>
            </w:r>
          </w:p>
        </w:tc>
        <w:tc>
          <w:tcPr>
            <w:tcW w:w="1952" w:type="dxa"/>
            <w:tcBorders>
              <w:top w:val="single" w:sz="4" w:space="0" w:color="auto"/>
              <w:left w:val="single" w:sz="4" w:space="0" w:color="auto"/>
              <w:bottom w:val="single" w:sz="4" w:space="0" w:color="auto"/>
              <w:right w:val="single" w:sz="4" w:space="0" w:color="auto"/>
            </w:tcBorders>
          </w:tcPr>
          <w:p w14:paraId="7114DE6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w:t>
            </w:r>
          </w:p>
        </w:tc>
        <w:tc>
          <w:tcPr>
            <w:tcW w:w="2098" w:type="dxa"/>
            <w:tcBorders>
              <w:top w:val="single" w:sz="4" w:space="0" w:color="auto"/>
              <w:left w:val="single" w:sz="4" w:space="0" w:color="auto"/>
              <w:bottom w:val="single" w:sz="4" w:space="0" w:color="auto"/>
              <w:right w:val="single" w:sz="4" w:space="0" w:color="auto"/>
            </w:tcBorders>
          </w:tcPr>
          <w:p w14:paraId="48A4189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5A501B5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4E34D0A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E-mail:</w:t>
            </w:r>
          </w:p>
        </w:tc>
      </w:tr>
      <w:tr w:rsidR="002B067D" w:rsidRPr="00D82DA4" w14:paraId="0D3E31AC" w14:textId="77777777" w:rsidTr="002B067D">
        <w:tc>
          <w:tcPr>
            <w:tcW w:w="510" w:type="dxa"/>
            <w:tcBorders>
              <w:top w:val="single" w:sz="4" w:space="0" w:color="auto"/>
              <w:left w:val="single" w:sz="4" w:space="0" w:color="auto"/>
              <w:bottom w:val="single" w:sz="4" w:space="0" w:color="auto"/>
              <w:right w:val="single" w:sz="4" w:space="0" w:color="auto"/>
            </w:tcBorders>
          </w:tcPr>
          <w:p w14:paraId="5D0D89D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14:paraId="6B6CD4E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493010F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bottom w:val="single" w:sz="4" w:space="0" w:color="auto"/>
              <w:right w:val="single" w:sz="4" w:space="0" w:color="auto"/>
            </w:tcBorders>
          </w:tcPr>
          <w:p w14:paraId="54086B9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21443B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186" w:type="dxa"/>
            <w:tcBorders>
              <w:top w:val="single" w:sz="4" w:space="0" w:color="auto"/>
              <w:left w:val="single" w:sz="4" w:space="0" w:color="auto"/>
              <w:bottom w:val="single" w:sz="4" w:space="0" w:color="auto"/>
              <w:right w:val="single" w:sz="4" w:space="0" w:color="auto"/>
            </w:tcBorders>
          </w:tcPr>
          <w:p w14:paraId="3E77993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EE4C94B" w14:textId="77777777" w:rsidTr="002B067D">
        <w:tc>
          <w:tcPr>
            <w:tcW w:w="510" w:type="dxa"/>
            <w:tcBorders>
              <w:top w:val="single" w:sz="4" w:space="0" w:color="auto"/>
              <w:left w:val="single" w:sz="4" w:space="0" w:color="auto"/>
              <w:bottom w:val="single" w:sz="4" w:space="0" w:color="auto"/>
              <w:right w:val="single" w:sz="4" w:space="0" w:color="auto"/>
            </w:tcBorders>
          </w:tcPr>
          <w:p w14:paraId="260440A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14:paraId="0C31A7E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6803233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bottom w:val="single" w:sz="4" w:space="0" w:color="auto"/>
              <w:right w:val="single" w:sz="4" w:space="0" w:color="auto"/>
            </w:tcBorders>
          </w:tcPr>
          <w:p w14:paraId="5B6A7D5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F588C8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186" w:type="dxa"/>
            <w:tcBorders>
              <w:top w:val="single" w:sz="4" w:space="0" w:color="auto"/>
              <w:left w:val="single" w:sz="4" w:space="0" w:color="auto"/>
              <w:bottom w:val="single" w:sz="4" w:space="0" w:color="auto"/>
              <w:right w:val="single" w:sz="4" w:space="0" w:color="auto"/>
            </w:tcBorders>
          </w:tcPr>
          <w:p w14:paraId="23145A9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9A58E1E" w14:textId="77777777" w:rsidTr="002B067D">
        <w:tc>
          <w:tcPr>
            <w:tcW w:w="9034" w:type="dxa"/>
            <w:gridSpan w:val="6"/>
            <w:tcBorders>
              <w:top w:val="single" w:sz="4" w:space="0" w:color="auto"/>
              <w:left w:val="single" w:sz="4" w:space="0" w:color="auto"/>
              <w:bottom w:val="single" w:sz="4" w:space="0" w:color="auto"/>
              <w:right w:val="single" w:sz="4" w:space="0" w:color="auto"/>
            </w:tcBorders>
          </w:tcPr>
          <w:p w14:paraId="0A0B2C0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Ответственные руководители:</w:t>
            </w:r>
          </w:p>
        </w:tc>
      </w:tr>
      <w:tr w:rsidR="002B067D" w:rsidRPr="00D82DA4" w14:paraId="3FF19B17" w14:textId="77777777" w:rsidTr="002B067D">
        <w:tc>
          <w:tcPr>
            <w:tcW w:w="510" w:type="dxa"/>
            <w:tcBorders>
              <w:top w:val="single" w:sz="4" w:space="0" w:color="auto"/>
              <w:left w:val="single" w:sz="4" w:space="0" w:color="auto"/>
              <w:bottom w:val="single" w:sz="4" w:space="0" w:color="auto"/>
              <w:right w:val="single" w:sz="4" w:space="0" w:color="auto"/>
            </w:tcBorders>
          </w:tcPr>
          <w:p w14:paraId="0F49F2D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14:paraId="22F6B33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6D46484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bottom w:val="single" w:sz="4" w:space="0" w:color="auto"/>
              <w:right w:val="single" w:sz="4" w:space="0" w:color="auto"/>
            </w:tcBorders>
          </w:tcPr>
          <w:p w14:paraId="3C4EC87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56C875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186" w:type="dxa"/>
            <w:tcBorders>
              <w:top w:val="single" w:sz="4" w:space="0" w:color="auto"/>
              <w:left w:val="single" w:sz="4" w:space="0" w:color="auto"/>
              <w:bottom w:val="single" w:sz="4" w:space="0" w:color="auto"/>
              <w:right w:val="single" w:sz="4" w:space="0" w:color="auto"/>
            </w:tcBorders>
          </w:tcPr>
          <w:p w14:paraId="1F9205B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3BEDC84" w14:textId="77777777" w:rsidTr="002B067D">
        <w:tc>
          <w:tcPr>
            <w:tcW w:w="510" w:type="dxa"/>
            <w:tcBorders>
              <w:top w:val="single" w:sz="4" w:space="0" w:color="auto"/>
              <w:left w:val="single" w:sz="4" w:space="0" w:color="auto"/>
              <w:bottom w:val="single" w:sz="4" w:space="0" w:color="auto"/>
              <w:right w:val="single" w:sz="4" w:space="0" w:color="auto"/>
            </w:tcBorders>
          </w:tcPr>
          <w:p w14:paraId="32D78CE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14:paraId="1244978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6C76500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bottom w:val="single" w:sz="4" w:space="0" w:color="auto"/>
              <w:right w:val="single" w:sz="4" w:space="0" w:color="auto"/>
            </w:tcBorders>
          </w:tcPr>
          <w:p w14:paraId="11E87CD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F0A711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186" w:type="dxa"/>
            <w:tcBorders>
              <w:top w:val="single" w:sz="4" w:space="0" w:color="auto"/>
              <w:left w:val="single" w:sz="4" w:space="0" w:color="auto"/>
              <w:bottom w:val="single" w:sz="4" w:space="0" w:color="auto"/>
              <w:right w:val="single" w:sz="4" w:space="0" w:color="auto"/>
            </w:tcBorders>
          </w:tcPr>
          <w:p w14:paraId="6EA24F0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2C1EA27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2DDFEA16" w14:textId="77777777" w:rsidTr="002B067D">
        <w:tc>
          <w:tcPr>
            <w:tcW w:w="9071" w:type="dxa"/>
            <w:tcBorders>
              <w:top w:val="single" w:sz="4" w:space="0" w:color="auto"/>
              <w:left w:val="single" w:sz="4" w:space="0" w:color="auto"/>
              <w:right w:val="single" w:sz="4" w:space="0" w:color="auto"/>
            </w:tcBorders>
          </w:tcPr>
          <w:p w14:paraId="2E4BD2B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Круглосуточная аварийно-диспетчерская служба:</w:t>
            </w:r>
          </w:p>
        </w:tc>
      </w:tr>
      <w:tr w:rsidR="002B067D" w:rsidRPr="00D82DA4" w14:paraId="3C9AF046" w14:textId="77777777" w:rsidTr="002B067D">
        <w:tc>
          <w:tcPr>
            <w:tcW w:w="9071" w:type="dxa"/>
            <w:tcBorders>
              <w:left w:val="single" w:sz="4" w:space="0" w:color="auto"/>
              <w:right w:val="single" w:sz="4" w:space="0" w:color="auto"/>
            </w:tcBorders>
          </w:tcPr>
          <w:p w14:paraId="0224108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EDA12B3" w14:textId="77777777" w:rsidTr="002B067D">
        <w:tc>
          <w:tcPr>
            <w:tcW w:w="9071" w:type="dxa"/>
            <w:tcBorders>
              <w:left w:val="single" w:sz="4" w:space="0" w:color="auto"/>
              <w:right w:val="single" w:sz="4" w:space="0" w:color="auto"/>
            </w:tcBorders>
          </w:tcPr>
          <w:p w14:paraId="1F00701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Телефоны:</w:t>
            </w:r>
          </w:p>
        </w:tc>
      </w:tr>
      <w:tr w:rsidR="002B067D" w:rsidRPr="00D82DA4" w14:paraId="5810F5CD" w14:textId="77777777" w:rsidTr="002B067D">
        <w:tc>
          <w:tcPr>
            <w:tcW w:w="9071" w:type="dxa"/>
            <w:tcBorders>
              <w:left w:val="single" w:sz="4" w:space="0" w:color="auto"/>
              <w:right w:val="single" w:sz="4" w:space="0" w:color="auto"/>
            </w:tcBorders>
          </w:tcPr>
          <w:p w14:paraId="3F0C5B2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7CFC9F7" w14:textId="77777777" w:rsidTr="002B067D">
        <w:tc>
          <w:tcPr>
            <w:tcW w:w="9071" w:type="dxa"/>
            <w:tcBorders>
              <w:left w:val="single" w:sz="4" w:space="0" w:color="auto"/>
              <w:right w:val="single" w:sz="4" w:space="0" w:color="auto"/>
            </w:tcBorders>
          </w:tcPr>
          <w:p w14:paraId="1DB29A2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E-mail:</w:t>
            </w:r>
          </w:p>
        </w:tc>
      </w:tr>
      <w:tr w:rsidR="002B067D" w:rsidRPr="00D82DA4" w14:paraId="44D11E9D" w14:textId="77777777" w:rsidTr="002B067D">
        <w:tc>
          <w:tcPr>
            <w:tcW w:w="9071" w:type="dxa"/>
            <w:tcBorders>
              <w:left w:val="single" w:sz="4" w:space="0" w:color="auto"/>
              <w:bottom w:val="single" w:sz="4" w:space="0" w:color="auto"/>
              <w:right w:val="single" w:sz="4" w:space="0" w:color="auto"/>
            </w:tcBorders>
          </w:tcPr>
          <w:p w14:paraId="2983EAB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2590519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2B067D" w:rsidRPr="00D82DA4" w14:paraId="0B9E6AF9" w14:textId="77777777" w:rsidTr="002B067D">
        <w:tc>
          <w:tcPr>
            <w:tcW w:w="4309" w:type="dxa"/>
          </w:tcPr>
          <w:p w14:paraId="2C96DE8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от Исполнителя:</w:t>
            </w:r>
          </w:p>
        </w:tc>
        <w:tc>
          <w:tcPr>
            <w:tcW w:w="4762" w:type="dxa"/>
            <w:vMerge w:val="restart"/>
          </w:tcPr>
          <w:p w14:paraId="32E4B91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3774A36" w14:textId="77777777" w:rsidTr="002B067D">
        <w:tc>
          <w:tcPr>
            <w:tcW w:w="4309" w:type="dxa"/>
          </w:tcPr>
          <w:p w14:paraId="577A995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 ______________________ 20__ г.</w:t>
            </w:r>
          </w:p>
        </w:tc>
        <w:tc>
          <w:tcPr>
            <w:tcW w:w="4762" w:type="dxa"/>
            <w:vMerge/>
          </w:tcPr>
          <w:p w14:paraId="1559720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B0D2809" w14:textId="77777777" w:rsidTr="002B067D">
        <w:tc>
          <w:tcPr>
            <w:tcW w:w="4309" w:type="dxa"/>
            <w:tcBorders>
              <w:bottom w:val="single" w:sz="4" w:space="0" w:color="auto"/>
            </w:tcBorders>
          </w:tcPr>
          <w:p w14:paraId="3266B5C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762" w:type="dxa"/>
            <w:vMerge/>
          </w:tcPr>
          <w:p w14:paraId="2958B46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A2E255E" w14:textId="77777777" w:rsidTr="002B067D">
        <w:tc>
          <w:tcPr>
            <w:tcW w:w="4309" w:type="dxa"/>
            <w:tcBorders>
              <w:top w:val="single" w:sz="4" w:space="0" w:color="auto"/>
            </w:tcBorders>
          </w:tcPr>
          <w:p w14:paraId="52C5B49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подпись</w:t>
            </w:r>
          </w:p>
        </w:tc>
        <w:tc>
          <w:tcPr>
            <w:tcW w:w="4762" w:type="dxa"/>
            <w:vMerge/>
          </w:tcPr>
          <w:p w14:paraId="05ADDE1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21CE0EF" w14:textId="77777777" w:rsidTr="002B067D">
        <w:tc>
          <w:tcPr>
            <w:tcW w:w="4309" w:type="dxa"/>
          </w:tcPr>
          <w:p w14:paraId="575C818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c>
          <w:tcPr>
            <w:tcW w:w="4762" w:type="dxa"/>
            <w:vMerge/>
          </w:tcPr>
          <w:p w14:paraId="12E1238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08EE2A7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33DEB69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020FCFFF"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33AB16E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459A1DF2"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3. Акт проведения первичного обследования</w:t>
      </w:r>
    </w:p>
    <w:p w14:paraId="447B93B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345"/>
      </w:tblGrid>
      <w:tr w:rsidR="002B067D" w:rsidRPr="00D82DA4" w14:paraId="2A28E72F" w14:textId="77777777" w:rsidTr="002B067D">
        <w:tc>
          <w:tcPr>
            <w:tcW w:w="9071" w:type="dxa"/>
            <w:gridSpan w:val="7"/>
          </w:tcPr>
          <w:p w14:paraId="53DEECA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АКТ ПРОВЕДЕНИЯ ПЕРВИЧНОГО ОБСЛЕДОВАНИЯ</w:t>
            </w:r>
          </w:p>
        </w:tc>
      </w:tr>
      <w:tr w:rsidR="002B067D" w:rsidRPr="00D82DA4" w14:paraId="0669698B" w14:textId="77777777" w:rsidTr="002B067D">
        <w:tc>
          <w:tcPr>
            <w:tcW w:w="9071" w:type="dxa"/>
            <w:gridSpan w:val="7"/>
            <w:tcBorders>
              <w:bottom w:val="single" w:sz="4" w:space="0" w:color="auto"/>
            </w:tcBorders>
          </w:tcPr>
          <w:p w14:paraId="7E39B1D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31459BC" w14:textId="77777777" w:rsidTr="002B067D">
        <w:tc>
          <w:tcPr>
            <w:tcW w:w="9071" w:type="dxa"/>
            <w:gridSpan w:val="7"/>
            <w:tcBorders>
              <w:top w:val="single" w:sz="4" w:space="0" w:color="auto"/>
            </w:tcBorders>
          </w:tcPr>
          <w:p w14:paraId="1502AF8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адрес объекта, в/на котором установлена система)</w:t>
            </w:r>
          </w:p>
        </w:tc>
      </w:tr>
      <w:tr w:rsidR="002B067D" w:rsidRPr="00D82DA4" w14:paraId="30184F88" w14:textId="77777777" w:rsidTr="002B067D">
        <w:tc>
          <w:tcPr>
            <w:tcW w:w="5159" w:type="dxa"/>
            <w:gridSpan w:val="5"/>
            <w:tcBorders>
              <w:bottom w:val="single" w:sz="4" w:space="0" w:color="auto"/>
            </w:tcBorders>
          </w:tcPr>
          <w:p w14:paraId="5EC341A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912" w:type="dxa"/>
            <w:gridSpan w:val="2"/>
          </w:tcPr>
          <w:p w14:paraId="03BACB5D" w14:textId="77777777" w:rsidR="002B067D" w:rsidRPr="00D82DA4" w:rsidRDefault="002B067D" w:rsidP="002B067D">
            <w:pPr>
              <w:pStyle w:val="ConsPlusNonformat"/>
              <w:rPr>
                <w:rFonts w:ascii="Times New Roman" w:hAnsi="Times New Roman" w:cs="Times New Roman"/>
                <w:sz w:val="24"/>
                <w:szCs w:val="24"/>
              </w:rPr>
            </w:pPr>
            <w:r w:rsidRPr="00D82DA4">
              <w:rPr>
                <w:rFonts w:ascii="Times New Roman" w:hAnsi="Times New Roman" w:cs="Times New Roman"/>
                <w:sz w:val="24"/>
                <w:szCs w:val="24"/>
              </w:rPr>
              <w:t>«___» ___________ 20__ г.</w:t>
            </w:r>
          </w:p>
        </w:tc>
      </w:tr>
      <w:tr w:rsidR="002B067D" w:rsidRPr="00D82DA4" w14:paraId="3C1E2C38" w14:textId="77777777" w:rsidTr="002B067D">
        <w:tc>
          <w:tcPr>
            <w:tcW w:w="5159" w:type="dxa"/>
            <w:gridSpan w:val="5"/>
          </w:tcPr>
          <w:p w14:paraId="2FAFD65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населенного пункта)</w:t>
            </w:r>
          </w:p>
        </w:tc>
        <w:tc>
          <w:tcPr>
            <w:tcW w:w="3912" w:type="dxa"/>
            <w:gridSpan w:val="2"/>
          </w:tcPr>
          <w:p w14:paraId="07BEC1D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C966A2C" w14:textId="77777777" w:rsidTr="002B067D">
        <w:tc>
          <w:tcPr>
            <w:tcW w:w="4604" w:type="dxa"/>
            <w:gridSpan w:val="4"/>
          </w:tcPr>
          <w:p w14:paraId="6C932A2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Мы, нижеподписавшиеся, представитель</w:t>
            </w:r>
          </w:p>
        </w:tc>
        <w:tc>
          <w:tcPr>
            <w:tcW w:w="4467" w:type="dxa"/>
            <w:gridSpan w:val="3"/>
            <w:tcBorders>
              <w:bottom w:val="single" w:sz="4" w:space="0" w:color="auto"/>
            </w:tcBorders>
          </w:tcPr>
          <w:p w14:paraId="64C4CA6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BDBAF41" w14:textId="77777777" w:rsidTr="002B067D">
        <w:tc>
          <w:tcPr>
            <w:tcW w:w="9071" w:type="dxa"/>
            <w:gridSpan w:val="7"/>
            <w:tcBorders>
              <w:top w:val="single" w:sz="4" w:space="0" w:color="auto"/>
            </w:tcBorders>
          </w:tcPr>
          <w:p w14:paraId="61740B2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объекта)</w:t>
            </w:r>
          </w:p>
        </w:tc>
      </w:tr>
      <w:tr w:rsidR="002B067D" w:rsidRPr="00D82DA4" w14:paraId="0AAD79DC" w14:textId="77777777" w:rsidTr="002B067D">
        <w:tc>
          <w:tcPr>
            <w:tcW w:w="1034" w:type="dxa"/>
          </w:tcPr>
          <w:p w14:paraId="75DF284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в лице</w:t>
            </w:r>
          </w:p>
        </w:tc>
        <w:tc>
          <w:tcPr>
            <w:tcW w:w="7692" w:type="dxa"/>
            <w:gridSpan w:val="5"/>
            <w:tcBorders>
              <w:bottom w:val="single" w:sz="4" w:space="0" w:color="auto"/>
            </w:tcBorders>
          </w:tcPr>
          <w:p w14:paraId="0D19199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45" w:type="dxa"/>
          </w:tcPr>
          <w:p w14:paraId="16F68733"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w:t>
            </w:r>
          </w:p>
        </w:tc>
      </w:tr>
      <w:tr w:rsidR="002B067D" w:rsidRPr="00D82DA4" w14:paraId="7EB22E4F" w14:textId="77777777" w:rsidTr="002B067D">
        <w:tc>
          <w:tcPr>
            <w:tcW w:w="9071" w:type="dxa"/>
            <w:gridSpan w:val="7"/>
          </w:tcPr>
          <w:p w14:paraId="3C28A79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(должность, фамилия, имя, отчество полностью)</w:t>
            </w:r>
          </w:p>
        </w:tc>
      </w:tr>
      <w:tr w:rsidR="002B067D" w:rsidRPr="00D82DA4" w14:paraId="78F82121" w14:textId="77777777" w:rsidTr="002B067D">
        <w:tc>
          <w:tcPr>
            <w:tcW w:w="9071" w:type="dxa"/>
            <w:gridSpan w:val="7"/>
          </w:tcPr>
          <w:p w14:paraId="14A7807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представитель Исполнителя</w:t>
            </w:r>
          </w:p>
        </w:tc>
      </w:tr>
      <w:tr w:rsidR="002B067D" w:rsidRPr="00D82DA4" w14:paraId="64B6DC57" w14:textId="77777777" w:rsidTr="002B067D">
        <w:tc>
          <w:tcPr>
            <w:tcW w:w="9071" w:type="dxa"/>
            <w:gridSpan w:val="7"/>
          </w:tcPr>
          <w:p w14:paraId="621BEF4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(должность, фамилия, имя, отчество полностью)</w:t>
            </w:r>
          </w:p>
        </w:tc>
      </w:tr>
      <w:tr w:rsidR="002B067D" w:rsidRPr="00D82DA4" w14:paraId="08467FC3" w14:textId="77777777" w:rsidTr="002B067D">
        <w:tc>
          <w:tcPr>
            <w:tcW w:w="9071" w:type="dxa"/>
            <w:gridSpan w:val="7"/>
          </w:tcPr>
          <w:p w14:paraId="562FF13C"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представитель Заказчика</w:t>
            </w:r>
          </w:p>
        </w:tc>
      </w:tr>
      <w:tr w:rsidR="002B067D" w:rsidRPr="00D82DA4" w14:paraId="419A985A" w14:textId="77777777" w:rsidTr="002B067D">
        <w:tc>
          <w:tcPr>
            <w:tcW w:w="1034" w:type="dxa"/>
          </w:tcPr>
          <w:p w14:paraId="13A02413"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в лице</w:t>
            </w:r>
          </w:p>
        </w:tc>
        <w:tc>
          <w:tcPr>
            <w:tcW w:w="7692" w:type="dxa"/>
            <w:gridSpan w:val="5"/>
            <w:tcBorders>
              <w:bottom w:val="single" w:sz="4" w:space="0" w:color="auto"/>
            </w:tcBorders>
          </w:tcPr>
          <w:p w14:paraId="0194A44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45" w:type="dxa"/>
          </w:tcPr>
          <w:p w14:paraId="3E6EF43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w:t>
            </w:r>
          </w:p>
        </w:tc>
      </w:tr>
      <w:tr w:rsidR="002B067D" w:rsidRPr="00D82DA4" w14:paraId="6635D04A" w14:textId="77777777" w:rsidTr="002B067D">
        <w:tc>
          <w:tcPr>
            <w:tcW w:w="9071" w:type="dxa"/>
            <w:gridSpan w:val="7"/>
          </w:tcPr>
          <w:p w14:paraId="62D37B8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(должность, фамилия, имя, отчество полностью)</w:t>
            </w:r>
          </w:p>
        </w:tc>
      </w:tr>
      <w:tr w:rsidR="002B067D" w:rsidRPr="00D82DA4" w14:paraId="2CDD78C6" w14:textId="77777777" w:rsidTr="002B067D">
        <w:tc>
          <w:tcPr>
            <w:tcW w:w="9071" w:type="dxa"/>
            <w:gridSpan w:val="7"/>
          </w:tcPr>
          <w:p w14:paraId="39848B3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составили настоящий акт о том, что при обследовании системы</w:t>
            </w:r>
          </w:p>
        </w:tc>
      </w:tr>
      <w:tr w:rsidR="002B067D" w:rsidRPr="00D82DA4" w14:paraId="0C8B239B" w14:textId="77777777" w:rsidTr="002B067D">
        <w:tc>
          <w:tcPr>
            <w:tcW w:w="9071" w:type="dxa"/>
            <w:gridSpan w:val="7"/>
          </w:tcPr>
          <w:p w14:paraId="476F1BD2"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систем и технических средств)</w:t>
            </w:r>
          </w:p>
        </w:tc>
      </w:tr>
      <w:tr w:rsidR="002B067D" w:rsidRPr="00D82DA4" w14:paraId="0DCFFFF0" w14:textId="77777777" w:rsidTr="002B067D">
        <w:tc>
          <w:tcPr>
            <w:tcW w:w="2159" w:type="dxa"/>
            <w:gridSpan w:val="3"/>
          </w:tcPr>
          <w:p w14:paraId="50E19C6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смонтированных</w:t>
            </w:r>
          </w:p>
        </w:tc>
        <w:tc>
          <w:tcPr>
            <w:tcW w:w="6912" w:type="dxa"/>
            <w:gridSpan w:val="4"/>
            <w:tcBorders>
              <w:bottom w:val="single" w:sz="4" w:space="0" w:color="auto"/>
            </w:tcBorders>
          </w:tcPr>
          <w:p w14:paraId="7A39932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11D5C56" w14:textId="77777777" w:rsidTr="002B067D">
        <w:tc>
          <w:tcPr>
            <w:tcW w:w="9071" w:type="dxa"/>
            <w:gridSpan w:val="7"/>
            <w:tcBorders>
              <w:top w:val="single" w:sz="4" w:space="0" w:color="auto"/>
            </w:tcBorders>
          </w:tcPr>
          <w:p w14:paraId="7F9A64E3"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наладочных организаций, дата монтажа)</w:t>
            </w:r>
          </w:p>
        </w:tc>
      </w:tr>
      <w:tr w:rsidR="002B067D" w:rsidRPr="00D82DA4" w14:paraId="5A64AEC7" w14:textId="77777777" w:rsidTr="002B067D">
        <w:tc>
          <w:tcPr>
            <w:tcW w:w="9071" w:type="dxa"/>
            <w:gridSpan w:val="7"/>
          </w:tcPr>
          <w:p w14:paraId="3E6C437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по проекту (акту обследования), выполненному</w:t>
            </w:r>
          </w:p>
        </w:tc>
      </w:tr>
      <w:tr w:rsidR="002B067D" w:rsidRPr="00D82DA4" w14:paraId="638B6896" w14:textId="77777777" w:rsidTr="002B067D">
        <w:tc>
          <w:tcPr>
            <w:tcW w:w="1618" w:type="dxa"/>
            <w:gridSpan w:val="2"/>
            <w:tcBorders>
              <w:top w:val="single" w:sz="4" w:space="0" w:color="auto"/>
            </w:tcBorders>
          </w:tcPr>
          <w:p w14:paraId="6391E8E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налаженной</w:t>
            </w:r>
          </w:p>
        </w:tc>
        <w:tc>
          <w:tcPr>
            <w:tcW w:w="7108" w:type="dxa"/>
            <w:gridSpan w:val="4"/>
            <w:tcBorders>
              <w:top w:val="single" w:sz="4" w:space="0" w:color="auto"/>
              <w:bottom w:val="single" w:sz="4" w:space="0" w:color="auto"/>
            </w:tcBorders>
          </w:tcPr>
          <w:p w14:paraId="6F9FB86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45" w:type="dxa"/>
          </w:tcPr>
          <w:p w14:paraId="5D716DBA"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w:t>
            </w:r>
          </w:p>
        </w:tc>
      </w:tr>
      <w:tr w:rsidR="002B067D" w:rsidRPr="00D82DA4" w14:paraId="64D135F3" w14:textId="77777777" w:rsidTr="002B067D">
        <w:tc>
          <w:tcPr>
            <w:tcW w:w="9071" w:type="dxa"/>
            <w:gridSpan w:val="7"/>
          </w:tcPr>
          <w:p w14:paraId="7638318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наладочной организации)</w:t>
            </w:r>
          </w:p>
        </w:tc>
      </w:tr>
      <w:tr w:rsidR="002B067D" w:rsidRPr="00D82DA4" w14:paraId="76D6BA83" w14:textId="77777777" w:rsidTr="002B067D">
        <w:tc>
          <w:tcPr>
            <w:tcW w:w="9071" w:type="dxa"/>
            <w:gridSpan w:val="7"/>
          </w:tcPr>
          <w:p w14:paraId="490F9BBF"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УСТАНОВЛЕНО:</w:t>
            </w:r>
          </w:p>
        </w:tc>
      </w:tr>
      <w:tr w:rsidR="002B067D" w:rsidRPr="00D82DA4" w14:paraId="673AE27F" w14:textId="77777777" w:rsidTr="002B067D">
        <w:tc>
          <w:tcPr>
            <w:tcW w:w="9071" w:type="dxa"/>
            <w:gridSpan w:val="7"/>
          </w:tcPr>
          <w:p w14:paraId="26BE226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Техническое состояние системы (технических средств)</w:t>
            </w:r>
          </w:p>
        </w:tc>
      </w:tr>
      <w:tr w:rsidR="002B067D" w:rsidRPr="00D82DA4" w14:paraId="55C9916A" w14:textId="77777777" w:rsidTr="002B067D">
        <w:tc>
          <w:tcPr>
            <w:tcW w:w="9071" w:type="dxa"/>
            <w:gridSpan w:val="7"/>
            <w:tcBorders>
              <w:top w:val="single" w:sz="4" w:space="0" w:color="auto"/>
            </w:tcBorders>
          </w:tcPr>
          <w:p w14:paraId="590FFF7F"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(указать дефекты, неисправности технических средств и системы в целом)</w:t>
            </w:r>
          </w:p>
        </w:tc>
      </w:tr>
      <w:tr w:rsidR="002B067D" w:rsidRPr="00D82DA4" w14:paraId="12693104" w14:textId="77777777" w:rsidTr="002B067D">
        <w:tc>
          <w:tcPr>
            <w:tcW w:w="9071" w:type="dxa"/>
            <w:gridSpan w:val="7"/>
          </w:tcPr>
          <w:p w14:paraId="30DC670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проектная и техническая документация</w:t>
            </w:r>
          </w:p>
        </w:tc>
      </w:tr>
      <w:tr w:rsidR="002B067D" w:rsidRPr="00D82DA4" w14:paraId="16E61C0E" w14:textId="77777777" w:rsidTr="002B067D">
        <w:tc>
          <w:tcPr>
            <w:tcW w:w="9071" w:type="dxa"/>
            <w:gridSpan w:val="7"/>
            <w:tcBorders>
              <w:top w:val="single" w:sz="4" w:space="0" w:color="auto"/>
            </w:tcBorders>
          </w:tcPr>
          <w:p w14:paraId="688A262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(указать наличие, отсутствие документации, дать замечания по ней)</w:t>
            </w:r>
          </w:p>
        </w:tc>
      </w:tr>
      <w:tr w:rsidR="002B067D" w:rsidRPr="00D82DA4" w14:paraId="65E2BE4C" w14:textId="77777777" w:rsidTr="002B067D">
        <w:tc>
          <w:tcPr>
            <w:tcW w:w="9071" w:type="dxa"/>
            <w:gridSpan w:val="7"/>
          </w:tcPr>
          <w:p w14:paraId="14CF0AEC"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Выводы, предложения:</w:t>
            </w:r>
          </w:p>
        </w:tc>
      </w:tr>
    </w:tbl>
    <w:p w14:paraId="46AB5D2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2154"/>
        <w:gridCol w:w="3118"/>
        <w:gridCol w:w="1247"/>
      </w:tblGrid>
      <w:tr w:rsidR="002B067D" w:rsidRPr="00D82DA4" w14:paraId="1B9F7F88" w14:textId="77777777" w:rsidTr="002B067D">
        <w:tc>
          <w:tcPr>
            <w:tcW w:w="2551" w:type="dxa"/>
          </w:tcPr>
          <w:p w14:paraId="3721581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Услугу принял</w:t>
            </w:r>
          </w:p>
        </w:tc>
        <w:tc>
          <w:tcPr>
            <w:tcW w:w="2154" w:type="dxa"/>
          </w:tcPr>
          <w:p w14:paraId="153D49A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118" w:type="dxa"/>
          </w:tcPr>
          <w:p w14:paraId="6B3FDA65"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Исполнитель</w:t>
            </w:r>
          </w:p>
        </w:tc>
        <w:tc>
          <w:tcPr>
            <w:tcW w:w="1247" w:type="dxa"/>
          </w:tcPr>
          <w:p w14:paraId="0BAA342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50EC433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12DAB74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BB4BCCF"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lastRenderedPageBreak/>
        <w:t>Форма 4. Дефектная ведомость на систему</w:t>
      </w:r>
    </w:p>
    <w:p w14:paraId="0FBC31A3"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и технические средства</w:t>
      </w:r>
    </w:p>
    <w:p w14:paraId="41C8E50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2B067D" w:rsidRPr="00D82DA4" w14:paraId="2839DE88" w14:textId="77777777" w:rsidTr="002B067D">
        <w:tc>
          <w:tcPr>
            <w:tcW w:w="9071" w:type="dxa"/>
            <w:gridSpan w:val="3"/>
          </w:tcPr>
          <w:p w14:paraId="5305FFF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Дефектная ведомость на систему и технические средства</w:t>
            </w:r>
          </w:p>
        </w:tc>
      </w:tr>
      <w:tr w:rsidR="002B067D" w:rsidRPr="00D82DA4" w14:paraId="52BEFC66" w14:textId="77777777" w:rsidTr="002B067D">
        <w:tc>
          <w:tcPr>
            <w:tcW w:w="9071" w:type="dxa"/>
            <w:gridSpan w:val="3"/>
          </w:tcPr>
          <w:p w14:paraId="4F1AD08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F2AF0D8" w14:textId="77777777" w:rsidTr="002B067D">
        <w:tc>
          <w:tcPr>
            <w:tcW w:w="2638" w:type="dxa"/>
            <w:gridSpan w:val="2"/>
          </w:tcPr>
          <w:p w14:paraId="03E5ACBA"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b/>
                <w:bCs/>
                <w:sz w:val="24"/>
                <w:szCs w:val="24"/>
              </w:rPr>
              <w:t>Дата составления:</w:t>
            </w:r>
          </w:p>
        </w:tc>
        <w:tc>
          <w:tcPr>
            <w:tcW w:w="6433" w:type="dxa"/>
            <w:tcBorders>
              <w:bottom w:val="single" w:sz="4" w:space="0" w:color="auto"/>
            </w:tcBorders>
          </w:tcPr>
          <w:p w14:paraId="1D1FFC9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F1DD507" w14:textId="77777777" w:rsidTr="002B067D">
        <w:tc>
          <w:tcPr>
            <w:tcW w:w="9071" w:type="dxa"/>
            <w:gridSpan w:val="3"/>
          </w:tcPr>
          <w:p w14:paraId="5D66783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EC5EAB3" w14:textId="77777777" w:rsidTr="002B067D">
        <w:tc>
          <w:tcPr>
            <w:tcW w:w="1483" w:type="dxa"/>
          </w:tcPr>
          <w:p w14:paraId="76825697"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b/>
                <w:bCs/>
                <w:sz w:val="24"/>
                <w:szCs w:val="24"/>
              </w:rPr>
              <w:t>Объект:</w:t>
            </w:r>
          </w:p>
        </w:tc>
        <w:tc>
          <w:tcPr>
            <w:tcW w:w="7588" w:type="dxa"/>
            <w:gridSpan w:val="2"/>
            <w:tcBorders>
              <w:bottom w:val="single" w:sz="4" w:space="0" w:color="auto"/>
            </w:tcBorders>
          </w:tcPr>
          <w:p w14:paraId="0140D20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51C9D35" w14:textId="77777777" w:rsidTr="002B067D">
        <w:tc>
          <w:tcPr>
            <w:tcW w:w="1483" w:type="dxa"/>
          </w:tcPr>
          <w:p w14:paraId="79C9A98B"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b/>
                <w:bCs/>
                <w:sz w:val="24"/>
                <w:szCs w:val="24"/>
              </w:rPr>
              <w:t>Адрес:</w:t>
            </w:r>
          </w:p>
        </w:tc>
        <w:tc>
          <w:tcPr>
            <w:tcW w:w="7588" w:type="dxa"/>
            <w:gridSpan w:val="2"/>
            <w:tcBorders>
              <w:top w:val="single" w:sz="4" w:space="0" w:color="auto"/>
              <w:bottom w:val="single" w:sz="4" w:space="0" w:color="auto"/>
            </w:tcBorders>
          </w:tcPr>
          <w:p w14:paraId="487A410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7275EB3" w14:textId="77777777" w:rsidTr="002B067D">
        <w:tc>
          <w:tcPr>
            <w:tcW w:w="9071" w:type="dxa"/>
            <w:gridSpan w:val="3"/>
          </w:tcPr>
          <w:p w14:paraId="05C7A591"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b/>
                <w:bCs/>
                <w:sz w:val="24"/>
                <w:szCs w:val="24"/>
              </w:rPr>
              <w:t>Наименование системы:</w:t>
            </w:r>
          </w:p>
        </w:tc>
      </w:tr>
      <w:tr w:rsidR="002B067D" w:rsidRPr="00D82DA4" w14:paraId="00709228" w14:textId="77777777" w:rsidTr="002B067D">
        <w:tc>
          <w:tcPr>
            <w:tcW w:w="9071" w:type="dxa"/>
            <w:gridSpan w:val="3"/>
            <w:tcBorders>
              <w:bottom w:val="single" w:sz="4" w:space="0" w:color="auto"/>
            </w:tcBorders>
          </w:tcPr>
          <w:p w14:paraId="1C68ED9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75CA254" w14:textId="77777777" w:rsidTr="002B067D">
        <w:tc>
          <w:tcPr>
            <w:tcW w:w="9071" w:type="dxa"/>
            <w:gridSpan w:val="3"/>
            <w:tcBorders>
              <w:top w:val="single" w:sz="4" w:space="0" w:color="auto"/>
            </w:tcBorders>
          </w:tcPr>
          <w:p w14:paraId="79A3AE24"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b/>
                <w:bCs/>
                <w:sz w:val="24"/>
                <w:szCs w:val="24"/>
              </w:rPr>
              <w:t>Место установки системы:</w:t>
            </w:r>
          </w:p>
        </w:tc>
      </w:tr>
      <w:tr w:rsidR="002B067D" w:rsidRPr="00D82DA4" w14:paraId="4E7F0E15" w14:textId="77777777" w:rsidTr="002B067D">
        <w:tc>
          <w:tcPr>
            <w:tcW w:w="9071" w:type="dxa"/>
            <w:gridSpan w:val="3"/>
            <w:tcBorders>
              <w:bottom w:val="single" w:sz="4" w:space="0" w:color="auto"/>
            </w:tcBorders>
          </w:tcPr>
          <w:p w14:paraId="57CC2A4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7B4C141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2B067D" w:rsidRPr="00D82DA4" w14:paraId="5AF50086" w14:textId="77777777" w:rsidTr="002B067D">
        <w:tc>
          <w:tcPr>
            <w:tcW w:w="510" w:type="dxa"/>
            <w:tcBorders>
              <w:top w:val="single" w:sz="4" w:space="0" w:color="auto"/>
              <w:left w:val="single" w:sz="4" w:space="0" w:color="auto"/>
              <w:bottom w:val="single" w:sz="4" w:space="0" w:color="auto"/>
              <w:right w:val="single" w:sz="4" w:space="0" w:color="auto"/>
            </w:tcBorders>
          </w:tcPr>
          <w:p w14:paraId="30ACB09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2778" w:type="dxa"/>
            <w:tcBorders>
              <w:top w:val="single" w:sz="4" w:space="0" w:color="auto"/>
              <w:left w:val="single" w:sz="4" w:space="0" w:color="auto"/>
              <w:bottom w:val="single" w:sz="4" w:space="0" w:color="auto"/>
              <w:right w:val="single" w:sz="4" w:space="0" w:color="auto"/>
            </w:tcBorders>
          </w:tcPr>
          <w:p w14:paraId="6BFF8E0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45F9C34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19C5F92D"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Проявление дефекта</w:t>
            </w:r>
          </w:p>
        </w:tc>
      </w:tr>
      <w:tr w:rsidR="002B067D" w:rsidRPr="00D82DA4" w14:paraId="63063F41" w14:textId="77777777" w:rsidTr="002B067D">
        <w:tc>
          <w:tcPr>
            <w:tcW w:w="510" w:type="dxa"/>
            <w:tcBorders>
              <w:top w:val="single" w:sz="4" w:space="0" w:color="auto"/>
              <w:left w:val="single" w:sz="4" w:space="0" w:color="auto"/>
              <w:bottom w:val="single" w:sz="4" w:space="0" w:color="auto"/>
              <w:right w:val="single" w:sz="4" w:space="0" w:color="auto"/>
            </w:tcBorders>
          </w:tcPr>
          <w:p w14:paraId="0421F1F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778" w:type="dxa"/>
            <w:tcBorders>
              <w:top w:val="single" w:sz="4" w:space="0" w:color="auto"/>
              <w:left w:val="single" w:sz="4" w:space="0" w:color="auto"/>
              <w:bottom w:val="single" w:sz="4" w:space="0" w:color="auto"/>
              <w:right w:val="single" w:sz="4" w:space="0" w:color="auto"/>
            </w:tcBorders>
          </w:tcPr>
          <w:p w14:paraId="254C700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1</w:t>
            </w:r>
          </w:p>
        </w:tc>
        <w:tc>
          <w:tcPr>
            <w:tcW w:w="2551" w:type="dxa"/>
            <w:tcBorders>
              <w:top w:val="single" w:sz="4" w:space="0" w:color="auto"/>
              <w:left w:val="single" w:sz="4" w:space="0" w:color="auto"/>
              <w:bottom w:val="single" w:sz="4" w:space="0" w:color="auto"/>
              <w:right w:val="single" w:sz="4" w:space="0" w:color="auto"/>
            </w:tcBorders>
          </w:tcPr>
          <w:p w14:paraId="00730B4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2</w:t>
            </w:r>
          </w:p>
        </w:tc>
        <w:tc>
          <w:tcPr>
            <w:tcW w:w="3231" w:type="dxa"/>
            <w:tcBorders>
              <w:top w:val="single" w:sz="4" w:space="0" w:color="auto"/>
              <w:left w:val="single" w:sz="4" w:space="0" w:color="auto"/>
              <w:bottom w:val="single" w:sz="4" w:space="0" w:color="auto"/>
              <w:right w:val="single" w:sz="4" w:space="0" w:color="auto"/>
            </w:tcBorders>
          </w:tcPr>
          <w:p w14:paraId="5884358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3</w:t>
            </w:r>
          </w:p>
        </w:tc>
      </w:tr>
      <w:tr w:rsidR="002B067D" w:rsidRPr="00D82DA4" w14:paraId="03D7B13E" w14:textId="77777777" w:rsidTr="002B067D">
        <w:tc>
          <w:tcPr>
            <w:tcW w:w="510" w:type="dxa"/>
            <w:tcBorders>
              <w:top w:val="single" w:sz="4" w:space="0" w:color="auto"/>
              <w:left w:val="single" w:sz="4" w:space="0" w:color="auto"/>
              <w:bottom w:val="single" w:sz="4" w:space="0" w:color="auto"/>
              <w:right w:val="single" w:sz="4" w:space="0" w:color="auto"/>
            </w:tcBorders>
          </w:tcPr>
          <w:p w14:paraId="01B5834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778" w:type="dxa"/>
            <w:tcBorders>
              <w:top w:val="single" w:sz="4" w:space="0" w:color="auto"/>
              <w:left w:val="single" w:sz="4" w:space="0" w:color="auto"/>
              <w:bottom w:val="single" w:sz="4" w:space="0" w:color="auto"/>
              <w:right w:val="single" w:sz="4" w:space="0" w:color="auto"/>
            </w:tcBorders>
          </w:tcPr>
          <w:p w14:paraId="2B7AB68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DBA250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231" w:type="dxa"/>
            <w:tcBorders>
              <w:top w:val="single" w:sz="4" w:space="0" w:color="auto"/>
              <w:left w:val="single" w:sz="4" w:space="0" w:color="auto"/>
              <w:bottom w:val="single" w:sz="4" w:space="0" w:color="auto"/>
              <w:right w:val="single" w:sz="4" w:space="0" w:color="auto"/>
            </w:tcBorders>
          </w:tcPr>
          <w:p w14:paraId="092C4EC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04B755C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2B067D" w:rsidRPr="00D82DA4" w14:paraId="4C46CFCC" w14:textId="77777777" w:rsidTr="002B067D">
        <w:tc>
          <w:tcPr>
            <w:tcW w:w="3148" w:type="dxa"/>
            <w:gridSpan w:val="2"/>
          </w:tcPr>
          <w:p w14:paraId="0862FE0D"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sz w:val="24"/>
                <w:szCs w:val="24"/>
              </w:rPr>
              <w:t>Выводы и предложения:</w:t>
            </w:r>
          </w:p>
        </w:tc>
        <w:tc>
          <w:tcPr>
            <w:tcW w:w="5923" w:type="dxa"/>
            <w:gridSpan w:val="2"/>
            <w:tcBorders>
              <w:bottom w:val="single" w:sz="4" w:space="0" w:color="auto"/>
            </w:tcBorders>
          </w:tcPr>
          <w:p w14:paraId="58B9002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9A60689" w14:textId="77777777" w:rsidTr="002B067D">
        <w:tc>
          <w:tcPr>
            <w:tcW w:w="9071" w:type="dxa"/>
            <w:gridSpan w:val="4"/>
            <w:tcBorders>
              <w:bottom w:val="single" w:sz="4" w:space="0" w:color="auto"/>
            </w:tcBorders>
          </w:tcPr>
          <w:p w14:paraId="539EAED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5EF9956" w14:textId="77777777" w:rsidTr="002B067D">
        <w:tc>
          <w:tcPr>
            <w:tcW w:w="9071" w:type="dxa"/>
            <w:gridSpan w:val="4"/>
            <w:tcBorders>
              <w:top w:val="single" w:sz="4" w:space="0" w:color="auto"/>
              <w:bottom w:val="single" w:sz="4" w:space="0" w:color="auto"/>
            </w:tcBorders>
          </w:tcPr>
          <w:p w14:paraId="4155717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4C8F822" w14:textId="77777777" w:rsidTr="002B067D">
        <w:tc>
          <w:tcPr>
            <w:tcW w:w="9071" w:type="dxa"/>
            <w:gridSpan w:val="4"/>
            <w:tcBorders>
              <w:top w:val="single" w:sz="4" w:space="0" w:color="auto"/>
            </w:tcBorders>
          </w:tcPr>
          <w:p w14:paraId="53DA325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67B681D" w14:textId="77777777" w:rsidTr="002B067D">
        <w:tc>
          <w:tcPr>
            <w:tcW w:w="9071" w:type="dxa"/>
            <w:gridSpan w:val="4"/>
          </w:tcPr>
          <w:p w14:paraId="5CE41EB8" w14:textId="77777777" w:rsidR="002B067D" w:rsidRPr="00D82DA4" w:rsidRDefault="002B067D" w:rsidP="002B067D">
            <w:pPr>
              <w:autoSpaceDE w:val="0"/>
              <w:autoSpaceDN w:val="0"/>
              <w:adjustRightInd w:val="0"/>
              <w:spacing w:after="0" w:line="240" w:lineRule="auto"/>
              <w:ind w:firstLine="283"/>
              <w:jc w:val="both"/>
              <w:rPr>
                <w:rFonts w:ascii="Times New Roman" w:hAnsi="Times New Roman" w:cs="Times New Roman"/>
                <w:sz w:val="24"/>
                <w:szCs w:val="24"/>
              </w:rPr>
            </w:pPr>
            <w:r w:rsidRPr="00D82DA4">
              <w:rPr>
                <w:rFonts w:ascii="Times New Roman" w:hAnsi="Times New Roman" w:cs="Times New Roman"/>
                <w:sz w:val="24"/>
                <w:szCs w:val="24"/>
              </w:rPr>
              <w:t>Исполнитель:</w:t>
            </w:r>
          </w:p>
        </w:tc>
      </w:tr>
      <w:tr w:rsidR="002B067D" w:rsidRPr="00D82DA4" w14:paraId="3657D441" w14:textId="77777777" w:rsidTr="002B067D">
        <w:tc>
          <w:tcPr>
            <w:tcW w:w="404" w:type="dxa"/>
          </w:tcPr>
          <w:p w14:paraId="3755F04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928" w:type="dxa"/>
            <w:gridSpan w:val="2"/>
            <w:tcBorders>
              <w:bottom w:val="single" w:sz="4" w:space="0" w:color="auto"/>
            </w:tcBorders>
          </w:tcPr>
          <w:p w14:paraId="76EEF80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739" w:type="dxa"/>
          </w:tcPr>
          <w:p w14:paraId="48AD2B0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43ED566" w14:textId="77777777" w:rsidTr="002B067D">
        <w:tc>
          <w:tcPr>
            <w:tcW w:w="404" w:type="dxa"/>
          </w:tcPr>
          <w:p w14:paraId="627683F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3928" w:type="dxa"/>
            <w:gridSpan w:val="2"/>
            <w:tcBorders>
              <w:top w:val="single" w:sz="4" w:space="0" w:color="auto"/>
            </w:tcBorders>
          </w:tcPr>
          <w:p w14:paraId="77B2CB4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Ф.И.О., подпись</w:t>
            </w:r>
          </w:p>
        </w:tc>
        <w:tc>
          <w:tcPr>
            <w:tcW w:w="4739" w:type="dxa"/>
          </w:tcPr>
          <w:p w14:paraId="212DC72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72341D4" w14:textId="77777777" w:rsidTr="002B067D">
        <w:tc>
          <w:tcPr>
            <w:tcW w:w="9071" w:type="dxa"/>
            <w:gridSpan w:val="4"/>
          </w:tcPr>
          <w:p w14:paraId="298D91E8" w14:textId="77777777" w:rsidR="002B067D" w:rsidRPr="00D82DA4" w:rsidRDefault="002B067D" w:rsidP="002B067D">
            <w:pPr>
              <w:rPr>
                <w:rFonts w:ascii="Times New Roman" w:hAnsi="Times New Roman" w:cs="Times New Roman"/>
              </w:rPr>
            </w:pPr>
            <w:r w:rsidRPr="00D82DA4">
              <w:rPr>
                <w:rFonts w:ascii="Times New Roman" w:hAnsi="Times New Roman" w:cs="Times New Roman"/>
                <w:sz w:val="24"/>
              </w:rPr>
              <w:t>« ___» _____________________ 20__ г.</w:t>
            </w:r>
          </w:p>
        </w:tc>
      </w:tr>
    </w:tbl>
    <w:p w14:paraId="5EA145F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C0620C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42241210"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7CD5CA3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30BCDC4E"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5. Журнал регистрации работ по ТО и ТР системы</w:t>
      </w:r>
    </w:p>
    <w:p w14:paraId="585C7B4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5383"/>
      </w:tblGrid>
      <w:tr w:rsidR="002B067D" w:rsidRPr="00D82DA4" w14:paraId="2FAB0058" w14:textId="77777777" w:rsidTr="002B067D">
        <w:tc>
          <w:tcPr>
            <w:tcW w:w="9985" w:type="dxa"/>
            <w:gridSpan w:val="2"/>
          </w:tcPr>
          <w:p w14:paraId="6EF1E539"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ЖУРНАЛ</w:t>
            </w:r>
          </w:p>
          <w:p w14:paraId="50F3AFC5"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регистрации работ по ТО и ТР системы</w:t>
            </w:r>
          </w:p>
        </w:tc>
      </w:tr>
      <w:tr w:rsidR="002B067D" w:rsidRPr="00D82DA4" w14:paraId="7AC49831" w14:textId="77777777" w:rsidTr="002B067D">
        <w:tc>
          <w:tcPr>
            <w:tcW w:w="9985" w:type="dxa"/>
            <w:gridSpan w:val="2"/>
            <w:tcBorders>
              <w:bottom w:val="single" w:sz="4" w:space="0" w:color="auto"/>
            </w:tcBorders>
          </w:tcPr>
          <w:p w14:paraId="4E38F96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4488863" w14:textId="77777777" w:rsidTr="002B067D">
        <w:tc>
          <w:tcPr>
            <w:tcW w:w="9985" w:type="dxa"/>
            <w:gridSpan w:val="2"/>
            <w:tcBorders>
              <w:top w:val="single" w:sz="4" w:space="0" w:color="auto"/>
            </w:tcBorders>
          </w:tcPr>
          <w:p w14:paraId="630F7D5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(Исполнитель)</w:t>
            </w:r>
          </w:p>
        </w:tc>
      </w:tr>
      <w:tr w:rsidR="002B067D" w:rsidRPr="00D82DA4" w14:paraId="5221A4E9" w14:textId="77777777" w:rsidTr="002B067D">
        <w:tc>
          <w:tcPr>
            <w:tcW w:w="9985" w:type="dxa"/>
            <w:gridSpan w:val="2"/>
            <w:tcBorders>
              <w:bottom w:val="single" w:sz="4" w:space="0" w:color="auto"/>
            </w:tcBorders>
          </w:tcPr>
          <w:p w14:paraId="4DA51BA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3FD9CF7" w14:textId="77777777" w:rsidTr="002B067D">
        <w:tc>
          <w:tcPr>
            <w:tcW w:w="9985" w:type="dxa"/>
            <w:gridSpan w:val="2"/>
            <w:tcBorders>
              <w:top w:val="single" w:sz="4" w:space="0" w:color="auto"/>
            </w:tcBorders>
          </w:tcPr>
          <w:p w14:paraId="6FC06C0A"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объекта)</w:t>
            </w:r>
          </w:p>
        </w:tc>
      </w:tr>
      <w:tr w:rsidR="002B067D" w:rsidRPr="00D82DA4" w14:paraId="65147AD0" w14:textId="77777777" w:rsidTr="002B067D">
        <w:tc>
          <w:tcPr>
            <w:tcW w:w="9985" w:type="dxa"/>
            <w:gridSpan w:val="2"/>
            <w:tcBorders>
              <w:bottom w:val="single" w:sz="4" w:space="0" w:color="auto"/>
            </w:tcBorders>
          </w:tcPr>
          <w:p w14:paraId="737B87C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7453655" w14:textId="77777777" w:rsidTr="002B067D">
        <w:tc>
          <w:tcPr>
            <w:tcW w:w="9985" w:type="dxa"/>
            <w:gridSpan w:val="2"/>
            <w:tcBorders>
              <w:top w:val="single" w:sz="4" w:space="0" w:color="auto"/>
            </w:tcBorders>
          </w:tcPr>
          <w:p w14:paraId="5DB86D4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системы)</w:t>
            </w:r>
          </w:p>
        </w:tc>
      </w:tr>
      <w:tr w:rsidR="002B067D" w:rsidRPr="00D82DA4" w14:paraId="4FFFE3D2" w14:textId="77777777" w:rsidTr="002B067D">
        <w:tc>
          <w:tcPr>
            <w:tcW w:w="9985" w:type="dxa"/>
            <w:gridSpan w:val="2"/>
          </w:tcPr>
          <w:p w14:paraId="0541FFD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A056E67" w14:textId="77777777" w:rsidTr="002B067D">
        <w:tc>
          <w:tcPr>
            <w:tcW w:w="9985" w:type="dxa"/>
            <w:gridSpan w:val="2"/>
          </w:tcPr>
          <w:p w14:paraId="26D3C289" w14:textId="77777777" w:rsidR="002B067D" w:rsidRPr="00D82DA4" w:rsidRDefault="002B067D" w:rsidP="002B067D">
            <w:pPr>
              <w:rPr>
                <w:rFonts w:ascii="Times New Roman" w:hAnsi="Times New Roman" w:cs="Times New Roman"/>
                <w:sz w:val="24"/>
              </w:rPr>
            </w:pPr>
            <w:r w:rsidRPr="00D82DA4">
              <w:rPr>
                <w:rFonts w:ascii="Times New Roman" w:hAnsi="Times New Roman" w:cs="Times New Roman"/>
                <w:sz w:val="24"/>
                <w:szCs w:val="24"/>
              </w:rPr>
              <w:t xml:space="preserve">Начат </w:t>
            </w:r>
            <w:r w:rsidRPr="00D82DA4">
              <w:rPr>
                <w:rFonts w:ascii="Times New Roman" w:hAnsi="Times New Roman" w:cs="Times New Roman"/>
                <w:sz w:val="24"/>
              </w:rPr>
              <w:t>«__» ___________________ 20__года</w:t>
            </w:r>
          </w:p>
          <w:p w14:paraId="24DAD40B" w14:textId="77777777" w:rsidR="002B067D" w:rsidRPr="00D82DA4" w:rsidRDefault="002B067D" w:rsidP="002B067D">
            <w:pPr>
              <w:rPr>
                <w:rFonts w:ascii="Times New Roman" w:hAnsi="Times New Roman" w:cs="Times New Roman"/>
              </w:rPr>
            </w:pPr>
            <w:r w:rsidRPr="00D82DA4">
              <w:rPr>
                <w:rFonts w:ascii="Times New Roman" w:hAnsi="Times New Roman" w:cs="Times New Roman"/>
                <w:sz w:val="24"/>
                <w:szCs w:val="24"/>
              </w:rPr>
              <w:t xml:space="preserve">Окончен </w:t>
            </w:r>
            <w:r w:rsidRPr="00D82DA4">
              <w:rPr>
                <w:rFonts w:ascii="Times New Roman" w:hAnsi="Times New Roman" w:cs="Times New Roman"/>
                <w:sz w:val="24"/>
              </w:rPr>
              <w:t>«__» ___________________ 20__года</w:t>
            </w:r>
          </w:p>
        </w:tc>
      </w:tr>
      <w:tr w:rsidR="002B067D" w:rsidRPr="00D82DA4" w14:paraId="0E7DC12C" w14:textId="77777777" w:rsidTr="002B067D">
        <w:tc>
          <w:tcPr>
            <w:tcW w:w="9985" w:type="dxa"/>
            <w:gridSpan w:val="2"/>
          </w:tcPr>
          <w:p w14:paraId="3D695F6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4EF6EE1" w14:textId="77777777" w:rsidTr="002B067D">
        <w:tc>
          <w:tcPr>
            <w:tcW w:w="9985" w:type="dxa"/>
            <w:gridSpan w:val="2"/>
          </w:tcPr>
          <w:p w14:paraId="096864CB" w14:textId="77777777" w:rsidR="002B067D" w:rsidRPr="00D82DA4" w:rsidRDefault="002B067D" w:rsidP="002B067D">
            <w:pPr>
              <w:autoSpaceDE w:val="0"/>
              <w:autoSpaceDN w:val="0"/>
              <w:adjustRightInd w:val="0"/>
              <w:spacing w:after="0" w:line="240" w:lineRule="auto"/>
              <w:jc w:val="center"/>
              <w:outlineLvl w:val="1"/>
              <w:rPr>
                <w:rFonts w:ascii="Times New Roman" w:hAnsi="Times New Roman" w:cs="Times New Roman"/>
                <w:sz w:val="24"/>
                <w:szCs w:val="24"/>
              </w:rPr>
            </w:pPr>
            <w:r w:rsidRPr="00D82DA4">
              <w:rPr>
                <w:rFonts w:ascii="Times New Roman" w:hAnsi="Times New Roman" w:cs="Times New Roman"/>
                <w:sz w:val="24"/>
                <w:szCs w:val="24"/>
              </w:rPr>
              <w:t>ВТОРОЙ ЛИСТ ЖУРНАЛА</w:t>
            </w:r>
          </w:p>
        </w:tc>
      </w:tr>
      <w:tr w:rsidR="002B067D" w:rsidRPr="00D82DA4" w14:paraId="167A1BF9" w14:textId="77777777" w:rsidTr="002B067D">
        <w:tc>
          <w:tcPr>
            <w:tcW w:w="9985" w:type="dxa"/>
            <w:gridSpan w:val="2"/>
          </w:tcPr>
          <w:p w14:paraId="707D6AE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880BE18" w14:textId="77777777" w:rsidTr="002B067D">
        <w:tc>
          <w:tcPr>
            <w:tcW w:w="4602" w:type="dxa"/>
          </w:tcPr>
          <w:p w14:paraId="658FD80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1. Наименование объекта, адрес, телефон</w:t>
            </w:r>
          </w:p>
        </w:tc>
        <w:tc>
          <w:tcPr>
            <w:tcW w:w="5383" w:type="dxa"/>
            <w:tcBorders>
              <w:bottom w:val="single" w:sz="4" w:space="0" w:color="auto"/>
            </w:tcBorders>
          </w:tcPr>
          <w:p w14:paraId="5A5F63B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8B6E1E9" w14:textId="77777777" w:rsidTr="002B067D">
        <w:tc>
          <w:tcPr>
            <w:tcW w:w="9985" w:type="dxa"/>
            <w:gridSpan w:val="2"/>
            <w:tcBorders>
              <w:bottom w:val="single" w:sz="4" w:space="0" w:color="auto"/>
            </w:tcBorders>
          </w:tcPr>
          <w:p w14:paraId="1E09600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DEEDC17" w14:textId="77777777" w:rsidTr="002B067D">
        <w:tc>
          <w:tcPr>
            <w:tcW w:w="9985" w:type="dxa"/>
            <w:gridSpan w:val="2"/>
            <w:tcBorders>
              <w:top w:val="single" w:sz="4" w:space="0" w:color="auto"/>
            </w:tcBorders>
          </w:tcPr>
          <w:p w14:paraId="4B0585E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2. Перечень технических средств системы:</w:t>
            </w:r>
          </w:p>
        </w:tc>
      </w:tr>
      <w:tr w:rsidR="002B067D" w:rsidRPr="00D82DA4" w14:paraId="663C1EFC" w14:textId="77777777" w:rsidTr="002B067D">
        <w:tc>
          <w:tcPr>
            <w:tcW w:w="9985" w:type="dxa"/>
            <w:gridSpan w:val="2"/>
            <w:tcBorders>
              <w:bottom w:val="single" w:sz="4" w:space="0" w:color="auto"/>
            </w:tcBorders>
          </w:tcPr>
          <w:p w14:paraId="3F7E2AC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A655049" w14:textId="77777777" w:rsidTr="002B067D">
        <w:tc>
          <w:tcPr>
            <w:tcW w:w="9985" w:type="dxa"/>
            <w:gridSpan w:val="2"/>
            <w:tcBorders>
              <w:top w:val="single" w:sz="4" w:space="0" w:color="auto"/>
              <w:bottom w:val="single" w:sz="4" w:space="0" w:color="auto"/>
            </w:tcBorders>
          </w:tcPr>
          <w:p w14:paraId="2B7D8BB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746C98E" w14:textId="77777777" w:rsidTr="002B067D">
        <w:tc>
          <w:tcPr>
            <w:tcW w:w="4602" w:type="dxa"/>
            <w:tcBorders>
              <w:top w:val="single" w:sz="4" w:space="0" w:color="auto"/>
            </w:tcBorders>
          </w:tcPr>
          <w:p w14:paraId="6BC5B67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3. Номер договора, дата его заключения</w:t>
            </w:r>
          </w:p>
        </w:tc>
        <w:tc>
          <w:tcPr>
            <w:tcW w:w="5383" w:type="dxa"/>
            <w:tcBorders>
              <w:top w:val="single" w:sz="4" w:space="0" w:color="auto"/>
              <w:bottom w:val="single" w:sz="4" w:space="0" w:color="auto"/>
            </w:tcBorders>
          </w:tcPr>
          <w:p w14:paraId="1AF5EB0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88A07F3" w14:textId="77777777" w:rsidTr="002B067D">
        <w:tc>
          <w:tcPr>
            <w:tcW w:w="9985" w:type="dxa"/>
            <w:gridSpan w:val="2"/>
          </w:tcPr>
          <w:p w14:paraId="21AF2E2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2B067D" w:rsidRPr="00D82DA4" w14:paraId="7029689D" w14:textId="77777777" w:rsidTr="002B067D">
        <w:tc>
          <w:tcPr>
            <w:tcW w:w="9985" w:type="dxa"/>
            <w:gridSpan w:val="2"/>
            <w:tcBorders>
              <w:bottom w:val="single" w:sz="4" w:space="0" w:color="auto"/>
            </w:tcBorders>
          </w:tcPr>
          <w:p w14:paraId="425FCC3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8F57F6E" w14:textId="77777777" w:rsidTr="002B067D">
        <w:tc>
          <w:tcPr>
            <w:tcW w:w="9985" w:type="dxa"/>
            <w:gridSpan w:val="2"/>
            <w:tcBorders>
              <w:top w:val="single" w:sz="4" w:space="0" w:color="auto"/>
            </w:tcBorders>
          </w:tcPr>
          <w:p w14:paraId="7F9F2FB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2B067D" w:rsidRPr="00D82DA4" w14:paraId="65883E14" w14:textId="77777777" w:rsidTr="002B067D">
        <w:tc>
          <w:tcPr>
            <w:tcW w:w="9985" w:type="dxa"/>
            <w:gridSpan w:val="2"/>
            <w:tcBorders>
              <w:bottom w:val="single" w:sz="4" w:space="0" w:color="auto"/>
            </w:tcBorders>
          </w:tcPr>
          <w:p w14:paraId="1D26689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AE113CE" w14:textId="77777777" w:rsidTr="002B067D">
        <w:tc>
          <w:tcPr>
            <w:tcW w:w="9985" w:type="dxa"/>
            <w:gridSpan w:val="2"/>
            <w:tcBorders>
              <w:top w:val="single" w:sz="4" w:space="0" w:color="auto"/>
            </w:tcBorders>
          </w:tcPr>
          <w:p w14:paraId="36C26673"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6. Ответственное лицо Объекта, образец подписи, телефон</w:t>
            </w:r>
          </w:p>
        </w:tc>
      </w:tr>
      <w:tr w:rsidR="002B067D" w:rsidRPr="00D82DA4" w14:paraId="2CBDE300" w14:textId="77777777" w:rsidTr="002B067D">
        <w:tc>
          <w:tcPr>
            <w:tcW w:w="9985" w:type="dxa"/>
            <w:gridSpan w:val="2"/>
            <w:tcBorders>
              <w:bottom w:val="single" w:sz="4" w:space="0" w:color="auto"/>
            </w:tcBorders>
          </w:tcPr>
          <w:p w14:paraId="07C1B15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3A571D6" w14:textId="77777777" w:rsidTr="002B067D">
        <w:tc>
          <w:tcPr>
            <w:tcW w:w="9985" w:type="dxa"/>
            <w:gridSpan w:val="2"/>
            <w:tcBorders>
              <w:top w:val="single" w:sz="4" w:space="0" w:color="auto"/>
            </w:tcBorders>
          </w:tcPr>
          <w:p w14:paraId="0BBA42E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7. Исполнитель - Ф.И.О., телефон:</w:t>
            </w:r>
          </w:p>
        </w:tc>
      </w:tr>
      <w:tr w:rsidR="002B067D" w:rsidRPr="00D82DA4" w14:paraId="6FBB8215" w14:textId="77777777" w:rsidTr="002B067D">
        <w:tc>
          <w:tcPr>
            <w:tcW w:w="9985" w:type="dxa"/>
            <w:gridSpan w:val="2"/>
            <w:tcBorders>
              <w:bottom w:val="single" w:sz="4" w:space="0" w:color="auto"/>
            </w:tcBorders>
          </w:tcPr>
          <w:p w14:paraId="7D0CD10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B11D343" w14:textId="77777777" w:rsidTr="002B067D">
        <w:tc>
          <w:tcPr>
            <w:tcW w:w="9985" w:type="dxa"/>
            <w:gridSpan w:val="2"/>
            <w:tcBorders>
              <w:top w:val="single" w:sz="4" w:space="0" w:color="auto"/>
              <w:bottom w:val="single" w:sz="4" w:space="0" w:color="auto"/>
            </w:tcBorders>
          </w:tcPr>
          <w:p w14:paraId="077A54B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5268ECB" w14:textId="77777777" w:rsidTr="002B067D">
        <w:tc>
          <w:tcPr>
            <w:tcW w:w="9985" w:type="dxa"/>
            <w:gridSpan w:val="2"/>
            <w:tcBorders>
              <w:top w:val="single" w:sz="4" w:space="0" w:color="auto"/>
            </w:tcBorders>
          </w:tcPr>
          <w:p w14:paraId="75E2B42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2B067D" w:rsidRPr="00D82DA4" w14:paraId="67DEF610" w14:textId="77777777" w:rsidTr="002B067D">
        <w:tc>
          <w:tcPr>
            <w:tcW w:w="9985" w:type="dxa"/>
            <w:gridSpan w:val="2"/>
            <w:tcBorders>
              <w:bottom w:val="single" w:sz="4" w:space="0" w:color="auto"/>
            </w:tcBorders>
          </w:tcPr>
          <w:p w14:paraId="0340CC0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89FA25B" w14:textId="77777777" w:rsidTr="002B067D">
        <w:tc>
          <w:tcPr>
            <w:tcW w:w="9985" w:type="dxa"/>
            <w:gridSpan w:val="2"/>
            <w:tcBorders>
              <w:top w:val="single" w:sz="4" w:space="0" w:color="auto"/>
            </w:tcBorders>
          </w:tcPr>
          <w:p w14:paraId="6F92AA6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2FAE6A3" w14:textId="77777777" w:rsidTr="002B067D">
        <w:tc>
          <w:tcPr>
            <w:tcW w:w="9985" w:type="dxa"/>
            <w:gridSpan w:val="2"/>
          </w:tcPr>
          <w:p w14:paraId="4F2469C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Примечание: в журнале пронумеровано и прошнуровано ___ листов.</w:t>
            </w:r>
          </w:p>
        </w:tc>
      </w:tr>
      <w:tr w:rsidR="002B067D" w:rsidRPr="00D82DA4" w14:paraId="6C779130" w14:textId="77777777" w:rsidTr="002B067D">
        <w:tc>
          <w:tcPr>
            <w:tcW w:w="9985" w:type="dxa"/>
            <w:gridSpan w:val="2"/>
          </w:tcPr>
          <w:p w14:paraId="2E6ED1E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CCF2C70" w14:textId="77777777" w:rsidTr="002B067D">
        <w:tc>
          <w:tcPr>
            <w:tcW w:w="9985" w:type="dxa"/>
            <w:gridSpan w:val="2"/>
          </w:tcPr>
          <w:p w14:paraId="4209CB75" w14:textId="77777777" w:rsidR="002B067D" w:rsidRPr="00D82DA4" w:rsidRDefault="002B067D" w:rsidP="002B067D">
            <w:pPr>
              <w:autoSpaceDE w:val="0"/>
              <w:autoSpaceDN w:val="0"/>
              <w:adjustRightInd w:val="0"/>
              <w:spacing w:after="0" w:line="240" w:lineRule="auto"/>
              <w:jc w:val="center"/>
              <w:outlineLvl w:val="1"/>
              <w:rPr>
                <w:rFonts w:ascii="Times New Roman" w:hAnsi="Times New Roman" w:cs="Times New Roman"/>
                <w:sz w:val="24"/>
                <w:szCs w:val="24"/>
              </w:rPr>
            </w:pPr>
            <w:r w:rsidRPr="00D82DA4">
              <w:rPr>
                <w:rFonts w:ascii="Times New Roman" w:hAnsi="Times New Roman" w:cs="Times New Roman"/>
                <w:sz w:val="24"/>
                <w:szCs w:val="24"/>
              </w:rPr>
              <w:t>ТРЕТИЙ ЛИСТ ЖУРНАЛА</w:t>
            </w:r>
          </w:p>
        </w:tc>
      </w:tr>
      <w:tr w:rsidR="002B067D" w:rsidRPr="00D82DA4" w14:paraId="2970EACA" w14:textId="77777777" w:rsidTr="002B067D">
        <w:tc>
          <w:tcPr>
            <w:tcW w:w="9985" w:type="dxa"/>
            <w:gridSpan w:val="2"/>
          </w:tcPr>
          <w:p w14:paraId="02E86B8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7D58928" w14:textId="77777777" w:rsidTr="002B067D">
        <w:tc>
          <w:tcPr>
            <w:tcW w:w="9985" w:type="dxa"/>
            <w:gridSpan w:val="2"/>
          </w:tcPr>
          <w:p w14:paraId="6BEC005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Проведение периодического инструктажа персонала Исполнителя ответственным лицом Организации</w:t>
            </w:r>
          </w:p>
        </w:tc>
      </w:tr>
    </w:tbl>
    <w:p w14:paraId="35FB9A1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3217"/>
      </w:tblGrid>
      <w:tr w:rsidR="002B067D" w:rsidRPr="00D82DA4" w14:paraId="42DCEA12" w14:textId="77777777" w:rsidTr="002B067D">
        <w:tc>
          <w:tcPr>
            <w:tcW w:w="2098" w:type="dxa"/>
            <w:tcBorders>
              <w:top w:val="single" w:sz="4" w:space="0" w:color="auto"/>
              <w:left w:val="single" w:sz="4" w:space="0" w:color="auto"/>
              <w:bottom w:val="single" w:sz="4" w:space="0" w:color="auto"/>
              <w:right w:val="single" w:sz="4" w:space="0" w:color="auto"/>
            </w:tcBorders>
          </w:tcPr>
          <w:p w14:paraId="10529CE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4C590C4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0F38BD8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Ф.И.О., подпись лица, проводящего инструктаж</w:t>
            </w:r>
          </w:p>
        </w:tc>
        <w:tc>
          <w:tcPr>
            <w:tcW w:w="3217" w:type="dxa"/>
            <w:tcBorders>
              <w:top w:val="single" w:sz="4" w:space="0" w:color="auto"/>
              <w:left w:val="single" w:sz="4" w:space="0" w:color="auto"/>
              <w:bottom w:val="single" w:sz="4" w:space="0" w:color="auto"/>
              <w:right w:val="single" w:sz="4" w:space="0" w:color="auto"/>
            </w:tcBorders>
          </w:tcPr>
          <w:p w14:paraId="0ECBFE0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Профессия, Ф.И.О., подпись лица - Исполнителя работ</w:t>
            </w:r>
          </w:p>
        </w:tc>
      </w:tr>
    </w:tbl>
    <w:p w14:paraId="300C8FB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35206611" w14:textId="77777777" w:rsidTr="002B067D">
        <w:tc>
          <w:tcPr>
            <w:tcW w:w="9071" w:type="dxa"/>
          </w:tcPr>
          <w:p w14:paraId="6CF2AE94" w14:textId="77777777" w:rsidR="002B067D" w:rsidRPr="00D82DA4" w:rsidRDefault="002B067D" w:rsidP="002B067D">
            <w:pPr>
              <w:autoSpaceDE w:val="0"/>
              <w:autoSpaceDN w:val="0"/>
              <w:adjustRightInd w:val="0"/>
              <w:spacing w:after="0" w:line="240" w:lineRule="auto"/>
              <w:jc w:val="center"/>
              <w:outlineLvl w:val="1"/>
              <w:rPr>
                <w:rFonts w:ascii="Times New Roman" w:hAnsi="Times New Roman" w:cs="Times New Roman"/>
                <w:sz w:val="24"/>
                <w:szCs w:val="24"/>
              </w:rPr>
            </w:pPr>
            <w:r w:rsidRPr="00D82DA4">
              <w:rPr>
                <w:rFonts w:ascii="Times New Roman" w:hAnsi="Times New Roman" w:cs="Times New Roman"/>
                <w:sz w:val="24"/>
                <w:szCs w:val="24"/>
              </w:rPr>
              <w:t>ПОСЛЕДУЮЩИЕ ЛИСТЫ ЖУРНАЛА</w:t>
            </w:r>
          </w:p>
        </w:tc>
      </w:tr>
    </w:tbl>
    <w:p w14:paraId="36F86F3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2570"/>
      </w:tblGrid>
      <w:tr w:rsidR="002B067D" w:rsidRPr="00D82DA4" w14:paraId="6267441E" w14:textId="77777777" w:rsidTr="002B067D">
        <w:tc>
          <w:tcPr>
            <w:tcW w:w="850" w:type="dxa"/>
            <w:tcBorders>
              <w:top w:val="single" w:sz="4" w:space="0" w:color="auto"/>
              <w:left w:val="single" w:sz="4" w:space="0" w:color="auto"/>
              <w:bottom w:val="single" w:sz="4" w:space="0" w:color="auto"/>
              <w:right w:val="single" w:sz="4" w:space="0" w:color="auto"/>
            </w:tcBorders>
          </w:tcPr>
          <w:p w14:paraId="73CF976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Дата</w:t>
            </w:r>
          </w:p>
        </w:tc>
        <w:tc>
          <w:tcPr>
            <w:tcW w:w="1474" w:type="dxa"/>
            <w:tcBorders>
              <w:top w:val="single" w:sz="4" w:space="0" w:color="auto"/>
              <w:left w:val="single" w:sz="4" w:space="0" w:color="auto"/>
              <w:bottom w:val="single" w:sz="4" w:space="0" w:color="auto"/>
              <w:right w:val="single" w:sz="4" w:space="0" w:color="auto"/>
            </w:tcBorders>
          </w:tcPr>
          <w:p w14:paraId="7DF01F0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7FE292C6"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3225AA4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6A02DC8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Подпись Исполнителя</w:t>
            </w:r>
          </w:p>
        </w:tc>
        <w:tc>
          <w:tcPr>
            <w:tcW w:w="2570" w:type="dxa"/>
            <w:tcBorders>
              <w:top w:val="single" w:sz="4" w:space="0" w:color="auto"/>
              <w:left w:val="single" w:sz="4" w:space="0" w:color="auto"/>
              <w:bottom w:val="single" w:sz="4" w:space="0" w:color="auto"/>
              <w:right w:val="single" w:sz="4" w:space="0" w:color="auto"/>
            </w:tcBorders>
          </w:tcPr>
          <w:p w14:paraId="0AD32CB8"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Подпись представителя объекта</w:t>
            </w:r>
          </w:p>
        </w:tc>
      </w:tr>
    </w:tbl>
    <w:p w14:paraId="2EAD125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985"/>
      </w:tblGrid>
      <w:tr w:rsidR="002B067D" w:rsidRPr="00D82DA4" w14:paraId="3EBF1C12" w14:textId="77777777" w:rsidTr="002B067D">
        <w:tc>
          <w:tcPr>
            <w:tcW w:w="9985" w:type="dxa"/>
            <w:tcBorders>
              <w:top w:val="single" w:sz="4" w:space="0" w:color="auto"/>
            </w:tcBorders>
          </w:tcPr>
          <w:p w14:paraId="40A616A2"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 xml:space="preserve">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w:t>
            </w:r>
            <w:r w:rsidRPr="00D82DA4">
              <w:rPr>
                <w:rFonts w:ascii="Times New Roman" w:hAnsi="Times New Roman" w:cs="Times New Roman"/>
                <w:sz w:val="24"/>
                <w:szCs w:val="24"/>
              </w:rPr>
              <w:br/>
              <w:t xml:space="preserve">и работоспособном состоянии в автоматическом режиме и готова (готовы) </w:t>
            </w:r>
            <w:r w:rsidRPr="00D82DA4">
              <w:rPr>
                <w:rFonts w:ascii="Times New Roman" w:hAnsi="Times New Roman" w:cs="Times New Roman"/>
                <w:sz w:val="24"/>
                <w:szCs w:val="24"/>
              </w:rPr>
              <w:br/>
              <w:t xml:space="preserve">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w:t>
            </w:r>
            <w:r w:rsidRPr="00D82DA4">
              <w:rPr>
                <w:rFonts w:ascii="Times New Roman" w:hAnsi="Times New Roman" w:cs="Times New Roman"/>
                <w:sz w:val="24"/>
                <w:szCs w:val="24"/>
              </w:rPr>
              <w:br/>
              <w:t>с персоналом исполнителя. Страницы журнала должны быть пронумерованы, прошнурованы и скреплены печатями исполнителя и объекта.</w:t>
            </w:r>
          </w:p>
        </w:tc>
      </w:tr>
    </w:tbl>
    <w:p w14:paraId="44A4A28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AFAD8A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045725F7"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1E58225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362B1504"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6. Акт-наряд</w:t>
      </w:r>
    </w:p>
    <w:p w14:paraId="2DD1FC0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2B067D" w:rsidRPr="00D82DA4" w14:paraId="6C5DB771" w14:textId="77777777" w:rsidTr="002B067D">
        <w:tc>
          <w:tcPr>
            <w:tcW w:w="9066" w:type="dxa"/>
            <w:gridSpan w:val="6"/>
          </w:tcPr>
          <w:p w14:paraId="6BBDFCD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Акт-наряд</w:t>
            </w:r>
          </w:p>
          <w:p w14:paraId="7298D62F" w14:textId="77777777" w:rsidR="002B067D" w:rsidRPr="00D82DA4" w:rsidRDefault="002B067D" w:rsidP="002B067D">
            <w:pPr>
              <w:jc w:val="center"/>
              <w:rPr>
                <w:rFonts w:ascii="Times New Roman" w:hAnsi="Times New Roman" w:cs="Times New Roman"/>
              </w:rPr>
            </w:pPr>
            <w:r w:rsidRPr="00D82DA4">
              <w:rPr>
                <w:rFonts w:ascii="Times New Roman" w:hAnsi="Times New Roman" w:cs="Times New Roman"/>
                <w:b/>
                <w:sz w:val="24"/>
              </w:rPr>
              <w:t xml:space="preserve">№________ </w:t>
            </w:r>
            <w:r w:rsidRPr="00D82DA4">
              <w:rPr>
                <w:rFonts w:ascii="Times New Roman" w:hAnsi="Times New Roman" w:cs="Times New Roman"/>
                <w:sz w:val="24"/>
              </w:rPr>
              <w:t>от «____» _____________20___г.</w:t>
            </w:r>
          </w:p>
        </w:tc>
      </w:tr>
      <w:tr w:rsidR="002B067D" w:rsidRPr="00D82DA4" w14:paraId="32966E97" w14:textId="77777777" w:rsidTr="002B067D">
        <w:tc>
          <w:tcPr>
            <w:tcW w:w="9066" w:type="dxa"/>
            <w:gridSpan w:val="6"/>
          </w:tcPr>
          <w:p w14:paraId="6253595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14BB2F0" w14:textId="77777777" w:rsidTr="002B067D">
        <w:tc>
          <w:tcPr>
            <w:tcW w:w="9066" w:type="dxa"/>
            <w:gridSpan w:val="6"/>
          </w:tcPr>
          <w:p w14:paraId="501D5B7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Цель: техническое обслуживание/ремонт/тестирование прохождения сигналов</w:t>
            </w:r>
          </w:p>
        </w:tc>
      </w:tr>
      <w:tr w:rsidR="002B067D" w:rsidRPr="00D82DA4" w14:paraId="7C24D5B1" w14:textId="77777777" w:rsidTr="002B067D">
        <w:tc>
          <w:tcPr>
            <w:tcW w:w="9066" w:type="dxa"/>
            <w:gridSpan w:val="6"/>
          </w:tcPr>
          <w:p w14:paraId="201C639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(нужное подчеркнуть)</w:t>
            </w:r>
          </w:p>
        </w:tc>
      </w:tr>
      <w:tr w:rsidR="002B067D" w:rsidRPr="00D82DA4" w14:paraId="69500B45" w14:textId="77777777" w:rsidTr="002B067D">
        <w:tc>
          <w:tcPr>
            <w:tcW w:w="9066" w:type="dxa"/>
            <w:gridSpan w:val="6"/>
          </w:tcPr>
          <w:p w14:paraId="2C26D89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Вид ТО: плановое/внеплановое</w:t>
            </w:r>
          </w:p>
        </w:tc>
      </w:tr>
      <w:tr w:rsidR="002B067D" w:rsidRPr="00D82DA4" w14:paraId="62CD30C4" w14:textId="77777777" w:rsidTr="002B067D">
        <w:tc>
          <w:tcPr>
            <w:tcW w:w="9066" w:type="dxa"/>
            <w:gridSpan w:val="6"/>
          </w:tcPr>
          <w:p w14:paraId="3ECD3DE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(нужное подчеркнуть)</w:t>
            </w:r>
          </w:p>
        </w:tc>
      </w:tr>
      <w:tr w:rsidR="002B067D" w:rsidRPr="00D82DA4" w14:paraId="7C9C152E" w14:textId="77777777" w:rsidTr="002B067D">
        <w:tc>
          <w:tcPr>
            <w:tcW w:w="1979" w:type="dxa"/>
            <w:gridSpan w:val="2"/>
          </w:tcPr>
          <w:p w14:paraId="74D4CB9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1. Исполнитель:</w:t>
            </w:r>
          </w:p>
        </w:tc>
        <w:tc>
          <w:tcPr>
            <w:tcW w:w="7087" w:type="dxa"/>
            <w:gridSpan w:val="4"/>
            <w:tcBorders>
              <w:bottom w:val="single" w:sz="4" w:space="0" w:color="auto"/>
            </w:tcBorders>
          </w:tcPr>
          <w:p w14:paraId="2293010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6531400" w14:textId="77777777" w:rsidTr="002B067D">
        <w:tc>
          <w:tcPr>
            <w:tcW w:w="1364" w:type="dxa"/>
          </w:tcPr>
          <w:p w14:paraId="0AE56E2A"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2. Объект:</w:t>
            </w:r>
          </w:p>
        </w:tc>
        <w:tc>
          <w:tcPr>
            <w:tcW w:w="7702" w:type="dxa"/>
            <w:gridSpan w:val="5"/>
            <w:tcBorders>
              <w:bottom w:val="single" w:sz="4" w:space="0" w:color="auto"/>
            </w:tcBorders>
          </w:tcPr>
          <w:p w14:paraId="1EBFFCD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245B92C" w14:textId="77777777" w:rsidTr="002B067D">
        <w:tc>
          <w:tcPr>
            <w:tcW w:w="9066" w:type="dxa"/>
            <w:gridSpan w:val="6"/>
            <w:tcBorders>
              <w:bottom w:val="single" w:sz="4" w:space="0" w:color="auto"/>
            </w:tcBorders>
          </w:tcPr>
          <w:p w14:paraId="7C332CA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5D7BF4A" w14:textId="77777777" w:rsidTr="002B067D">
        <w:tc>
          <w:tcPr>
            <w:tcW w:w="2433" w:type="dxa"/>
            <w:gridSpan w:val="3"/>
            <w:tcBorders>
              <w:top w:val="single" w:sz="4" w:space="0" w:color="auto"/>
            </w:tcBorders>
          </w:tcPr>
          <w:p w14:paraId="57DD9C0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3. № объекта, адрес</w:t>
            </w:r>
          </w:p>
        </w:tc>
        <w:tc>
          <w:tcPr>
            <w:tcW w:w="6633" w:type="dxa"/>
            <w:gridSpan w:val="3"/>
            <w:tcBorders>
              <w:top w:val="single" w:sz="4" w:space="0" w:color="auto"/>
              <w:bottom w:val="single" w:sz="4" w:space="0" w:color="auto"/>
            </w:tcBorders>
          </w:tcPr>
          <w:p w14:paraId="6BB7D0F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BD220B2" w14:textId="77777777" w:rsidTr="002B067D">
        <w:tc>
          <w:tcPr>
            <w:tcW w:w="9066" w:type="dxa"/>
            <w:gridSpan w:val="6"/>
            <w:tcBorders>
              <w:bottom w:val="single" w:sz="4" w:space="0" w:color="auto"/>
            </w:tcBorders>
          </w:tcPr>
          <w:p w14:paraId="40D2389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F42FCCF" w14:textId="77777777" w:rsidTr="002B067D">
        <w:tc>
          <w:tcPr>
            <w:tcW w:w="9066" w:type="dxa"/>
            <w:gridSpan w:val="6"/>
            <w:tcBorders>
              <w:top w:val="single" w:sz="4" w:space="0" w:color="auto"/>
              <w:bottom w:val="single" w:sz="4" w:space="0" w:color="auto"/>
            </w:tcBorders>
          </w:tcPr>
          <w:p w14:paraId="273D21B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42BAD58" w14:textId="77777777" w:rsidTr="002B067D">
        <w:tc>
          <w:tcPr>
            <w:tcW w:w="6034" w:type="dxa"/>
            <w:gridSpan w:val="5"/>
            <w:tcBorders>
              <w:top w:val="single" w:sz="4" w:space="0" w:color="auto"/>
            </w:tcBorders>
          </w:tcPr>
          <w:p w14:paraId="77E98C2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4. Должность, Ф.И.О. ответственного за оказание услуг</w:t>
            </w:r>
          </w:p>
        </w:tc>
        <w:tc>
          <w:tcPr>
            <w:tcW w:w="3032" w:type="dxa"/>
            <w:tcBorders>
              <w:top w:val="single" w:sz="4" w:space="0" w:color="auto"/>
              <w:bottom w:val="single" w:sz="4" w:space="0" w:color="auto"/>
            </w:tcBorders>
          </w:tcPr>
          <w:p w14:paraId="55B2B73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97C4B0E" w14:textId="77777777" w:rsidTr="002B067D">
        <w:tc>
          <w:tcPr>
            <w:tcW w:w="9066" w:type="dxa"/>
            <w:gridSpan w:val="6"/>
            <w:tcBorders>
              <w:bottom w:val="single" w:sz="4" w:space="0" w:color="auto"/>
            </w:tcBorders>
          </w:tcPr>
          <w:p w14:paraId="5AA5E62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DA37AC4" w14:textId="77777777" w:rsidTr="002B067D">
        <w:tc>
          <w:tcPr>
            <w:tcW w:w="9066" w:type="dxa"/>
            <w:gridSpan w:val="6"/>
            <w:tcBorders>
              <w:top w:val="single" w:sz="4" w:space="0" w:color="auto"/>
              <w:bottom w:val="single" w:sz="4" w:space="0" w:color="auto"/>
            </w:tcBorders>
          </w:tcPr>
          <w:p w14:paraId="2058117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A7F2569" w14:textId="77777777" w:rsidTr="002B067D">
        <w:tc>
          <w:tcPr>
            <w:tcW w:w="3483" w:type="dxa"/>
            <w:gridSpan w:val="4"/>
            <w:tcBorders>
              <w:top w:val="single" w:sz="4" w:space="0" w:color="auto"/>
            </w:tcBorders>
          </w:tcPr>
          <w:p w14:paraId="33A99E4D"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5. Дата и время оказания услуг</w:t>
            </w:r>
          </w:p>
        </w:tc>
        <w:tc>
          <w:tcPr>
            <w:tcW w:w="5583" w:type="dxa"/>
            <w:gridSpan w:val="2"/>
            <w:tcBorders>
              <w:top w:val="single" w:sz="4" w:space="0" w:color="auto"/>
              <w:bottom w:val="single" w:sz="4" w:space="0" w:color="auto"/>
            </w:tcBorders>
          </w:tcPr>
          <w:p w14:paraId="0D2AB56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B087583" w14:textId="77777777" w:rsidTr="002B067D">
        <w:tc>
          <w:tcPr>
            <w:tcW w:w="9066" w:type="dxa"/>
            <w:gridSpan w:val="6"/>
            <w:tcBorders>
              <w:bottom w:val="single" w:sz="4" w:space="0" w:color="auto"/>
            </w:tcBorders>
          </w:tcPr>
          <w:p w14:paraId="3ACB0EE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BFD938D" w14:textId="77777777" w:rsidTr="002B067D">
        <w:tc>
          <w:tcPr>
            <w:tcW w:w="3483" w:type="dxa"/>
            <w:gridSpan w:val="4"/>
            <w:tcBorders>
              <w:top w:val="single" w:sz="4" w:space="0" w:color="auto"/>
            </w:tcBorders>
          </w:tcPr>
          <w:p w14:paraId="2E90ED2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6. № заявки, причина вызова</w:t>
            </w:r>
          </w:p>
        </w:tc>
        <w:tc>
          <w:tcPr>
            <w:tcW w:w="5583" w:type="dxa"/>
            <w:gridSpan w:val="2"/>
            <w:tcBorders>
              <w:top w:val="single" w:sz="4" w:space="0" w:color="auto"/>
              <w:bottom w:val="single" w:sz="4" w:space="0" w:color="auto"/>
            </w:tcBorders>
          </w:tcPr>
          <w:p w14:paraId="08E6740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6D7073A" w14:textId="77777777" w:rsidTr="002B067D">
        <w:tc>
          <w:tcPr>
            <w:tcW w:w="9066" w:type="dxa"/>
            <w:gridSpan w:val="6"/>
            <w:tcBorders>
              <w:bottom w:val="single" w:sz="4" w:space="0" w:color="auto"/>
            </w:tcBorders>
          </w:tcPr>
          <w:p w14:paraId="1A12306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DB1EF7B" w14:textId="77777777" w:rsidTr="002B067D">
        <w:tc>
          <w:tcPr>
            <w:tcW w:w="9066" w:type="dxa"/>
            <w:gridSpan w:val="6"/>
            <w:tcBorders>
              <w:top w:val="single" w:sz="4" w:space="0" w:color="auto"/>
            </w:tcBorders>
          </w:tcPr>
          <w:p w14:paraId="423D1DED"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7. Перечень услуг (подробно указать все выполняемые мероприятия)</w:t>
            </w:r>
          </w:p>
        </w:tc>
      </w:tr>
      <w:tr w:rsidR="002B067D" w:rsidRPr="00D82DA4" w14:paraId="366D36D9" w14:textId="77777777" w:rsidTr="002B067D">
        <w:tc>
          <w:tcPr>
            <w:tcW w:w="9066" w:type="dxa"/>
            <w:gridSpan w:val="6"/>
            <w:tcBorders>
              <w:bottom w:val="single" w:sz="4" w:space="0" w:color="auto"/>
            </w:tcBorders>
          </w:tcPr>
          <w:p w14:paraId="6E3D081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C1F3092" w14:textId="77777777" w:rsidTr="002B067D">
        <w:tc>
          <w:tcPr>
            <w:tcW w:w="9066" w:type="dxa"/>
            <w:gridSpan w:val="6"/>
            <w:tcBorders>
              <w:top w:val="single" w:sz="4" w:space="0" w:color="auto"/>
              <w:bottom w:val="single" w:sz="4" w:space="0" w:color="auto"/>
            </w:tcBorders>
          </w:tcPr>
          <w:p w14:paraId="16DDF57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B6807B3" w14:textId="77777777" w:rsidTr="002B067D">
        <w:tc>
          <w:tcPr>
            <w:tcW w:w="1979" w:type="dxa"/>
            <w:gridSpan w:val="2"/>
            <w:tcBorders>
              <w:top w:val="single" w:sz="4" w:space="0" w:color="auto"/>
            </w:tcBorders>
          </w:tcPr>
          <w:p w14:paraId="3397366B"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8. Результат</w:t>
            </w:r>
          </w:p>
        </w:tc>
        <w:tc>
          <w:tcPr>
            <w:tcW w:w="7087" w:type="dxa"/>
            <w:gridSpan w:val="4"/>
            <w:tcBorders>
              <w:top w:val="single" w:sz="4" w:space="0" w:color="auto"/>
              <w:bottom w:val="single" w:sz="4" w:space="0" w:color="auto"/>
            </w:tcBorders>
          </w:tcPr>
          <w:p w14:paraId="4B0F777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2606636" w14:textId="77777777" w:rsidTr="002B067D">
        <w:tc>
          <w:tcPr>
            <w:tcW w:w="9066" w:type="dxa"/>
            <w:gridSpan w:val="6"/>
            <w:tcBorders>
              <w:bottom w:val="single" w:sz="4" w:space="0" w:color="auto"/>
            </w:tcBorders>
          </w:tcPr>
          <w:p w14:paraId="50FC193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5CDA002" w14:textId="77777777" w:rsidTr="002B067D">
        <w:tc>
          <w:tcPr>
            <w:tcW w:w="9066" w:type="dxa"/>
            <w:gridSpan w:val="6"/>
            <w:tcBorders>
              <w:top w:val="single" w:sz="4" w:space="0" w:color="auto"/>
            </w:tcBorders>
          </w:tcPr>
          <w:p w14:paraId="773E22E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A4E47A5" w14:textId="77777777" w:rsidTr="002B067D">
        <w:tc>
          <w:tcPr>
            <w:tcW w:w="1979" w:type="dxa"/>
            <w:gridSpan w:val="2"/>
          </w:tcPr>
          <w:p w14:paraId="5C80271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Услуги оказал</w:t>
            </w:r>
          </w:p>
        </w:tc>
        <w:tc>
          <w:tcPr>
            <w:tcW w:w="7087" w:type="dxa"/>
            <w:gridSpan w:val="4"/>
            <w:tcBorders>
              <w:bottom w:val="single" w:sz="4" w:space="0" w:color="auto"/>
            </w:tcBorders>
          </w:tcPr>
          <w:p w14:paraId="3B68B0A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3B8008A" w14:textId="77777777" w:rsidTr="002B067D">
        <w:tc>
          <w:tcPr>
            <w:tcW w:w="1979" w:type="dxa"/>
            <w:gridSpan w:val="2"/>
          </w:tcPr>
          <w:p w14:paraId="681F4F4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Услуги принял</w:t>
            </w:r>
          </w:p>
        </w:tc>
        <w:tc>
          <w:tcPr>
            <w:tcW w:w="7087" w:type="dxa"/>
            <w:gridSpan w:val="4"/>
            <w:tcBorders>
              <w:top w:val="single" w:sz="4" w:space="0" w:color="auto"/>
              <w:bottom w:val="single" w:sz="4" w:space="0" w:color="auto"/>
            </w:tcBorders>
          </w:tcPr>
          <w:p w14:paraId="1430EB1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34F97B8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205029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5417A86"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6C0669C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4D15D8E1"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7. Акт проверки технического состояния</w:t>
      </w:r>
    </w:p>
    <w:p w14:paraId="5A2E0FD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2B067D" w:rsidRPr="00D82DA4" w14:paraId="7A955C85" w14:textId="77777777" w:rsidTr="002B067D">
        <w:tc>
          <w:tcPr>
            <w:tcW w:w="9071" w:type="dxa"/>
            <w:gridSpan w:val="3"/>
          </w:tcPr>
          <w:p w14:paraId="3423B993"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АКТ</w:t>
            </w:r>
          </w:p>
          <w:p w14:paraId="599314E4" w14:textId="77777777" w:rsidR="002B067D" w:rsidRPr="00D82DA4" w:rsidRDefault="002B067D" w:rsidP="002B067D">
            <w:pPr>
              <w:jc w:val="center"/>
              <w:rPr>
                <w:rFonts w:ascii="Times New Roman" w:hAnsi="Times New Roman" w:cs="Times New Roman"/>
              </w:rPr>
            </w:pPr>
            <w:r w:rsidRPr="00D82DA4">
              <w:rPr>
                <w:rFonts w:ascii="Times New Roman" w:hAnsi="Times New Roman" w:cs="Times New Roman"/>
                <w:b/>
                <w:sz w:val="24"/>
                <w:shd w:val="clear" w:color="auto" w:fill="FFFFFF"/>
              </w:rPr>
              <w:t>проверки технического состояния</w:t>
            </w:r>
            <w:r w:rsidRPr="00D82DA4">
              <w:rPr>
                <w:rFonts w:ascii="Times New Roman" w:hAnsi="Times New Roman" w:cs="Times New Roman"/>
                <w:sz w:val="24"/>
              </w:rPr>
              <w:t xml:space="preserve"> </w:t>
            </w:r>
            <w:r w:rsidRPr="00D82DA4">
              <w:rPr>
                <w:rFonts w:ascii="Times New Roman" w:hAnsi="Times New Roman" w:cs="Times New Roman"/>
                <w:sz w:val="24"/>
                <w:shd w:val="clear" w:color="auto" w:fill="FFFFFF"/>
              </w:rPr>
              <w:t>№ ______ от «__» _____ 20__г.</w:t>
            </w:r>
          </w:p>
        </w:tc>
      </w:tr>
      <w:tr w:rsidR="002B067D" w:rsidRPr="00D82DA4" w14:paraId="2ED0248C" w14:textId="77777777" w:rsidTr="002B067D">
        <w:tc>
          <w:tcPr>
            <w:tcW w:w="3005" w:type="dxa"/>
            <w:gridSpan w:val="2"/>
          </w:tcPr>
          <w:p w14:paraId="4F0B578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Настоящий акт составлен</w:t>
            </w:r>
          </w:p>
        </w:tc>
        <w:tc>
          <w:tcPr>
            <w:tcW w:w="6066" w:type="dxa"/>
            <w:tcBorders>
              <w:bottom w:val="single" w:sz="4" w:space="0" w:color="auto"/>
            </w:tcBorders>
          </w:tcPr>
          <w:p w14:paraId="0129773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F4F6D3A" w14:textId="77777777" w:rsidTr="002B067D">
        <w:tc>
          <w:tcPr>
            <w:tcW w:w="9071" w:type="dxa"/>
            <w:gridSpan w:val="3"/>
          </w:tcPr>
          <w:p w14:paraId="0216C9FC"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(должность, фамилия, имя, отчество)</w:t>
            </w:r>
          </w:p>
        </w:tc>
      </w:tr>
      <w:tr w:rsidR="002B067D" w:rsidRPr="00D82DA4" w14:paraId="64A28008" w14:textId="77777777" w:rsidTr="002B067D">
        <w:tc>
          <w:tcPr>
            <w:tcW w:w="3005" w:type="dxa"/>
            <w:gridSpan w:val="2"/>
          </w:tcPr>
          <w:p w14:paraId="651E0D65"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в том, что согласно заявке</w:t>
            </w:r>
          </w:p>
        </w:tc>
        <w:tc>
          <w:tcPr>
            <w:tcW w:w="6066" w:type="dxa"/>
            <w:tcBorders>
              <w:bottom w:val="single" w:sz="4" w:space="0" w:color="auto"/>
            </w:tcBorders>
          </w:tcPr>
          <w:p w14:paraId="4CF4C12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31396B0" w14:textId="77777777" w:rsidTr="002B067D">
        <w:tc>
          <w:tcPr>
            <w:tcW w:w="9071" w:type="dxa"/>
            <w:gridSpan w:val="3"/>
            <w:tcBorders>
              <w:bottom w:val="single" w:sz="4" w:space="0" w:color="auto"/>
            </w:tcBorders>
          </w:tcPr>
          <w:p w14:paraId="491699B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1192666A" w14:textId="77777777" w:rsidTr="002B067D">
        <w:tc>
          <w:tcPr>
            <w:tcW w:w="9071" w:type="dxa"/>
            <w:gridSpan w:val="3"/>
            <w:tcBorders>
              <w:top w:val="single" w:sz="4" w:space="0" w:color="auto"/>
            </w:tcBorders>
          </w:tcPr>
          <w:p w14:paraId="2188A0ED"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(объект, адрес)</w:t>
            </w:r>
          </w:p>
        </w:tc>
      </w:tr>
      <w:tr w:rsidR="002B067D" w:rsidRPr="00D82DA4" w14:paraId="2FF834F1" w14:textId="77777777" w:rsidTr="002B067D">
        <w:tc>
          <w:tcPr>
            <w:tcW w:w="9071" w:type="dxa"/>
            <w:gridSpan w:val="3"/>
          </w:tcPr>
          <w:p w14:paraId="386FB17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проведена проверка технического состояния:</w:t>
            </w:r>
          </w:p>
        </w:tc>
      </w:tr>
      <w:tr w:rsidR="002B067D" w:rsidRPr="00D82DA4" w14:paraId="72D4B404" w14:textId="77777777" w:rsidTr="002B067D">
        <w:tc>
          <w:tcPr>
            <w:tcW w:w="9071" w:type="dxa"/>
            <w:gridSpan w:val="3"/>
            <w:tcBorders>
              <w:bottom w:val="single" w:sz="4" w:space="0" w:color="auto"/>
            </w:tcBorders>
          </w:tcPr>
          <w:p w14:paraId="6013CE0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7252E088" w14:textId="77777777" w:rsidTr="002B067D">
        <w:tc>
          <w:tcPr>
            <w:tcW w:w="9071" w:type="dxa"/>
            <w:gridSpan w:val="3"/>
            <w:tcBorders>
              <w:top w:val="single" w:sz="4" w:space="0" w:color="auto"/>
            </w:tcBorders>
          </w:tcPr>
          <w:p w14:paraId="650B01D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(наименование, марка устройства, подлежащего проверке)</w:t>
            </w:r>
          </w:p>
        </w:tc>
      </w:tr>
      <w:tr w:rsidR="002B067D" w:rsidRPr="00D82DA4" w14:paraId="448F5764" w14:textId="77777777" w:rsidTr="002B067D">
        <w:tc>
          <w:tcPr>
            <w:tcW w:w="9071" w:type="dxa"/>
            <w:gridSpan w:val="3"/>
          </w:tcPr>
          <w:p w14:paraId="707CC78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модель ________________</w:t>
            </w:r>
          </w:p>
          <w:p w14:paraId="7DFF654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год выпуска _________________</w:t>
            </w:r>
          </w:p>
          <w:p w14:paraId="49DD298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инвентарный номер _________________</w:t>
            </w:r>
          </w:p>
        </w:tc>
      </w:tr>
      <w:tr w:rsidR="002B067D" w:rsidRPr="00D82DA4" w14:paraId="2974D0DE" w14:textId="77777777" w:rsidTr="002B067D">
        <w:tc>
          <w:tcPr>
            <w:tcW w:w="9071" w:type="dxa"/>
            <w:gridSpan w:val="3"/>
          </w:tcPr>
          <w:p w14:paraId="4A18836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15D6E79" w14:textId="77777777" w:rsidTr="002B067D">
        <w:tc>
          <w:tcPr>
            <w:tcW w:w="1742" w:type="dxa"/>
          </w:tcPr>
          <w:p w14:paraId="017DAA12"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Установлено:</w:t>
            </w:r>
          </w:p>
        </w:tc>
        <w:tc>
          <w:tcPr>
            <w:tcW w:w="7329" w:type="dxa"/>
            <w:gridSpan w:val="2"/>
            <w:tcBorders>
              <w:bottom w:val="single" w:sz="4" w:space="0" w:color="auto"/>
            </w:tcBorders>
          </w:tcPr>
          <w:p w14:paraId="4CF22AB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29EA3732" w14:textId="77777777" w:rsidTr="002B067D">
        <w:tc>
          <w:tcPr>
            <w:tcW w:w="9071" w:type="dxa"/>
            <w:gridSpan w:val="3"/>
            <w:tcBorders>
              <w:bottom w:val="single" w:sz="4" w:space="0" w:color="auto"/>
            </w:tcBorders>
          </w:tcPr>
          <w:p w14:paraId="7863DB8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E60D451" w14:textId="77777777" w:rsidTr="002B067D">
        <w:tc>
          <w:tcPr>
            <w:tcW w:w="9071" w:type="dxa"/>
            <w:gridSpan w:val="3"/>
            <w:tcBorders>
              <w:top w:val="single" w:sz="4" w:space="0" w:color="auto"/>
              <w:bottom w:val="single" w:sz="4" w:space="0" w:color="auto"/>
            </w:tcBorders>
          </w:tcPr>
          <w:p w14:paraId="1954342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CAD8F14" w14:textId="77777777" w:rsidTr="002B067D">
        <w:tc>
          <w:tcPr>
            <w:tcW w:w="9071" w:type="dxa"/>
            <w:gridSpan w:val="3"/>
            <w:tcBorders>
              <w:top w:val="single" w:sz="4" w:space="0" w:color="auto"/>
            </w:tcBorders>
          </w:tcPr>
          <w:p w14:paraId="73BE0AB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(описание неисправностей в технике, явившихся причиной неработоспособности)</w:t>
            </w:r>
          </w:p>
        </w:tc>
      </w:tr>
      <w:tr w:rsidR="002B067D" w:rsidRPr="00D82DA4" w14:paraId="647BDB7A" w14:textId="77777777" w:rsidTr="002B067D">
        <w:tc>
          <w:tcPr>
            <w:tcW w:w="9071" w:type="dxa"/>
            <w:gridSpan w:val="3"/>
          </w:tcPr>
          <w:p w14:paraId="0956DD7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FBDFF2B" w14:textId="77777777" w:rsidTr="002B067D">
        <w:tc>
          <w:tcPr>
            <w:tcW w:w="9071" w:type="dxa"/>
            <w:gridSpan w:val="3"/>
          </w:tcPr>
          <w:p w14:paraId="7E9FB3B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Заключение:</w:t>
            </w:r>
          </w:p>
        </w:tc>
      </w:tr>
      <w:tr w:rsidR="002B067D" w:rsidRPr="00D82DA4" w14:paraId="72A1604B" w14:textId="77777777" w:rsidTr="002B067D">
        <w:tc>
          <w:tcPr>
            <w:tcW w:w="9071" w:type="dxa"/>
            <w:gridSpan w:val="3"/>
          </w:tcPr>
          <w:p w14:paraId="46F2FB59"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В результате вышеуказанных неисправностей изделие признано:</w:t>
            </w:r>
          </w:p>
        </w:tc>
      </w:tr>
      <w:tr w:rsidR="002B067D" w:rsidRPr="00D82DA4" w14:paraId="4DBFF6DB" w14:textId="77777777" w:rsidTr="002B067D">
        <w:tc>
          <w:tcPr>
            <w:tcW w:w="9071" w:type="dxa"/>
            <w:gridSpan w:val="3"/>
          </w:tcPr>
          <w:p w14:paraId="33F80AB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1.</w:t>
            </w:r>
          </w:p>
        </w:tc>
      </w:tr>
      <w:tr w:rsidR="002B067D" w:rsidRPr="00D82DA4" w14:paraId="1090BE0C" w14:textId="77777777" w:rsidTr="002B067D">
        <w:tc>
          <w:tcPr>
            <w:tcW w:w="9071" w:type="dxa"/>
            <w:gridSpan w:val="3"/>
          </w:tcPr>
          <w:p w14:paraId="586E0A5F"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2.</w:t>
            </w:r>
          </w:p>
        </w:tc>
      </w:tr>
      <w:tr w:rsidR="002B067D" w:rsidRPr="00D82DA4" w14:paraId="399D2D3B" w14:textId="77777777" w:rsidTr="002B067D">
        <w:tc>
          <w:tcPr>
            <w:tcW w:w="9071" w:type="dxa"/>
            <w:gridSpan w:val="3"/>
          </w:tcPr>
          <w:p w14:paraId="1BD79C8A"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3.</w:t>
            </w:r>
          </w:p>
        </w:tc>
      </w:tr>
      <w:tr w:rsidR="002B067D" w:rsidRPr="00D82DA4" w14:paraId="00A6F639" w14:textId="77777777" w:rsidTr="002B067D">
        <w:tc>
          <w:tcPr>
            <w:tcW w:w="9071" w:type="dxa"/>
            <w:gridSpan w:val="3"/>
          </w:tcPr>
          <w:p w14:paraId="5DDCF4C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Примечание:</w:t>
            </w:r>
          </w:p>
        </w:tc>
      </w:tr>
    </w:tbl>
    <w:p w14:paraId="2040953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2B067D" w:rsidRPr="00D82DA4" w14:paraId="30138B09" w14:textId="77777777" w:rsidTr="002B067D">
        <w:tc>
          <w:tcPr>
            <w:tcW w:w="3061" w:type="dxa"/>
            <w:tcBorders>
              <w:top w:val="single" w:sz="4" w:space="0" w:color="auto"/>
              <w:left w:val="single" w:sz="4" w:space="0" w:color="auto"/>
              <w:right w:val="single" w:sz="4" w:space="0" w:color="auto"/>
            </w:tcBorders>
          </w:tcPr>
          <w:p w14:paraId="68A934C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С заключением согласен:</w:t>
            </w:r>
          </w:p>
        </w:tc>
        <w:tc>
          <w:tcPr>
            <w:tcW w:w="3005" w:type="dxa"/>
            <w:tcBorders>
              <w:top w:val="single" w:sz="4" w:space="0" w:color="auto"/>
              <w:left w:val="single" w:sz="4" w:space="0" w:color="auto"/>
              <w:right w:val="single" w:sz="4" w:space="0" w:color="auto"/>
            </w:tcBorders>
          </w:tcPr>
          <w:p w14:paraId="3E5A747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Заключение выдал:</w:t>
            </w:r>
          </w:p>
        </w:tc>
        <w:tc>
          <w:tcPr>
            <w:tcW w:w="3005" w:type="dxa"/>
            <w:tcBorders>
              <w:top w:val="single" w:sz="4" w:space="0" w:color="auto"/>
              <w:left w:val="single" w:sz="4" w:space="0" w:color="auto"/>
              <w:right w:val="single" w:sz="4" w:space="0" w:color="auto"/>
            </w:tcBorders>
          </w:tcPr>
          <w:p w14:paraId="2F3219C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Услугу принял:</w:t>
            </w:r>
          </w:p>
        </w:tc>
      </w:tr>
      <w:tr w:rsidR="002B067D" w:rsidRPr="00D82DA4" w14:paraId="06CD20EA" w14:textId="77777777" w:rsidTr="002B067D">
        <w:tc>
          <w:tcPr>
            <w:tcW w:w="3061" w:type="dxa"/>
            <w:tcBorders>
              <w:left w:val="single" w:sz="4" w:space="0" w:color="auto"/>
              <w:right w:val="single" w:sz="4" w:space="0" w:color="auto"/>
            </w:tcBorders>
          </w:tcPr>
          <w:p w14:paraId="78C9A46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_______________________</w:t>
            </w:r>
          </w:p>
        </w:tc>
        <w:tc>
          <w:tcPr>
            <w:tcW w:w="3005" w:type="dxa"/>
            <w:tcBorders>
              <w:left w:val="single" w:sz="4" w:space="0" w:color="auto"/>
              <w:right w:val="single" w:sz="4" w:space="0" w:color="auto"/>
            </w:tcBorders>
          </w:tcPr>
          <w:p w14:paraId="6AB4A58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_______________________</w:t>
            </w:r>
          </w:p>
        </w:tc>
        <w:tc>
          <w:tcPr>
            <w:tcW w:w="3005" w:type="dxa"/>
            <w:tcBorders>
              <w:left w:val="single" w:sz="4" w:space="0" w:color="auto"/>
              <w:right w:val="single" w:sz="4" w:space="0" w:color="auto"/>
            </w:tcBorders>
          </w:tcPr>
          <w:p w14:paraId="2F3E5EF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_______________________</w:t>
            </w:r>
          </w:p>
        </w:tc>
      </w:tr>
      <w:tr w:rsidR="002B067D" w:rsidRPr="00D82DA4" w14:paraId="32B631FF" w14:textId="77777777" w:rsidTr="002B067D">
        <w:tc>
          <w:tcPr>
            <w:tcW w:w="3061" w:type="dxa"/>
            <w:tcBorders>
              <w:left w:val="single" w:sz="4" w:space="0" w:color="auto"/>
              <w:bottom w:val="single" w:sz="4" w:space="0" w:color="auto"/>
              <w:right w:val="single" w:sz="4" w:space="0" w:color="auto"/>
            </w:tcBorders>
          </w:tcPr>
          <w:p w14:paraId="067470E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должность, дата)</w:t>
            </w:r>
          </w:p>
          <w:p w14:paraId="3C1CE54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c>
          <w:tcPr>
            <w:tcW w:w="3005" w:type="dxa"/>
            <w:tcBorders>
              <w:left w:val="single" w:sz="4" w:space="0" w:color="auto"/>
              <w:bottom w:val="single" w:sz="4" w:space="0" w:color="auto"/>
              <w:right w:val="single" w:sz="4" w:space="0" w:color="auto"/>
            </w:tcBorders>
          </w:tcPr>
          <w:p w14:paraId="3B93A81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должность, дата)</w:t>
            </w:r>
          </w:p>
          <w:p w14:paraId="2AA413A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c>
          <w:tcPr>
            <w:tcW w:w="3005" w:type="dxa"/>
            <w:tcBorders>
              <w:left w:val="single" w:sz="4" w:space="0" w:color="auto"/>
              <w:bottom w:val="single" w:sz="4" w:space="0" w:color="auto"/>
              <w:right w:val="single" w:sz="4" w:space="0" w:color="auto"/>
            </w:tcBorders>
          </w:tcPr>
          <w:p w14:paraId="7393E32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должность, дата)</w:t>
            </w:r>
          </w:p>
          <w:p w14:paraId="0B7F6E4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r>
    </w:tbl>
    <w:p w14:paraId="12A8D0D1" w14:textId="77777777" w:rsidR="002B067D" w:rsidRPr="00D82DA4" w:rsidRDefault="002B067D" w:rsidP="002B067D">
      <w:pPr>
        <w:rPr>
          <w:rFonts w:ascii="Times New Roman" w:hAnsi="Times New Roman" w:cs="Times New Roman"/>
          <w:sz w:val="24"/>
          <w:szCs w:val="24"/>
        </w:rPr>
      </w:pPr>
      <w:r w:rsidRPr="00D82DA4">
        <w:rPr>
          <w:rFonts w:ascii="Times New Roman" w:hAnsi="Times New Roman" w:cs="Times New Roman"/>
          <w:sz w:val="24"/>
          <w:szCs w:val="24"/>
        </w:rPr>
        <w:br w:type="page"/>
      </w:r>
    </w:p>
    <w:p w14:paraId="715F98D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B779C23"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t>Форма 8. Акт проведения монтажа/демонтажа оборудования</w:t>
      </w:r>
    </w:p>
    <w:p w14:paraId="36ADECB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2B067D" w:rsidRPr="00D82DA4" w14:paraId="283958F3" w14:textId="77777777" w:rsidTr="002B067D">
        <w:tc>
          <w:tcPr>
            <w:tcW w:w="9071" w:type="dxa"/>
            <w:gridSpan w:val="3"/>
          </w:tcPr>
          <w:p w14:paraId="495F0804"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Акт проведения монтажа/демонтажа оборудования</w:t>
            </w:r>
          </w:p>
          <w:p w14:paraId="5DC34BA1" w14:textId="77777777" w:rsidR="002B067D" w:rsidRPr="00D82DA4" w:rsidRDefault="002B067D" w:rsidP="002B067D">
            <w:pPr>
              <w:spacing w:after="0" w:line="240" w:lineRule="auto"/>
              <w:jc w:val="center"/>
              <w:rPr>
                <w:rFonts w:ascii="Times New Roman" w:hAnsi="Times New Roman" w:cs="Times New Roman"/>
                <w:b/>
              </w:rPr>
            </w:pPr>
            <w:r w:rsidRPr="00D82DA4">
              <w:rPr>
                <w:rFonts w:ascii="Times New Roman" w:hAnsi="Times New Roman" w:cs="Times New Roman"/>
                <w:sz w:val="24"/>
              </w:rPr>
              <w:t>№ ____ от «__» _______ 20___ г.</w:t>
            </w:r>
          </w:p>
        </w:tc>
      </w:tr>
      <w:tr w:rsidR="002B067D" w:rsidRPr="00D82DA4" w14:paraId="741D2FCE" w14:textId="77777777" w:rsidTr="002B067D">
        <w:tc>
          <w:tcPr>
            <w:tcW w:w="2211" w:type="dxa"/>
          </w:tcPr>
          <w:p w14:paraId="3B16269D"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b/>
                <w:bCs/>
                <w:sz w:val="24"/>
                <w:szCs w:val="24"/>
              </w:rPr>
              <w:t>Представитель объекта:</w:t>
            </w:r>
          </w:p>
        </w:tc>
        <w:tc>
          <w:tcPr>
            <w:tcW w:w="6860" w:type="dxa"/>
            <w:gridSpan w:val="2"/>
            <w:tcBorders>
              <w:bottom w:val="single" w:sz="4" w:space="0" w:color="auto"/>
            </w:tcBorders>
          </w:tcPr>
          <w:p w14:paraId="5BD421A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34D98280" w14:textId="77777777" w:rsidTr="002B067D">
        <w:tc>
          <w:tcPr>
            <w:tcW w:w="2211" w:type="dxa"/>
          </w:tcPr>
          <w:p w14:paraId="1EBFEDFF"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6860" w:type="dxa"/>
            <w:gridSpan w:val="2"/>
            <w:tcBorders>
              <w:top w:val="single" w:sz="4" w:space="0" w:color="auto"/>
            </w:tcBorders>
          </w:tcPr>
          <w:p w14:paraId="441A025D"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фамилия, инициалы,</w:t>
            </w:r>
          </w:p>
        </w:tc>
      </w:tr>
      <w:tr w:rsidR="002B067D" w:rsidRPr="00D82DA4" w14:paraId="4909D123" w14:textId="77777777" w:rsidTr="002B067D">
        <w:tc>
          <w:tcPr>
            <w:tcW w:w="9071" w:type="dxa"/>
            <w:gridSpan w:val="3"/>
            <w:tcBorders>
              <w:bottom w:val="single" w:sz="4" w:space="0" w:color="auto"/>
            </w:tcBorders>
          </w:tcPr>
          <w:p w14:paraId="177044B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60266488" w14:textId="77777777" w:rsidTr="002B067D">
        <w:tc>
          <w:tcPr>
            <w:tcW w:w="2211" w:type="dxa"/>
            <w:tcBorders>
              <w:top w:val="single" w:sz="4" w:space="0" w:color="auto"/>
            </w:tcBorders>
          </w:tcPr>
          <w:p w14:paraId="18A91AB0"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b/>
                <w:bCs/>
                <w:sz w:val="24"/>
                <w:szCs w:val="24"/>
              </w:rPr>
              <w:t>Представитель Исполнителя</w:t>
            </w:r>
          </w:p>
        </w:tc>
        <w:tc>
          <w:tcPr>
            <w:tcW w:w="6860" w:type="dxa"/>
            <w:gridSpan w:val="2"/>
            <w:tcBorders>
              <w:top w:val="single" w:sz="4" w:space="0" w:color="auto"/>
              <w:bottom w:val="single" w:sz="4" w:space="0" w:color="auto"/>
            </w:tcBorders>
          </w:tcPr>
          <w:p w14:paraId="2A7185C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597B37AF" w14:textId="77777777" w:rsidTr="002B067D">
        <w:tc>
          <w:tcPr>
            <w:tcW w:w="9071" w:type="dxa"/>
            <w:gridSpan w:val="3"/>
          </w:tcPr>
          <w:p w14:paraId="3BEBA08E" w14:textId="77777777" w:rsidR="002B067D" w:rsidRPr="00D82DA4" w:rsidRDefault="002B067D" w:rsidP="002B067D">
            <w:pPr>
              <w:autoSpaceDE w:val="0"/>
              <w:autoSpaceDN w:val="0"/>
              <w:adjustRightInd w:val="0"/>
              <w:spacing w:after="0" w:line="240" w:lineRule="auto"/>
              <w:jc w:val="right"/>
              <w:rPr>
                <w:rFonts w:ascii="Times New Roman" w:hAnsi="Times New Roman" w:cs="Times New Roman"/>
                <w:sz w:val="24"/>
                <w:szCs w:val="24"/>
              </w:rPr>
            </w:pPr>
            <w:r w:rsidRPr="00D82DA4">
              <w:rPr>
                <w:rFonts w:ascii="Times New Roman" w:hAnsi="Times New Roman" w:cs="Times New Roman"/>
                <w:sz w:val="24"/>
                <w:szCs w:val="24"/>
              </w:rPr>
              <w:t>(должность, фамилия, инициалы, реквизиты документа о представительстве)</w:t>
            </w:r>
          </w:p>
        </w:tc>
      </w:tr>
      <w:tr w:rsidR="002B067D" w:rsidRPr="00D82DA4" w14:paraId="3CC8F05F" w14:textId="77777777" w:rsidTr="002B067D">
        <w:trPr>
          <w:trHeight w:val="521"/>
        </w:trPr>
        <w:tc>
          <w:tcPr>
            <w:tcW w:w="9071" w:type="dxa"/>
            <w:gridSpan w:val="3"/>
          </w:tcPr>
          <w:p w14:paraId="6714151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Настоящий акт составлен о нижеследующем:</w:t>
            </w:r>
          </w:p>
          <w:p w14:paraId="08799EAC" w14:textId="77777777" w:rsidR="002B067D" w:rsidRPr="00D82DA4" w:rsidRDefault="002B067D" w:rsidP="002B067D">
            <w:pPr>
              <w:spacing w:after="0" w:line="240" w:lineRule="auto"/>
              <w:jc w:val="both"/>
              <w:rPr>
                <w:rFonts w:ascii="Times New Roman" w:hAnsi="Times New Roman" w:cs="Times New Roman"/>
              </w:rPr>
            </w:pPr>
            <w:r w:rsidRPr="00D82DA4">
              <w:rPr>
                <w:rFonts w:ascii="Times New Roman" w:hAnsi="Times New Roman" w:cs="Times New Roman"/>
                <w:sz w:val="24"/>
              </w:rPr>
              <w:t>«__» ________ 20___ года, исполнителем произведен демонтаж/монтаж</w:t>
            </w:r>
          </w:p>
        </w:tc>
      </w:tr>
      <w:tr w:rsidR="002B067D" w:rsidRPr="00D82DA4" w14:paraId="19AB9915" w14:textId="77777777" w:rsidTr="002B067D">
        <w:tc>
          <w:tcPr>
            <w:tcW w:w="9071" w:type="dxa"/>
            <w:gridSpan w:val="3"/>
          </w:tcPr>
          <w:p w14:paraId="03BA35B8"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(ненужное подчеркнуть)</w:t>
            </w:r>
          </w:p>
        </w:tc>
      </w:tr>
      <w:tr w:rsidR="002B067D" w:rsidRPr="00D82DA4" w14:paraId="47C75E58" w14:textId="77777777" w:rsidTr="002B067D">
        <w:tc>
          <w:tcPr>
            <w:tcW w:w="9071" w:type="dxa"/>
            <w:gridSpan w:val="3"/>
          </w:tcPr>
          <w:p w14:paraId="671C67CF"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оборудования системы _____________________</w:t>
            </w:r>
          </w:p>
        </w:tc>
      </w:tr>
      <w:tr w:rsidR="002B067D" w:rsidRPr="00D82DA4" w14:paraId="7EF72917" w14:textId="77777777" w:rsidTr="002B067D">
        <w:tc>
          <w:tcPr>
            <w:tcW w:w="9071" w:type="dxa"/>
            <w:gridSpan w:val="3"/>
          </w:tcPr>
          <w:p w14:paraId="467B304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(наименование системы)</w:t>
            </w:r>
          </w:p>
        </w:tc>
      </w:tr>
      <w:tr w:rsidR="002B067D" w:rsidRPr="00D82DA4" w14:paraId="2C4A8BDB" w14:textId="77777777" w:rsidTr="002B067D">
        <w:tc>
          <w:tcPr>
            <w:tcW w:w="2665" w:type="dxa"/>
            <w:gridSpan w:val="2"/>
          </w:tcPr>
          <w:p w14:paraId="6AF064B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Причина демонтажа/монтажа</w:t>
            </w:r>
          </w:p>
        </w:tc>
        <w:tc>
          <w:tcPr>
            <w:tcW w:w="6406" w:type="dxa"/>
            <w:tcBorders>
              <w:bottom w:val="single" w:sz="4" w:space="0" w:color="auto"/>
            </w:tcBorders>
          </w:tcPr>
          <w:p w14:paraId="2355C3F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434D1E7B" w14:textId="77777777" w:rsidTr="002B067D">
        <w:tc>
          <w:tcPr>
            <w:tcW w:w="9071" w:type="dxa"/>
            <w:gridSpan w:val="3"/>
          </w:tcPr>
          <w:p w14:paraId="42E416D7"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Перечень демонтированного/смонтированного оборудования:</w:t>
            </w:r>
          </w:p>
        </w:tc>
      </w:tr>
    </w:tbl>
    <w:p w14:paraId="00972F8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2B067D" w:rsidRPr="00D82DA4" w14:paraId="29D71E1E" w14:textId="77777777" w:rsidTr="002B067D">
        <w:tc>
          <w:tcPr>
            <w:tcW w:w="794" w:type="dxa"/>
            <w:tcBorders>
              <w:top w:val="single" w:sz="4" w:space="0" w:color="auto"/>
              <w:left w:val="single" w:sz="4" w:space="0" w:color="auto"/>
              <w:bottom w:val="single" w:sz="4" w:space="0" w:color="auto"/>
              <w:right w:val="single" w:sz="4" w:space="0" w:color="auto"/>
            </w:tcBorders>
          </w:tcPr>
          <w:p w14:paraId="4305FAA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 п/п</w:t>
            </w:r>
          </w:p>
        </w:tc>
        <w:tc>
          <w:tcPr>
            <w:tcW w:w="4649" w:type="dxa"/>
            <w:tcBorders>
              <w:top w:val="single" w:sz="4" w:space="0" w:color="auto"/>
              <w:left w:val="single" w:sz="4" w:space="0" w:color="auto"/>
              <w:bottom w:val="single" w:sz="4" w:space="0" w:color="auto"/>
              <w:right w:val="single" w:sz="4" w:space="0" w:color="auto"/>
            </w:tcBorders>
          </w:tcPr>
          <w:p w14:paraId="576E62A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40CBF25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6B1BF01B"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Место установки</w:t>
            </w:r>
          </w:p>
        </w:tc>
      </w:tr>
      <w:tr w:rsidR="002B067D" w:rsidRPr="00D82DA4" w14:paraId="5F58701C" w14:textId="77777777" w:rsidTr="002B067D">
        <w:tc>
          <w:tcPr>
            <w:tcW w:w="794" w:type="dxa"/>
            <w:tcBorders>
              <w:top w:val="single" w:sz="4" w:space="0" w:color="auto"/>
              <w:left w:val="single" w:sz="4" w:space="0" w:color="auto"/>
              <w:bottom w:val="single" w:sz="4" w:space="0" w:color="auto"/>
              <w:right w:val="single" w:sz="4" w:space="0" w:color="auto"/>
            </w:tcBorders>
          </w:tcPr>
          <w:p w14:paraId="3CAB245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649" w:type="dxa"/>
            <w:tcBorders>
              <w:top w:val="single" w:sz="4" w:space="0" w:color="auto"/>
              <w:left w:val="single" w:sz="4" w:space="0" w:color="auto"/>
              <w:bottom w:val="single" w:sz="4" w:space="0" w:color="auto"/>
              <w:right w:val="single" w:sz="4" w:space="0" w:color="auto"/>
            </w:tcBorders>
          </w:tcPr>
          <w:p w14:paraId="0C9ED7D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14:paraId="44CBBEC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1474" w:type="dxa"/>
            <w:tcBorders>
              <w:top w:val="single" w:sz="4" w:space="0" w:color="auto"/>
              <w:left w:val="single" w:sz="4" w:space="0" w:color="auto"/>
              <w:bottom w:val="single" w:sz="4" w:space="0" w:color="auto"/>
              <w:right w:val="single" w:sz="4" w:space="0" w:color="auto"/>
            </w:tcBorders>
          </w:tcPr>
          <w:p w14:paraId="5761D5E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5ED1D6E9"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400B0B32" w14:textId="77777777" w:rsidTr="002B067D">
        <w:tc>
          <w:tcPr>
            <w:tcW w:w="9071" w:type="dxa"/>
          </w:tcPr>
          <w:p w14:paraId="332E8256"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1A4AE0FB"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2. При монтаже: Указанное оборудование новое, взято из подменного фонда, другое: __________________________.</w:t>
            </w:r>
          </w:p>
          <w:p w14:paraId="45A5B874"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Акт составлен в 3 экземплярах:</w:t>
            </w:r>
          </w:p>
          <w:p w14:paraId="01A2079F"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sz w:val="24"/>
                <w:szCs w:val="24"/>
              </w:rPr>
              <w:t>1 экземпляр - исполнителю; 2, 3 экземпляры - заказчику и объекту.</w:t>
            </w:r>
          </w:p>
        </w:tc>
      </w:tr>
      <w:tr w:rsidR="002B067D" w:rsidRPr="00D82DA4" w14:paraId="19A51183" w14:textId="77777777" w:rsidTr="002B067D">
        <w:tc>
          <w:tcPr>
            <w:tcW w:w="9071" w:type="dxa"/>
          </w:tcPr>
          <w:p w14:paraId="02B94BFE"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b/>
                <w:bCs/>
                <w:sz w:val="24"/>
                <w:szCs w:val="24"/>
              </w:rPr>
              <w:t>Представитель объекта</w:t>
            </w:r>
          </w:p>
        </w:tc>
      </w:tr>
      <w:tr w:rsidR="002B067D" w:rsidRPr="00D82DA4" w14:paraId="74DB0916" w14:textId="77777777" w:rsidTr="002B067D">
        <w:tc>
          <w:tcPr>
            <w:tcW w:w="9071" w:type="dxa"/>
            <w:tcBorders>
              <w:top w:val="single" w:sz="4" w:space="0" w:color="auto"/>
            </w:tcBorders>
          </w:tcPr>
          <w:p w14:paraId="6C9D97F2"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фамилия, инициалы, подпись</w:t>
            </w:r>
          </w:p>
        </w:tc>
      </w:tr>
      <w:tr w:rsidR="002B067D" w:rsidRPr="00D82DA4" w14:paraId="04606586" w14:textId="77777777" w:rsidTr="002B067D">
        <w:tc>
          <w:tcPr>
            <w:tcW w:w="9071" w:type="dxa"/>
          </w:tcPr>
          <w:p w14:paraId="11F879AC"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b/>
                <w:bCs/>
                <w:sz w:val="24"/>
                <w:szCs w:val="24"/>
              </w:rPr>
              <w:t>Представитель Исполнителя</w:t>
            </w:r>
          </w:p>
        </w:tc>
      </w:tr>
      <w:tr w:rsidR="002B067D" w:rsidRPr="00D82DA4" w14:paraId="48592BCC" w14:textId="77777777" w:rsidTr="002B067D">
        <w:tc>
          <w:tcPr>
            <w:tcW w:w="9071" w:type="dxa"/>
            <w:tcBorders>
              <w:top w:val="single" w:sz="4" w:space="0" w:color="auto"/>
            </w:tcBorders>
          </w:tcPr>
          <w:p w14:paraId="01237557"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фамилия, инициалы, подпись</w:t>
            </w:r>
          </w:p>
        </w:tc>
      </w:tr>
      <w:tr w:rsidR="002B067D" w:rsidRPr="00D82DA4" w14:paraId="2649EA82" w14:textId="77777777" w:rsidTr="002B067D">
        <w:tc>
          <w:tcPr>
            <w:tcW w:w="9071" w:type="dxa"/>
          </w:tcPr>
          <w:p w14:paraId="1FF21CDC" w14:textId="77777777" w:rsidR="002B067D" w:rsidRPr="00D82DA4" w:rsidRDefault="002B067D" w:rsidP="002B067D">
            <w:pPr>
              <w:autoSpaceDE w:val="0"/>
              <w:autoSpaceDN w:val="0"/>
              <w:adjustRightInd w:val="0"/>
              <w:spacing w:after="0" w:line="240" w:lineRule="auto"/>
              <w:jc w:val="both"/>
              <w:rPr>
                <w:rFonts w:ascii="Times New Roman" w:hAnsi="Times New Roman" w:cs="Times New Roman"/>
                <w:sz w:val="24"/>
                <w:szCs w:val="24"/>
              </w:rPr>
            </w:pPr>
            <w:r w:rsidRPr="00D82DA4">
              <w:rPr>
                <w:rFonts w:ascii="Times New Roman" w:hAnsi="Times New Roman" w:cs="Times New Roman"/>
                <w:b/>
                <w:bCs/>
                <w:sz w:val="24"/>
                <w:szCs w:val="24"/>
              </w:rPr>
              <w:t>Представитель Заказчика</w:t>
            </w:r>
          </w:p>
        </w:tc>
      </w:tr>
      <w:tr w:rsidR="002B067D" w:rsidRPr="00D82DA4" w14:paraId="75127413" w14:textId="77777777" w:rsidTr="002B067D">
        <w:tc>
          <w:tcPr>
            <w:tcW w:w="9071" w:type="dxa"/>
            <w:tcBorders>
              <w:top w:val="single" w:sz="4" w:space="0" w:color="auto"/>
            </w:tcBorders>
          </w:tcPr>
          <w:p w14:paraId="7CB634BF"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должность, фамилия, инициалы, подпись</w:t>
            </w:r>
          </w:p>
        </w:tc>
      </w:tr>
    </w:tbl>
    <w:p w14:paraId="5FFC044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23DBA23" w14:textId="77777777" w:rsidR="002B067D" w:rsidRPr="00D82DA4" w:rsidRDefault="002B067D" w:rsidP="002B067D">
      <w:pPr>
        <w:pStyle w:val="af4"/>
        <w:jc w:val="center"/>
        <w:rPr>
          <w:rFonts w:ascii="Times New Roman" w:hAnsi="Times New Roman" w:cs="Times New Roman"/>
          <w:spacing w:val="0"/>
          <w:sz w:val="24"/>
          <w:szCs w:val="24"/>
        </w:rPr>
      </w:pPr>
      <w:r w:rsidRPr="00D82DA4">
        <w:rPr>
          <w:rFonts w:ascii="Times New Roman" w:hAnsi="Times New Roman" w:cs="Times New Roman"/>
          <w:spacing w:val="0"/>
          <w:sz w:val="24"/>
          <w:szCs w:val="24"/>
        </w:rPr>
        <w:lastRenderedPageBreak/>
        <w:t>Форма 9. График проведения первичного обследования</w:t>
      </w:r>
    </w:p>
    <w:p w14:paraId="751ACB7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B067D" w:rsidRPr="00D82DA4" w14:paraId="57DBE942" w14:textId="77777777" w:rsidTr="002B067D">
        <w:tc>
          <w:tcPr>
            <w:tcW w:w="9071" w:type="dxa"/>
          </w:tcPr>
          <w:p w14:paraId="1FFBC27C"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b/>
                <w:bCs/>
                <w:sz w:val="24"/>
                <w:szCs w:val="24"/>
              </w:rPr>
              <w:t>График проведения первичного обследования на ________ 20__ г.</w:t>
            </w:r>
          </w:p>
          <w:p w14:paraId="1860E272" w14:textId="77777777" w:rsidR="002B067D" w:rsidRPr="00D82DA4" w:rsidRDefault="002B067D" w:rsidP="002B067D">
            <w:pPr>
              <w:spacing w:after="0"/>
              <w:jc w:val="center"/>
              <w:rPr>
                <w:rFonts w:ascii="Times New Roman" w:hAnsi="Times New Roman" w:cs="Times New Roman"/>
              </w:rPr>
            </w:pPr>
            <w:r w:rsidRPr="00D82DA4">
              <w:rPr>
                <w:rFonts w:ascii="Times New Roman" w:hAnsi="Times New Roman" w:cs="Times New Roman"/>
                <w:sz w:val="24"/>
              </w:rPr>
              <w:t>по государственному контракту (контракту) №_____________</w:t>
            </w:r>
          </w:p>
        </w:tc>
      </w:tr>
    </w:tbl>
    <w:p w14:paraId="2A906B82"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2B067D" w:rsidRPr="00D82DA4" w14:paraId="58B679CA" w14:textId="77777777" w:rsidTr="002B067D">
        <w:tc>
          <w:tcPr>
            <w:tcW w:w="2268" w:type="dxa"/>
            <w:tcBorders>
              <w:top w:val="single" w:sz="4" w:space="0" w:color="auto"/>
              <w:left w:val="single" w:sz="4" w:space="0" w:color="auto"/>
              <w:bottom w:val="single" w:sz="4" w:space="0" w:color="auto"/>
              <w:right w:val="single" w:sz="4" w:space="0" w:color="auto"/>
            </w:tcBorders>
          </w:tcPr>
          <w:p w14:paraId="01792E9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 п/п</w:t>
            </w:r>
          </w:p>
        </w:tc>
        <w:tc>
          <w:tcPr>
            <w:tcW w:w="2268" w:type="dxa"/>
            <w:tcBorders>
              <w:top w:val="single" w:sz="4" w:space="0" w:color="auto"/>
              <w:left w:val="single" w:sz="4" w:space="0" w:color="auto"/>
              <w:bottom w:val="single" w:sz="4" w:space="0" w:color="auto"/>
              <w:right w:val="single" w:sz="4" w:space="0" w:color="auto"/>
            </w:tcBorders>
          </w:tcPr>
          <w:p w14:paraId="20FD6B4A"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Объект</w:t>
            </w:r>
          </w:p>
        </w:tc>
        <w:tc>
          <w:tcPr>
            <w:tcW w:w="2268" w:type="dxa"/>
            <w:tcBorders>
              <w:top w:val="single" w:sz="4" w:space="0" w:color="auto"/>
              <w:left w:val="single" w:sz="4" w:space="0" w:color="auto"/>
              <w:bottom w:val="single" w:sz="4" w:space="0" w:color="auto"/>
              <w:right w:val="single" w:sz="4" w:space="0" w:color="auto"/>
            </w:tcBorders>
          </w:tcPr>
          <w:p w14:paraId="3509C935"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Адрес</w:t>
            </w:r>
          </w:p>
        </w:tc>
        <w:tc>
          <w:tcPr>
            <w:tcW w:w="2268" w:type="dxa"/>
            <w:tcBorders>
              <w:top w:val="single" w:sz="4" w:space="0" w:color="auto"/>
              <w:left w:val="single" w:sz="4" w:space="0" w:color="auto"/>
              <w:bottom w:val="single" w:sz="4" w:space="0" w:color="auto"/>
              <w:right w:val="single" w:sz="4" w:space="0" w:color="auto"/>
            </w:tcBorders>
          </w:tcPr>
          <w:p w14:paraId="5378B4A1" w14:textId="77777777" w:rsidR="002B067D" w:rsidRPr="00D82DA4" w:rsidRDefault="002B067D" w:rsidP="002B067D">
            <w:pPr>
              <w:autoSpaceDE w:val="0"/>
              <w:autoSpaceDN w:val="0"/>
              <w:adjustRightInd w:val="0"/>
              <w:spacing w:after="0" w:line="240" w:lineRule="auto"/>
              <w:jc w:val="center"/>
              <w:rPr>
                <w:rFonts w:ascii="Times New Roman" w:hAnsi="Times New Roman" w:cs="Times New Roman"/>
                <w:sz w:val="24"/>
                <w:szCs w:val="24"/>
              </w:rPr>
            </w:pPr>
            <w:r w:rsidRPr="00D82DA4">
              <w:rPr>
                <w:rFonts w:ascii="Times New Roman" w:hAnsi="Times New Roman" w:cs="Times New Roman"/>
                <w:sz w:val="24"/>
                <w:szCs w:val="24"/>
              </w:rPr>
              <w:t>Дата</w:t>
            </w:r>
          </w:p>
        </w:tc>
      </w:tr>
      <w:tr w:rsidR="002B067D" w:rsidRPr="00D82DA4" w14:paraId="6DEBC02F" w14:textId="77777777" w:rsidTr="002B067D">
        <w:tc>
          <w:tcPr>
            <w:tcW w:w="2268" w:type="dxa"/>
            <w:tcBorders>
              <w:top w:val="single" w:sz="4" w:space="0" w:color="auto"/>
              <w:left w:val="single" w:sz="4" w:space="0" w:color="auto"/>
              <w:bottom w:val="single" w:sz="4" w:space="0" w:color="auto"/>
              <w:right w:val="single" w:sz="4" w:space="0" w:color="auto"/>
            </w:tcBorders>
          </w:tcPr>
          <w:p w14:paraId="6B6B0EC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521C9D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C4850A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D4C29C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bl>
    <w:p w14:paraId="0838C5E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2B067D" w:rsidRPr="00D82DA4" w14:paraId="0AEB924D" w14:textId="77777777" w:rsidTr="002B067D">
        <w:tc>
          <w:tcPr>
            <w:tcW w:w="4195" w:type="dxa"/>
          </w:tcPr>
          <w:p w14:paraId="050C3DD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от Исполнителя:</w:t>
            </w:r>
          </w:p>
        </w:tc>
        <w:tc>
          <w:tcPr>
            <w:tcW w:w="680" w:type="dxa"/>
          </w:tcPr>
          <w:p w14:paraId="41ADAA5D"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195" w:type="dxa"/>
          </w:tcPr>
          <w:p w14:paraId="3E6D874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b/>
                <w:bCs/>
                <w:sz w:val="24"/>
                <w:szCs w:val="24"/>
              </w:rPr>
              <w:t>от Заказчика:</w:t>
            </w:r>
          </w:p>
        </w:tc>
      </w:tr>
      <w:tr w:rsidR="002B067D" w:rsidRPr="00D82DA4" w14:paraId="3AE48FA2" w14:textId="77777777" w:rsidTr="002B067D">
        <w:tc>
          <w:tcPr>
            <w:tcW w:w="4195" w:type="dxa"/>
          </w:tcPr>
          <w:p w14:paraId="0A584FD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 ____________________ 20__ г.</w:t>
            </w:r>
          </w:p>
        </w:tc>
        <w:tc>
          <w:tcPr>
            <w:tcW w:w="680" w:type="dxa"/>
          </w:tcPr>
          <w:p w14:paraId="78FBC9F6"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195" w:type="dxa"/>
          </w:tcPr>
          <w:p w14:paraId="6E7FE0E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«___» ____________________ 20__ г.</w:t>
            </w:r>
          </w:p>
        </w:tc>
      </w:tr>
      <w:tr w:rsidR="002B067D" w:rsidRPr="00D82DA4" w14:paraId="768355CC" w14:textId="77777777" w:rsidTr="002B067D">
        <w:tc>
          <w:tcPr>
            <w:tcW w:w="4195" w:type="dxa"/>
            <w:tcBorders>
              <w:bottom w:val="single" w:sz="4" w:space="0" w:color="auto"/>
            </w:tcBorders>
          </w:tcPr>
          <w:p w14:paraId="6D6701D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680" w:type="dxa"/>
          </w:tcPr>
          <w:p w14:paraId="23BF1DC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195" w:type="dxa"/>
            <w:tcBorders>
              <w:bottom w:val="single" w:sz="4" w:space="0" w:color="auto"/>
            </w:tcBorders>
          </w:tcPr>
          <w:p w14:paraId="75E53DDE"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r>
      <w:tr w:rsidR="002B067D" w:rsidRPr="00D82DA4" w14:paraId="0044B087" w14:textId="77777777" w:rsidTr="002B067D">
        <w:tc>
          <w:tcPr>
            <w:tcW w:w="4195" w:type="dxa"/>
            <w:tcBorders>
              <w:top w:val="single" w:sz="4" w:space="0" w:color="auto"/>
            </w:tcBorders>
          </w:tcPr>
          <w:p w14:paraId="277F5F88"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подпись</w:t>
            </w:r>
          </w:p>
        </w:tc>
        <w:tc>
          <w:tcPr>
            <w:tcW w:w="680" w:type="dxa"/>
          </w:tcPr>
          <w:p w14:paraId="5C80B7F3"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195" w:type="dxa"/>
            <w:tcBorders>
              <w:top w:val="single" w:sz="4" w:space="0" w:color="auto"/>
            </w:tcBorders>
          </w:tcPr>
          <w:p w14:paraId="511DD36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Ф.И.О., подпись</w:t>
            </w:r>
          </w:p>
        </w:tc>
      </w:tr>
      <w:tr w:rsidR="002B067D" w:rsidRPr="00D82DA4" w14:paraId="790CA697" w14:textId="77777777" w:rsidTr="002B067D">
        <w:tc>
          <w:tcPr>
            <w:tcW w:w="4195" w:type="dxa"/>
          </w:tcPr>
          <w:p w14:paraId="6634D9CC"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c>
          <w:tcPr>
            <w:tcW w:w="680" w:type="dxa"/>
          </w:tcPr>
          <w:p w14:paraId="14944E2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tc>
        <w:tc>
          <w:tcPr>
            <w:tcW w:w="4195" w:type="dxa"/>
          </w:tcPr>
          <w:p w14:paraId="18867394"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r w:rsidRPr="00D82DA4">
              <w:rPr>
                <w:rFonts w:ascii="Times New Roman" w:hAnsi="Times New Roman" w:cs="Times New Roman"/>
                <w:sz w:val="24"/>
                <w:szCs w:val="24"/>
              </w:rPr>
              <w:t>М.П.</w:t>
            </w:r>
          </w:p>
        </w:tc>
      </w:tr>
    </w:tbl>
    <w:p w14:paraId="755FE70A"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7B2F51F5"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168106C"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704AF924"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0744C83A"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74C20D25"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537F277F"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501B1212"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9911BB3"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0EE06FBB"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532B1A45"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79BB1E4"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B045616"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2067772A"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C5352C3"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39AC7C6"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43EED4F7"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C6CDFFF"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7DA126D"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4401C2CE"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129B1F32"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4088A24"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6A88422"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79E1EC42"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B318CFF"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66FAF790"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44F842ED"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032C625B"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58C5F1E2"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3CDD471E"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0FFE167A" w14:textId="77777777" w:rsidR="002B067D" w:rsidRDefault="002B067D" w:rsidP="002B067D">
      <w:pPr>
        <w:autoSpaceDE w:val="0"/>
        <w:autoSpaceDN w:val="0"/>
        <w:adjustRightInd w:val="0"/>
        <w:spacing w:after="0" w:line="240" w:lineRule="auto"/>
        <w:rPr>
          <w:rFonts w:ascii="Times New Roman" w:hAnsi="Times New Roman" w:cs="Times New Roman"/>
          <w:bCs/>
          <w:sz w:val="24"/>
          <w:szCs w:val="24"/>
        </w:rPr>
      </w:pPr>
    </w:p>
    <w:p w14:paraId="21B1123A"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2114EEA0" w14:textId="77777777" w:rsidR="00FA5952" w:rsidRDefault="00FA5952" w:rsidP="002B067D">
      <w:pPr>
        <w:pStyle w:val="4"/>
        <w:spacing w:before="0"/>
        <w:ind w:left="6096"/>
        <w:rPr>
          <w:rFonts w:ascii="Times New Roman" w:hAnsi="Times New Roman" w:cs="Times New Roman"/>
          <w:i w:val="0"/>
          <w:color w:val="auto"/>
          <w:sz w:val="24"/>
          <w:szCs w:val="24"/>
        </w:rPr>
      </w:pPr>
    </w:p>
    <w:p w14:paraId="3B132267" w14:textId="77777777" w:rsidR="00FA5952" w:rsidRPr="00FA5952" w:rsidRDefault="00FA5952" w:rsidP="00FA5952"/>
    <w:p w14:paraId="681B9EAF" w14:textId="77777777" w:rsidR="002B067D" w:rsidRPr="00D82DA4" w:rsidRDefault="002B067D" w:rsidP="002B067D">
      <w:pPr>
        <w:pStyle w:val="4"/>
        <w:spacing w:before="0"/>
        <w:ind w:left="6096"/>
        <w:rPr>
          <w:rFonts w:ascii="Times New Roman" w:hAnsi="Times New Roman" w:cs="Times New Roman"/>
          <w:i w:val="0"/>
          <w:color w:val="auto"/>
          <w:sz w:val="24"/>
          <w:szCs w:val="24"/>
        </w:rPr>
      </w:pPr>
      <w:r w:rsidRPr="00D82DA4">
        <w:rPr>
          <w:rFonts w:ascii="Times New Roman" w:hAnsi="Times New Roman" w:cs="Times New Roman"/>
          <w:i w:val="0"/>
          <w:color w:val="auto"/>
          <w:sz w:val="24"/>
          <w:szCs w:val="24"/>
        </w:rPr>
        <w:lastRenderedPageBreak/>
        <w:t xml:space="preserve">Приложение № 7 </w:t>
      </w:r>
      <w:r w:rsidRPr="00D82DA4">
        <w:rPr>
          <w:rFonts w:ascii="Times New Roman" w:hAnsi="Times New Roman" w:cs="Times New Roman"/>
          <w:i w:val="0"/>
          <w:color w:val="auto"/>
          <w:sz w:val="24"/>
          <w:szCs w:val="24"/>
        </w:rPr>
        <w:br/>
        <w:t>к Описанию объекта закупки</w:t>
      </w:r>
    </w:p>
    <w:p w14:paraId="06A3948B"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4C863A5D"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ТРЕБОВАНИЯ</w:t>
      </w:r>
    </w:p>
    <w:p w14:paraId="5479DF85"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К ОФОРМЛЕНИЮ ТЕХНИЧЕСКОГО ПАСПОРТА КСОБ</w:t>
      </w:r>
    </w:p>
    <w:p w14:paraId="6280D412"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АДРЕСНЫХ И АДРЕСНО-АНАЛОГОВЫХ ПОДСИСТЕМ КСОБ</w:t>
      </w:r>
    </w:p>
    <w:p w14:paraId="03549FD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083D044" w14:textId="77777777" w:rsidR="002B067D" w:rsidRPr="00D82DA4" w:rsidRDefault="002B067D" w:rsidP="002B067D">
      <w:pPr>
        <w:pStyle w:val="af2"/>
        <w:spacing w:after="0" w:line="240" w:lineRule="exact"/>
        <w:ind w:firstLine="539"/>
        <w:jc w:val="both"/>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1. Требования к программированию КСОБ объекта</w:t>
      </w:r>
    </w:p>
    <w:p w14:paraId="3BD9BB83" w14:textId="77777777" w:rsidR="002B067D"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p w14:paraId="2AFB764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 Программирование системы должно обеспечивать возможность передачи тревожных сообщений с точностью до извещателя.</w:t>
      </w:r>
    </w:p>
    <w:p w14:paraId="0BF4FB3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5055ADF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01FFBFC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1.3.1. Не допускается объединение в один раздел различных видов КСОБ.</w:t>
      </w:r>
    </w:p>
    <w:p w14:paraId="4B6D60C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1.3.2. Должны передаваться все события, генерируемые системой КСОБ.</w:t>
      </w:r>
    </w:p>
    <w:p w14:paraId="3E27901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p w14:paraId="0ECE7C66" w14:textId="77777777" w:rsidR="002B067D" w:rsidRPr="00D82DA4" w:rsidRDefault="002B067D" w:rsidP="002B067D">
      <w:pPr>
        <w:pStyle w:val="af2"/>
        <w:spacing w:after="0" w:line="240" w:lineRule="exact"/>
        <w:ind w:firstLine="539"/>
        <w:jc w:val="both"/>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2. Требования к документации</w:t>
      </w:r>
    </w:p>
    <w:p w14:paraId="22870C9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p w14:paraId="31FA541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 Документ «План-подложка» должен удовлетворять следующим требованиям:</w:t>
      </w:r>
    </w:p>
    <w:p w14:paraId="6B78FDC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1BAB913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2.1.1.2. Использование осей с размерами в плане-подложке не допускается, оси </w:t>
      </w:r>
      <w:r w:rsidRPr="00D82DA4">
        <w:rPr>
          <w:rFonts w:ascii="Times New Roman" w:hAnsi="Times New Roman" w:cs="Times New Roman"/>
          <w:sz w:val="24"/>
          <w:szCs w:val="24"/>
        </w:rPr>
        <w:br/>
        <w:t>и прочие лишние элементы графики должны быть удалены, включая условные графические обозначения технических средств КСОБ.</w:t>
      </w:r>
    </w:p>
    <w:p w14:paraId="1FEE6BC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w:t>
      </w:r>
      <w:r w:rsidRPr="00D82DA4">
        <w:rPr>
          <w:rFonts w:ascii="Times New Roman" w:hAnsi="Times New Roman" w:cs="Times New Roman"/>
          <w:sz w:val="24"/>
          <w:szCs w:val="24"/>
        </w:rPr>
        <w:br/>
        <w:t>и метрологии от 23.06.2020 № 282-ст.</w:t>
      </w:r>
    </w:p>
    <w:p w14:paraId="18AA979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2.1.1.4. Наименования и номера помещений должны отвечать требованиям:</w:t>
      </w:r>
    </w:p>
    <w:p w14:paraId="6386B9A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2.1.1.4.1. Номера помещений указываются только соответствующие фактической нумерации, принятой на объекте, любую другую нумерацию запрещено наносить </w:t>
      </w:r>
      <w:r w:rsidRPr="00D82DA4">
        <w:rPr>
          <w:rFonts w:ascii="Times New Roman" w:hAnsi="Times New Roman" w:cs="Times New Roman"/>
          <w:sz w:val="24"/>
          <w:szCs w:val="24"/>
        </w:rPr>
        <w:br/>
        <w:t>на графическую схему.</w:t>
      </w:r>
    </w:p>
    <w:p w14:paraId="428CF2D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344C09C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2.1.1.5. План-подложка создается для каждого этажа, на котором устанавливаются средства КСОБ, включая подвальный и чердачный.</w:t>
      </w:r>
    </w:p>
    <w:p w14:paraId="641FE69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36DD294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2.1.1.7. План-подложка должен быть распечатан и согласован с администрацией объекта поэтажно.</w:t>
      </w:r>
    </w:p>
    <w:p w14:paraId="5D84A7F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2.1.1.8. План-подложка предоставляется в виде исходного файла формата векторной графики DWG (*.</w:t>
      </w:r>
      <w:proofErr w:type="spellStart"/>
      <w:r w:rsidRPr="00D82DA4">
        <w:rPr>
          <w:rFonts w:ascii="Times New Roman" w:hAnsi="Times New Roman" w:cs="Times New Roman"/>
          <w:sz w:val="24"/>
          <w:szCs w:val="24"/>
        </w:rPr>
        <w:t>dwg</w:t>
      </w:r>
      <w:proofErr w:type="spellEnd"/>
      <w:r w:rsidRPr="00D82DA4">
        <w:rPr>
          <w:rFonts w:ascii="Times New Roman" w:hAnsi="Times New Roman" w:cs="Times New Roman"/>
          <w:sz w:val="24"/>
          <w:szCs w:val="24"/>
        </w:rPr>
        <w:t>), в виде графического файла формата JPEG (*.</w:t>
      </w:r>
      <w:proofErr w:type="spellStart"/>
      <w:r w:rsidRPr="00D82DA4">
        <w:rPr>
          <w:rFonts w:ascii="Times New Roman" w:hAnsi="Times New Roman" w:cs="Times New Roman"/>
          <w:sz w:val="24"/>
          <w:szCs w:val="24"/>
        </w:rPr>
        <w:t>jpg</w:t>
      </w:r>
      <w:proofErr w:type="spellEnd"/>
      <w:r w:rsidRPr="00D82DA4">
        <w:rPr>
          <w:rFonts w:ascii="Times New Roman" w:hAnsi="Times New Roman" w:cs="Times New Roman"/>
          <w:sz w:val="24"/>
          <w:szCs w:val="24"/>
        </w:rPr>
        <w:t xml:space="preserve">). Файл формата JPEG </w:t>
      </w:r>
      <w:r w:rsidRPr="00D82DA4">
        <w:rPr>
          <w:rFonts w:ascii="Times New Roman" w:hAnsi="Times New Roman" w:cs="Times New Roman"/>
          <w:sz w:val="24"/>
          <w:szCs w:val="24"/>
        </w:rPr>
        <w:lastRenderedPageBreak/>
        <w:t xml:space="preserve">должен быть с соотношением сторон 16:9 и разрешением при сканировании или конвертации из других графических форматов не менее 300 </w:t>
      </w:r>
      <w:proofErr w:type="spellStart"/>
      <w:r w:rsidRPr="00D82DA4">
        <w:rPr>
          <w:rFonts w:ascii="Times New Roman" w:hAnsi="Times New Roman" w:cs="Times New Roman"/>
          <w:sz w:val="24"/>
          <w:szCs w:val="24"/>
        </w:rPr>
        <w:t>dpi</w:t>
      </w:r>
      <w:proofErr w:type="spellEnd"/>
      <w:r w:rsidRPr="00D82DA4">
        <w:rPr>
          <w:rFonts w:ascii="Times New Roman" w:hAnsi="Times New Roman" w:cs="Times New Roman"/>
          <w:sz w:val="24"/>
          <w:szCs w:val="24"/>
        </w:rPr>
        <w:t>.</w:t>
      </w:r>
    </w:p>
    <w:p w14:paraId="452D54A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 Документ «Таблица программирования» должен удовлетворять следующим требованиям:</w:t>
      </w:r>
    </w:p>
    <w:p w14:paraId="77163A6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2.1.2.1. Таблица программирования должна отражать адресность программирования КСОБ для каждого извещателя согласно </w:t>
      </w:r>
      <w:hyperlink w:anchor="Par33" w:history="1">
        <w:r w:rsidRPr="00D82DA4">
          <w:rPr>
            <w:rFonts w:ascii="Times New Roman" w:hAnsi="Times New Roman" w:cs="Times New Roman"/>
            <w:sz w:val="24"/>
            <w:szCs w:val="24"/>
          </w:rPr>
          <w:t>пунктам 2.1.2.4</w:t>
        </w:r>
      </w:hyperlink>
      <w:r w:rsidRPr="00D82DA4">
        <w:rPr>
          <w:rFonts w:ascii="Times New Roman" w:hAnsi="Times New Roman" w:cs="Times New Roman"/>
          <w:sz w:val="24"/>
          <w:szCs w:val="24"/>
        </w:rPr>
        <w:t xml:space="preserve"> - 2.1.2.5 (в зависимости </w:t>
      </w:r>
      <w:r w:rsidRPr="00D82DA4">
        <w:rPr>
          <w:rFonts w:ascii="Times New Roman" w:hAnsi="Times New Roman" w:cs="Times New Roman"/>
          <w:sz w:val="24"/>
          <w:szCs w:val="24"/>
        </w:rPr>
        <w:br/>
        <w:t>от производителя оборудования, на основе которого построена КСОБ).</w:t>
      </w:r>
    </w:p>
    <w:p w14:paraId="2ACC4FA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2.1.2.2. Средства СКУД и СОУЭ не заносятся в таблицу программирования.</w:t>
      </w:r>
    </w:p>
    <w:p w14:paraId="7B195ED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2.1.2.3. Таблица программирования предоставляется в формате таблицы данных Excel (*.</w:t>
      </w:r>
      <w:proofErr w:type="spellStart"/>
      <w:r w:rsidRPr="00D82DA4">
        <w:rPr>
          <w:rFonts w:ascii="Times New Roman" w:hAnsi="Times New Roman" w:cs="Times New Roman"/>
          <w:sz w:val="24"/>
          <w:szCs w:val="24"/>
        </w:rPr>
        <w:t>xls</w:t>
      </w:r>
      <w:proofErr w:type="spellEnd"/>
      <w:r w:rsidRPr="00D82DA4">
        <w:rPr>
          <w:rFonts w:ascii="Times New Roman" w:hAnsi="Times New Roman" w:cs="Times New Roman"/>
          <w:sz w:val="24"/>
          <w:szCs w:val="24"/>
        </w:rPr>
        <w:t>, *.</w:t>
      </w:r>
      <w:proofErr w:type="spellStart"/>
      <w:r w:rsidRPr="00D82DA4">
        <w:rPr>
          <w:rFonts w:ascii="Times New Roman" w:hAnsi="Times New Roman" w:cs="Times New Roman"/>
          <w:sz w:val="24"/>
          <w:szCs w:val="24"/>
        </w:rPr>
        <w:t>xlsx</w:t>
      </w:r>
      <w:proofErr w:type="spellEnd"/>
      <w:r w:rsidRPr="00D82DA4">
        <w:rPr>
          <w:rFonts w:ascii="Times New Roman" w:hAnsi="Times New Roman" w:cs="Times New Roman"/>
          <w:sz w:val="24"/>
          <w:szCs w:val="24"/>
        </w:rPr>
        <w:t>).</w:t>
      </w:r>
    </w:p>
    <w:p w14:paraId="175914E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bookmarkStart w:id="22" w:name="Par33"/>
      <w:bookmarkEnd w:id="22"/>
      <w:r w:rsidRPr="00D82DA4">
        <w:rPr>
          <w:rFonts w:ascii="Times New Roman" w:hAnsi="Times New Roman" w:cs="Times New Roman"/>
          <w:sz w:val="24"/>
          <w:szCs w:val="24"/>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4F83F33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 Порядковый номер, нумерация начинается с первого;</w:t>
      </w:r>
    </w:p>
    <w:p w14:paraId="1415F37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 Подсеть (№ Сегмента)</w:t>
      </w:r>
    </w:p>
    <w:p w14:paraId="2929494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 Узел (№ РРОП-И, который осуществляет управление дочерними РРОП)</w:t>
      </w:r>
    </w:p>
    <w:p w14:paraId="2FED4C7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4) № РРОП (адрес РРОП в системе);</w:t>
      </w:r>
    </w:p>
    <w:p w14:paraId="3D9A332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5) Группа разделов;</w:t>
      </w:r>
    </w:p>
    <w:p w14:paraId="5FA8A65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6) № Глобального раздела;</w:t>
      </w:r>
    </w:p>
    <w:p w14:paraId="6403707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7) № Локального раздела;</w:t>
      </w:r>
    </w:p>
    <w:p w14:paraId="72FF4D6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9) № Зоны;</w:t>
      </w:r>
    </w:p>
    <w:p w14:paraId="4749CBD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10) Тип раздела;</w:t>
      </w:r>
    </w:p>
    <w:p w14:paraId="751D424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 Номера помещений раздела;</w:t>
      </w:r>
    </w:p>
    <w:p w14:paraId="7E849BD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12) Название раздела;</w:t>
      </w:r>
    </w:p>
    <w:p w14:paraId="405AB53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13) Наименование зоны;</w:t>
      </w:r>
    </w:p>
    <w:p w14:paraId="72E69E1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14) Пользователь;</w:t>
      </w:r>
    </w:p>
    <w:p w14:paraId="144B275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15) Марка извещателя;</w:t>
      </w:r>
    </w:p>
    <w:p w14:paraId="223189A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 Пояснения к составлению таблицы программирования ИС:</w:t>
      </w:r>
    </w:p>
    <w:p w14:paraId="6179A87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134112A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2.1.2.4.1.2. Тип раздела может принимать следующие значения:</w:t>
      </w:r>
    </w:p>
    <w:p w14:paraId="4274A12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Охранный;</w:t>
      </w:r>
    </w:p>
    <w:p w14:paraId="0F580A6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Тревожный;</w:t>
      </w:r>
    </w:p>
    <w:p w14:paraId="3F93B6B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Пожарный.</w:t>
      </w:r>
    </w:p>
    <w:p w14:paraId="20D60F4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4F16085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2.1.2.4.1.4. Название раздела формируется по следующему алгоритму:</w:t>
      </w:r>
    </w:p>
    <w:p w14:paraId="1B4AC5C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2.1.2.4.1.4.1. Если в раздел входит только одно помещение, то название раздела должно соответствовать маске:</w:t>
      </w:r>
    </w:p>
    <w:p w14:paraId="1E912FE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«Э, Помещение/я № Н, Название»,</w:t>
      </w:r>
    </w:p>
    <w:p w14:paraId="42E803B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где Э </w:t>
      </w:r>
      <w:r w:rsidRPr="00D82DA4">
        <w:rPr>
          <w:rFonts w:ascii="Times New Roman" w:hAnsi="Times New Roman" w:cs="Times New Roman"/>
        </w:rPr>
        <w:t>–</w:t>
      </w:r>
      <w:r w:rsidRPr="00D82DA4">
        <w:rPr>
          <w:rFonts w:ascii="Times New Roman" w:hAnsi="Times New Roman" w:cs="Times New Roman"/>
          <w:sz w:val="24"/>
          <w:szCs w:val="24"/>
        </w:rPr>
        <w:t xml:space="preserve"> наименование этажа в именительном падеже, номер этажа указывается в виде цифры с окончанием -ой/-</w:t>
      </w:r>
      <w:proofErr w:type="spellStart"/>
      <w:r w:rsidRPr="00D82DA4">
        <w:rPr>
          <w:rFonts w:ascii="Times New Roman" w:hAnsi="Times New Roman" w:cs="Times New Roman"/>
          <w:sz w:val="24"/>
          <w:szCs w:val="24"/>
        </w:rPr>
        <w:t>ий</w:t>
      </w:r>
      <w:proofErr w:type="spellEnd"/>
      <w:r w:rsidRPr="00D82DA4">
        <w:rPr>
          <w:rFonts w:ascii="Times New Roman" w:hAnsi="Times New Roman" w:cs="Times New Roman"/>
          <w:sz w:val="24"/>
          <w:szCs w:val="24"/>
        </w:rPr>
        <w:t>/-</w:t>
      </w:r>
      <w:proofErr w:type="spellStart"/>
      <w:r w:rsidRPr="00D82DA4">
        <w:rPr>
          <w:rFonts w:ascii="Times New Roman" w:hAnsi="Times New Roman" w:cs="Times New Roman"/>
          <w:sz w:val="24"/>
          <w:szCs w:val="24"/>
        </w:rPr>
        <w:t>ый</w:t>
      </w:r>
      <w:proofErr w:type="spellEnd"/>
      <w:r w:rsidRPr="00D82DA4">
        <w:rPr>
          <w:rFonts w:ascii="Times New Roman" w:hAnsi="Times New Roman" w:cs="Times New Roman"/>
          <w:sz w:val="24"/>
          <w:szCs w:val="24"/>
        </w:rPr>
        <w:t>, в наименовании чердачных и подвальных помещений номер этажа не указывается;</w:t>
      </w:r>
    </w:p>
    <w:p w14:paraId="59E2756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Н </w:t>
      </w:r>
      <w:r w:rsidRPr="00D82DA4">
        <w:rPr>
          <w:rFonts w:ascii="Times New Roman" w:hAnsi="Times New Roman" w:cs="Times New Roman"/>
        </w:rPr>
        <w:t>–</w:t>
      </w:r>
      <w:r w:rsidRPr="00D82DA4">
        <w:rPr>
          <w:rFonts w:ascii="Times New Roman" w:hAnsi="Times New Roman" w:cs="Times New Roman"/>
          <w:sz w:val="24"/>
          <w:szCs w:val="24"/>
        </w:rPr>
        <w:t xml:space="preserve"> номер помещения в соответствии с нумерацией помещения в плане-подложке объекта;</w:t>
      </w:r>
    </w:p>
    <w:p w14:paraId="5FBF54B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Название </w:t>
      </w:r>
      <w:r w:rsidRPr="00D82DA4">
        <w:rPr>
          <w:rFonts w:ascii="Times New Roman" w:hAnsi="Times New Roman" w:cs="Times New Roman"/>
        </w:rPr>
        <w:t>–</w:t>
      </w:r>
      <w:r w:rsidRPr="00D82DA4">
        <w:rPr>
          <w:rFonts w:ascii="Times New Roman" w:hAnsi="Times New Roman" w:cs="Times New Roman"/>
          <w:sz w:val="24"/>
          <w:szCs w:val="24"/>
        </w:rPr>
        <w:t xml:space="preserve"> наименование помещения в соответствии с информацией, указанной </w:t>
      </w:r>
      <w:r w:rsidRPr="00D82DA4">
        <w:rPr>
          <w:rFonts w:ascii="Times New Roman" w:hAnsi="Times New Roman" w:cs="Times New Roman"/>
          <w:sz w:val="24"/>
          <w:szCs w:val="24"/>
        </w:rPr>
        <w:br/>
        <w:t>в плане-подложке объекта.</w:t>
      </w:r>
    </w:p>
    <w:p w14:paraId="4A2228A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Допускается исключить из маски номер или наименование помещения в случае, если эта информация отсутствует в плане-подложке.</w:t>
      </w:r>
    </w:p>
    <w:p w14:paraId="1B7E7AA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«Подвал, Помещение № 12, Кабинет директора».</w:t>
      </w:r>
    </w:p>
    <w:p w14:paraId="5E33B59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00CAAE7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«Э, Группа помещений Г»,</w:t>
      </w:r>
    </w:p>
    <w:p w14:paraId="7A94A73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lastRenderedPageBreak/>
        <w:t xml:space="preserve">где Э </w:t>
      </w:r>
      <w:r w:rsidRPr="00D82DA4">
        <w:rPr>
          <w:rFonts w:ascii="Times New Roman" w:hAnsi="Times New Roman" w:cs="Times New Roman"/>
        </w:rPr>
        <w:t>–</w:t>
      </w:r>
      <w:r w:rsidRPr="00D82DA4">
        <w:rPr>
          <w:rFonts w:ascii="Times New Roman" w:hAnsi="Times New Roman" w:cs="Times New Roman"/>
          <w:sz w:val="24"/>
          <w:szCs w:val="24"/>
        </w:rPr>
        <w:t xml:space="preserve"> наименование этажа в именительном падеже, номер этажа указывается в виде цифры с окончанием -ой/-</w:t>
      </w:r>
      <w:proofErr w:type="spellStart"/>
      <w:r w:rsidRPr="00D82DA4">
        <w:rPr>
          <w:rFonts w:ascii="Times New Roman" w:hAnsi="Times New Roman" w:cs="Times New Roman"/>
          <w:sz w:val="24"/>
          <w:szCs w:val="24"/>
        </w:rPr>
        <w:t>ий</w:t>
      </w:r>
      <w:proofErr w:type="spellEnd"/>
      <w:r w:rsidRPr="00D82DA4">
        <w:rPr>
          <w:rFonts w:ascii="Times New Roman" w:hAnsi="Times New Roman" w:cs="Times New Roman"/>
          <w:sz w:val="24"/>
          <w:szCs w:val="24"/>
        </w:rPr>
        <w:t>/-</w:t>
      </w:r>
      <w:proofErr w:type="spellStart"/>
      <w:r w:rsidRPr="00D82DA4">
        <w:rPr>
          <w:rFonts w:ascii="Times New Roman" w:hAnsi="Times New Roman" w:cs="Times New Roman"/>
          <w:sz w:val="24"/>
          <w:szCs w:val="24"/>
        </w:rPr>
        <w:t>ый</w:t>
      </w:r>
      <w:proofErr w:type="spellEnd"/>
      <w:r w:rsidRPr="00D82DA4">
        <w:rPr>
          <w:rFonts w:ascii="Times New Roman" w:hAnsi="Times New Roman" w:cs="Times New Roman"/>
          <w:sz w:val="24"/>
          <w:szCs w:val="24"/>
        </w:rPr>
        <w:t>, в наименовании чердачных и подвальных помещений номер этажа не указывается;</w:t>
      </w:r>
    </w:p>
    <w:p w14:paraId="33DF862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Г </w:t>
      </w:r>
      <w:r w:rsidRPr="00D82DA4">
        <w:rPr>
          <w:rFonts w:ascii="Times New Roman" w:hAnsi="Times New Roman" w:cs="Times New Roman"/>
        </w:rPr>
        <w:t>–</w:t>
      </w:r>
      <w:r w:rsidRPr="00D82DA4">
        <w:rPr>
          <w:rFonts w:ascii="Times New Roman" w:hAnsi="Times New Roman" w:cs="Times New Roman"/>
          <w:sz w:val="24"/>
          <w:szCs w:val="24"/>
        </w:rPr>
        <w:t xml:space="preserve"> общее название группы помещений.</w:t>
      </w:r>
    </w:p>
    <w:p w14:paraId="2129785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«Группа помещений бухгалтерии».</w:t>
      </w:r>
    </w:p>
    <w:p w14:paraId="4EFA0E4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2.1.2.4.1.5. Наименование зоны формируется по следующей маске:</w:t>
      </w:r>
    </w:p>
    <w:p w14:paraId="6A02728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«W, XY(Z)»,</w:t>
      </w:r>
    </w:p>
    <w:p w14:paraId="7AEFF8A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где W </w:t>
      </w:r>
      <w:r w:rsidRPr="00D82DA4">
        <w:rPr>
          <w:rFonts w:ascii="Times New Roman" w:hAnsi="Times New Roman" w:cs="Times New Roman"/>
        </w:rPr>
        <w:t>–</w:t>
      </w:r>
      <w:r w:rsidRPr="00D82DA4">
        <w:rPr>
          <w:rFonts w:ascii="Times New Roman" w:hAnsi="Times New Roman" w:cs="Times New Roman"/>
          <w:sz w:val="24"/>
          <w:szCs w:val="24"/>
        </w:rPr>
        <w:t xml:space="preserve"> охраняемый элемент, указывается только для ОС:</w:t>
      </w:r>
    </w:p>
    <w:p w14:paraId="63243D6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окно;</w:t>
      </w:r>
    </w:p>
    <w:p w14:paraId="0054343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дверь;</w:t>
      </w:r>
    </w:p>
    <w:p w14:paraId="39640AB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объем.</w:t>
      </w:r>
    </w:p>
    <w:p w14:paraId="4DFC7F3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X </w:t>
      </w:r>
      <w:r w:rsidRPr="00D82DA4">
        <w:rPr>
          <w:rFonts w:ascii="Times New Roman" w:hAnsi="Times New Roman" w:cs="Times New Roman"/>
        </w:rPr>
        <w:t>–</w:t>
      </w:r>
      <w:r w:rsidRPr="00D82DA4">
        <w:rPr>
          <w:rFonts w:ascii="Times New Roman" w:hAnsi="Times New Roman" w:cs="Times New Roman"/>
          <w:sz w:val="24"/>
          <w:szCs w:val="24"/>
        </w:rPr>
        <w:t xml:space="preserve"> односложная характеристика и/или тип извещателя:</w:t>
      </w:r>
    </w:p>
    <w:p w14:paraId="6AA9AD6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магнитно-контактный (СМК), объемный (ИК), акустический (ДРС) и т.п. - для ОС;</w:t>
      </w:r>
    </w:p>
    <w:p w14:paraId="0A6D763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дымовой, тепловой и т.п. - для АПС.</w:t>
      </w:r>
    </w:p>
    <w:p w14:paraId="245D389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Y </w:t>
      </w:r>
      <w:r w:rsidRPr="00D82DA4">
        <w:rPr>
          <w:rFonts w:ascii="Times New Roman" w:hAnsi="Times New Roman" w:cs="Times New Roman"/>
        </w:rPr>
        <w:t>–</w:t>
      </w:r>
      <w:r w:rsidRPr="00D82DA4">
        <w:rPr>
          <w:rFonts w:ascii="Times New Roman" w:hAnsi="Times New Roman" w:cs="Times New Roman"/>
          <w:sz w:val="24"/>
          <w:szCs w:val="24"/>
        </w:rPr>
        <w:t xml:space="preserve"> сокращенное наименование извещателя по типу КСОБ:</w:t>
      </w:r>
    </w:p>
    <w:p w14:paraId="275077B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ИО </w:t>
      </w:r>
      <w:r w:rsidRPr="00D82DA4">
        <w:rPr>
          <w:rFonts w:ascii="Times New Roman" w:hAnsi="Times New Roman" w:cs="Times New Roman"/>
        </w:rPr>
        <w:t>–</w:t>
      </w:r>
      <w:r w:rsidRPr="00D82DA4">
        <w:rPr>
          <w:rFonts w:ascii="Times New Roman" w:hAnsi="Times New Roman" w:cs="Times New Roman"/>
          <w:sz w:val="24"/>
          <w:szCs w:val="24"/>
        </w:rPr>
        <w:t xml:space="preserve"> для ОС;</w:t>
      </w:r>
    </w:p>
    <w:p w14:paraId="550E255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ИП </w:t>
      </w:r>
      <w:r w:rsidRPr="00D82DA4">
        <w:rPr>
          <w:rFonts w:ascii="Times New Roman" w:hAnsi="Times New Roman" w:cs="Times New Roman"/>
        </w:rPr>
        <w:t>–</w:t>
      </w:r>
      <w:r w:rsidRPr="00D82DA4">
        <w:rPr>
          <w:rFonts w:ascii="Times New Roman" w:hAnsi="Times New Roman" w:cs="Times New Roman"/>
          <w:sz w:val="24"/>
          <w:szCs w:val="24"/>
        </w:rPr>
        <w:t xml:space="preserve"> для АПС.</w:t>
      </w:r>
    </w:p>
    <w:p w14:paraId="1ABB3D5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Z </w:t>
      </w:r>
      <w:r w:rsidRPr="00D82DA4">
        <w:rPr>
          <w:rFonts w:ascii="Times New Roman" w:hAnsi="Times New Roman" w:cs="Times New Roman"/>
        </w:rPr>
        <w:t>–</w:t>
      </w:r>
      <w:r w:rsidRPr="00D82DA4">
        <w:rPr>
          <w:rFonts w:ascii="Times New Roman" w:hAnsi="Times New Roman" w:cs="Times New Roman"/>
          <w:sz w:val="24"/>
          <w:szCs w:val="24"/>
        </w:rPr>
        <w:t xml:space="preserve"> условное обозначение датчика в соответствии с исполнительной документацией.</w:t>
      </w:r>
    </w:p>
    <w:p w14:paraId="1C2E12E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«Дверь, магнитно-контактный (СМК) ИО (BGB1.01)»</w:t>
      </w:r>
    </w:p>
    <w:p w14:paraId="2E989E0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2.1.2.4.1.6. Марка извещателя указывается в соответствии с исполнительной документацией.</w:t>
      </w:r>
    </w:p>
    <w:p w14:paraId="2FF4736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bookmarkStart w:id="23" w:name="Par83"/>
      <w:bookmarkEnd w:id="23"/>
      <w:r w:rsidRPr="00D82DA4">
        <w:rPr>
          <w:rFonts w:ascii="Times New Roman" w:hAnsi="Times New Roman" w:cs="Times New Roman"/>
          <w:sz w:val="24"/>
          <w:szCs w:val="24"/>
        </w:rPr>
        <w:t>2.1.2.5. Таблица программирования для КСОБ, построенных на основе оборудования производства «НВП Болид», содержит следующие столбцы:</w:t>
      </w:r>
    </w:p>
    <w:p w14:paraId="4FFB001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 Порядковый номер, нумерация начинается с первого;</w:t>
      </w:r>
    </w:p>
    <w:p w14:paraId="6B405B5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 Адрес прибора в системе;</w:t>
      </w:r>
    </w:p>
    <w:p w14:paraId="1EFDB7C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 Наименование прибора с его проектным обозначением;</w:t>
      </w:r>
    </w:p>
    <w:p w14:paraId="06813C8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4) Группа разделов;</w:t>
      </w:r>
    </w:p>
    <w:p w14:paraId="26FB764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5) № раздела;</w:t>
      </w:r>
    </w:p>
    <w:p w14:paraId="17F4A7C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6) № Зоны;</w:t>
      </w:r>
    </w:p>
    <w:p w14:paraId="1FD65DE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7) Тип раздела;</w:t>
      </w:r>
    </w:p>
    <w:p w14:paraId="7DDD5F7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8) Номера помещений раздела;</w:t>
      </w:r>
    </w:p>
    <w:p w14:paraId="30A4AF2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9) Название раздела;</w:t>
      </w:r>
    </w:p>
    <w:p w14:paraId="38DF365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10) Наименование зоны;</w:t>
      </w:r>
    </w:p>
    <w:p w14:paraId="6635828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 Марка извещателя;</w:t>
      </w:r>
    </w:p>
    <w:p w14:paraId="2DDD285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 Пояснения к составлению таблицы программирования ИС.</w:t>
      </w:r>
    </w:p>
    <w:p w14:paraId="1862884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2.1.2.5.1.1. Номера группы разделов, раздела и зоны указываются арабскими цифрами.</w:t>
      </w:r>
    </w:p>
    <w:p w14:paraId="1711BA8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2.1.2.5.1.2. Тип раздела может принимать следующие значения:</w:t>
      </w:r>
    </w:p>
    <w:p w14:paraId="1E2D4DC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Охранный;</w:t>
      </w:r>
    </w:p>
    <w:p w14:paraId="4B0E378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Тревожный;</w:t>
      </w:r>
    </w:p>
    <w:p w14:paraId="7B759E5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Пожарный.</w:t>
      </w:r>
    </w:p>
    <w:p w14:paraId="6A478CE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55F6318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2.1.2.5.1.4. Название раздела формируется по следующему алгоритму:</w:t>
      </w:r>
    </w:p>
    <w:p w14:paraId="60D78C5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2.1.2.5.1.4.1. Если в раздел входит только одно помещение, то название раздела должно соответствовать маске:</w:t>
      </w:r>
    </w:p>
    <w:p w14:paraId="482FE68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«Э, Помещение/я № Н, Название»,</w:t>
      </w:r>
    </w:p>
    <w:p w14:paraId="70ACC69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где Э - наименование этажа в именительном падеже, номер этажа указывается в виде цифры с окончанием -ой/-</w:t>
      </w:r>
      <w:proofErr w:type="spellStart"/>
      <w:r w:rsidRPr="00D82DA4">
        <w:rPr>
          <w:rFonts w:ascii="Times New Roman" w:hAnsi="Times New Roman" w:cs="Times New Roman"/>
          <w:sz w:val="24"/>
          <w:szCs w:val="24"/>
        </w:rPr>
        <w:t>ий</w:t>
      </w:r>
      <w:proofErr w:type="spellEnd"/>
      <w:r w:rsidRPr="00D82DA4">
        <w:rPr>
          <w:rFonts w:ascii="Times New Roman" w:hAnsi="Times New Roman" w:cs="Times New Roman"/>
          <w:sz w:val="24"/>
          <w:szCs w:val="24"/>
        </w:rPr>
        <w:t>/-</w:t>
      </w:r>
      <w:proofErr w:type="spellStart"/>
      <w:r w:rsidRPr="00D82DA4">
        <w:rPr>
          <w:rFonts w:ascii="Times New Roman" w:hAnsi="Times New Roman" w:cs="Times New Roman"/>
          <w:sz w:val="24"/>
          <w:szCs w:val="24"/>
        </w:rPr>
        <w:t>ый</w:t>
      </w:r>
      <w:proofErr w:type="spellEnd"/>
      <w:r w:rsidRPr="00D82DA4">
        <w:rPr>
          <w:rFonts w:ascii="Times New Roman" w:hAnsi="Times New Roman" w:cs="Times New Roman"/>
          <w:sz w:val="24"/>
          <w:szCs w:val="24"/>
        </w:rPr>
        <w:t>, в наименовании чердачных и подвальных помещений номер этажа не указывается;</w:t>
      </w:r>
    </w:p>
    <w:p w14:paraId="2F4AF24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Н - номер помещения в соответствии с нумерацией помещения в плане-подложке объекта;</w:t>
      </w:r>
    </w:p>
    <w:p w14:paraId="693E92B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Название - наименование помещения в соответствии с информацией, указанной </w:t>
      </w:r>
      <w:r w:rsidRPr="00D82DA4">
        <w:rPr>
          <w:rFonts w:ascii="Times New Roman" w:hAnsi="Times New Roman" w:cs="Times New Roman"/>
          <w:sz w:val="24"/>
          <w:szCs w:val="24"/>
        </w:rPr>
        <w:br/>
        <w:t>в плане-подложке объекта.</w:t>
      </w:r>
    </w:p>
    <w:p w14:paraId="20907F4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lastRenderedPageBreak/>
        <w:t>Допускается исключить из маски номер или наименование помещения в случае, если эта информация отсутствует в плане-подложке.</w:t>
      </w:r>
    </w:p>
    <w:p w14:paraId="626EC09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«Подвал, Помещение № 12, Кабинет директора».</w:t>
      </w:r>
    </w:p>
    <w:p w14:paraId="4DDF7B3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118680F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«Э, Группа помещений Г»,</w:t>
      </w:r>
    </w:p>
    <w:p w14:paraId="700F307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где Э - наименование этажа в именительном падеже, номер этажа указывается в виде цифры с окончанием -ой/-</w:t>
      </w:r>
      <w:proofErr w:type="spellStart"/>
      <w:r w:rsidRPr="00D82DA4">
        <w:rPr>
          <w:rFonts w:ascii="Times New Roman" w:hAnsi="Times New Roman" w:cs="Times New Roman"/>
          <w:sz w:val="24"/>
          <w:szCs w:val="24"/>
        </w:rPr>
        <w:t>ий</w:t>
      </w:r>
      <w:proofErr w:type="spellEnd"/>
      <w:r w:rsidRPr="00D82DA4">
        <w:rPr>
          <w:rFonts w:ascii="Times New Roman" w:hAnsi="Times New Roman" w:cs="Times New Roman"/>
          <w:sz w:val="24"/>
          <w:szCs w:val="24"/>
        </w:rPr>
        <w:t>/-</w:t>
      </w:r>
      <w:proofErr w:type="spellStart"/>
      <w:r w:rsidRPr="00D82DA4">
        <w:rPr>
          <w:rFonts w:ascii="Times New Roman" w:hAnsi="Times New Roman" w:cs="Times New Roman"/>
          <w:sz w:val="24"/>
          <w:szCs w:val="24"/>
        </w:rPr>
        <w:t>ый</w:t>
      </w:r>
      <w:proofErr w:type="spellEnd"/>
      <w:r w:rsidRPr="00D82DA4">
        <w:rPr>
          <w:rFonts w:ascii="Times New Roman" w:hAnsi="Times New Roman" w:cs="Times New Roman"/>
          <w:sz w:val="24"/>
          <w:szCs w:val="24"/>
        </w:rPr>
        <w:t>, в наименовании чердачных и подвальных помещений номер этажа не указывается;</w:t>
      </w:r>
    </w:p>
    <w:p w14:paraId="11C42FA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Г - общее название группы помещений.</w:t>
      </w:r>
    </w:p>
    <w:p w14:paraId="2E6530C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«Группа помещений бухгалтерии».</w:t>
      </w:r>
    </w:p>
    <w:p w14:paraId="7B0DEA1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2.1.2.5.1.5. Наименование зоны формируется по следующей маске:</w:t>
      </w:r>
    </w:p>
    <w:p w14:paraId="5FDB128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«W, XY(Z)»,</w:t>
      </w:r>
    </w:p>
    <w:p w14:paraId="7261D31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где W - охраняемый элемент, указывается только для ОС:</w:t>
      </w:r>
    </w:p>
    <w:p w14:paraId="2DEB758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окно;</w:t>
      </w:r>
    </w:p>
    <w:p w14:paraId="3D090FD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дверь;</w:t>
      </w:r>
    </w:p>
    <w:p w14:paraId="1FB27E3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объем,</w:t>
      </w:r>
    </w:p>
    <w:p w14:paraId="1DA17B5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X - односложная характеристика и/или тип извещателя:</w:t>
      </w:r>
    </w:p>
    <w:p w14:paraId="5704C31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магнитно-контактный (СМК), объемный (ИК), акустический (ДРС) и т.п. - для ОС;</w:t>
      </w:r>
    </w:p>
    <w:p w14:paraId="6CBE36E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дымовой, тепловой и т.п. - для АПС;</w:t>
      </w:r>
    </w:p>
    <w:p w14:paraId="584E2AE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Y - сокращенное наименование извещателя по типу КСОБ:</w:t>
      </w:r>
    </w:p>
    <w:p w14:paraId="49D146E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ИО - для ОС;</w:t>
      </w:r>
    </w:p>
    <w:p w14:paraId="7C9AA57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ИП - для АПС;</w:t>
      </w:r>
    </w:p>
    <w:p w14:paraId="53CBEA3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Z - условное обозначение датчика в соответствии с исполнительной документацией.</w:t>
      </w:r>
    </w:p>
    <w:p w14:paraId="50E4AA7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Пример: «Дверь, магнитно-контактный (СМК) ИО (BGB1.01)».</w:t>
      </w:r>
    </w:p>
    <w:p w14:paraId="6F6CDF2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 Документ «Схема размещения оборудования» должен удовлетворять следующим требованиям:</w:t>
      </w:r>
    </w:p>
    <w:p w14:paraId="3EB9333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2.1.3.1. Схема размещения оборудования - графическая схема помещений объекта </w:t>
      </w:r>
      <w:r w:rsidRPr="00D82DA4">
        <w:rPr>
          <w:rFonts w:ascii="Times New Roman" w:hAnsi="Times New Roman" w:cs="Times New Roman"/>
          <w:sz w:val="24"/>
          <w:szCs w:val="24"/>
        </w:rPr>
        <w:br/>
        <w:t>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61EF3F7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32629AB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2.1.3.3. Наименование и графические обозначения извещателей должны отвечать требованиям:</w:t>
      </w:r>
    </w:p>
    <w:p w14:paraId="0BD51F5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2.1.3.3.1. В качестве наименований извещателей указываются их наименования согласно исполнительной документации на КСОБ.</w:t>
      </w:r>
    </w:p>
    <w:p w14:paraId="0A20187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РД 25.953-90, Р 071-2017».</w:t>
      </w:r>
    </w:p>
    <w:p w14:paraId="0C562D4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2.1.3.3.3. Места установки извещателей на схеме установки оборудования должны соответствовать реальному месту установки извещателя.</w:t>
      </w:r>
    </w:p>
    <w:p w14:paraId="61138CD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2.1.3.4. Схема размещения оборудования создается для каждого этажа, на котором устанавливаются средства КСОБ, включая подвальный и чердачный.</w:t>
      </w:r>
    </w:p>
    <w:p w14:paraId="460E75E9"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lastRenderedPageBreak/>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33CE3DC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2.1.4. Схема размещения оборудования предоставляется в виде исходного файла формата векторной графики DWG (*.</w:t>
      </w:r>
      <w:proofErr w:type="spellStart"/>
      <w:r w:rsidRPr="00D82DA4">
        <w:rPr>
          <w:rFonts w:ascii="Times New Roman" w:hAnsi="Times New Roman" w:cs="Times New Roman"/>
          <w:sz w:val="24"/>
          <w:szCs w:val="24"/>
        </w:rPr>
        <w:t>dwg</w:t>
      </w:r>
      <w:proofErr w:type="spellEnd"/>
      <w:r w:rsidRPr="00D82DA4">
        <w:rPr>
          <w:rFonts w:ascii="Times New Roman" w:hAnsi="Times New Roman" w:cs="Times New Roman"/>
          <w:sz w:val="24"/>
          <w:szCs w:val="24"/>
        </w:rPr>
        <w:t>).</w:t>
      </w:r>
    </w:p>
    <w:p w14:paraId="0A24650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p w14:paraId="31450C7F" w14:textId="77777777" w:rsidR="002B067D" w:rsidRPr="00D82DA4" w:rsidRDefault="002B067D" w:rsidP="002B067D">
      <w:pPr>
        <w:pStyle w:val="af2"/>
        <w:spacing w:after="0" w:line="240" w:lineRule="exact"/>
        <w:ind w:firstLine="539"/>
        <w:jc w:val="both"/>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3. Требования к Конфигурации КСОБ</w:t>
      </w:r>
    </w:p>
    <w:p w14:paraId="40FD322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p>
    <w:p w14:paraId="4C7945E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3.1. Конфигурация КСОБ является конфигурационными файлами подсистем КСОБ, предоставляется в формате производителей.</w:t>
      </w:r>
    </w:p>
    <w:p w14:paraId="637C6D7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D82DA4">
        <w:rPr>
          <w:rFonts w:ascii="Times New Roman" w:hAnsi="Times New Roman" w:cs="Times New Roman"/>
          <w:sz w:val="24"/>
          <w:szCs w:val="24"/>
        </w:rPr>
        <w:t>bf</w:t>
      </w:r>
      <w:proofErr w:type="spellEnd"/>
      <w:r w:rsidRPr="00D82DA4">
        <w:rPr>
          <w:rFonts w:ascii="Times New Roman" w:hAnsi="Times New Roman" w:cs="Times New Roman"/>
          <w:sz w:val="24"/>
          <w:szCs w:val="24"/>
        </w:rPr>
        <w:t xml:space="preserve">» </w:t>
      </w:r>
      <w:r w:rsidRPr="00D82DA4">
        <w:rPr>
          <w:rFonts w:ascii="Times New Roman" w:hAnsi="Times New Roman" w:cs="Times New Roman"/>
          <w:sz w:val="24"/>
          <w:szCs w:val="24"/>
        </w:rPr>
        <w:br/>
        <w:t>и программного обеспечения «</w:t>
      </w:r>
      <w:proofErr w:type="spellStart"/>
      <w:r w:rsidRPr="00D82DA4">
        <w:rPr>
          <w:rFonts w:ascii="Times New Roman" w:hAnsi="Times New Roman" w:cs="Times New Roman"/>
          <w:sz w:val="24"/>
          <w:szCs w:val="24"/>
        </w:rPr>
        <w:t>WirelEx</w:t>
      </w:r>
      <w:proofErr w:type="spellEnd"/>
      <w:r w:rsidRPr="00D82DA4">
        <w:rPr>
          <w:rFonts w:ascii="Times New Roman" w:hAnsi="Times New Roman" w:cs="Times New Roman"/>
          <w:sz w:val="24"/>
          <w:szCs w:val="24"/>
        </w:rPr>
        <w:t xml:space="preserve"> Tools» - файлы с расширением «.</w:t>
      </w:r>
      <w:proofErr w:type="spellStart"/>
      <w:r w:rsidRPr="00D82DA4">
        <w:rPr>
          <w:rFonts w:ascii="Times New Roman" w:hAnsi="Times New Roman" w:cs="Times New Roman"/>
          <w:sz w:val="24"/>
          <w:szCs w:val="24"/>
        </w:rPr>
        <w:t>sts</w:t>
      </w:r>
      <w:proofErr w:type="spellEnd"/>
      <w:r w:rsidRPr="00D82DA4">
        <w:rPr>
          <w:rFonts w:ascii="Times New Roman" w:hAnsi="Times New Roman" w:cs="Times New Roman"/>
          <w:sz w:val="24"/>
          <w:szCs w:val="24"/>
        </w:rPr>
        <w:t>».</w:t>
      </w:r>
    </w:p>
    <w:p w14:paraId="377F417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D82DA4">
        <w:rPr>
          <w:rFonts w:ascii="Times New Roman" w:hAnsi="Times New Roman" w:cs="Times New Roman"/>
          <w:sz w:val="24"/>
          <w:szCs w:val="24"/>
        </w:rPr>
        <w:t>txt</w:t>
      </w:r>
      <w:proofErr w:type="spellEnd"/>
      <w:r w:rsidRPr="00D82DA4">
        <w:rPr>
          <w:rFonts w:ascii="Times New Roman" w:hAnsi="Times New Roman" w:cs="Times New Roman"/>
          <w:sz w:val="24"/>
          <w:szCs w:val="24"/>
        </w:rPr>
        <w:t>» и программного обеспечения «UPROG» - файлы конфигурации оборудования с расширением «.</w:t>
      </w:r>
      <w:proofErr w:type="spellStart"/>
      <w:r w:rsidRPr="00D82DA4">
        <w:rPr>
          <w:rFonts w:ascii="Times New Roman" w:hAnsi="Times New Roman" w:cs="Times New Roman"/>
          <w:sz w:val="24"/>
          <w:szCs w:val="24"/>
        </w:rPr>
        <w:t>c№u</w:t>
      </w:r>
      <w:proofErr w:type="spellEnd"/>
      <w:r w:rsidRPr="00D82DA4">
        <w:rPr>
          <w:rFonts w:ascii="Times New Roman" w:hAnsi="Times New Roman" w:cs="Times New Roman"/>
          <w:sz w:val="24"/>
          <w:szCs w:val="24"/>
        </w:rPr>
        <w:t>».</w:t>
      </w:r>
    </w:p>
    <w:p w14:paraId="27FE918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3.2. Файлы конфигурации предоставляются актуальные на момент передачи документации, описанной в п. 4.</w:t>
      </w:r>
    </w:p>
    <w:p w14:paraId="6C20A23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3.3. Файлы конфигурации предоставляются с паролями и прочей информацией, необходимой для их открытия, информация предоставляется в текстовом файле </w:t>
      </w:r>
      <w:r w:rsidRPr="00D82DA4">
        <w:rPr>
          <w:rFonts w:ascii="Times New Roman" w:hAnsi="Times New Roman" w:cs="Times New Roman"/>
          <w:sz w:val="24"/>
          <w:szCs w:val="24"/>
        </w:rPr>
        <w:br/>
        <w:t>с расширением «.</w:t>
      </w:r>
      <w:proofErr w:type="spellStart"/>
      <w:r w:rsidRPr="00D82DA4">
        <w:rPr>
          <w:rFonts w:ascii="Times New Roman" w:hAnsi="Times New Roman" w:cs="Times New Roman"/>
          <w:sz w:val="24"/>
          <w:szCs w:val="24"/>
        </w:rPr>
        <w:t>txt</w:t>
      </w:r>
      <w:proofErr w:type="spellEnd"/>
      <w:r w:rsidRPr="00D82DA4">
        <w:rPr>
          <w:rFonts w:ascii="Times New Roman" w:hAnsi="Times New Roman" w:cs="Times New Roman"/>
          <w:sz w:val="24"/>
          <w:szCs w:val="24"/>
        </w:rPr>
        <w:t>».</w:t>
      </w:r>
    </w:p>
    <w:p w14:paraId="3AFC9D42" w14:textId="77777777" w:rsidR="002B067D" w:rsidRDefault="002B067D" w:rsidP="002B067D">
      <w:pPr>
        <w:pStyle w:val="4"/>
        <w:spacing w:before="0"/>
        <w:ind w:left="6237"/>
        <w:rPr>
          <w:rFonts w:ascii="Times New Roman" w:hAnsi="Times New Roman" w:cs="Times New Roman"/>
          <w:i w:val="0"/>
          <w:color w:val="auto"/>
          <w:sz w:val="24"/>
          <w:szCs w:val="24"/>
        </w:rPr>
      </w:pPr>
    </w:p>
    <w:p w14:paraId="0829AF24" w14:textId="77777777" w:rsidR="002B067D" w:rsidRDefault="002B067D" w:rsidP="002B067D"/>
    <w:p w14:paraId="4230BA77" w14:textId="77777777" w:rsidR="002B067D" w:rsidRDefault="002B067D" w:rsidP="002B067D"/>
    <w:p w14:paraId="626E3E85" w14:textId="77777777" w:rsidR="002B067D" w:rsidRDefault="002B067D" w:rsidP="002B067D"/>
    <w:p w14:paraId="3A61659C" w14:textId="77777777" w:rsidR="002B067D" w:rsidRDefault="002B067D" w:rsidP="002B067D"/>
    <w:p w14:paraId="4583DDB9" w14:textId="77777777" w:rsidR="002B067D" w:rsidRDefault="002B067D" w:rsidP="002B067D"/>
    <w:p w14:paraId="6EDDEA0E" w14:textId="77777777" w:rsidR="002B067D" w:rsidRDefault="002B067D" w:rsidP="002B067D"/>
    <w:p w14:paraId="526911D9" w14:textId="77777777" w:rsidR="002B067D" w:rsidRDefault="002B067D" w:rsidP="002B067D"/>
    <w:p w14:paraId="23DE87ED" w14:textId="77777777" w:rsidR="002B067D" w:rsidRDefault="002B067D" w:rsidP="002B067D"/>
    <w:p w14:paraId="2B115DA0" w14:textId="77777777" w:rsidR="002B067D" w:rsidRDefault="002B067D" w:rsidP="002B067D"/>
    <w:p w14:paraId="54418463" w14:textId="77777777" w:rsidR="002B067D" w:rsidRDefault="002B067D" w:rsidP="002B067D"/>
    <w:p w14:paraId="7080ABD2" w14:textId="77777777" w:rsidR="002B067D" w:rsidRDefault="002B067D" w:rsidP="002B067D"/>
    <w:p w14:paraId="134C79AC" w14:textId="77777777" w:rsidR="002B067D" w:rsidRDefault="002B067D" w:rsidP="002B067D"/>
    <w:p w14:paraId="77E481FD" w14:textId="77777777" w:rsidR="002B067D" w:rsidRDefault="002B067D" w:rsidP="002B067D"/>
    <w:p w14:paraId="145BC431" w14:textId="77777777" w:rsidR="002B067D" w:rsidRDefault="002B067D" w:rsidP="002B067D"/>
    <w:p w14:paraId="1F825A41" w14:textId="77777777" w:rsidR="002B067D" w:rsidRDefault="002B067D" w:rsidP="002B067D"/>
    <w:p w14:paraId="66CD29E8" w14:textId="77777777" w:rsidR="002B067D" w:rsidRDefault="002B067D" w:rsidP="002B067D"/>
    <w:p w14:paraId="67CD8F42" w14:textId="77777777" w:rsidR="002B067D" w:rsidRPr="00424648" w:rsidRDefault="002B067D" w:rsidP="002B067D"/>
    <w:p w14:paraId="53FDB8FB" w14:textId="77777777" w:rsidR="002B067D" w:rsidRPr="00D82DA4" w:rsidRDefault="002B067D" w:rsidP="002B067D">
      <w:pPr>
        <w:pStyle w:val="4"/>
        <w:spacing w:before="0"/>
        <w:ind w:left="6237"/>
        <w:jc w:val="right"/>
        <w:rPr>
          <w:rFonts w:ascii="Times New Roman" w:hAnsi="Times New Roman" w:cs="Times New Roman"/>
          <w:i w:val="0"/>
          <w:color w:val="auto"/>
          <w:sz w:val="24"/>
          <w:szCs w:val="24"/>
        </w:rPr>
      </w:pPr>
      <w:r w:rsidRPr="00D82DA4">
        <w:rPr>
          <w:rFonts w:ascii="Times New Roman" w:hAnsi="Times New Roman" w:cs="Times New Roman"/>
          <w:i w:val="0"/>
          <w:color w:val="auto"/>
          <w:sz w:val="24"/>
          <w:szCs w:val="24"/>
        </w:rPr>
        <w:lastRenderedPageBreak/>
        <w:t xml:space="preserve">Приложение № 8 </w:t>
      </w:r>
      <w:r w:rsidRPr="00D82DA4">
        <w:rPr>
          <w:rFonts w:ascii="Times New Roman" w:hAnsi="Times New Roman" w:cs="Times New Roman"/>
          <w:i w:val="0"/>
          <w:color w:val="auto"/>
          <w:sz w:val="24"/>
          <w:szCs w:val="24"/>
        </w:rPr>
        <w:br/>
        <w:t>к Описанию объекта закупки</w:t>
      </w:r>
    </w:p>
    <w:p w14:paraId="47AE6580" w14:textId="77777777" w:rsidR="002B067D" w:rsidRPr="00D82DA4" w:rsidRDefault="002B067D" w:rsidP="002B067D">
      <w:pPr>
        <w:autoSpaceDE w:val="0"/>
        <w:autoSpaceDN w:val="0"/>
        <w:adjustRightInd w:val="0"/>
        <w:spacing w:after="0" w:line="240" w:lineRule="auto"/>
        <w:rPr>
          <w:rFonts w:ascii="Times New Roman" w:hAnsi="Times New Roman" w:cs="Times New Roman"/>
          <w:bCs/>
          <w:sz w:val="24"/>
          <w:szCs w:val="24"/>
        </w:rPr>
      </w:pPr>
    </w:p>
    <w:p w14:paraId="0878C40F"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 xml:space="preserve">ПАМЯТКА </w:t>
      </w:r>
      <w:r w:rsidRPr="00D82DA4">
        <w:rPr>
          <w:rFonts w:ascii="Times New Roman" w:hAnsi="Times New Roman" w:cs="Times New Roman"/>
          <w:b/>
          <w:spacing w:val="0"/>
          <w:sz w:val="24"/>
          <w:szCs w:val="28"/>
        </w:rPr>
        <w:br/>
        <w:t xml:space="preserve">ДЛЯ ПЕРСОНАЛА ОБЪЕКТОВ СОЦИАЛЬНОЙ ИНФРАСТРУКТУРЫ </w:t>
      </w:r>
      <w:r w:rsidRPr="00D82DA4">
        <w:rPr>
          <w:rFonts w:ascii="Times New Roman" w:hAnsi="Times New Roman" w:cs="Times New Roman"/>
          <w:b/>
          <w:spacing w:val="0"/>
          <w:sz w:val="24"/>
          <w:szCs w:val="28"/>
        </w:rPr>
        <w:br/>
        <w:t xml:space="preserve">САНКТ-ПЕТЕРБУРГА ПО ДЕЙСТВИЯМ ПРИ СРАБАТЫВАНИИ </w:t>
      </w:r>
      <w:r w:rsidRPr="00D82DA4">
        <w:rPr>
          <w:rFonts w:ascii="Times New Roman" w:hAnsi="Times New Roman" w:cs="Times New Roman"/>
          <w:b/>
          <w:spacing w:val="0"/>
          <w:sz w:val="24"/>
          <w:szCs w:val="28"/>
        </w:rPr>
        <w:br/>
        <w:t xml:space="preserve">И ТЕСТИРОВАНИИ АВТОМАТИЧЕСКОЙ ПОЖАРНОЙ, ОХРАННОЙ, ТРЕВОЖНОЙ СИГНАЛИЗАЦИИ И СИСТЕМЫ КОНТРОЛЯ ЗАГАЗОВАННОСТИ, </w:t>
      </w:r>
      <w:r w:rsidRPr="00D82DA4">
        <w:rPr>
          <w:rFonts w:ascii="Times New Roman" w:hAnsi="Times New Roman" w:cs="Times New Roman"/>
          <w:b/>
          <w:spacing w:val="0"/>
          <w:sz w:val="24"/>
          <w:szCs w:val="28"/>
        </w:rPr>
        <w:br/>
        <w:t xml:space="preserve">УСТАНОВЛЕННЫХ НА ОБЪЕКТАХ И СОПРЯЖЕННЫХ </w:t>
      </w:r>
      <w:r w:rsidRPr="00D82DA4">
        <w:rPr>
          <w:rFonts w:ascii="Times New Roman" w:hAnsi="Times New Roman" w:cs="Times New Roman"/>
          <w:b/>
          <w:spacing w:val="0"/>
          <w:sz w:val="24"/>
          <w:szCs w:val="28"/>
        </w:rPr>
        <w:br/>
        <w:t>С АС «КСОМБ» СПб ГКУ «ГМЦ»</w:t>
      </w:r>
    </w:p>
    <w:p w14:paraId="1C061DC9" w14:textId="77777777" w:rsidR="002B067D" w:rsidRPr="00D82DA4" w:rsidRDefault="002B067D" w:rsidP="002B067D">
      <w:pPr>
        <w:pStyle w:val="ConsPlusNonformat"/>
        <w:jc w:val="both"/>
        <w:rPr>
          <w:rFonts w:ascii="Times New Roman" w:hAnsi="Times New Roman" w:cs="Times New Roman"/>
        </w:rPr>
      </w:pPr>
    </w:p>
    <w:p w14:paraId="31B1738C"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1. Общие положения</w:t>
      </w:r>
    </w:p>
    <w:p w14:paraId="7FAA9F4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4FADED7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w:t>
      </w:r>
      <w:r w:rsidRPr="00D82DA4">
        <w:rPr>
          <w:rFonts w:ascii="Times New Roman" w:hAnsi="Times New Roman" w:cs="Times New Roman"/>
          <w:sz w:val="24"/>
          <w:szCs w:val="24"/>
        </w:rPr>
        <w:br/>
        <w:t>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5E7CCE5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7503E79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1.3. Виды тревожных извещений, поступающих с объектов в АС «КСОМБ» и типы оборудования, которое их формирует:</w:t>
      </w:r>
    </w:p>
    <w:p w14:paraId="31D7A654"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ПОЖАР - сигнал, формируемый датчиками автоматической пожарной сигнализации (далее - АПС) при задымлении;</w:t>
      </w:r>
    </w:p>
    <w:p w14:paraId="3914B9B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6B2542B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КТС - сигнал, формируемый при нажатии кнопки тревожной сигнализации (далее - КТС);</w:t>
      </w:r>
    </w:p>
    <w:p w14:paraId="0F7E8C1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РКТС - сигнал, формируемый при нажатии радиокнопки тревожной сигнализации (далее - РКТС);</w:t>
      </w:r>
    </w:p>
    <w:p w14:paraId="04D19EE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78C90AF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1.4. Экстренные службы, на реагирование в которые передаются извещения, поступающие с объектов, и контактные телефоны для связи:</w:t>
      </w:r>
    </w:p>
    <w:p w14:paraId="53B738F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ПОЖАР - Служба оперативного обеспечения ФКУ «ЦУКС ГУ МЧС России по г. Санкт-Петербургу» (телефоны 01 и 718-26-00);</w:t>
      </w:r>
    </w:p>
    <w:p w14:paraId="371055D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ОС - Дежурная часть ГУ МВД России по Санкт-Петербургу и Ленинградской области (телефоны 02 и 573-24-19);</w:t>
      </w:r>
    </w:p>
    <w:p w14:paraId="08B9B5E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Тревога КТС/РКТС - Дежурная часть ГУ МВД России по Санкт-Петербургу </w:t>
      </w:r>
      <w:r w:rsidRPr="00D82DA4">
        <w:rPr>
          <w:rFonts w:ascii="Times New Roman" w:hAnsi="Times New Roman" w:cs="Times New Roman"/>
          <w:sz w:val="24"/>
          <w:szCs w:val="24"/>
        </w:rPr>
        <w:br/>
        <w:t>и Ленинградской области (телефоны 02 и 573-24-19), для образовательных учреждений дополнительно ООО «</w:t>
      </w:r>
      <w:proofErr w:type="spellStart"/>
      <w:r w:rsidRPr="00D82DA4">
        <w:rPr>
          <w:rFonts w:ascii="Times New Roman" w:hAnsi="Times New Roman" w:cs="Times New Roman"/>
          <w:sz w:val="24"/>
          <w:szCs w:val="24"/>
        </w:rPr>
        <w:t>Росохрана</w:t>
      </w:r>
      <w:proofErr w:type="spellEnd"/>
      <w:r w:rsidRPr="00D82DA4">
        <w:rPr>
          <w:rFonts w:ascii="Times New Roman" w:hAnsi="Times New Roman" w:cs="Times New Roman"/>
          <w:sz w:val="24"/>
          <w:szCs w:val="24"/>
        </w:rPr>
        <w:t>-Телеком» (телефон - 326-17-18 и 8-921-995-17-18);</w:t>
      </w:r>
    </w:p>
    <w:p w14:paraId="578348F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утечка газа - Центральная аварийно-диспетчерская служба ГРО «</w:t>
      </w:r>
      <w:proofErr w:type="spellStart"/>
      <w:r w:rsidRPr="00D82DA4">
        <w:rPr>
          <w:rFonts w:ascii="Times New Roman" w:hAnsi="Times New Roman" w:cs="Times New Roman"/>
          <w:sz w:val="24"/>
          <w:szCs w:val="24"/>
        </w:rPr>
        <w:t>ПетербургГаз</w:t>
      </w:r>
      <w:proofErr w:type="spellEnd"/>
      <w:r w:rsidRPr="00D82DA4">
        <w:rPr>
          <w:rFonts w:ascii="Times New Roman" w:hAnsi="Times New Roman" w:cs="Times New Roman"/>
          <w:sz w:val="24"/>
          <w:szCs w:val="24"/>
        </w:rPr>
        <w:t>» (телефон 04 и 610-04-04).</w:t>
      </w:r>
    </w:p>
    <w:p w14:paraId="6293D9F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1.5. Время принятия решения оператором АС «КСОМБ» о передаче извещения </w:t>
      </w:r>
      <w:r w:rsidRPr="00D82DA4">
        <w:rPr>
          <w:rFonts w:ascii="Times New Roman" w:hAnsi="Times New Roman" w:cs="Times New Roman"/>
          <w:sz w:val="24"/>
          <w:szCs w:val="24"/>
        </w:rPr>
        <w:br/>
        <w:t>на реагирование:</w:t>
      </w:r>
    </w:p>
    <w:p w14:paraId="5D1EB51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ПОЖАР - не более 3 минут (с дозвоном на объект или ответственным лицам, указанным в карточке объекта);</w:t>
      </w:r>
    </w:p>
    <w:p w14:paraId="7E155E8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ОС - не более 3 минут (с дозвоном на объект или ответственным лицам, указанным в карточке объекта);</w:t>
      </w:r>
    </w:p>
    <w:p w14:paraId="14D8964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lastRenderedPageBreak/>
        <w:t>Тревога КТС/РКТС - немедленно;</w:t>
      </w:r>
    </w:p>
    <w:p w14:paraId="540AA41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Тревога утечка газа - немедленно.</w:t>
      </w:r>
    </w:p>
    <w:p w14:paraId="374524C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w:t>
      </w:r>
      <w:r w:rsidRPr="00D82DA4">
        <w:rPr>
          <w:rFonts w:ascii="Times New Roman" w:hAnsi="Times New Roman" w:cs="Times New Roman"/>
          <w:sz w:val="24"/>
          <w:szCs w:val="24"/>
        </w:rPr>
        <w:br/>
        <w:t>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72A1934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1.7. Извещения, поступившие с объектов в АС «КСОМБ», отрабатываются следующим образом.</w:t>
      </w:r>
    </w:p>
    <w:p w14:paraId="3B9BFD9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6A5C217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6B7C67A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1EA1964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380F4AE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3DB97EB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103E596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42F82C4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45C8005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При проведении технического обслуживания или ремонта оборудования КСОБ, </w:t>
      </w:r>
      <w:r w:rsidRPr="00D82DA4">
        <w:rPr>
          <w:rFonts w:ascii="Times New Roman" w:hAnsi="Times New Roman" w:cs="Times New Roman"/>
          <w:sz w:val="24"/>
          <w:szCs w:val="24"/>
        </w:rPr>
        <w:br/>
        <w:t xml:space="preserve">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w:t>
      </w:r>
      <w:r w:rsidRPr="00D82DA4">
        <w:rPr>
          <w:rFonts w:ascii="Times New Roman" w:hAnsi="Times New Roman" w:cs="Times New Roman"/>
          <w:sz w:val="24"/>
          <w:szCs w:val="24"/>
        </w:rPr>
        <w:br/>
        <w:t>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24C264F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При проведении технического обслуживания или ремонта оборудования КСОБ, </w:t>
      </w:r>
      <w:r w:rsidRPr="00D82DA4">
        <w:rPr>
          <w:rFonts w:ascii="Times New Roman" w:hAnsi="Times New Roman" w:cs="Times New Roman"/>
          <w:sz w:val="24"/>
          <w:szCs w:val="24"/>
        </w:rPr>
        <w:br/>
        <w:t xml:space="preserve">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w:t>
      </w:r>
      <w:r w:rsidRPr="00D82DA4">
        <w:rPr>
          <w:rFonts w:ascii="Times New Roman" w:hAnsi="Times New Roman" w:cs="Times New Roman"/>
          <w:sz w:val="24"/>
          <w:szCs w:val="24"/>
        </w:rPr>
        <w:br/>
        <w:t>в целом на факс 438-25-73, 438-25-80 или 576-26-69.</w:t>
      </w:r>
    </w:p>
    <w:p w14:paraId="50A95E7B"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w:t>
      </w:r>
      <w:r w:rsidRPr="00D82DA4">
        <w:rPr>
          <w:rFonts w:ascii="Times New Roman" w:hAnsi="Times New Roman" w:cs="Times New Roman"/>
          <w:sz w:val="24"/>
          <w:szCs w:val="24"/>
        </w:rPr>
        <w:lastRenderedPageBreak/>
        <w:t>Комитетом по информатизации и связи заключен соответствующий государственный контракт.</w:t>
      </w:r>
    </w:p>
    <w:p w14:paraId="0C9A785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w:t>
      </w:r>
      <w:r w:rsidRPr="00D82DA4">
        <w:rPr>
          <w:rFonts w:ascii="Times New Roman" w:hAnsi="Times New Roman" w:cs="Times New Roman"/>
          <w:sz w:val="24"/>
          <w:szCs w:val="24"/>
        </w:rPr>
        <w:br/>
        <w:t>и характера необходимых работ на факс 438-25-80 или 576-26-69.</w:t>
      </w:r>
    </w:p>
    <w:p w14:paraId="1D076B6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w:t>
      </w:r>
      <w:r w:rsidRPr="00D82DA4">
        <w:rPr>
          <w:rFonts w:ascii="Times New Roman" w:hAnsi="Times New Roman" w:cs="Times New Roman"/>
          <w:sz w:val="24"/>
          <w:szCs w:val="24"/>
        </w:rPr>
        <w:br/>
        <w:t>и текущий ремонт» (далее - журнал), в котором регистрируются результаты проведения технического обслуживания и ремонта систем безопасности.</w:t>
      </w:r>
    </w:p>
    <w:p w14:paraId="40B071C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4C091EC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w:t>
      </w:r>
      <w:r w:rsidRPr="00D82DA4">
        <w:rPr>
          <w:rFonts w:ascii="Times New Roman" w:hAnsi="Times New Roman" w:cs="Times New Roman"/>
          <w:sz w:val="24"/>
          <w:szCs w:val="24"/>
        </w:rPr>
        <w:br/>
        <w:t>в АС «КСОМБ».</w:t>
      </w:r>
    </w:p>
    <w:p w14:paraId="14EEA97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w:t>
      </w:r>
      <w:r w:rsidRPr="00D82DA4">
        <w:rPr>
          <w:rFonts w:ascii="Times New Roman" w:hAnsi="Times New Roman" w:cs="Times New Roman"/>
          <w:sz w:val="24"/>
          <w:szCs w:val="24"/>
        </w:rPr>
        <w:br/>
        <w:t>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22E6EBC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0FF1079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2CBC1553"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1.19. Исполнительные органы государственной власти Санкт-Петербурга </w:t>
      </w:r>
      <w:r w:rsidRPr="00D82DA4">
        <w:rPr>
          <w:rFonts w:ascii="Times New Roman" w:hAnsi="Times New Roman" w:cs="Times New Roman"/>
          <w:sz w:val="24"/>
          <w:szCs w:val="24"/>
        </w:rPr>
        <w:br/>
        <w:t xml:space="preserve">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w:t>
      </w:r>
      <w:r w:rsidRPr="00D82DA4">
        <w:rPr>
          <w:rFonts w:ascii="Times New Roman" w:hAnsi="Times New Roman" w:cs="Times New Roman"/>
          <w:sz w:val="24"/>
          <w:szCs w:val="24"/>
        </w:rPr>
        <w:br/>
        <w:t xml:space="preserve">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w:t>
      </w:r>
      <w:r w:rsidRPr="00D82DA4">
        <w:rPr>
          <w:rFonts w:ascii="Times New Roman" w:hAnsi="Times New Roman" w:cs="Times New Roman"/>
          <w:sz w:val="24"/>
          <w:szCs w:val="24"/>
        </w:rPr>
        <w:br/>
        <w:t>в АС «КСОМБ».</w:t>
      </w:r>
    </w:p>
    <w:p w14:paraId="468AEE37"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AE17E62"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2. Действия при срабатывании (тестировании) АПС на объекте</w:t>
      </w:r>
    </w:p>
    <w:p w14:paraId="17BA5D9B"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3A5BB47"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680E86E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105B472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18C4A1B2"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w:t>
      </w:r>
      <w:r w:rsidRPr="00D82DA4">
        <w:rPr>
          <w:rFonts w:ascii="Times New Roman" w:hAnsi="Times New Roman" w:cs="Times New Roman"/>
          <w:sz w:val="24"/>
          <w:szCs w:val="24"/>
        </w:rPr>
        <w:br/>
      </w:r>
      <w:r w:rsidRPr="00D82DA4">
        <w:rPr>
          <w:rFonts w:ascii="Times New Roman" w:hAnsi="Times New Roman" w:cs="Times New Roman"/>
          <w:sz w:val="24"/>
          <w:szCs w:val="24"/>
        </w:rPr>
        <w:lastRenderedPageBreak/>
        <w:t>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4A7BE1E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w:t>
      </w:r>
      <w:r w:rsidRPr="00D82DA4">
        <w:rPr>
          <w:rFonts w:ascii="Times New Roman" w:hAnsi="Times New Roman" w:cs="Times New Roman"/>
          <w:sz w:val="24"/>
          <w:szCs w:val="24"/>
        </w:rPr>
        <w:br/>
        <w:t>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0D97777A"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Завершив тестирование, необходимо узнать результаты прохождения извещения </w:t>
      </w:r>
      <w:r w:rsidRPr="00D82DA4">
        <w:rPr>
          <w:rFonts w:ascii="Times New Roman" w:hAnsi="Times New Roman" w:cs="Times New Roman"/>
          <w:sz w:val="24"/>
          <w:szCs w:val="24"/>
        </w:rPr>
        <w:br/>
        <w:t>в АС «КСОМБ». Результаты тестирования, включая дату и время поступления извещения о тревоге в АС «КСОМБ», фиксируются в журнале.</w:t>
      </w:r>
    </w:p>
    <w:p w14:paraId="06CF3B2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71CBA47"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3. Действия при срабатывании (тестировании) ОС на объекте</w:t>
      </w:r>
    </w:p>
    <w:p w14:paraId="04232CB5"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476D958"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6E7CEAA5"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4942A87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1D44AB21"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w:t>
      </w:r>
      <w:r w:rsidRPr="00D82DA4">
        <w:rPr>
          <w:rFonts w:ascii="Times New Roman" w:hAnsi="Times New Roman" w:cs="Times New Roman"/>
          <w:sz w:val="24"/>
          <w:szCs w:val="24"/>
        </w:rPr>
        <w:br/>
        <w:t>на реагирование в ДЧ-02.</w:t>
      </w:r>
    </w:p>
    <w:p w14:paraId="6E65CDA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52906AF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Завершив тестирование, необходимо узнать результаты прохождения извещения </w:t>
      </w:r>
      <w:r w:rsidRPr="00D82DA4">
        <w:rPr>
          <w:rFonts w:ascii="Times New Roman" w:hAnsi="Times New Roman" w:cs="Times New Roman"/>
          <w:sz w:val="24"/>
          <w:szCs w:val="24"/>
        </w:rPr>
        <w:br/>
        <w:t>в АС «КСОМБ». Результаты тестирования, включая дату и время поступления извещения о тревоге в АС «КСОМБ», фиксируются в журнале.</w:t>
      </w:r>
    </w:p>
    <w:p w14:paraId="096589F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176972BD"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4. Действия при срабатывании (тестировании) КТС/РКТС на объекте</w:t>
      </w:r>
    </w:p>
    <w:p w14:paraId="4363792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A2AB0D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w:t>
      </w:r>
      <w:r w:rsidRPr="00D82DA4">
        <w:rPr>
          <w:rFonts w:ascii="Times New Roman" w:hAnsi="Times New Roman" w:cs="Times New Roman"/>
          <w:sz w:val="24"/>
          <w:szCs w:val="24"/>
        </w:rPr>
        <w:br/>
        <w:t>в период проведения технического обслуживания (ремонтных работ), если об этих работах предварительно заявлено ответственным лицом.</w:t>
      </w:r>
    </w:p>
    <w:p w14:paraId="32D0123C"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4.2. При тестировании работоспособности КТС/РКТС необходимо связаться </w:t>
      </w:r>
      <w:r w:rsidRPr="00D82DA4">
        <w:rPr>
          <w:rFonts w:ascii="Times New Roman" w:hAnsi="Times New Roman" w:cs="Times New Roman"/>
          <w:sz w:val="24"/>
          <w:szCs w:val="24"/>
        </w:rPr>
        <w:br/>
        <w:t>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73585C9D"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Тестирование КТС/РКТС проводится в режиме непосредственного телефонного общения оператора АС «КСОМБ» и лица, проводящего тестирование.</w:t>
      </w:r>
    </w:p>
    <w:p w14:paraId="1FE5E48E"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lastRenderedPageBreak/>
        <w:t xml:space="preserve">Завершив тестирование, необходимо узнать результаты прохождения извещения </w:t>
      </w:r>
      <w:r w:rsidRPr="00D82DA4">
        <w:rPr>
          <w:rFonts w:ascii="Times New Roman" w:hAnsi="Times New Roman" w:cs="Times New Roman"/>
          <w:sz w:val="24"/>
          <w:szCs w:val="24"/>
        </w:rPr>
        <w:br/>
        <w:t>в АС «КСОМБ». Результаты тестирования, включая дату и время поступления извещения о тревоге в АС «КСОМБ», фиксируются в журнале.</w:t>
      </w:r>
    </w:p>
    <w:p w14:paraId="517DD641"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63915E11" w14:textId="77777777" w:rsidR="002B067D" w:rsidRPr="00D82DA4" w:rsidRDefault="002B067D" w:rsidP="002B067D">
      <w:pPr>
        <w:pStyle w:val="af2"/>
        <w:spacing w:after="0" w:line="240" w:lineRule="exact"/>
        <w:jc w:val="center"/>
        <w:rPr>
          <w:rFonts w:ascii="Times New Roman" w:hAnsi="Times New Roman" w:cs="Times New Roman"/>
          <w:b/>
          <w:color w:val="auto"/>
          <w:spacing w:val="0"/>
          <w:sz w:val="24"/>
        </w:rPr>
      </w:pPr>
      <w:r w:rsidRPr="00D82DA4">
        <w:rPr>
          <w:rFonts w:ascii="Times New Roman" w:hAnsi="Times New Roman" w:cs="Times New Roman"/>
          <w:b/>
          <w:color w:val="auto"/>
          <w:spacing w:val="0"/>
          <w:sz w:val="24"/>
        </w:rPr>
        <w:t>5. Действия при срабатывании (тестировании) СКЗ на объекте</w:t>
      </w:r>
    </w:p>
    <w:p w14:paraId="5AD2A5F0" w14:textId="77777777" w:rsidR="002B067D" w:rsidRPr="00D82DA4" w:rsidRDefault="002B067D" w:rsidP="002B067D">
      <w:pPr>
        <w:autoSpaceDE w:val="0"/>
        <w:autoSpaceDN w:val="0"/>
        <w:adjustRightInd w:val="0"/>
        <w:spacing w:after="0" w:line="240" w:lineRule="auto"/>
        <w:rPr>
          <w:rFonts w:ascii="Times New Roman" w:hAnsi="Times New Roman" w:cs="Times New Roman"/>
          <w:sz w:val="24"/>
          <w:szCs w:val="24"/>
        </w:rPr>
      </w:pPr>
    </w:p>
    <w:p w14:paraId="5E34DA60"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5.1. При поступлении в АС «КСОМБ» тревожного извещения «Тревога утечка газа», сформированного СКЗ объекта, сигнал фиксируется и незамедлительно передается </w:t>
      </w:r>
      <w:r w:rsidRPr="00D82DA4">
        <w:rPr>
          <w:rFonts w:ascii="Times New Roman" w:hAnsi="Times New Roman" w:cs="Times New Roman"/>
          <w:sz w:val="24"/>
          <w:szCs w:val="24"/>
        </w:rPr>
        <w:br/>
        <w:t>на реагирование в Центральную аварийно-диспетчерскую службу ГРО «</w:t>
      </w:r>
      <w:proofErr w:type="spellStart"/>
      <w:r w:rsidRPr="00D82DA4">
        <w:rPr>
          <w:rFonts w:ascii="Times New Roman" w:hAnsi="Times New Roman" w:cs="Times New Roman"/>
          <w:sz w:val="24"/>
          <w:szCs w:val="24"/>
        </w:rPr>
        <w:t>ПетербургГаз</w:t>
      </w:r>
      <w:proofErr w:type="spellEnd"/>
      <w:r w:rsidRPr="00D82DA4">
        <w:rPr>
          <w:rFonts w:ascii="Times New Roman" w:hAnsi="Times New Roman" w:cs="Times New Roman"/>
          <w:sz w:val="24"/>
          <w:szCs w:val="24"/>
        </w:rPr>
        <w:t>»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2CAA8E2F"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261D7DD6" w14:textId="77777777" w:rsidR="002B067D" w:rsidRPr="00D82DA4" w:rsidRDefault="002B067D" w:rsidP="002B067D">
      <w:pPr>
        <w:autoSpaceDE w:val="0"/>
        <w:autoSpaceDN w:val="0"/>
        <w:adjustRightInd w:val="0"/>
        <w:spacing w:after="0" w:line="240" w:lineRule="auto"/>
        <w:ind w:firstLine="540"/>
        <w:jc w:val="both"/>
        <w:rPr>
          <w:rFonts w:ascii="Times New Roman" w:hAnsi="Times New Roman" w:cs="Times New Roman"/>
          <w:sz w:val="24"/>
          <w:szCs w:val="24"/>
        </w:rPr>
      </w:pPr>
      <w:r w:rsidRPr="00D82DA4">
        <w:rPr>
          <w:rFonts w:ascii="Times New Roman" w:hAnsi="Times New Roman" w:cs="Times New Roman"/>
          <w:sz w:val="24"/>
          <w:szCs w:val="24"/>
        </w:rPr>
        <w:t xml:space="preserve">Завершив тестирование, необходимо узнать результаты прохождения извещения </w:t>
      </w:r>
      <w:r w:rsidRPr="00D82DA4">
        <w:rPr>
          <w:rFonts w:ascii="Times New Roman" w:hAnsi="Times New Roman" w:cs="Times New Roman"/>
          <w:sz w:val="24"/>
          <w:szCs w:val="24"/>
        </w:rPr>
        <w:br/>
        <w:t>в АС «КСОМБ». Результаты тестирования, включая дату и время поступления извещения о тревоге в АС «КСОМБ», фиксируются в журнале.</w:t>
      </w:r>
    </w:p>
    <w:p w14:paraId="54714FA3" w14:textId="77777777" w:rsidR="002B067D" w:rsidRDefault="002B067D" w:rsidP="002B067D">
      <w:pPr>
        <w:pStyle w:val="4"/>
        <w:spacing w:before="0"/>
        <w:ind w:left="6237"/>
        <w:rPr>
          <w:rFonts w:ascii="Times New Roman" w:hAnsi="Times New Roman" w:cs="Times New Roman"/>
          <w:i w:val="0"/>
          <w:color w:val="auto"/>
          <w:sz w:val="24"/>
          <w:szCs w:val="24"/>
        </w:rPr>
      </w:pPr>
    </w:p>
    <w:p w14:paraId="1A08F257" w14:textId="77777777" w:rsidR="002B067D" w:rsidRPr="00D82DA4" w:rsidRDefault="002B067D" w:rsidP="002B067D">
      <w:pPr>
        <w:pStyle w:val="4"/>
        <w:spacing w:before="0"/>
        <w:ind w:left="6237"/>
        <w:jc w:val="right"/>
        <w:rPr>
          <w:rFonts w:ascii="Times New Roman" w:hAnsi="Times New Roman" w:cs="Times New Roman"/>
          <w:i w:val="0"/>
          <w:color w:val="auto"/>
          <w:sz w:val="24"/>
          <w:szCs w:val="24"/>
        </w:rPr>
      </w:pPr>
      <w:r w:rsidRPr="00D82DA4">
        <w:rPr>
          <w:rFonts w:ascii="Times New Roman" w:hAnsi="Times New Roman" w:cs="Times New Roman"/>
          <w:i w:val="0"/>
          <w:color w:val="auto"/>
          <w:sz w:val="24"/>
          <w:szCs w:val="24"/>
        </w:rPr>
        <w:t xml:space="preserve">Приложение № 9 </w:t>
      </w:r>
      <w:r w:rsidRPr="00D82DA4">
        <w:rPr>
          <w:rFonts w:ascii="Times New Roman" w:hAnsi="Times New Roman" w:cs="Times New Roman"/>
          <w:i w:val="0"/>
          <w:color w:val="auto"/>
          <w:sz w:val="24"/>
          <w:szCs w:val="24"/>
        </w:rPr>
        <w:br/>
        <w:t>к Описанию объекта закупки</w:t>
      </w:r>
    </w:p>
    <w:p w14:paraId="6445AA14"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ИНСТРУКЦИЯ</w:t>
      </w:r>
    </w:p>
    <w:p w14:paraId="5F9A9D20" w14:textId="77777777" w:rsidR="002B067D" w:rsidRPr="00D82DA4" w:rsidRDefault="002B067D" w:rsidP="002B067D">
      <w:pPr>
        <w:pStyle w:val="af4"/>
        <w:jc w:val="center"/>
        <w:rPr>
          <w:rFonts w:ascii="Times New Roman" w:hAnsi="Times New Roman" w:cs="Times New Roman"/>
          <w:b/>
          <w:spacing w:val="0"/>
          <w:sz w:val="24"/>
          <w:szCs w:val="28"/>
        </w:rPr>
      </w:pPr>
      <w:r w:rsidRPr="00D82DA4">
        <w:rPr>
          <w:rFonts w:ascii="Times New Roman" w:hAnsi="Times New Roman" w:cs="Times New Roman"/>
          <w:b/>
          <w:spacing w:val="0"/>
          <w:sz w:val="24"/>
          <w:szCs w:val="28"/>
        </w:rPr>
        <w:t>ПО СОСТАВЛЕНИЮ ФОТООТЧЕТА</w:t>
      </w:r>
    </w:p>
    <w:p w14:paraId="498AC8FD" w14:textId="77777777" w:rsidR="002B067D" w:rsidRPr="00D82DA4" w:rsidRDefault="002B067D" w:rsidP="002B067D">
      <w:pPr>
        <w:pStyle w:val="ConsPlusNonformat"/>
        <w:jc w:val="both"/>
        <w:rPr>
          <w:rFonts w:ascii="Times New Roman" w:hAnsi="Times New Roman" w:cs="Times New Roman"/>
        </w:rPr>
      </w:pPr>
    </w:p>
    <w:p w14:paraId="6C4D6F1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71ACD099"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1. При осуществлении планового технического обслуживания необходимо производить фотофиксацию:</w:t>
      </w:r>
    </w:p>
    <w:p w14:paraId="0DCB83C8"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а) таблички с наименованием учреждения (при наличии);</w:t>
      </w:r>
    </w:p>
    <w:p w14:paraId="538B4F6B"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б) общего вида системы до вскрытия крышек приборов;</w:t>
      </w:r>
    </w:p>
    <w:p w14:paraId="2272ABD1"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243632A4"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г) систему, сданную представителю объекта в работоспособном состоянии </w:t>
      </w:r>
      <w:r w:rsidRPr="00D82DA4">
        <w:rPr>
          <w:rFonts w:ascii="Times New Roman" w:hAnsi="Times New Roman" w:cs="Times New Roman"/>
          <w:sz w:val="24"/>
          <w:szCs w:val="24"/>
        </w:rPr>
        <w:br/>
        <w:t>в автоматическом режиме.</w:t>
      </w:r>
    </w:p>
    <w:p w14:paraId="4E417C84"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2. При осуществлении внепланового технического обслуживания необходимо производить фотофиксацию:</w:t>
      </w:r>
    </w:p>
    <w:p w14:paraId="4152C3F9"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а) системы в неисправном состоянии;</w:t>
      </w:r>
    </w:p>
    <w:p w14:paraId="1F34F024"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б) выявленной неисправности;</w:t>
      </w:r>
    </w:p>
    <w:p w14:paraId="4CED4FE5"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в) систему, сданную представителю объекта в работоспособном состоянии </w:t>
      </w:r>
      <w:r w:rsidRPr="00D82DA4">
        <w:rPr>
          <w:rFonts w:ascii="Times New Roman" w:hAnsi="Times New Roman" w:cs="Times New Roman"/>
          <w:sz w:val="24"/>
          <w:szCs w:val="24"/>
        </w:rPr>
        <w:br/>
        <w:t>в автоматическом режиме.</w:t>
      </w:r>
    </w:p>
    <w:p w14:paraId="471EF495"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3. При осуществлении оказания услуг по проведению ремонта с заменой элементов необходимо производить фотофиксацию:</w:t>
      </w:r>
    </w:p>
    <w:p w14:paraId="0999E3A8"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а) системы до замены неисправного оборудования;</w:t>
      </w:r>
    </w:p>
    <w:p w14:paraId="6FBF4A3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б) оборудования, подлежащего замене;</w:t>
      </w:r>
    </w:p>
    <w:p w14:paraId="18901ECB"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в) оборудования, подлежащего установке взамен неисправного;</w:t>
      </w:r>
    </w:p>
    <w:p w14:paraId="6BFA055F"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 xml:space="preserve">г) систему, сданную представителю объекта в работоспособном состоянии </w:t>
      </w:r>
      <w:r w:rsidRPr="00D82DA4">
        <w:rPr>
          <w:rFonts w:ascii="Times New Roman" w:hAnsi="Times New Roman" w:cs="Times New Roman"/>
          <w:sz w:val="24"/>
          <w:szCs w:val="24"/>
        </w:rPr>
        <w:br/>
        <w:t>в автоматическом режиме.</w:t>
      </w:r>
    </w:p>
    <w:p w14:paraId="71ACED1E"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p>
    <w:p w14:paraId="12118F6A" w14:textId="77777777" w:rsidR="002B067D" w:rsidRPr="00D82DA4" w:rsidRDefault="002B067D" w:rsidP="002B067D">
      <w:pPr>
        <w:autoSpaceDE w:val="0"/>
        <w:autoSpaceDN w:val="0"/>
        <w:adjustRightInd w:val="0"/>
        <w:spacing w:after="0" w:line="240" w:lineRule="auto"/>
        <w:ind w:firstLine="539"/>
        <w:jc w:val="both"/>
        <w:rPr>
          <w:rFonts w:ascii="Times New Roman" w:hAnsi="Times New Roman" w:cs="Times New Roman"/>
          <w:sz w:val="24"/>
          <w:szCs w:val="24"/>
        </w:rPr>
      </w:pPr>
      <w:r w:rsidRPr="00D82DA4">
        <w:rPr>
          <w:rFonts w:ascii="Times New Roman" w:hAnsi="Times New Roman" w:cs="Times New Roman"/>
          <w:sz w:val="24"/>
          <w:szCs w:val="24"/>
        </w:rPr>
        <w:t>Фотоотчет предоставляется на электронном носителе ежемесячно (электронный носитель предоставляется Заказчиком).</w:t>
      </w:r>
    </w:p>
    <w:p w14:paraId="46B77E32" w14:textId="77777777" w:rsidR="00184923" w:rsidRPr="004D1BBB" w:rsidRDefault="00184923" w:rsidP="00184923">
      <w:pPr>
        <w:pStyle w:val="ConsPlusNormal"/>
        <w:ind w:firstLine="540"/>
        <w:jc w:val="both"/>
        <w:rPr>
          <w:rFonts w:ascii="Times New Roman" w:hAnsi="Times New Roman" w:cs="Times New Roman"/>
        </w:rPr>
      </w:pPr>
    </w:p>
    <w:p w14:paraId="08710FD8" w14:textId="77777777" w:rsidR="00184923" w:rsidRPr="004D1BBB" w:rsidRDefault="00184923" w:rsidP="00184923">
      <w:pPr>
        <w:pStyle w:val="ConsPlusNormal"/>
        <w:ind w:firstLine="540"/>
        <w:jc w:val="both"/>
        <w:rPr>
          <w:rFonts w:ascii="Times New Roman" w:hAnsi="Times New Roman" w:cs="Times New Roman"/>
        </w:rPr>
      </w:pPr>
    </w:p>
    <w:p w14:paraId="7479967A" w14:textId="77777777" w:rsidR="00184923" w:rsidRPr="004D1BBB" w:rsidRDefault="00184923" w:rsidP="00184923">
      <w:pPr>
        <w:pStyle w:val="ConsPlusNormal"/>
        <w:ind w:firstLine="540"/>
        <w:jc w:val="both"/>
        <w:rPr>
          <w:rFonts w:ascii="Times New Roman" w:hAnsi="Times New Roman" w:cs="Times New Roman"/>
        </w:rPr>
      </w:pPr>
    </w:p>
    <w:p w14:paraId="778EAB52" w14:textId="77777777" w:rsidR="00DE1052" w:rsidRDefault="00DE1052" w:rsidP="00FA5952">
      <w:pPr>
        <w:pStyle w:val="ConsPlusNormal"/>
        <w:pageBreakBefore/>
        <w:spacing w:line="240" w:lineRule="atLeast"/>
        <w:outlineLvl w:val="2"/>
        <w:rPr>
          <w:rFonts w:ascii="Times New Roman" w:hAnsi="Times New Roman" w:cs="Times New Roman"/>
          <w:sz w:val="24"/>
          <w:szCs w:val="24"/>
        </w:rPr>
        <w:sectPr w:rsidR="00DE1052" w:rsidSect="002B067D">
          <w:type w:val="continuous"/>
          <w:pgSz w:w="11905" w:h="16838"/>
          <w:pgMar w:top="709" w:right="850" w:bottom="709" w:left="1418" w:header="0" w:footer="0" w:gutter="0"/>
          <w:cols w:space="720"/>
          <w:titlePg/>
          <w:docGrid w:linePitch="299"/>
        </w:sectPr>
      </w:pPr>
    </w:p>
    <w:p w14:paraId="374F634C" w14:textId="77777777" w:rsidR="0050674E" w:rsidRPr="008E19E2" w:rsidRDefault="0050674E" w:rsidP="0050674E">
      <w:pPr>
        <w:pStyle w:val="ConsPlusNormal"/>
        <w:pageBreakBefore/>
        <w:spacing w:line="240" w:lineRule="atLeast"/>
        <w:jc w:val="right"/>
        <w:outlineLvl w:val="2"/>
        <w:rPr>
          <w:rFonts w:ascii="Times New Roman" w:hAnsi="Times New Roman" w:cs="Times New Roman"/>
          <w:sz w:val="24"/>
          <w:szCs w:val="24"/>
        </w:rPr>
      </w:pPr>
      <w:r w:rsidRPr="008E19E2">
        <w:rPr>
          <w:rFonts w:ascii="Times New Roman" w:hAnsi="Times New Roman" w:cs="Times New Roman"/>
          <w:sz w:val="24"/>
          <w:szCs w:val="24"/>
        </w:rPr>
        <w:lastRenderedPageBreak/>
        <w:t>Приложение N 2</w:t>
      </w:r>
    </w:p>
    <w:p w14:paraId="7BA133D8" w14:textId="77777777" w:rsidR="0082003F" w:rsidRPr="00582094" w:rsidRDefault="0050674E" w:rsidP="005B16AA">
      <w:pPr>
        <w:pStyle w:val="ConsPlusNormal"/>
        <w:spacing w:line="240" w:lineRule="atLeast"/>
        <w:jc w:val="right"/>
        <w:rPr>
          <w:rFonts w:ascii="Times New Roman" w:hAnsi="Times New Roman" w:cs="Times New Roman"/>
          <w:sz w:val="24"/>
          <w:szCs w:val="24"/>
        </w:rPr>
      </w:pPr>
      <w:r w:rsidRPr="008E19E2">
        <w:rPr>
          <w:rFonts w:ascii="Times New Roman" w:hAnsi="Times New Roman" w:cs="Times New Roman"/>
          <w:sz w:val="24"/>
          <w:szCs w:val="24"/>
        </w:rPr>
        <w:t>к Контракту</w:t>
      </w:r>
      <w:r w:rsidR="005B16AA">
        <w:rPr>
          <w:rFonts w:ascii="Times New Roman" w:hAnsi="Times New Roman" w:cs="Times New Roman"/>
          <w:sz w:val="24"/>
          <w:szCs w:val="24"/>
        </w:rPr>
        <w:t xml:space="preserve"> </w:t>
      </w:r>
      <w:r w:rsidR="00174C39">
        <w:rPr>
          <w:rFonts w:ascii="Times New Roman" w:hAnsi="Times New Roman" w:cs="Times New Roman"/>
          <w:sz w:val="24"/>
          <w:szCs w:val="24"/>
        </w:rPr>
        <w:t xml:space="preserve">№ </w:t>
      </w:r>
      <w:r w:rsidR="005B16AA">
        <w:rPr>
          <w:rFonts w:ascii="Times New Roman" w:hAnsi="Times New Roman" w:cs="Times New Roman"/>
          <w:sz w:val="24"/>
          <w:szCs w:val="24"/>
        </w:rPr>
        <w:t>____ от «__</w:t>
      </w:r>
      <w:r w:rsidR="0082003F">
        <w:rPr>
          <w:rFonts w:ascii="Times New Roman" w:hAnsi="Times New Roman" w:cs="Times New Roman"/>
          <w:sz w:val="24"/>
          <w:szCs w:val="24"/>
        </w:rPr>
        <w:t>»</w:t>
      </w:r>
      <w:r w:rsidR="005B16AA">
        <w:rPr>
          <w:rFonts w:ascii="Times New Roman" w:hAnsi="Times New Roman" w:cs="Times New Roman"/>
          <w:sz w:val="24"/>
          <w:szCs w:val="24"/>
        </w:rPr>
        <w:t>________</w:t>
      </w:r>
      <w:r w:rsidR="00F72726">
        <w:rPr>
          <w:rFonts w:ascii="Times New Roman" w:hAnsi="Times New Roman" w:cs="Times New Roman"/>
          <w:sz w:val="24"/>
          <w:szCs w:val="24"/>
        </w:rPr>
        <w:t>2024</w:t>
      </w:r>
      <w:r w:rsidR="0082003F">
        <w:rPr>
          <w:rFonts w:ascii="Times New Roman" w:hAnsi="Times New Roman" w:cs="Times New Roman"/>
          <w:sz w:val="24"/>
          <w:szCs w:val="24"/>
        </w:rPr>
        <w:t>г.</w:t>
      </w:r>
    </w:p>
    <w:p w14:paraId="724EF27B" w14:textId="77777777" w:rsidR="00DE1052" w:rsidRDefault="00DE1052" w:rsidP="00DE1052">
      <w:pPr>
        <w:pStyle w:val="ConsPlusNormal"/>
        <w:spacing w:line="240" w:lineRule="atLeast"/>
        <w:jc w:val="center"/>
        <w:rPr>
          <w:rFonts w:ascii="Times New Roman" w:hAnsi="Times New Roman" w:cs="Times New Roman"/>
          <w:sz w:val="24"/>
          <w:szCs w:val="24"/>
        </w:rPr>
      </w:pPr>
      <w:r w:rsidRPr="008E19E2">
        <w:rPr>
          <w:rFonts w:ascii="Times New Roman" w:hAnsi="Times New Roman" w:cs="Times New Roman"/>
          <w:b/>
          <w:sz w:val="24"/>
          <w:szCs w:val="24"/>
        </w:rPr>
        <w:t>Расчет цены оказываемых услуг</w:t>
      </w:r>
    </w:p>
    <w:p w14:paraId="59B95331" w14:textId="77777777" w:rsidR="00DE1052" w:rsidRDefault="00DE1052" w:rsidP="0082003F">
      <w:pPr>
        <w:pStyle w:val="ConsPlusNormal"/>
        <w:spacing w:line="240" w:lineRule="atLeast"/>
        <w:rPr>
          <w:rFonts w:ascii="Times New Roman" w:hAnsi="Times New Roman" w:cs="Times New Roman"/>
          <w:sz w:val="24"/>
          <w:szCs w:val="24"/>
        </w:rPr>
      </w:pPr>
    </w:p>
    <w:tbl>
      <w:tblPr>
        <w:tblStyle w:val="aa"/>
        <w:tblW w:w="0" w:type="auto"/>
        <w:tblLook w:val="04A0" w:firstRow="1" w:lastRow="0" w:firstColumn="1" w:lastColumn="0" w:noHBand="0" w:noVBand="1"/>
      </w:tblPr>
      <w:tblGrid>
        <w:gridCol w:w="1951"/>
        <w:gridCol w:w="7088"/>
        <w:gridCol w:w="1559"/>
        <w:gridCol w:w="1417"/>
        <w:gridCol w:w="1560"/>
        <w:gridCol w:w="1383"/>
      </w:tblGrid>
      <w:tr w:rsidR="00FA5952" w:rsidRPr="009B4856" w14:paraId="677FEF06" w14:textId="77777777" w:rsidTr="00FA5952">
        <w:trPr>
          <w:trHeight w:val="333"/>
        </w:trPr>
        <w:tc>
          <w:tcPr>
            <w:tcW w:w="1951" w:type="dxa"/>
          </w:tcPr>
          <w:p w14:paraId="35B9580B"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Адрес объекта</w:t>
            </w:r>
          </w:p>
        </w:tc>
        <w:tc>
          <w:tcPr>
            <w:tcW w:w="7088" w:type="dxa"/>
          </w:tcPr>
          <w:p w14:paraId="22735E49"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Наименование услуг</w:t>
            </w:r>
          </w:p>
        </w:tc>
        <w:tc>
          <w:tcPr>
            <w:tcW w:w="1559" w:type="dxa"/>
          </w:tcPr>
          <w:p w14:paraId="3EF4EA84"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Единица измерения объема услуг</w:t>
            </w:r>
          </w:p>
        </w:tc>
        <w:tc>
          <w:tcPr>
            <w:tcW w:w="1417" w:type="dxa"/>
          </w:tcPr>
          <w:p w14:paraId="54D5952E"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Объем услуг</w:t>
            </w:r>
          </w:p>
        </w:tc>
        <w:tc>
          <w:tcPr>
            <w:tcW w:w="1560" w:type="dxa"/>
          </w:tcPr>
          <w:p w14:paraId="20C8EDA4"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Цена за единицу, руб.</w:t>
            </w:r>
          </w:p>
        </w:tc>
        <w:tc>
          <w:tcPr>
            <w:tcW w:w="1383" w:type="dxa"/>
          </w:tcPr>
          <w:p w14:paraId="57515D95"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9B4856">
              <w:rPr>
                <w:rFonts w:ascii="Times New Roman" w:hAnsi="Times New Roman" w:cs="Times New Roman"/>
                <w:sz w:val="24"/>
                <w:szCs w:val="24"/>
              </w:rPr>
              <w:t>Сумма, руб.</w:t>
            </w:r>
          </w:p>
        </w:tc>
      </w:tr>
      <w:tr w:rsidR="00FA5952" w:rsidRPr="009B4856" w14:paraId="74285DE6" w14:textId="77777777" w:rsidTr="00FA5952">
        <w:tc>
          <w:tcPr>
            <w:tcW w:w="1951" w:type="dxa"/>
            <w:vMerge w:val="restart"/>
            <w:vAlign w:val="center"/>
          </w:tcPr>
          <w:p w14:paraId="3201A77A"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196211, Санкт-Петербург, пр. Космонавтов д.23 корпус 2, литер А</w:t>
            </w:r>
          </w:p>
        </w:tc>
        <w:tc>
          <w:tcPr>
            <w:tcW w:w="7088" w:type="dxa"/>
          </w:tcPr>
          <w:p w14:paraId="0482B530"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Техническое обслуживание системы автоматической пожарной сигнализации (АПС) объекта</w:t>
            </w:r>
          </w:p>
        </w:tc>
        <w:tc>
          <w:tcPr>
            <w:tcW w:w="1559" w:type="dxa"/>
            <w:vAlign w:val="center"/>
          </w:tcPr>
          <w:p w14:paraId="256D98F4"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78918A0D" w14:textId="77777777" w:rsidR="00FA5952" w:rsidRPr="009B4856" w:rsidRDefault="00896575"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1560" w:type="dxa"/>
            <w:vAlign w:val="center"/>
          </w:tcPr>
          <w:p w14:paraId="026A0485"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383C1618"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28BF27ED" w14:textId="77777777" w:rsidTr="00FA5952">
        <w:tc>
          <w:tcPr>
            <w:tcW w:w="1951" w:type="dxa"/>
            <w:vMerge/>
          </w:tcPr>
          <w:p w14:paraId="4BA746D3"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c>
          <w:tcPr>
            <w:tcW w:w="7088" w:type="dxa"/>
          </w:tcPr>
          <w:p w14:paraId="6B54F9AC"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Техническое обслуживание системы оповещения и управления эвакуацией (СОУЭ) объекта</w:t>
            </w:r>
          </w:p>
        </w:tc>
        <w:tc>
          <w:tcPr>
            <w:tcW w:w="1559" w:type="dxa"/>
            <w:vAlign w:val="center"/>
          </w:tcPr>
          <w:p w14:paraId="35FB2057"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7E146FF6" w14:textId="77777777" w:rsidR="00FA5952" w:rsidRDefault="00896575" w:rsidP="00FA5952">
            <w:pPr>
              <w:jc w:val="center"/>
            </w:pPr>
            <w:r>
              <w:rPr>
                <w:rFonts w:ascii="Times New Roman" w:hAnsi="Times New Roman" w:cs="Times New Roman"/>
                <w:sz w:val="24"/>
                <w:szCs w:val="24"/>
              </w:rPr>
              <w:t>1</w:t>
            </w:r>
          </w:p>
        </w:tc>
        <w:tc>
          <w:tcPr>
            <w:tcW w:w="1560" w:type="dxa"/>
            <w:vAlign w:val="center"/>
          </w:tcPr>
          <w:p w14:paraId="71181FB5"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45855FF6"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41257D84" w14:textId="77777777" w:rsidTr="00FA5952">
        <w:trPr>
          <w:trHeight w:val="555"/>
        </w:trPr>
        <w:tc>
          <w:tcPr>
            <w:tcW w:w="1951" w:type="dxa"/>
            <w:vMerge/>
          </w:tcPr>
          <w:p w14:paraId="486B747B"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c>
          <w:tcPr>
            <w:tcW w:w="7088" w:type="dxa"/>
          </w:tcPr>
          <w:p w14:paraId="5D60742A"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Техническое обслуживание системы видеонаблюдения (СВН) объекта</w:t>
            </w:r>
          </w:p>
        </w:tc>
        <w:tc>
          <w:tcPr>
            <w:tcW w:w="1559" w:type="dxa"/>
            <w:vAlign w:val="center"/>
          </w:tcPr>
          <w:p w14:paraId="58555529"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5CB0E0EE" w14:textId="77777777" w:rsidR="00FA5952" w:rsidRDefault="00896575" w:rsidP="00FA5952">
            <w:pPr>
              <w:jc w:val="center"/>
            </w:pPr>
            <w:r>
              <w:rPr>
                <w:rFonts w:ascii="Times New Roman" w:hAnsi="Times New Roman" w:cs="Times New Roman"/>
                <w:sz w:val="24"/>
                <w:szCs w:val="24"/>
              </w:rPr>
              <w:t>1</w:t>
            </w:r>
          </w:p>
        </w:tc>
        <w:tc>
          <w:tcPr>
            <w:tcW w:w="1560" w:type="dxa"/>
            <w:vAlign w:val="center"/>
          </w:tcPr>
          <w:p w14:paraId="08B1FEE7"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2F8CA1BC"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7464130B" w14:textId="77777777" w:rsidTr="00FA5952">
        <w:tc>
          <w:tcPr>
            <w:tcW w:w="1951" w:type="dxa"/>
            <w:vMerge/>
          </w:tcPr>
          <w:p w14:paraId="564D1116"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c>
          <w:tcPr>
            <w:tcW w:w="7088" w:type="dxa"/>
          </w:tcPr>
          <w:p w14:paraId="6595548D"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Техническое обслуживание системы контроля и управления доступом (СКУД) объекта</w:t>
            </w:r>
          </w:p>
        </w:tc>
        <w:tc>
          <w:tcPr>
            <w:tcW w:w="1559" w:type="dxa"/>
            <w:vAlign w:val="center"/>
          </w:tcPr>
          <w:p w14:paraId="2CD9A414"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34785A99" w14:textId="77777777" w:rsidR="00FA5952" w:rsidRDefault="00896575" w:rsidP="00FA5952">
            <w:pPr>
              <w:jc w:val="center"/>
            </w:pPr>
            <w:r>
              <w:rPr>
                <w:rFonts w:ascii="Times New Roman" w:hAnsi="Times New Roman" w:cs="Times New Roman"/>
                <w:sz w:val="24"/>
                <w:szCs w:val="24"/>
              </w:rPr>
              <w:t>1</w:t>
            </w:r>
          </w:p>
        </w:tc>
        <w:tc>
          <w:tcPr>
            <w:tcW w:w="1560" w:type="dxa"/>
            <w:vAlign w:val="center"/>
          </w:tcPr>
          <w:p w14:paraId="0838766D"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7923FB13"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3790CE75" w14:textId="77777777" w:rsidTr="00FA5952">
        <w:tc>
          <w:tcPr>
            <w:tcW w:w="1951" w:type="dxa"/>
            <w:vMerge/>
          </w:tcPr>
          <w:p w14:paraId="3E3B72AD"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c>
          <w:tcPr>
            <w:tcW w:w="7088" w:type="dxa"/>
          </w:tcPr>
          <w:p w14:paraId="09AB1D0F"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sidRPr="0066062C">
              <w:rPr>
                <w:rFonts w:ascii="Times New Roman" w:hAnsi="Times New Roman" w:cs="Times New Roman"/>
                <w:sz w:val="24"/>
                <w:szCs w:val="24"/>
              </w:rPr>
              <w:t>Техническое обслуживание системы контроля загазованности (СКЗ) объекта</w:t>
            </w:r>
          </w:p>
        </w:tc>
        <w:tc>
          <w:tcPr>
            <w:tcW w:w="1559" w:type="dxa"/>
            <w:vAlign w:val="center"/>
          </w:tcPr>
          <w:p w14:paraId="0486837F"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376F57B5" w14:textId="77777777" w:rsidR="00FA5952" w:rsidRDefault="00896575" w:rsidP="00FA5952">
            <w:pPr>
              <w:jc w:val="center"/>
            </w:pPr>
            <w:r>
              <w:rPr>
                <w:rFonts w:ascii="Times New Roman" w:hAnsi="Times New Roman" w:cs="Times New Roman"/>
                <w:sz w:val="24"/>
                <w:szCs w:val="24"/>
              </w:rPr>
              <w:t>1</w:t>
            </w:r>
          </w:p>
        </w:tc>
        <w:tc>
          <w:tcPr>
            <w:tcW w:w="1560" w:type="dxa"/>
            <w:vAlign w:val="center"/>
          </w:tcPr>
          <w:p w14:paraId="458499EA"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0B1173B6"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7692D8CC" w14:textId="77777777" w:rsidTr="00FA5952">
        <w:tc>
          <w:tcPr>
            <w:tcW w:w="1951" w:type="dxa"/>
            <w:vMerge/>
          </w:tcPr>
          <w:p w14:paraId="494D20F7"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c>
          <w:tcPr>
            <w:tcW w:w="7088" w:type="dxa"/>
          </w:tcPr>
          <w:p w14:paraId="2EF681FE" w14:textId="77777777" w:rsidR="00FA5952" w:rsidRPr="0066062C" w:rsidRDefault="00FA5952" w:rsidP="00E14587">
            <w:pPr>
              <w:jc w:val="center"/>
              <w:rPr>
                <w:rFonts w:ascii="Times New Roman" w:eastAsiaTheme="minorEastAsia" w:hAnsi="Times New Roman" w:cs="Times New Roman"/>
                <w:sz w:val="24"/>
                <w:szCs w:val="24"/>
                <w:lang w:eastAsia="ru-RU"/>
              </w:rPr>
            </w:pPr>
            <w:r w:rsidRPr="0066062C">
              <w:rPr>
                <w:rFonts w:ascii="Times New Roman" w:eastAsiaTheme="minorEastAsia" w:hAnsi="Times New Roman" w:cs="Times New Roman"/>
                <w:sz w:val="24"/>
                <w:szCs w:val="24"/>
                <w:lang w:eastAsia="ru-RU"/>
              </w:rPr>
              <w:t>Техническое обслуживание системы охранной сигнализации (ОС) объекта</w:t>
            </w:r>
          </w:p>
        </w:tc>
        <w:tc>
          <w:tcPr>
            <w:tcW w:w="1559" w:type="dxa"/>
            <w:vAlign w:val="center"/>
          </w:tcPr>
          <w:p w14:paraId="41E5B415"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r>
              <w:rPr>
                <w:rFonts w:ascii="Times New Roman" w:hAnsi="Times New Roman" w:cs="Times New Roman"/>
                <w:sz w:val="24"/>
                <w:szCs w:val="24"/>
              </w:rPr>
              <w:t>месяц</w:t>
            </w:r>
          </w:p>
        </w:tc>
        <w:tc>
          <w:tcPr>
            <w:tcW w:w="1417" w:type="dxa"/>
            <w:vAlign w:val="center"/>
          </w:tcPr>
          <w:p w14:paraId="243A560F" w14:textId="77777777" w:rsidR="00FA5952" w:rsidRDefault="00896575" w:rsidP="00FA5952">
            <w:pPr>
              <w:jc w:val="center"/>
            </w:pPr>
            <w:r>
              <w:rPr>
                <w:rFonts w:ascii="Times New Roman" w:hAnsi="Times New Roman" w:cs="Times New Roman"/>
                <w:sz w:val="24"/>
                <w:szCs w:val="24"/>
              </w:rPr>
              <w:t>1</w:t>
            </w:r>
          </w:p>
        </w:tc>
        <w:tc>
          <w:tcPr>
            <w:tcW w:w="1560" w:type="dxa"/>
            <w:vAlign w:val="center"/>
          </w:tcPr>
          <w:p w14:paraId="6D043B6A" w14:textId="77777777" w:rsidR="00FA5952" w:rsidRPr="00125B47" w:rsidRDefault="00FA5952" w:rsidP="00E14587">
            <w:pPr>
              <w:pStyle w:val="ConsPlusNormal"/>
              <w:spacing w:line="240" w:lineRule="atLeast"/>
              <w:jc w:val="center"/>
              <w:rPr>
                <w:rFonts w:ascii="Times New Roman" w:hAnsi="Times New Roman" w:cs="Times New Roman"/>
                <w:sz w:val="24"/>
                <w:szCs w:val="24"/>
              </w:rPr>
            </w:pPr>
          </w:p>
        </w:tc>
        <w:tc>
          <w:tcPr>
            <w:tcW w:w="1383" w:type="dxa"/>
            <w:vAlign w:val="center"/>
          </w:tcPr>
          <w:p w14:paraId="566833AA" w14:textId="77777777" w:rsidR="00FA5952" w:rsidRPr="009B4856" w:rsidRDefault="00FA5952" w:rsidP="00E14587">
            <w:pPr>
              <w:pStyle w:val="ConsPlusNormal"/>
              <w:spacing w:line="240" w:lineRule="atLeast"/>
              <w:jc w:val="center"/>
              <w:rPr>
                <w:rFonts w:ascii="Times New Roman" w:hAnsi="Times New Roman" w:cs="Times New Roman"/>
                <w:sz w:val="24"/>
                <w:szCs w:val="24"/>
              </w:rPr>
            </w:pPr>
          </w:p>
        </w:tc>
      </w:tr>
      <w:tr w:rsidR="00FA5952" w:rsidRPr="009B4856" w14:paraId="6ACC4389" w14:textId="77777777" w:rsidTr="00FA5952">
        <w:tc>
          <w:tcPr>
            <w:tcW w:w="13575" w:type="dxa"/>
            <w:gridSpan w:val="5"/>
          </w:tcPr>
          <w:p w14:paraId="7A93F45B" w14:textId="77777777" w:rsidR="00FA5952" w:rsidRPr="00D2099B" w:rsidRDefault="00FA5952" w:rsidP="00E14587">
            <w:pPr>
              <w:pStyle w:val="ConsPlusNormal"/>
              <w:spacing w:line="240" w:lineRule="atLeast"/>
              <w:jc w:val="right"/>
              <w:rPr>
                <w:rFonts w:ascii="Times New Roman" w:hAnsi="Times New Roman" w:cs="Times New Roman"/>
                <w:b/>
                <w:sz w:val="24"/>
                <w:szCs w:val="24"/>
              </w:rPr>
            </w:pPr>
            <w:r w:rsidRPr="00D2099B">
              <w:rPr>
                <w:rFonts w:ascii="Times New Roman" w:hAnsi="Times New Roman" w:cs="Times New Roman"/>
                <w:b/>
                <w:sz w:val="24"/>
                <w:szCs w:val="24"/>
              </w:rPr>
              <w:t>ИТОГО по учреждению</w:t>
            </w:r>
          </w:p>
        </w:tc>
        <w:tc>
          <w:tcPr>
            <w:tcW w:w="1383" w:type="dxa"/>
          </w:tcPr>
          <w:p w14:paraId="191236C8" w14:textId="77777777" w:rsidR="00FA5952" w:rsidRPr="00D2099B" w:rsidRDefault="00FA5952" w:rsidP="00E14587">
            <w:pPr>
              <w:pStyle w:val="ConsPlusNormal"/>
              <w:spacing w:line="240" w:lineRule="atLeast"/>
              <w:jc w:val="center"/>
              <w:rPr>
                <w:rFonts w:ascii="Times New Roman" w:hAnsi="Times New Roman" w:cs="Times New Roman"/>
                <w:b/>
                <w:sz w:val="24"/>
                <w:szCs w:val="24"/>
              </w:rPr>
            </w:pPr>
          </w:p>
        </w:tc>
      </w:tr>
    </w:tbl>
    <w:p w14:paraId="3947D768" w14:textId="77777777" w:rsidR="00DE1052" w:rsidRDefault="00DE1052" w:rsidP="00FA5952">
      <w:pPr>
        <w:pStyle w:val="ConsPlusNormal"/>
        <w:spacing w:line="240" w:lineRule="atLeast"/>
        <w:rPr>
          <w:rFonts w:ascii="Times New Roman" w:hAnsi="Times New Roman" w:cs="Times New Roman"/>
          <w:sz w:val="24"/>
          <w:szCs w:val="24"/>
        </w:rPr>
      </w:pPr>
    </w:p>
    <w:p w14:paraId="141F7558" w14:textId="77777777" w:rsidR="00E96F39" w:rsidRDefault="00E96F39" w:rsidP="00E96F39">
      <w:pPr>
        <w:pStyle w:val="ConsPlusNormal"/>
        <w:jc w:val="both"/>
        <w:rPr>
          <w:rFonts w:ascii="Times New Roman" w:hAnsi="Times New Roman" w:cs="Times New Roman"/>
          <w:sz w:val="24"/>
          <w:szCs w:val="24"/>
        </w:rPr>
      </w:pPr>
      <w:proofErr w:type="gramStart"/>
      <w:r w:rsidRPr="002914A6">
        <w:rPr>
          <w:rFonts w:ascii="Times New Roman" w:hAnsi="Times New Roman" w:cs="Times New Roman"/>
          <w:b/>
          <w:sz w:val="24"/>
          <w:szCs w:val="24"/>
        </w:rPr>
        <w:t>Итого</w:t>
      </w:r>
      <w:r w:rsidRPr="002914A6">
        <w:rPr>
          <w:rFonts w:ascii="Times New Roman" w:hAnsi="Times New Roman" w:cs="Times New Roman"/>
          <w:sz w:val="24"/>
          <w:szCs w:val="24"/>
        </w:rPr>
        <w:t xml:space="preserve">: </w:t>
      </w:r>
      <w:r>
        <w:rPr>
          <w:rFonts w:ascii="Times New Roman" w:hAnsi="Times New Roman" w:cs="Times New Roman"/>
          <w:sz w:val="24"/>
          <w:szCs w:val="24"/>
        </w:rPr>
        <w:t xml:space="preserve"> </w:t>
      </w:r>
      <w:r w:rsidR="005B16AA">
        <w:rPr>
          <w:rFonts w:ascii="Times New Roman" w:hAnsi="Times New Roman" w:cs="Times New Roman"/>
          <w:sz w:val="24"/>
          <w:szCs w:val="24"/>
        </w:rPr>
        <w:t>_</w:t>
      </w:r>
      <w:proofErr w:type="gramEnd"/>
      <w:r w:rsidR="005B16AA">
        <w:rPr>
          <w:rFonts w:ascii="Times New Roman" w:hAnsi="Times New Roman" w:cs="Times New Roman"/>
          <w:sz w:val="24"/>
          <w:szCs w:val="24"/>
        </w:rPr>
        <w:t xml:space="preserve">___ </w:t>
      </w:r>
      <w:r w:rsidRPr="000B5FC8">
        <w:rPr>
          <w:rFonts w:ascii="Times New Roman" w:hAnsi="Times New Roman" w:cs="Times New Roman"/>
          <w:b/>
          <w:sz w:val="24"/>
          <w:szCs w:val="24"/>
        </w:rPr>
        <w:t>руб</w:t>
      </w:r>
      <w:r w:rsidR="005B16AA">
        <w:rPr>
          <w:rFonts w:ascii="Times New Roman" w:hAnsi="Times New Roman" w:cs="Times New Roman"/>
          <w:b/>
          <w:sz w:val="24"/>
          <w:szCs w:val="24"/>
        </w:rPr>
        <w:t xml:space="preserve">лей __ </w:t>
      </w:r>
      <w:r>
        <w:rPr>
          <w:rFonts w:ascii="Times New Roman" w:hAnsi="Times New Roman" w:cs="Times New Roman"/>
          <w:b/>
          <w:sz w:val="24"/>
          <w:szCs w:val="24"/>
        </w:rPr>
        <w:t>копеек</w:t>
      </w:r>
      <w:r w:rsidRPr="000B5FC8">
        <w:rPr>
          <w:rFonts w:ascii="Times New Roman" w:hAnsi="Times New Roman" w:cs="Times New Roman"/>
          <w:sz w:val="24"/>
          <w:szCs w:val="24"/>
        </w:rPr>
        <w:t xml:space="preserve"> (</w:t>
      </w:r>
      <w:r w:rsidR="005B16AA">
        <w:rPr>
          <w:rFonts w:ascii="Times New Roman" w:hAnsi="Times New Roman" w:cs="Times New Roman"/>
          <w:sz w:val="24"/>
          <w:szCs w:val="24"/>
        </w:rPr>
        <w:t>______________</w:t>
      </w:r>
      <w:r w:rsidRPr="000B5FC8">
        <w:rPr>
          <w:rFonts w:ascii="Times New Roman" w:hAnsi="Times New Roman" w:cs="Times New Roman"/>
          <w:sz w:val="24"/>
          <w:szCs w:val="24"/>
        </w:rPr>
        <w:t xml:space="preserve">), </w:t>
      </w:r>
      <w:r>
        <w:rPr>
          <w:rFonts w:ascii="Times New Roman" w:hAnsi="Times New Roman" w:cs="Times New Roman"/>
          <w:sz w:val="24"/>
          <w:szCs w:val="24"/>
        </w:rPr>
        <w:t xml:space="preserve">в т.ч. </w:t>
      </w:r>
      <w:r w:rsidR="005B16AA">
        <w:rPr>
          <w:rFonts w:ascii="Times New Roman" w:hAnsi="Times New Roman" w:cs="Times New Roman"/>
          <w:sz w:val="24"/>
          <w:szCs w:val="24"/>
        </w:rPr>
        <w:t>НДС/НДС не облагается.</w:t>
      </w:r>
    </w:p>
    <w:tbl>
      <w:tblPr>
        <w:tblW w:w="9498" w:type="dxa"/>
        <w:tblInd w:w="70" w:type="dxa"/>
        <w:tblLayout w:type="fixed"/>
        <w:tblCellMar>
          <w:left w:w="70" w:type="dxa"/>
          <w:right w:w="70" w:type="dxa"/>
        </w:tblCellMar>
        <w:tblLook w:val="0000" w:firstRow="0" w:lastRow="0" w:firstColumn="0" w:lastColumn="0" w:noHBand="0" w:noVBand="0"/>
      </w:tblPr>
      <w:tblGrid>
        <w:gridCol w:w="4820"/>
        <w:gridCol w:w="4678"/>
      </w:tblGrid>
      <w:tr w:rsidR="00E96F39" w:rsidRPr="002914A6" w14:paraId="079EAF17" w14:textId="77777777" w:rsidTr="005B16AA">
        <w:trPr>
          <w:cantSplit/>
          <w:trHeight w:val="1708"/>
        </w:trPr>
        <w:tc>
          <w:tcPr>
            <w:tcW w:w="4820" w:type="dxa"/>
          </w:tcPr>
          <w:p w14:paraId="15E56C2A" w14:textId="77777777" w:rsidR="00E96F39" w:rsidRPr="002914A6" w:rsidRDefault="00E96F39" w:rsidP="005B16AA">
            <w:pPr>
              <w:pStyle w:val="af8"/>
              <w:ind w:left="0" w:firstLine="567"/>
              <w:rPr>
                <w:b/>
                <w:lang w:eastAsia="ru-RU"/>
              </w:rPr>
            </w:pPr>
          </w:p>
          <w:p w14:paraId="1D734DC5" w14:textId="77777777" w:rsidR="00E96F39" w:rsidRPr="002914A6" w:rsidRDefault="00E96F39" w:rsidP="005B16AA">
            <w:pPr>
              <w:pStyle w:val="af8"/>
              <w:ind w:left="0"/>
              <w:rPr>
                <w:b/>
                <w:lang w:eastAsia="ru-RU"/>
              </w:rPr>
            </w:pPr>
            <w:r>
              <w:rPr>
                <w:b/>
                <w:lang w:eastAsia="ru-RU"/>
              </w:rPr>
              <w:t>ЗАКАЗЧИК</w:t>
            </w:r>
            <w:r w:rsidRPr="002914A6">
              <w:rPr>
                <w:b/>
                <w:lang w:eastAsia="ru-RU"/>
              </w:rPr>
              <w:t>:</w:t>
            </w:r>
          </w:p>
          <w:p w14:paraId="6B7B2F1E" w14:textId="77777777" w:rsidR="00E96F39" w:rsidRPr="002914A6" w:rsidRDefault="00E96F39" w:rsidP="005B16AA">
            <w:pPr>
              <w:pStyle w:val="af8"/>
              <w:ind w:left="0"/>
              <w:rPr>
                <w:lang w:eastAsia="ru-RU"/>
              </w:rPr>
            </w:pPr>
            <w:r w:rsidRPr="002914A6">
              <w:rPr>
                <w:lang w:eastAsia="ru-RU"/>
              </w:rPr>
              <w:t>Заведующий</w:t>
            </w:r>
          </w:p>
          <w:p w14:paraId="6FCB86B6" w14:textId="77777777" w:rsidR="00E96F39" w:rsidRPr="002914A6" w:rsidRDefault="00E96F39" w:rsidP="005B16AA">
            <w:pPr>
              <w:pStyle w:val="af8"/>
              <w:ind w:left="0"/>
              <w:rPr>
                <w:lang w:eastAsia="ru-RU"/>
              </w:rPr>
            </w:pPr>
            <w:r>
              <w:rPr>
                <w:lang w:eastAsia="ru-RU"/>
              </w:rPr>
              <w:t>ГБДОУ детский сад №20</w:t>
            </w:r>
          </w:p>
          <w:p w14:paraId="6DFBD4D9" w14:textId="77777777" w:rsidR="00E96F39" w:rsidRPr="002914A6" w:rsidRDefault="00E96F39" w:rsidP="005B16AA">
            <w:pPr>
              <w:pStyle w:val="af8"/>
              <w:ind w:left="0"/>
              <w:rPr>
                <w:lang w:eastAsia="ru-RU"/>
              </w:rPr>
            </w:pPr>
          </w:p>
          <w:p w14:paraId="712175DA" w14:textId="77777777" w:rsidR="00E96F39" w:rsidRPr="002914A6" w:rsidRDefault="00E96F39" w:rsidP="005B16AA">
            <w:pPr>
              <w:pStyle w:val="af8"/>
              <w:ind w:left="0"/>
              <w:rPr>
                <w:lang w:eastAsia="ru-RU"/>
              </w:rPr>
            </w:pPr>
            <w:r w:rsidRPr="002914A6">
              <w:rPr>
                <w:lang w:eastAsia="ru-RU"/>
              </w:rPr>
              <w:t xml:space="preserve">________________  </w:t>
            </w:r>
            <w:r>
              <w:t>Быстрова</w:t>
            </w:r>
            <w:r w:rsidRPr="002914A6">
              <w:rPr>
                <w:lang w:eastAsia="ru-RU"/>
              </w:rPr>
              <w:t xml:space="preserve"> </w:t>
            </w:r>
            <w:r>
              <w:rPr>
                <w:lang w:eastAsia="ru-RU"/>
              </w:rPr>
              <w:t>О.Г.</w:t>
            </w:r>
          </w:p>
          <w:p w14:paraId="2BB31120" w14:textId="77777777" w:rsidR="00E96F39" w:rsidRPr="002914A6" w:rsidRDefault="00E96F39" w:rsidP="005B16AA">
            <w:pPr>
              <w:pStyle w:val="af8"/>
              <w:ind w:left="0"/>
              <w:rPr>
                <w:lang w:eastAsia="ru-RU"/>
              </w:rPr>
            </w:pPr>
            <w:r>
              <w:rPr>
                <w:lang w:eastAsia="ru-RU"/>
              </w:rPr>
              <w:t>ПОДПИСАНО ЭЦП</w:t>
            </w:r>
          </w:p>
        </w:tc>
        <w:tc>
          <w:tcPr>
            <w:tcW w:w="4678" w:type="dxa"/>
          </w:tcPr>
          <w:p w14:paraId="0FA4C5E1" w14:textId="77777777" w:rsidR="00E96F39" w:rsidRPr="002914A6" w:rsidRDefault="00E96F39" w:rsidP="005B16AA">
            <w:pPr>
              <w:spacing w:after="0" w:line="240" w:lineRule="auto"/>
              <w:rPr>
                <w:rFonts w:ascii="Times New Roman" w:hAnsi="Times New Roman" w:cs="Times New Roman"/>
                <w:b/>
                <w:sz w:val="24"/>
                <w:szCs w:val="24"/>
              </w:rPr>
            </w:pPr>
          </w:p>
          <w:p w14:paraId="3F4806A1" w14:textId="77777777" w:rsidR="00E96F39" w:rsidRPr="002914A6" w:rsidRDefault="00E96F39" w:rsidP="005B16AA">
            <w:pPr>
              <w:spacing w:after="0" w:line="240" w:lineRule="auto"/>
              <w:rPr>
                <w:rFonts w:ascii="Times New Roman" w:hAnsi="Times New Roman" w:cs="Times New Roman"/>
                <w:b/>
                <w:sz w:val="24"/>
                <w:szCs w:val="24"/>
              </w:rPr>
            </w:pPr>
            <w:r>
              <w:rPr>
                <w:rFonts w:ascii="Times New Roman" w:hAnsi="Times New Roman" w:cs="Times New Roman"/>
                <w:b/>
                <w:sz w:val="24"/>
                <w:szCs w:val="24"/>
              </w:rPr>
              <w:t>ИСПОЛНИТЕЛЬ</w:t>
            </w:r>
            <w:r w:rsidRPr="002914A6">
              <w:rPr>
                <w:rFonts w:ascii="Times New Roman" w:hAnsi="Times New Roman" w:cs="Times New Roman"/>
                <w:b/>
                <w:sz w:val="24"/>
                <w:szCs w:val="24"/>
              </w:rPr>
              <w:t>:</w:t>
            </w:r>
          </w:p>
          <w:p w14:paraId="493329AD" w14:textId="77777777" w:rsidR="00E96F39" w:rsidRDefault="00E96F39" w:rsidP="005B16AA">
            <w:pPr>
              <w:spacing w:after="0" w:line="240" w:lineRule="auto"/>
              <w:ind w:left="15"/>
              <w:rPr>
                <w:rFonts w:ascii="Times New Roman" w:eastAsia="Times New Roman" w:hAnsi="Times New Roman" w:cs="Times New Roman"/>
                <w:sz w:val="24"/>
                <w:szCs w:val="24"/>
                <w:lang w:eastAsia="ru-RU"/>
              </w:rPr>
            </w:pPr>
          </w:p>
          <w:p w14:paraId="4AD2ADDC" w14:textId="77777777" w:rsidR="005B16AA" w:rsidRDefault="005B16AA" w:rsidP="005B16AA">
            <w:pPr>
              <w:spacing w:after="0" w:line="240" w:lineRule="auto"/>
              <w:ind w:left="15"/>
              <w:rPr>
                <w:rFonts w:ascii="Times New Roman" w:eastAsia="Times New Roman" w:hAnsi="Times New Roman" w:cs="Times New Roman"/>
                <w:sz w:val="24"/>
                <w:szCs w:val="24"/>
                <w:lang w:eastAsia="ru-RU"/>
              </w:rPr>
            </w:pPr>
          </w:p>
          <w:p w14:paraId="0F64ACDD" w14:textId="77777777" w:rsidR="005B16AA" w:rsidRDefault="005B16AA" w:rsidP="005B16AA">
            <w:pPr>
              <w:spacing w:after="0" w:line="240" w:lineRule="auto"/>
              <w:ind w:left="15"/>
              <w:rPr>
                <w:rFonts w:ascii="Times New Roman" w:eastAsia="Times New Roman" w:hAnsi="Times New Roman" w:cs="Times New Roman"/>
                <w:sz w:val="24"/>
                <w:szCs w:val="24"/>
                <w:lang w:eastAsia="ru-RU"/>
              </w:rPr>
            </w:pPr>
          </w:p>
          <w:p w14:paraId="244848E4" w14:textId="77777777" w:rsidR="005B16AA" w:rsidRDefault="00E96F39" w:rsidP="005B16AA">
            <w:pPr>
              <w:spacing w:after="0" w:line="240" w:lineRule="auto"/>
              <w:ind w:left="1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p w14:paraId="04212BEC" w14:textId="77777777" w:rsidR="00E96F39" w:rsidRPr="002914A6" w:rsidRDefault="00E96F39" w:rsidP="005B16AA">
            <w:pPr>
              <w:spacing w:after="0" w:line="240" w:lineRule="auto"/>
              <w:ind w:left="15"/>
              <w:rPr>
                <w:rFonts w:ascii="Times New Roman" w:hAnsi="Times New Roman" w:cs="Times New Roman"/>
                <w:sz w:val="24"/>
                <w:szCs w:val="24"/>
              </w:rPr>
            </w:pPr>
            <w:r>
              <w:rPr>
                <w:rFonts w:ascii="Times New Roman" w:eastAsia="Times New Roman" w:hAnsi="Times New Roman" w:cs="Times New Roman"/>
                <w:sz w:val="24"/>
                <w:szCs w:val="24"/>
                <w:lang w:eastAsia="ru-RU"/>
              </w:rPr>
              <w:t>ПОДПИСАНО ЭЦП</w:t>
            </w:r>
          </w:p>
        </w:tc>
      </w:tr>
    </w:tbl>
    <w:p w14:paraId="6DAFBB3A" w14:textId="77777777" w:rsidR="00E96F39" w:rsidRDefault="00E96F39" w:rsidP="00FA5952">
      <w:pPr>
        <w:pStyle w:val="ConsPlusNormal"/>
        <w:spacing w:line="240" w:lineRule="atLeast"/>
        <w:rPr>
          <w:rFonts w:ascii="Times New Roman" w:hAnsi="Times New Roman" w:cs="Times New Roman"/>
          <w:sz w:val="24"/>
          <w:szCs w:val="24"/>
        </w:rPr>
      </w:pPr>
    </w:p>
    <w:sectPr w:rsidR="00E96F39" w:rsidSect="00DE1052">
      <w:type w:val="continuous"/>
      <w:pgSz w:w="16838" w:h="11905" w:orient="landscape" w:code="9"/>
      <w:pgMar w:top="1701" w:right="962" w:bottom="851" w:left="1134"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D7B9C" w14:textId="77777777" w:rsidR="005B16AA" w:rsidRDefault="005B16AA" w:rsidP="00724D3F">
      <w:pPr>
        <w:spacing w:after="0" w:line="240" w:lineRule="auto"/>
      </w:pPr>
      <w:r>
        <w:separator/>
      </w:r>
    </w:p>
  </w:endnote>
  <w:endnote w:type="continuationSeparator" w:id="0">
    <w:p w14:paraId="0FCD6474" w14:textId="77777777" w:rsidR="005B16AA" w:rsidRDefault="005B16AA"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E90EA" w14:textId="77777777" w:rsidR="005B16AA" w:rsidRDefault="005B16AA" w:rsidP="00724D3F">
      <w:pPr>
        <w:spacing w:after="0" w:line="240" w:lineRule="auto"/>
      </w:pPr>
      <w:r>
        <w:separator/>
      </w:r>
    </w:p>
  </w:footnote>
  <w:footnote w:type="continuationSeparator" w:id="0">
    <w:p w14:paraId="002105FF" w14:textId="77777777" w:rsidR="005B16AA" w:rsidRDefault="005B16AA" w:rsidP="00724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3"/>
  </w:num>
  <w:num w:numId="4">
    <w:abstractNumId w:val="5"/>
  </w:num>
  <w:num w:numId="5">
    <w:abstractNumId w:val="1"/>
  </w:num>
  <w:num w:numId="6">
    <w:abstractNumId w:val="9"/>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7"/>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674E"/>
    <w:rsid w:val="000030FB"/>
    <w:rsid w:val="00004670"/>
    <w:rsid w:val="000059D9"/>
    <w:rsid w:val="000204E7"/>
    <w:rsid w:val="0002074B"/>
    <w:rsid w:val="00020E8D"/>
    <w:rsid w:val="00021103"/>
    <w:rsid w:val="0002511C"/>
    <w:rsid w:val="0002686A"/>
    <w:rsid w:val="0003219D"/>
    <w:rsid w:val="000331B9"/>
    <w:rsid w:val="0003406B"/>
    <w:rsid w:val="0004184A"/>
    <w:rsid w:val="000443A8"/>
    <w:rsid w:val="00044B3D"/>
    <w:rsid w:val="00044DB3"/>
    <w:rsid w:val="00051813"/>
    <w:rsid w:val="00053398"/>
    <w:rsid w:val="0005471B"/>
    <w:rsid w:val="00060494"/>
    <w:rsid w:val="000616F6"/>
    <w:rsid w:val="00064FDA"/>
    <w:rsid w:val="000669AF"/>
    <w:rsid w:val="00070069"/>
    <w:rsid w:val="00070F8B"/>
    <w:rsid w:val="000714EC"/>
    <w:rsid w:val="00072457"/>
    <w:rsid w:val="00081084"/>
    <w:rsid w:val="00085169"/>
    <w:rsid w:val="0008652F"/>
    <w:rsid w:val="000869B9"/>
    <w:rsid w:val="000905A6"/>
    <w:rsid w:val="0009126C"/>
    <w:rsid w:val="00091514"/>
    <w:rsid w:val="00091DFA"/>
    <w:rsid w:val="000924D0"/>
    <w:rsid w:val="00094B57"/>
    <w:rsid w:val="00095A1A"/>
    <w:rsid w:val="00096620"/>
    <w:rsid w:val="000A0807"/>
    <w:rsid w:val="000A1CC0"/>
    <w:rsid w:val="000A4B28"/>
    <w:rsid w:val="000A709F"/>
    <w:rsid w:val="000A7846"/>
    <w:rsid w:val="000B019A"/>
    <w:rsid w:val="000B05F6"/>
    <w:rsid w:val="000B3A97"/>
    <w:rsid w:val="000B6533"/>
    <w:rsid w:val="000B6D5A"/>
    <w:rsid w:val="000C00DC"/>
    <w:rsid w:val="000C1A99"/>
    <w:rsid w:val="000C232C"/>
    <w:rsid w:val="000C64F5"/>
    <w:rsid w:val="000D0AF9"/>
    <w:rsid w:val="000D0E0F"/>
    <w:rsid w:val="000D44A1"/>
    <w:rsid w:val="000D6EF0"/>
    <w:rsid w:val="000D70A3"/>
    <w:rsid w:val="000E1D27"/>
    <w:rsid w:val="000E24AA"/>
    <w:rsid w:val="000E5A08"/>
    <w:rsid w:val="000E7C5C"/>
    <w:rsid w:val="000F351F"/>
    <w:rsid w:val="000F4D53"/>
    <w:rsid w:val="000F6017"/>
    <w:rsid w:val="000F69A9"/>
    <w:rsid w:val="00101168"/>
    <w:rsid w:val="00106B95"/>
    <w:rsid w:val="00111EFD"/>
    <w:rsid w:val="00113A43"/>
    <w:rsid w:val="00113CE2"/>
    <w:rsid w:val="001146EE"/>
    <w:rsid w:val="00117518"/>
    <w:rsid w:val="00117D76"/>
    <w:rsid w:val="00120D6A"/>
    <w:rsid w:val="00123EAC"/>
    <w:rsid w:val="001312E8"/>
    <w:rsid w:val="00136D5B"/>
    <w:rsid w:val="00137656"/>
    <w:rsid w:val="00137EF4"/>
    <w:rsid w:val="00140CCB"/>
    <w:rsid w:val="00142716"/>
    <w:rsid w:val="00143149"/>
    <w:rsid w:val="001444D7"/>
    <w:rsid w:val="00147694"/>
    <w:rsid w:val="00147C13"/>
    <w:rsid w:val="00151978"/>
    <w:rsid w:val="00162D3E"/>
    <w:rsid w:val="00162DC8"/>
    <w:rsid w:val="00165026"/>
    <w:rsid w:val="001667D2"/>
    <w:rsid w:val="00166A59"/>
    <w:rsid w:val="00166B19"/>
    <w:rsid w:val="0016725B"/>
    <w:rsid w:val="00167ABA"/>
    <w:rsid w:val="00170674"/>
    <w:rsid w:val="0017084B"/>
    <w:rsid w:val="00171799"/>
    <w:rsid w:val="00172627"/>
    <w:rsid w:val="001727BB"/>
    <w:rsid w:val="00174C39"/>
    <w:rsid w:val="00181455"/>
    <w:rsid w:val="00182393"/>
    <w:rsid w:val="00182896"/>
    <w:rsid w:val="00184923"/>
    <w:rsid w:val="00184A66"/>
    <w:rsid w:val="001876CF"/>
    <w:rsid w:val="001912FD"/>
    <w:rsid w:val="00191AA8"/>
    <w:rsid w:val="00193DF8"/>
    <w:rsid w:val="001A0F3B"/>
    <w:rsid w:val="001A3736"/>
    <w:rsid w:val="001B3835"/>
    <w:rsid w:val="001B4978"/>
    <w:rsid w:val="001B79EE"/>
    <w:rsid w:val="001C248F"/>
    <w:rsid w:val="001C4B4C"/>
    <w:rsid w:val="001D20D9"/>
    <w:rsid w:val="001D32BC"/>
    <w:rsid w:val="001D3CE2"/>
    <w:rsid w:val="001D510F"/>
    <w:rsid w:val="001D6CBD"/>
    <w:rsid w:val="001D6F3E"/>
    <w:rsid w:val="001D7A25"/>
    <w:rsid w:val="001E02E0"/>
    <w:rsid w:val="001E4D4B"/>
    <w:rsid w:val="001E4FB0"/>
    <w:rsid w:val="001E6642"/>
    <w:rsid w:val="001E7327"/>
    <w:rsid w:val="001F5BFD"/>
    <w:rsid w:val="001F618E"/>
    <w:rsid w:val="00201B63"/>
    <w:rsid w:val="00204A79"/>
    <w:rsid w:val="00204F5D"/>
    <w:rsid w:val="00207B11"/>
    <w:rsid w:val="002112AB"/>
    <w:rsid w:val="002114E9"/>
    <w:rsid w:val="00213A2D"/>
    <w:rsid w:val="00213A77"/>
    <w:rsid w:val="00213A7C"/>
    <w:rsid w:val="00214E2B"/>
    <w:rsid w:val="00216A1C"/>
    <w:rsid w:val="00217A14"/>
    <w:rsid w:val="002210E8"/>
    <w:rsid w:val="002215C8"/>
    <w:rsid w:val="002227F1"/>
    <w:rsid w:val="0022401D"/>
    <w:rsid w:val="00224D6E"/>
    <w:rsid w:val="00227391"/>
    <w:rsid w:val="00237EEB"/>
    <w:rsid w:val="00242DE6"/>
    <w:rsid w:val="00243593"/>
    <w:rsid w:val="00245813"/>
    <w:rsid w:val="002460CB"/>
    <w:rsid w:val="00247A81"/>
    <w:rsid w:val="00250E8C"/>
    <w:rsid w:val="00252717"/>
    <w:rsid w:val="00252822"/>
    <w:rsid w:val="00252EDF"/>
    <w:rsid w:val="00254EAE"/>
    <w:rsid w:val="00255A47"/>
    <w:rsid w:val="00263608"/>
    <w:rsid w:val="00276A70"/>
    <w:rsid w:val="002771B4"/>
    <w:rsid w:val="002813AC"/>
    <w:rsid w:val="00285415"/>
    <w:rsid w:val="0029339D"/>
    <w:rsid w:val="00295B1E"/>
    <w:rsid w:val="002A0E6B"/>
    <w:rsid w:val="002A1055"/>
    <w:rsid w:val="002A5674"/>
    <w:rsid w:val="002A6A6C"/>
    <w:rsid w:val="002B0381"/>
    <w:rsid w:val="002B067D"/>
    <w:rsid w:val="002B1BCF"/>
    <w:rsid w:val="002B2357"/>
    <w:rsid w:val="002B78BD"/>
    <w:rsid w:val="002B7B60"/>
    <w:rsid w:val="002C4F07"/>
    <w:rsid w:val="002C551F"/>
    <w:rsid w:val="002C6783"/>
    <w:rsid w:val="002C7E69"/>
    <w:rsid w:val="002D2746"/>
    <w:rsid w:val="002D3D99"/>
    <w:rsid w:val="002D423F"/>
    <w:rsid w:val="002D5600"/>
    <w:rsid w:val="002D5831"/>
    <w:rsid w:val="002E029B"/>
    <w:rsid w:val="002E3D25"/>
    <w:rsid w:val="002E3D85"/>
    <w:rsid w:val="002E51F1"/>
    <w:rsid w:val="002E6465"/>
    <w:rsid w:val="00300857"/>
    <w:rsid w:val="003016A2"/>
    <w:rsid w:val="00301CEB"/>
    <w:rsid w:val="003024D0"/>
    <w:rsid w:val="00306B2B"/>
    <w:rsid w:val="00312A9C"/>
    <w:rsid w:val="00313437"/>
    <w:rsid w:val="00317435"/>
    <w:rsid w:val="0032360B"/>
    <w:rsid w:val="003241A1"/>
    <w:rsid w:val="0033426B"/>
    <w:rsid w:val="003379CE"/>
    <w:rsid w:val="0034029D"/>
    <w:rsid w:val="00342073"/>
    <w:rsid w:val="003451DB"/>
    <w:rsid w:val="00345EC9"/>
    <w:rsid w:val="00347979"/>
    <w:rsid w:val="00351DFA"/>
    <w:rsid w:val="00354B5B"/>
    <w:rsid w:val="00356157"/>
    <w:rsid w:val="003609E6"/>
    <w:rsid w:val="00360D69"/>
    <w:rsid w:val="00363156"/>
    <w:rsid w:val="00370E92"/>
    <w:rsid w:val="00380E9F"/>
    <w:rsid w:val="003822B9"/>
    <w:rsid w:val="00383EA5"/>
    <w:rsid w:val="00386178"/>
    <w:rsid w:val="0039371B"/>
    <w:rsid w:val="003942E5"/>
    <w:rsid w:val="00394787"/>
    <w:rsid w:val="00395B30"/>
    <w:rsid w:val="00396079"/>
    <w:rsid w:val="003A51DD"/>
    <w:rsid w:val="003A60F7"/>
    <w:rsid w:val="003A6405"/>
    <w:rsid w:val="003B0654"/>
    <w:rsid w:val="003B1309"/>
    <w:rsid w:val="003B2F2C"/>
    <w:rsid w:val="003B4242"/>
    <w:rsid w:val="003C1330"/>
    <w:rsid w:val="003C46B3"/>
    <w:rsid w:val="003D2D97"/>
    <w:rsid w:val="003D34F8"/>
    <w:rsid w:val="003D3D60"/>
    <w:rsid w:val="003D6FD2"/>
    <w:rsid w:val="003E14EE"/>
    <w:rsid w:val="003E161B"/>
    <w:rsid w:val="003E474D"/>
    <w:rsid w:val="003E5CA7"/>
    <w:rsid w:val="003F3468"/>
    <w:rsid w:val="003F65EB"/>
    <w:rsid w:val="0040407F"/>
    <w:rsid w:val="0040441A"/>
    <w:rsid w:val="0040562E"/>
    <w:rsid w:val="0041329C"/>
    <w:rsid w:val="004132CA"/>
    <w:rsid w:val="00415AF8"/>
    <w:rsid w:val="004221E4"/>
    <w:rsid w:val="0042652C"/>
    <w:rsid w:val="00426B6D"/>
    <w:rsid w:val="00426EF1"/>
    <w:rsid w:val="00434ECA"/>
    <w:rsid w:val="004369BF"/>
    <w:rsid w:val="00442D96"/>
    <w:rsid w:val="00443A50"/>
    <w:rsid w:val="00444196"/>
    <w:rsid w:val="0044540D"/>
    <w:rsid w:val="00450D92"/>
    <w:rsid w:val="00451E32"/>
    <w:rsid w:val="00453144"/>
    <w:rsid w:val="00457BAC"/>
    <w:rsid w:val="00460204"/>
    <w:rsid w:val="004651A5"/>
    <w:rsid w:val="00466EAD"/>
    <w:rsid w:val="004714C9"/>
    <w:rsid w:val="00472CB3"/>
    <w:rsid w:val="00472D45"/>
    <w:rsid w:val="004813F3"/>
    <w:rsid w:val="004834A0"/>
    <w:rsid w:val="0048354A"/>
    <w:rsid w:val="00485554"/>
    <w:rsid w:val="00494CFF"/>
    <w:rsid w:val="0049600B"/>
    <w:rsid w:val="00496A6A"/>
    <w:rsid w:val="004974CE"/>
    <w:rsid w:val="00497FCD"/>
    <w:rsid w:val="004A798A"/>
    <w:rsid w:val="004B0621"/>
    <w:rsid w:val="004B4B65"/>
    <w:rsid w:val="004B6A5D"/>
    <w:rsid w:val="004B7759"/>
    <w:rsid w:val="004C00FF"/>
    <w:rsid w:val="004C2CED"/>
    <w:rsid w:val="004C33F0"/>
    <w:rsid w:val="004C3D87"/>
    <w:rsid w:val="004C55C0"/>
    <w:rsid w:val="004D1B27"/>
    <w:rsid w:val="004D25B7"/>
    <w:rsid w:val="004D3225"/>
    <w:rsid w:val="004D57B3"/>
    <w:rsid w:val="004D62A1"/>
    <w:rsid w:val="004E34A1"/>
    <w:rsid w:val="004E5CE5"/>
    <w:rsid w:val="004F0B48"/>
    <w:rsid w:val="004F1FAA"/>
    <w:rsid w:val="004F4224"/>
    <w:rsid w:val="004F51ED"/>
    <w:rsid w:val="004F7D79"/>
    <w:rsid w:val="00500562"/>
    <w:rsid w:val="00505905"/>
    <w:rsid w:val="0050674E"/>
    <w:rsid w:val="005120F0"/>
    <w:rsid w:val="005135B6"/>
    <w:rsid w:val="005136CE"/>
    <w:rsid w:val="00513EC4"/>
    <w:rsid w:val="005154A1"/>
    <w:rsid w:val="005154B3"/>
    <w:rsid w:val="00516442"/>
    <w:rsid w:val="00520639"/>
    <w:rsid w:val="0052132B"/>
    <w:rsid w:val="00521DE5"/>
    <w:rsid w:val="00524D1E"/>
    <w:rsid w:val="00530E06"/>
    <w:rsid w:val="00531C8A"/>
    <w:rsid w:val="00531FB3"/>
    <w:rsid w:val="005322D7"/>
    <w:rsid w:val="0053266B"/>
    <w:rsid w:val="00535367"/>
    <w:rsid w:val="0053574D"/>
    <w:rsid w:val="00536BE3"/>
    <w:rsid w:val="00542D2D"/>
    <w:rsid w:val="00543A99"/>
    <w:rsid w:val="00545C1B"/>
    <w:rsid w:val="00547D72"/>
    <w:rsid w:val="00553EB5"/>
    <w:rsid w:val="0055408F"/>
    <w:rsid w:val="00554A18"/>
    <w:rsid w:val="00556635"/>
    <w:rsid w:val="005649E8"/>
    <w:rsid w:val="00570525"/>
    <w:rsid w:val="00572325"/>
    <w:rsid w:val="005737E0"/>
    <w:rsid w:val="00575A36"/>
    <w:rsid w:val="00576CC1"/>
    <w:rsid w:val="005772E4"/>
    <w:rsid w:val="0058039B"/>
    <w:rsid w:val="0058542E"/>
    <w:rsid w:val="005873D6"/>
    <w:rsid w:val="00587776"/>
    <w:rsid w:val="00590BD6"/>
    <w:rsid w:val="00596966"/>
    <w:rsid w:val="005A3706"/>
    <w:rsid w:val="005A5ABF"/>
    <w:rsid w:val="005B018E"/>
    <w:rsid w:val="005B0A05"/>
    <w:rsid w:val="005B16AA"/>
    <w:rsid w:val="005B4954"/>
    <w:rsid w:val="005B4D7A"/>
    <w:rsid w:val="005B7034"/>
    <w:rsid w:val="005C2FF8"/>
    <w:rsid w:val="005C320E"/>
    <w:rsid w:val="005D15F6"/>
    <w:rsid w:val="005D1679"/>
    <w:rsid w:val="005D322C"/>
    <w:rsid w:val="005D3F57"/>
    <w:rsid w:val="005D4781"/>
    <w:rsid w:val="005E1546"/>
    <w:rsid w:val="005E3E9F"/>
    <w:rsid w:val="005E3EBC"/>
    <w:rsid w:val="005E7EC7"/>
    <w:rsid w:val="005F13B6"/>
    <w:rsid w:val="005F4D41"/>
    <w:rsid w:val="005F75AC"/>
    <w:rsid w:val="00607DB0"/>
    <w:rsid w:val="0061151C"/>
    <w:rsid w:val="00617B87"/>
    <w:rsid w:val="00617C9A"/>
    <w:rsid w:val="00617E8C"/>
    <w:rsid w:val="00620680"/>
    <w:rsid w:val="00620D1E"/>
    <w:rsid w:val="00620DEF"/>
    <w:rsid w:val="00625F79"/>
    <w:rsid w:val="00627C0A"/>
    <w:rsid w:val="006328EF"/>
    <w:rsid w:val="00633CAC"/>
    <w:rsid w:val="006360EC"/>
    <w:rsid w:val="00636D01"/>
    <w:rsid w:val="0063727D"/>
    <w:rsid w:val="006424AC"/>
    <w:rsid w:val="00642A2F"/>
    <w:rsid w:val="006430BD"/>
    <w:rsid w:val="006439AD"/>
    <w:rsid w:val="00647BE0"/>
    <w:rsid w:val="00647E95"/>
    <w:rsid w:val="00652B8B"/>
    <w:rsid w:val="00654247"/>
    <w:rsid w:val="006548B9"/>
    <w:rsid w:val="006572AF"/>
    <w:rsid w:val="0066263D"/>
    <w:rsid w:val="00663467"/>
    <w:rsid w:val="006649AF"/>
    <w:rsid w:val="00665876"/>
    <w:rsid w:val="00666F67"/>
    <w:rsid w:val="00670720"/>
    <w:rsid w:val="00670934"/>
    <w:rsid w:val="006729BC"/>
    <w:rsid w:val="00677013"/>
    <w:rsid w:val="006803F8"/>
    <w:rsid w:val="0069173D"/>
    <w:rsid w:val="006919C3"/>
    <w:rsid w:val="006954B3"/>
    <w:rsid w:val="006A23E3"/>
    <w:rsid w:val="006A5102"/>
    <w:rsid w:val="006B0593"/>
    <w:rsid w:val="006B10C3"/>
    <w:rsid w:val="006B4364"/>
    <w:rsid w:val="006B69BC"/>
    <w:rsid w:val="006B7E60"/>
    <w:rsid w:val="006C156D"/>
    <w:rsid w:val="006C1E7E"/>
    <w:rsid w:val="006C2FB9"/>
    <w:rsid w:val="006C3338"/>
    <w:rsid w:val="006C7B96"/>
    <w:rsid w:val="006D096C"/>
    <w:rsid w:val="006D1133"/>
    <w:rsid w:val="006D1985"/>
    <w:rsid w:val="006D2EDD"/>
    <w:rsid w:val="006D444F"/>
    <w:rsid w:val="006D6F21"/>
    <w:rsid w:val="006E0AFA"/>
    <w:rsid w:val="006E1E3C"/>
    <w:rsid w:val="006E29E7"/>
    <w:rsid w:val="006E49DE"/>
    <w:rsid w:val="006E699A"/>
    <w:rsid w:val="006F1926"/>
    <w:rsid w:val="006F5C62"/>
    <w:rsid w:val="007026A3"/>
    <w:rsid w:val="00707513"/>
    <w:rsid w:val="007101D2"/>
    <w:rsid w:val="00712113"/>
    <w:rsid w:val="00713222"/>
    <w:rsid w:val="00716C32"/>
    <w:rsid w:val="00720E89"/>
    <w:rsid w:val="00724D3F"/>
    <w:rsid w:val="007254E6"/>
    <w:rsid w:val="0072763A"/>
    <w:rsid w:val="00733479"/>
    <w:rsid w:val="0073430F"/>
    <w:rsid w:val="00735383"/>
    <w:rsid w:val="00740F74"/>
    <w:rsid w:val="0074382D"/>
    <w:rsid w:val="00744C24"/>
    <w:rsid w:val="00745220"/>
    <w:rsid w:val="00750817"/>
    <w:rsid w:val="00753544"/>
    <w:rsid w:val="0075364D"/>
    <w:rsid w:val="00754FBB"/>
    <w:rsid w:val="00756242"/>
    <w:rsid w:val="00756E51"/>
    <w:rsid w:val="0076216F"/>
    <w:rsid w:val="00762F0E"/>
    <w:rsid w:val="00764DA2"/>
    <w:rsid w:val="007709EA"/>
    <w:rsid w:val="00772B88"/>
    <w:rsid w:val="0077397C"/>
    <w:rsid w:val="00775122"/>
    <w:rsid w:val="007753E7"/>
    <w:rsid w:val="00775F7D"/>
    <w:rsid w:val="00780CFF"/>
    <w:rsid w:val="007823A7"/>
    <w:rsid w:val="0078291F"/>
    <w:rsid w:val="00785F55"/>
    <w:rsid w:val="00787056"/>
    <w:rsid w:val="007927BD"/>
    <w:rsid w:val="0079562A"/>
    <w:rsid w:val="00796FA0"/>
    <w:rsid w:val="007A3385"/>
    <w:rsid w:val="007B1089"/>
    <w:rsid w:val="007B2EE4"/>
    <w:rsid w:val="007B34CD"/>
    <w:rsid w:val="007B5886"/>
    <w:rsid w:val="007B6112"/>
    <w:rsid w:val="007C0A80"/>
    <w:rsid w:val="007C2807"/>
    <w:rsid w:val="007C2CC6"/>
    <w:rsid w:val="007C390F"/>
    <w:rsid w:val="007C5248"/>
    <w:rsid w:val="007C6C59"/>
    <w:rsid w:val="007D21E8"/>
    <w:rsid w:val="007D4CC3"/>
    <w:rsid w:val="007E581B"/>
    <w:rsid w:val="007F0079"/>
    <w:rsid w:val="007F3885"/>
    <w:rsid w:val="007F6089"/>
    <w:rsid w:val="007F72A3"/>
    <w:rsid w:val="007F7EC2"/>
    <w:rsid w:val="00800E15"/>
    <w:rsid w:val="008027DF"/>
    <w:rsid w:val="00805DB8"/>
    <w:rsid w:val="00811267"/>
    <w:rsid w:val="00817418"/>
    <w:rsid w:val="0082003F"/>
    <w:rsid w:val="008277B4"/>
    <w:rsid w:val="00827CC5"/>
    <w:rsid w:val="00830388"/>
    <w:rsid w:val="00833026"/>
    <w:rsid w:val="008331AF"/>
    <w:rsid w:val="00833A4D"/>
    <w:rsid w:val="00833F71"/>
    <w:rsid w:val="008345DA"/>
    <w:rsid w:val="00835A2B"/>
    <w:rsid w:val="00841844"/>
    <w:rsid w:val="00842032"/>
    <w:rsid w:val="00842FC6"/>
    <w:rsid w:val="00843868"/>
    <w:rsid w:val="00843BC5"/>
    <w:rsid w:val="00847FA1"/>
    <w:rsid w:val="0085031A"/>
    <w:rsid w:val="00851678"/>
    <w:rsid w:val="00854394"/>
    <w:rsid w:val="00864D88"/>
    <w:rsid w:val="008654CC"/>
    <w:rsid w:val="00867446"/>
    <w:rsid w:val="00873312"/>
    <w:rsid w:val="00874441"/>
    <w:rsid w:val="00874A45"/>
    <w:rsid w:val="00875D18"/>
    <w:rsid w:val="00881423"/>
    <w:rsid w:val="008835BD"/>
    <w:rsid w:val="0088393C"/>
    <w:rsid w:val="00885A8A"/>
    <w:rsid w:val="00892524"/>
    <w:rsid w:val="00895E7A"/>
    <w:rsid w:val="00896575"/>
    <w:rsid w:val="00896F89"/>
    <w:rsid w:val="0089730A"/>
    <w:rsid w:val="008A1A27"/>
    <w:rsid w:val="008A1EE2"/>
    <w:rsid w:val="008A244A"/>
    <w:rsid w:val="008A2575"/>
    <w:rsid w:val="008A6B45"/>
    <w:rsid w:val="008A73D4"/>
    <w:rsid w:val="008B0814"/>
    <w:rsid w:val="008B10AE"/>
    <w:rsid w:val="008B1C54"/>
    <w:rsid w:val="008B6C70"/>
    <w:rsid w:val="008C3016"/>
    <w:rsid w:val="008C3E24"/>
    <w:rsid w:val="008D356F"/>
    <w:rsid w:val="008D4895"/>
    <w:rsid w:val="008D55EA"/>
    <w:rsid w:val="008D6815"/>
    <w:rsid w:val="008D6BF1"/>
    <w:rsid w:val="008D7DEE"/>
    <w:rsid w:val="008E2C56"/>
    <w:rsid w:val="008E37C2"/>
    <w:rsid w:val="008E63AB"/>
    <w:rsid w:val="008E6CA4"/>
    <w:rsid w:val="008F123E"/>
    <w:rsid w:val="008F28F6"/>
    <w:rsid w:val="008F4E98"/>
    <w:rsid w:val="008F58CB"/>
    <w:rsid w:val="008F5CF1"/>
    <w:rsid w:val="008F5E17"/>
    <w:rsid w:val="008F6924"/>
    <w:rsid w:val="008F6AAC"/>
    <w:rsid w:val="00900276"/>
    <w:rsid w:val="009024EC"/>
    <w:rsid w:val="009025A6"/>
    <w:rsid w:val="0090297B"/>
    <w:rsid w:val="009051DF"/>
    <w:rsid w:val="00905FDE"/>
    <w:rsid w:val="00906122"/>
    <w:rsid w:val="0091138F"/>
    <w:rsid w:val="00912B1E"/>
    <w:rsid w:val="00913A2D"/>
    <w:rsid w:val="009212B1"/>
    <w:rsid w:val="00921DF1"/>
    <w:rsid w:val="009248D2"/>
    <w:rsid w:val="00927DFF"/>
    <w:rsid w:val="009308DB"/>
    <w:rsid w:val="00933248"/>
    <w:rsid w:val="0093593E"/>
    <w:rsid w:val="00945F10"/>
    <w:rsid w:val="009465FC"/>
    <w:rsid w:val="00947057"/>
    <w:rsid w:val="00952F27"/>
    <w:rsid w:val="00953819"/>
    <w:rsid w:val="00956290"/>
    <w:rsid w:val="0095660F"/>
    <w:rsid w:val="00957496"/>
    <w:rsid w:val="00957EB8"/>
    <w:rsid w:val="0096056F"/>
    <w:rsid w:val="00962DF8"/>
    <w:rsid w:val="00965011"/>
    <w:rsid w:val="00966C2A"/>
    <w:rsid w:val="009716CC"/>
    <w:rsid w:val="00977119"/>
    <w:rsid w:val="00977684"/>
    <w:rsid w:val="009817E2"/>
    <w:rsid w:val="00981EFF"/>
    <w:rsid w:val="009861E7"/>
    <w:rsid w:val="009937F7"/>
    <w:rsid w:val="0099451B"/>
    <w:rsid w:val="009959A6"/>
    <w:rsid w:val="0099627C"/>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66E0"/>
    <w:rsid w:val="009C6ABA"/>
    <w:rsid w:val="009D210D"/>
    <w:rsid w:val="009D2727"/>
    <w:rsid w:val="009D27EB"/>
    <w:rsid w:val="009D30B8"/>
    <w:rsid w:val="009D47E5"/>
    <w:rsid w:val="009D6700"/>
    <w:rsid w:val="009D7C6A"/>
    <w:rsid w:val="009E1B88"/>
    <w:rsid w:val="009E6CD7"/>
    <w:rsid w:val="009F0316"/>
    <w:rsid w:val="009F56A6"/>
    <w:rsid w:val="009F7D39"/>
    <w:rsid w:val="00A00637"/>
    <w:rsid w:val="00A01242"/>
    <w:rsid w:val="00A02B24"/>
    <w:rsid w:val="00A04FF7"/>
    <w:rsid w:val="00A11B46"/>
    <w:rsid w:val="00A1389F"/>
    <w:rsid w:val="00A23598"/>
    <w:rsid w:val="00A237A1"/>
    <w:rsid w:val="00A25082"/>
    <w:rsid w:val="00A26151"/>
    <w:rsid w:val="00A26307"/>
    <w:rsid w:val="00A267E2"/>
    <w:rsid w:val="00A27230"/>
    <w:rsid w:val="00A3070A"/>
    <w:rsid w:val="00A342FC"/>
    <w:rsid w:val="00A351AE"/>
    <w:rsid w:val="00A36BE4"/>
    <w:rsid w:val="00A41410"/>
    <w:rsid w:val="00A437CB"/>
    <w:rsid w:val="00A43C2E"/>
    <w:rsid w:val="00A50E3C"/>
    <w:rsid w:val="00A51DBE"/>
    <w:rsid w:val="00A52836"/>
    <w:rsid w:val="00A60ABF"/>
    <w:rsid w:val="00A6449D"/>
    <w:rsid w:val="00A669E1"/>
    <w:rsid w:val="00A75BF2"/>
    <w:rsid w:val="00A7660A"/>
    <w:rsid w:val="00A76AA6"/>
    <w:rsid w:val="00A87705"/>
    <w:rsid w:val="00A87D39"/>
    <w:rsid w:val="00A923DF"/>
    <w:rsid w:val="00A93C3A"/>
    <w:rsid w:val="00A95BB5"/>
    <w:rsid w:val="00A970E8"/>
    <w:rsid w:val="00AA2E3D"/>
    <w:rsid w:val="00AB3FEC"/>
    <w:rsid w:val="00AB5A32"/>
    <w:rsid w:val="00AB6411"/>
    <w:rsid w:val="00AC29A3"/>
    <w:rsid w:val="00AC2F9B"/>
    <w:rsid w:val="00AC43C9"/>
    <w:rsid w:val="00AC66C4"/>
    <w:rsid w:val="00AC6C29"/>
    <w:rsid w:val="00AC6E69"/>
    <w:rsid w:val="00AC7A51"/>
    <w:rsid w:val="00AD0C12"/>
    <w:rsid w:val="00AD2F98"/>
    <w:rsid w:val="00AD59B8"/>
    <w:rsid w:val="00AE1862"/>
    <w:rsid w:val="00AF2431"/>
    <w:rsid w:val="00AF2A4F"/>
    <w:rsid w:val="00AF2F7C"/>
    <w:rsid w:val="00AF41CC"/>
    <w:rsid w:val="00AF4D8B"/>
    <w:rsid w:val="00AF5767"/>
    <w:rsid w:val="00AF72BC"/>
    <w:rsid w:val="00B0002A"/>
    <w:rsid w:val="00B038EF"/>
    <w:rsid w:val="00B057F0"/>
    <w:rsid w:val="00B05E5D"/>
    <w:rsid w:val="00B07B38"/>
    <w:rsid w:val="00B14B94"/>
    <w:rsid w:val="00B16651"/>
    <w:rsid w:val="00B20206"/>
    <w:rsid w:val="00B23375"/>
    <w:rsid w:val="00B23397"/>
    <w:rsid w:val="00B32036"/>
    <w:rsid w:val="00B32256"/>
    <w:rsid w:val="00B35209"/>
    <w:rsid w:val="00B408B8"/>
    <w:rsid w:val="00B417BC"/>
    <w:rsid w:val="00B42793"/>
    <w:rsid w:val="00B42DDE"/>
    <w:rsid w:val="00B43153"/>
    <w:rsid w:val="00B44E4F"/>
    <w:rsid w:val="00B46E75"/>
    <w:rsid w:val="00B54294"/>
    <w:rsid w:val="00B54B90"/>
    <w:rsid w:val="00B54F14"/>
    <w:rsid w:val="00B551FC"/>
    <w:rsid w:val="00B55ABC"/>
    <w:rsid w:val="00B62E33"/>
    <w:rsid w:val="00B63563"/>
    <w:rsid w:val="00B63EFF"/>
    <w:rsid w:val="00B64009"/>
    <w:rsid w:val="00B65CE9"/>
    <w:rsid w:val="00B66003"/>
    <w:rsid w:val="00B66A92"/>
    <w:rsid w:val="00B704B7"/>
    <w:rsid w:val="00B7096B"/>
    <w:rsid w:val="00B75FBE"/>
    <w:rsid w:val="00B76D79"/>
    <w:rsid w:val="00B818A7"/>
    <w:rsid w:val="00B82314"/>
    <w:rsid w:val="00B83444"/>
    <w:rsid w:val="00B83B63"/>
    <w:rsid w:val="00B83BFB"/>
    <w:rsid w:val="00B85710"/>
    <w:rsid w:val="00B85817"/>
    <w:rsid w:val="00B867A6"/>
    <w:rsid w:val="00B86FCB"/>
    <w:rsid w:val="00B91003"/>
    <w:rsid w:val="00B92157"/>
    <w:rsid w:val="00B922F8"/>
    <w:rsid w:val="00B93425"/>
    <w:rsid w:val="00B93458"/>
    <w:rsid w:val="00BB1708"/>
    <w:rsid w:val="00BB1A1C"/>
    <w:rsid w:val="00BB1F1C"/>
    <w:rsid w:val="00BB2054"/>
    <w:rsid w:val="00BB312A"/>
    <w:rsid w:val="00BB6649"/>
    <w:rsid w:val="00BC5555"/>
    <w:rsid w:val="00BD2795"/>
    <w:rsid w:val="00BE19AA"/>
    <w:rsid w:val="00BE1A08"/>
    <w:rsid w:val="00BE1F22"/>
    <w:rsid w:val="00BF5947"/>
    <w:rsid w:val="00C01672"/>
    <w:rsid w:val="00C01A6F"/>
    <w:rsid w:val="00C0500E"/>
    <w:rsid w:val="00C059B1"/>
    <w:rsid w:val="00C07DFC"/>
    <w:rsid w:val="00C07F3E"/>
    <w:rsid w:val="00C11F8A"/>
    <w:rsid w:val="00C15C74"/>
    <w:rsid w:val="00C15D6D"/>
    <w:rsid w:val="00C166CA"/>
    <w:rsid w:val="00C210C9"/>
    <w:rsid w:val="00C236B6"/>
    <w:rsid w:val="00C24DC0"/>
    <w:rsid w:val="00C2564A"/>
    <w:rsid w:val="00C27D98"/>
    <w:rsid w:val="00C32AA3"/>
    <w:rsid w:val="00C338AF"/>
    <w:rsid w:val="00C34B9E"/>
    <w:rsid w:val="00C36036"/>
    <w:rsid w:val="00C37E05"/>
    <w:rsid w:val="00C422BA"/>
    <w:rsid w:val="00C42695"/>
    <w:rsid w:val="00C42839"/>
    <w:rsid w:val="00C45C0B"/>
    <w:rsid w:val="00C460C2"/>
    <w:rsid w:val="00C470D2"/>
    <w:rsid w:val="00C53115"/>
    <w:rsid w:val="00C57973"/>
    <w:rsid w:val="00C57F1D"/>
    <w:rsid w:val="00C614B7"/>
    <w:rsid w:val="00C65B84"/>
    <w:rsid w:val="00C65C47"/>
    <w:rsid w:val="00C70196"/>
    <w:rsid w:val="00C71542"/>
    <w:rsid w:val="00C73BD4"/>
    <w:rsid w:val="00C7543A"/>
    <w:rsid w:val="00C76766"/>
    <w:rsid w:val="00C81E82"/>
    <w:rsid w:val="00C82820"/>
    <w:rsid w:val="00C854F9"/>
    <w:rsid w:val="00C9020A"/>
    <w:rsid w:val="00C90A0D"/>
    <w:rsid w:val="00C92D41"/>
    <w:rsid w:val="00C9721D"/>
    <w:rsid w:val="00C977ED"/>
    <w:rsid w:val="00C97DCB"/>
    <w:rsid w:val="00CA0BE5"/>
    <w:rsid w:val="00CA162D"/>
    <w:rsid w:val="00CA377E"/>
    <w:rsid w:val="00CA669A"/>
    <w:rsid w:val="00CB0126"/>
    <w:rsid w:val="00CB195A"/>
    <w:rsid w:val="00CB44E2"/>
    <w:rsid w:val="00CB5974"/>
    <w:rsid w:val="00CB761D"/>
    <w:rsid w:val="00CC0C79"/>
    <w:rsid w:val="00CC0E64"/>
    <w:rsid w:val="00CC3D5A"/>
    <w:rsid w:val="00CC43CE"/>
    <w:rsid w:val="00CC563A"/>
    <w:rsid w:val="00CC61AF"/>
    <w:rsid w:val="00CD1670"/>
    <w:rsid w:val="00CD6A74"/>
    <w:rsid w:val="00CD6B6C"/>
    <w:rsid w:val="00CD7BA8"/>
    <w:rsid w:val="00CE713D"/>
    <w:rsid w:val="00CF255E"/>
    <w:rsid w:val="00CF3C72"/>
    <w:rsid w:val="00CF3FAC"/>
    <w:rsid w:val="00D019B8"/>
    <w:rsid w:val="00D037BF"/>
    <w:rsid w:val="00D0580F"/>
    <w:rsid w:val="00D079A2"/>
    <w:rsid w:val="00D21E43"/>
    <w:rsid w:val="00D22186"/>
    <w:rsid w:val="00D22514"/>
    <w:rsid w:val="00D23744"/>
    <w:rsid w:val="00D24FFE"/>
    <w:rsid w:val="00D34531"/>
    <w:rsid w:val="00D375D0"/>
    <w:rsid w:val="00D436DF"/>
    <w:rsid w:val="00D50F6D"/>
    <w:rsid w:val="00D5120A"/>
    <w:rsid w:val="00D52D80"/>
    <w:rsid w:val="00D543CA"/>
    <w:rsid w:val="00D568E2"/>
    <w:rsid w:val="00D57585"/>
    <w:rsid w:val="00D62D1F"/>
    <w:rsid w:val="00D678AC"/>
    <w:rsid w:val="00D70A77"/>
    <w:rsid w:val="00D70AD7"/>
    <w:rsid w:val="00D70B25"/>
    <w:rsid w:val="00D70ECF"/>
    <w:rsid w:val="00D7244E"/>
    <w:rsid w:val="00D7250F"/>
    <w:rsid w:val="00D7323B"/>
    <w:rsid w:val="00D74351"/>
    <w:rsid w:val="00D74DB2"/>
    <w:rsid w:val="00D77782"/>
    <w:rsid w:val="00D8049A"/>
    <w:rsid w:val="00D805F3"/>
    <w:rsid w:val="00D80EC6"/>
    <w:rsid w:val="00D81CA3"/>
    <w:rsid w:val="00D82CDB"/>
    <w:rsid w:val="00D83FC6"/>
    <w:rsid w:val="00D85CE6"/>
    <w:rsid w:val="00D86115"/>
    <w:rsid w:val="00D87C6F"/>
    <w:rsid w:val="00D91BC0"/>
    <w:rsid w:val="00D93EF0"/>
    <w:rsid w:val="00D95BA0"/>
    <w:rsid w:val="00DA3595"/>
    <w:rsid w:val="00DA53BD"/>
    <w:rsid w:val="00DA7520"/>
    <w:rsid w:val="00DA7A17"/>
    <w:rsid w:val="00DB0961"/>
    <w:rsid w:val="00DB3D00"/>
    <w:rsid w:val="00DB46A1"/>
    <w:rsid w:val="00DB4764"/>
    <w:rsid w:val="00DB764E"/>
    <w:rsid w:val="00DC4D14"/>
    <w:rsid w:val="00DC55E6"/>
    <w:rsid w:val="00DD0249"/>
    <w:rsid w:val="00DD3BA5"/>
    <w:rsid w:val="00DE1052"/>
    <w:rsid w:val="00DE26D8"/>
    <w:rsid w:val="00DE36BA"/>
    <w:rsid w:val="00DF0C4C"/>
    <w:rsid w:val="00DF4BCB"/>
    <w:rsid w:val="00DF50FE"/>
    <w:rsid w:val="00DF6B32"/>
    <w:rsid w:val="00E04BA0"/>
    <w:rsid w:val="00E064C7"/>
    <w:rsid w:val="00E14587"/>
    <w:rsid w:val="00E149E5"/>
    <w:rsid w:val="00E159D0"/>
    <w:rsid w:val="00E15BAD"/>
    <w:rsid w:val="00E23D02"/>
    <w:rsid w:val="00E252DA"/>
    <w:rsid w:val="00E27601"/>
    <w:rsid w:val="00E31C6C"/>
    <w:rsid w:val="00E320AB"/>
    <w:rsid w:val="00E35223"/>
    <w:rsid w:val="00E35492"/>
    <w:rsid w:val="00E3758C"/>
    <w:rsid w:val="00E4070B"/>
    <w:rsid w:val="00E4272C"/>
    <w:rsid w:val="00E43188"/>
    <w:rsid w:val="00E45028"/>
    <w:rsid w:val="00E478A7"/>
    <w:rsid w:val="00E47F19"/>
    <w:rsid w:val="00E51A51"/>
    <w:rsid w:val="00E53207"/>
    <w:rsid w:val="00E5338C"/>
    <w:rsid w:val="00E539BC"/>
    <w:rsid w:val="00E54DAF"/>
    <w:rsid w:val="00E577C9"/>
    <w:rsid w:val="00E57B3F"/>
    <w:rsid w:val="00E646C5"/>
    <w:rsid w:val="00E64BB1"/>
    <w:rsid w:val="00E64CA5"/>
    <w:rsid w:val="00E64DC2"/>
    <w:rsid w:val="00E654CE"/>
    <w:rsid w:val="00E674AD"/>
    <w:rsid w:val="00E7087E"/>
    <w:rsid w:val="00E729BB"/>
    <w:rsid w:val="00E73885"/>
    <w:rsid w:val="00E73CEB"/>
    <w:rsid w:val="00E7453E"/>
    <w:rsid w:val="00E75AB6"/>
    <w:rsid w:val="00E75C97"/>
    <w:rsid w:val="00E82D0C"/>
    <w:rsid w:val="00E8312C"/>
    <w:rsid w:val="00E833AE"/>
    <w:rsid w:val="00E83991"/>
    <w:rsid w:val="00E84346"/>
    <w:rsid w:val="00E84A13"/>
    <w:rsid w:val="00E86360"/>
    <w:rsid w:val="00E86AC6"/>
    <w:rsid w:val="00E87C2C"/>
    <w:rsid w:val="00E9123A"/>
    <w:rsid w:val="00E91C60"/>
    <w:rsid w:val="00E927E7"/>
    <w:rsid w:val="00E9350E"/>
    <w:rsid w:val="00E96F29"/>
    <w:rsid w:val="00E96F39"/>
    <w:rsid w:val="00EA0CFF"/>
    <w:rsid w:val="00EA7973"/>
    <w:rsid w:val="00EB1D59"/>
    <w:rsid w:val="00EB245E"/>
    <w:rsid w:val="00EB3B32"/>
    <w:rsid w:val="00EB53F1"/>
    <w:rsid w:val="00EB5FBD"/>
    <w:rsid w:val="00EB6516"/>
    <w:rsid w:val="00EB6804"/>
    <w:rsid w:val="00EB6EA4"/>
    <w:rsid w:val="00EC362B"/>
    <w:rsid w:val="00EC4000"/>
    <w:rsid w:val="00EC6449"/>
    <w:rsid w:val="00ED1348"/>
    <w:rsid w:val="00ED2CA0"/>
    <w:rsid w:val="00ED5FF5"/>
    <w:rsid w:val="00ED774C"/>
    <w:rsid w:val="00EE0846"/>
    <w:rsid w:val="00EE238C"/>
    <w:rsid w:val="00EE298A"/>
    <w:rsid w:val="00EE622D"/>
    <w:rsid w:val="00EE63AF"/>
    <w:rsid w:val="00EE6970"/>
    <w:rsid w:val="00EE7FD8"/>
    <w:rsid w:val="00EF46FA"/>
    <w:rsid w:val="00EF66E0"/>
    <w:rsid w:val="00EF7E4C"/>
    <w:rsid w:val="00F02304"/>
    <w:rsid w:val="00F02369"/>
    <w:rsid w:val="00F032D7"/>
    <w:rsid w:val="00F034AB"/>
    <w:rsid w:val="00F0529B"/>
    <w:rsid w:val="00F0632B"/>
    <w:rsid w:val="00F06F00"/>
    <w:rsid w:val="00F078A6"/>
    <w:rsid w:val="00F07DE0"/>
    <w:rsid w:val="00F111FD"/>
    <w:rsid w:val="00F11B01"/>
    <w:rsid w:val="00F126BD"/>
    <w:rsid w:val="00F14674"/>
    <w:rsid w:val="00F14783"/>
    <w:rsid w:val="00F1696C"/>
    <w:rsid w:val="00F212A9"/>
    <w:rsid w:val="00F214E9"/>
    <w:rsid w:val="00F21754"/>
    <w:rsid w:val="00F24874"/>
    <w:rsid w:val="00F25B6F"/>
    <w:rsid w:val="00F264D0"/>
    <w:rsid w:val="00F26591"/>
    <w:rsid w:val="00F309B5"/>
    <w:rsid w:val="00F31855"/>
    <w:rsid w:val="00F31FF4"/>
    <w:rsid w:val="00F3608D"/>
    <w:rsid w:val="00F3614C"/>
    <w:rsid w:val="00F40826"/>
    <w:rsid w:val="00F40E67"/>
    <w:rsid w:val="00F42DFC"/>
    <w:rsid w:val="00F42E6C"/>
    <w:rsid w:val="00F436CC"/>
    <w:rsid w:val="00F43F73"/>
    <w:rsid w:val="00F4573B"/>
    <w:rsid w:val="00F45C63"/>
    <w:rsid w:val="00F50CC2"/>
    <w:rsid w:val="00F514BC"/>
    <w:rsid w:val="00F51FC0"/>
    <w:rsid w:val="00F539EC"/>
    <w:rsid w:val="00F5575E"/>
    <w:rsid w:val="00F56A72"/>
    <w:rsid w:val="00F60095"/>
    <w:rsid w:val="00F61AAD"/>
    <w:rsid w:val="00F61AFF"/>
    <w:rsid w:val="00F70F59"/>
    <w:rsid w:val="00F72726"/>
    <w:rsid w:val="00F73465"/>
    <w:rsid w:val="00F734D4"/>
    <w:rsid w:val="00F738D9"/>
    <w:rsid w:val="00F763D0"/>
    <w:rsid w:val="00F84645"/>
    <w:rsid w:val="00F863B0"/>
    <w:rsid w:val="00F87F97"/>
    <w:rsid w:val="00F9384D"/>
    <w:rsid w:val="00F9536C"/>
    <w:rsid w:val="00F95F87"/>
    <w:rsid w:val="00F96CE3"/>
    <w:rsid w:val="00F97069"/>
    <w:rsid w:val="00FA1E81"/>
    <w:rsid w:val="00FA3BA3"/>
    <w:rsid w:val="00FA3EB6"/>
    <w:rsid w:val="00FA4B86"/>
    <w:rsid w:val="00FA5952"/>
    <w:rsid w:val="00FA61F7"/>
    <w:rsid w:val="00FA62A1"/>
    <w:rsid w:val="00FA6D79"/>
    <w:rsid w:val="00FB2608"/>
    <w:rsid w:val="00FB33F5"/>
    <w:rsid w:val="00FB3658"/>
    <w:rsid w:val="00FB3831"/>
    <w:rsid w:val="00FC26D2"/>
    <w:rsid w:val="00FC65B8"/>
    <w:rsid w:val="00FC6F65"/>
    <w:rsid w:val="00FC729B"/>
    <w:rsid w:val="00FD0040"/>
    <w:rsid w:val="00FD3F0B"/>
    <w:rsid w:val="00FD4096"/>
    <w:rsid w:val="00FD45A6"/>
    <w:rsid w:val="00FD4A53"/>
    <w:rsid w:val="00FD69E6"/>
    <w:rsid w:val="00FD717E"/>
    <w:rsid w:val="00FD7F35"/>
    <w:rsid w:val="00FE5632"/>
    <w:rsid w:val="00FE5A91"/>
    <w:rsid w:val="00FE65E4"/>
    <w:rsid w:val="00FF1F37"/>
    <w:rsid w:val="00FF3D43"/>
    <w:rsid w:val="00FF4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ACF9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674E"/>
  </w:style>
  <w:style w:type="paragraph" w:styleId="1">
    <w:name w:val="heading 1"/>
    <w:basedOn w:val="a"/>
    <w:next w:val="a"/>
    <w:link w:val="10"/>
    <w:uiPriority w:val="9"/>
    <w:qFormat/>
    <w:rsid w:val="002B067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2B067D"/>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2B067D"/>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2B067D"/>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067D"/>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2B067D"/>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2B067D"/>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2B067D"/>
    <w:rPr>
      <w:rFonts w:asciiTheme="majorHAnsi" w:eastAsiaTheme="majorEastAsia" w:hAnsiTheme="majorHAnsi" w:cstheme="majorBidi"/>
      <w:i/>
      <w:iCs/>
      <w:color w:val="365F91" w:themeColor="accent1" w:themeShade="BF"/>
    </w:rPr>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character" w:styleId="a3">
    <w:name w:val="Hyperlink"/>
    <w:basedOn w:val="a0"/>
    <w:uiPriority w:val="99"/>
    <w:semiHidden/>
    <w:unhideWhenUsed/>
    <w:rsid w:val="0050674E"/>
    <w:rPr>
      <w:color w:val="0000FF"/>
      <w:u w:val="single"/>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q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9"/>
    <w:uiPriority w:val="34"/>
    <w:qFormat/>
    <w:rsid w:val="00184923"/>
    <w:pPr>
      <w:ind w:left="720"/>
      <w:contextualSpacing/>
    </w:p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locked/>
    <w:rsid w:val="002B067D"/>
  </w:style>
  <w:style w:type="character" w:customStyle="1" w:styleId="21">
    <w:name w:val="Основной текст (2)_"/>
    <w:basedOn w:val="a0"/>
    <w:link w:val="22"/>
    <w:rsid w:val="0018492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a">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aliases w:val="для таблиц,Без интервала2,мой,МОЙ,Без интервала 111,МММ,МОЙ МОЙ,Без интервала1,Без интервала21,No Spacing111"/>
    <w:link w:val="ac"/>
    <w:qFormat/>
    <w:rsid w:val="00892524"/>
    <w:pPr>
      <w:spacing w:after="0" w:line="240" w:lineRule="auto"/>
    </w:pPr>
    <w:rPr>
      <w:rFonts w:ascii="Calibri" w:eastAsia="Calibri" w:hAnsi="Calibri" w:cs="Times New Roman"/>
    </w:rPr>
  </w:style>
  <w:style w:type="character" w:customStyle="1" w:styleId="ac">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b"/>
    <w:qFormat/>
    <w:rsid w:val="00892524"/>
    <w:rPr>
      <w:rFonts w:ascii="Calibri" w:eastAsia="Calibri" w:hAnsi="Calibri" w:cs="Times New Roman"/>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unhideWhenUsed/>
    <w:qFormat/>
    <w:rsid w:val="002B067D"/>
    <w:pPr>
      <w:spacing w:after="0" w:line="240" w:lineRule="auto"/>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2B067D"/>
    <w:rPr>
      <w:sz w:val="20"/>
      <w:szCs w:val="20"/>
    </w:rPr>
  </w:style>
  <w:style w:type="character" w:styleId="af">
    <w:name w:val="footnote reference"/>
    <w:basedOn w:val="a0"/>
    <w:uiPriority w:val="99"/>
    <w:unhideWhenUsed/>
    <w:rsid w:val="002B067D"/>
    <w:rPr>
      <w:vertAlign w:val="superscript"/>
    </w:rPr>
  </w:style>
  <w:style w:type="character" w:customStyle="1" w:styleId="af0">
    <w:name w:val="Текст выноски Знак"/>
    <w:basedOn w:val="a0"/>
    <w:link w:val="af1"/>
    <w:uiPriority w:val="99"/>
    <w:semiHidden/>
    <w:rsid w:val="002B067D"/>
    <w:rPr>
      <w:rFonts w:ascii="Segoe UI" w:hAnsi="Segoe UI" w:cs="Segoe UI"/>
      <w:sz w:val="18"/>
      <w:szCs w:val="18"/>
    </w:rPr>
  </w:style>
  <w:style w:type="paragraph" w:styleId="af1">
    <w:name w:val="Balloon Text"/>
    <w:basedOn w:val="a"/>
    <w:link w:val="af0"/>
    <w:uiPriority w:val="99"/>
    <w:semiHidden/>
    <w:unhideWhenUsed/>
    <w:rsid w:val="002B067D"/>
    <w:pPr>
      <w:spacing w:after="0" w:line="240" w:lineRule="auto"/>
    </w:pPr>
    <w:rPr>
      <w:rFonts w:ascii="Segoe UI" w:hAnsi="Segoe UI" w:cs="Segoe UI"/>
      <w:sz w:val="18"/>
      <w:szCs w:val="18"/>
    </w:rPr>
  </w:style>
  <w:style w:type="paragraph" w:styleId="af2">
    <w:name w:val="Subtitle"/>
    <w:basedOn w:val="a"/>
    <w:next w:val="a"/>
    <w:link w:val="af3"/>
    <w:uiPriority w:val="11"/>
    <w:qFormat/>
    <w:rsid w:val="002B067D"/>
    <w:pPr>
      <w:numPr>
        <w:ilvl w:val="1"/>
      </w:numPr>
      <w:spacing w:after="160" w:line="259" w:lineRule="auto"/>
    </w:pPr>
    <w:rPr>
      <w:rFonts w:eastAsiaTheme="minorEastAsia"/>
      <w:color w:val="5A5A5A" w:themeColor="text1" w:themeTint="A5"/>
      <w:spacing w:val="15"/>
    </w:rPr>
  </w:style>
  <w:style w:type="character" w:customStyle="1" w:styleId="af3">
    <w:name w:val="Подзаголовок Знак"/>
    <w:basedOn w:val="a0"/>
    <w:link w:val="af2"/>
    <w:uiPriority w:val="11"/>
    <w:rsid w:val="002B067D"/>
    <w:rPr>
      <w:rFonts w:eastAsiaTheme="minorEastAsia"/>
      <w:color w:val="5A5A5A" w:themeColor="text1" w:themeTint="A5"/>
      <w:spacing w:val="15"/>
    </w:rPr>
  </w:style>
  <w:style w:type="paragraph" w:styleId="af4">
    <w:name w:val="Title"/>
    <w:basedOn w:val="a"/>
    <w:next w:val="a"/>
    <w:link w:val="af5"/>
    <w:uiPriority w:val="10"/>
    <w:qFormat/>
    <w:rsid w:val="002B06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2B067D"/>
    <w:rPr>
      <w:rFonts w:asciiTheme="majorHAnsi" w:eastAsiaTheme="majorEastAsia" w:hAnsiTheme="majorHAnsi" w:cstheme="majorBidi"/>
      <w:spacing w:val="-10"/>
      <w:kern w:val="28"/>
      <w:sz w:val="56"/>
      <w:szCs w:val="56"/>
    </w:rPr>
  </w:style>
  <w:style w:type="character" w:customStyle="1" w:styleId="af6">
    <w:name w:val="Текст концевой сноски Знак"/>
    <w:basedOn w:val="a0"/>
    <w:link w:val="af7"/>
    <w:uiPriority w:val="99"/>
    <w:semiHidden/>
    <w:rsid w:val="002B067D"/>
    <w:rPr>
      <w:sz w:val="20"/>
      <w:szCs w:val="20"/>
    </w:rPr>
  </w:style>
  <w:style w:type="paragraph" w:styleId="af7">
    <w:name w:val="endnote text"/>
    <w:basedOn w:val="a"/>
    <w:link w:val="af6"/>
    <w:uiPriority w:val="99"/>
    <w:semiHidden/>
    <w:unhideWhenUsed/>
    <w:rsid w:val="002B067D"/>
    <w:pPr>
      <w:spacing w:after="0" w:line="240" w:lineRule="auto"/>
    </w:pPr>
    <w:rPr>
      <w:sz w:val="20"/>
      <w:szCs w:val="20"/>
    </w:rPr>
  </w:style>
  <w:style w:type="paragraph" w:customStyle="1" w:styleId="FORMATTEXT">
    <w:name w:val=".FORMATTEXT"/>
    <w:uiPriority w:val="99"/>
    <w:rsid w:val="002B067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8">
    <w:name w:val="Body Text Indent"/>
    <w:aliases w:val="Знак Знак"/>
    <w:basedOn w:val="a"/>
    <w:link w:val="af9"/>
    <w:uiPriority w:val="99"/>
    <w:rsid w:val="00E96F39"/>
    <w:pPr>
      <w:spacing w:after="0" w:line="240" w:lineRule="auto"/>
      <w:ind w:left="5760"/>
      <w:jc w:val="both"/>
    </w:pPr>
    <w:rPr>
      <w:rFonts w:ascii="Times New Roman" w:eastAsia="Times New Roman" w:hAnsi="Times New Roman" w:cs="Times New Roman"/>
      <w:sz w:val="24"/>
      <w:szCs w:val="24"/>
    </w:rPr>
  </w:style>
  <w:style w:type="character" w:customStyle="1" w:styleId="af9">
    <w:name w:val="Основной текст с отступом Знак"/>
    <w:aliases w:val="Знак Знак Знак"/>
    <w:basedOn w:val="a0"/>
    <w:link w:val="af8"/>
    <w:uiPriority w:val="99"/>
    <w:rsid w:val="00E96F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05244">
      <w:bodyDiv w:val="1"/>
      <w:marLeft w:val="0"/>
      <w:marRight w:val="0"/>
      <w:marTop w:val="0"/>
      <w:marBottom w:val="0"/>
      <w:divBdr>
        <w:top w:val="none" w:sz="0" w:space="0" w:color="auto"/>
        <w:left w:val="none" w:sz="0" w:space="0" w:color="auto"/>
        <w:bottom w:val="none" w:sz="0" w:space="0" w:color="auto"/>
        <w:right w:val="none" w:sz="0" w:space="0" w:color="auto"/>
      </w:divBdr>
    </w:div>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318531172">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9F4C69E43D925A6D1F2CE137A869E7A0A51598B29226AA53513FBBF0256A89CA0E34332FAFCC8B66DE5FA77DAF99C1B43E33bAr8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5B51E82259FD95D096E1A67B847F4D1FC6A1CD608F824AB6307E3BF8D28DE88C9C36122B1100D9C2192017954BE05AC606239E27777C852E5a6O" TargetMode="External"/><Relationship Id="rId5" Type="http://schemas.openxmlformats.org/officeDocument/2006/relationships/webSettings" Target="webSettings.xml"/><Relationship Id="rId10" Type="http://schemas.openxmlformats.org/officeDocument/2006/relationships/hyperlink" Target="consultantplus://offline/ref=25B51E82259FD95D096E0576AD47F4D1FC6E12D60CF824AB6307E3BF8D28DE88DBC3392EB71517992087572812EEaAO" TargetMode="External"/><Relationship Id="rId4" Type="http://schemas.openxmlformats.org/officeDocument/2006/relationships/settings" Target="settings.xml"/><Relationship Id="rId9" Type="http://schemas.openxmlformats.org/officeDocument/2006/relationships/hyperlink" Target="mailto:ds20m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1771B-8FDC-42E1-B057-7E319589E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25050</Words>
  <Characters>142787</Characters>
  <Application>Microsoft Office Word</Application>
  <DocSecurity>0</DocSecurity>
  <Lines>1189</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2022-12-15T16:35:00Z</dcterms:created>
  <dcterms:modified xsi:type="dcterms:W3CDTF">2024-06-28T10:00:00Z</dcterms:modified>
</cp:coreProperties>
</file>