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381836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836">
        <w:rPr>
          <w:rFonts w:ascii="Times New Roman" w:hAnsi="Times New Roman" w:cs="Times New Roman"/>
          <w:sz w:val="24"/>
          <w:szCs w:val="24"/>
        </w:rPr>
        <w:t>Оказание услуг наблюдателя на вступительных экзаменах</w:t>
      </w:r>
      <w:bookmarkStart w:id="0" w:name="_GoBack"/>
      <w:bookmarkEnd w:id="0"/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4E537C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bCs/>
                <w:sz w:val="18"/>
              </w:rPr>
              <w:t>Оказание преподавательских услуг</w:t>
            </w:r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630A70">
              <w:rPr>
                <w:rFonts w:ascii="Times New Roman" w:eastAsia="Calibri" w:hAnsi="Times New Roman" w:cs="Times New Roman"/>
                <w:sz w:val="18"/>
              </w:rPr>
              <w:t xml:space="preserve">услуг наблюдателя на вступительных </w:t>
            </w:r>
            <w:proofErr w:type="spellStart"/>
            <w:r w:rsidR="00630A70">
              <w:rPr>
                <w:rFonts w:ascii="Times New Roman" w:eastAsia="Calibri" w:hAnsi="Times New Roman" w:cs="Times New Roman"/>
                <w:sz w:val="18"/>
              </w:rPr>
              <w:t>укзаменах</w:t>
            </w:r>
            <w:proofErr w:type="spellEnd"/>
            <w:r w:rsidRPr="004E537C">
              <w:rPr>
                <w:rFonts w:ascii="Times New Roman" w:eastAsia="Calibri" w:hAnsi="Times New Roman" w:cs="Times New Roman"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</w:t>
            </w:r>
            <w:r w:rsidR="00630A70">
              <w:rPr>
                <w:rFonts w:ascii="Times New Roman" w:eastAsia="Calibri" w:hAnsi="Times New Roman" w:cs="Times New Roman"/>
                <w:iCs/>
                <w:sz w:val="18"/>
              </w:rPr>
              <w:t xml:space="preserve">данные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5. Затратный метод не может быть применен так как </w:t>
            </w:r>
            <w:r w:rsidR="00630A70">
              <w:rPr>
                <w:rFonts w:ascii="Times New Roman" w:eastAsia="Calibri" w:hAnsi="Times New Roman" w:cs="Times New Roman"/>
                <w:iCs/>
                <w:sz w:val="18"/>
              </w:rPr>
              <w:t>услуги наблюдателя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31295B">
              <w:rPr>
                <w:rFonts w:ascii="Times New Roman" w:eastAsia="Calibri" w:hAnsi="Times New Roman" w:cs="Times New Roman"/>
                <w:iCs/>
                <w:sz w:val="18"/>
              </w:rPr>
              <w:t>,</w:t>
            </w:r>
            <w:r w:rsidR="00E6212F">
              <w:rPr>
                <w:rFonts w:ascii="Times New Roman" w:eastAsia="Calibri" w:hAnsi="Times New Roman" w:cs="Times New Roman"/>
                <w:iCs/>
                <w:sz w:val="18"/>
              </w:rPr>
              <w:t xml:space="preserve"> </w:t>
            </w:r>
            <w:r w:rsidR="00F05F51" w:rsidRPr="00F05F51">
              <w:rPr>
                <w:rFonts w:ascii="Times New Roman" w:eastAsia="Calibri" w:hAnsi="Times New Roman" w:cs="Times New Roman"/>
                <w:iCs/>
                <w:sz w:val="18"/>
              </w:rPr>
              <w:t>цена договора сформирована на основании анализа заключенных договоров за предыдущий период.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630A70" w:rsidP="00AF7C71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19 500,00</w:t>
            </w:r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042FC1"/>
    <w:rsid w:val="001F4B9D"/>
    <w:rsid w:val="002A4067"/>
    <w:rsid w:val="002A5478"/>
    <w:rsid w:val="002B3B01"/>
    <w:rsid w:val="00303923"/>
    <w:rsid w:val="0031295B"/>
    <w:rsid w:val="00381836"/>
    <w:rsid w:val="004E537C"/>
    <w:rsid w:val="005D4655"/>
    <w:rsid w:val="00630A70"/>
    <w:rsid w:val="00854FA2"/>
    <w:rsid w:val="008F00B8"/>
    <w:rsid w:val="00955C97"/>
    <w:rsid w:val="00A72869"/>
    <w:rsid w:val="00AF7C71"/>
    <w:rsid w:val="00D73BB1"/>
    <w:rsid w:val="00DF0B0D"/>
    <w:rsid w:val="00E6212F"/>
    <w:rsid w:val="00EA5BB9"/>
    <w:rsid w:val="00F0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13</cp:revision>
  <dcterms:created xsi:type="dcterms:W3CDTF">2022-02-28T12:41:00Z</dcterms:created>
  <dcterms:modified xsi:type="dcterms:W3CDTF">2024-07-01T12:10:00Z</dcterms:modified>
</cp:coreProperties>
</file>