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6C60" w:rsidRDefault="00116C60" w:rsidP="000F4111">
      <w:pPr>
        <w:pStyle w:val="ae"/>
        <w:spacing w:line="276" w:lineRule="auto"/>
        <w:ind w:firstLine="360"/>
      </w:pPr>
    </w:p>
    <w:p w:rsidR="00116C60" w:rsidRPr="00BF5B9B" w:rsidRDefault="00116C60" w:rsidP="000F4111">
      <w:pPr>
        <w:pStyle w:val="ae"/>
        <w:spacing w:line="276" w:lineRule="auto"/>
        <w:ind w:firstLine="360"/>
        <w:rPr>
          <w:b w:val="0"/>
          <w:bCs w:val="0"/>
          <w:u w:val="single"/>
        </w:rPr>
      </w:pPr>
      <w:r w:rsidRPr="00EE7DFB">
        <w:t>Контракт</w:t>
      </w:r>
      <w:r w:rsidRPr="00B24ADB">
        <w:t xml:space="preserve"> </w:t>
      </w:r>
      <w:r>
        <w:t xml:space="preserve">№ </w:t>
      </w:r>
      <w:r>
        <w:rPr>
          <w:u w:val="single"/>
        </w:rPr>
        <w:tab/>
      </w:r>
      <w:r>
        <w:rPr>
          <w:u w:val="single"/>
        </w:rPr>
        <w:tab/>
      </w:r>
      <w:r>
        <w:rPr>
          <w:u w:val="single"/>
        </w:rPr>
        <w:tab/>
      </w:r>
    </w:p>
    <w:p w:rsidR="00116C60" w:rsidRPr="007141A3" w:rsidRDefault="00116C60" w:rsidP="000F4111">
      <w:pPr>
        <w:pStyle w:val="ae"/>
        <w:spacing w:line="276" w:lineRule="auto"/>
        <w:rPr>
          <w:b w:val="0"/>
          <w:bCs w:val="0"/>
          <w:i/>
          <w:iCs/>
          <w:highlight w:val="cyan"/>
        </w:rPr>
      </w:pPr>
      <w:r w:rsidRPr="007141A3">
        <w:rPr>
          <w:b w:val="0"/>
          <w:bCs w:val="0"/>
        </w:rPr>
        <w:t xml:space="preserve">на выполнение </w:t>
      </w:r>
      <w:r w:rsidR="00EB5ECD">
        <w:rPr>
          <w:b w:val="0"/>
          <w:bCs w:val="0"/>
        </w:rPr>
        <w:t>работ по</w:t>
      </w:r>
      <w:r w:rsidR="00EB5ECD" w:rsidRPr="00EB5ECD">
        <w:rPr>
          <w:b w:val="0"/>
          <w:bCs w:val="0"/>
        </w:rPr>
        <w:t xml:space="preserve"> </w:t>
      </w:r>
      <w:r w:rsidR="003B3FD7">
        <w:rPr>
          <w:b w:val="0"/>
          <w:bCs w:val="0"/>
        </w:rPr>
        <w:t xml:space="preserve">ремонту дренажного люка </w:t>
      </w:r>
      <w:r w:rsidR="003B3FD7" w:rsidRPr="003B3FD7">
        <w:rPr>
          <w:b w:val="0"/>
          <w:bCs w:val="0"/>
        </w:rPr>
        <w:t>для Государственного бюджетного учреждения дополнительного образования Красногвардейского района Санкт-Петербурга «Детско-юношеский центр «Красногвардеец» для нужд Санкт-Петербурга в 2024 году.</w:t>
      </w:r>
    </w:p>
    <w:p w:rsidR="00116C60" w:rsidRPr="00270726" w:rsidRDefault="00116C60" w:rsidP="00172DDF">
      <w:pPr>
        <w:ind w:firstLine="360"/>
        <w:jc w:val="center"/>
        <w:rPr>
          <w:i/>
          <w:iCs/>
        </w:rPr>
      </w:pPr>
    </w:p>
    <w:p w:rsidR="00116C60" w:rsidRPr="00270726" w:rsidRDefault="00116C60" w:rsidP="00172DDF">
      <w:pPr>
        <w:ind w:firstLine="360"/>
        <w:jc w:val="center"/>
        <w:rPr>
          <w:i/>
          <w:iCs/>
        </w:rPr>
      </w:pPr>
      <w:r w:rsidRPr="00270726">
        <w:rPr>
          <w:i/>
          <w:iCs/>
        </w:rPr>
        <w:t xml:space="preserve">Санкт - Петербург </w:t>
      </w:r>
      <w:r w:rsidRPr="00270726">
        <w:rPr>
          <w:i/>
          <w:iCs/>
        </w:rPr>
        <w:tab/>
        <w:t xml:space="preserve">                       </w:t>
      </w:r>
      <w:r>
        <w:rPr>
          <w:i/>
          <w:iCs/>
        </w:rPr>
        <w:t xml:space="preserve">              </w:t>
      </w:r>
      <w:r w:rsidRPr="00270726">
        <w:rPr>
          <w:i/>
          <w:iCs/>
        </w:rPr>
        <w:t xml:space="preserve">                            «_____» __________ 20</w:t>
      </w:r>
      <w:r>
        <w:rPr>
          <w:i/>
          <w:iCs/>
        </w:rPr>
        <w:t>2</w:t>
      </w:r>
      <w:r w:rsidR="00C8616E">
        <w:rPr>
          <w:i/>
          <w:iCs/>
        </w:rPr>
        <w:t>4</w:t>
      </w:r>
      <w:r>
        <w:rPr>
          <w:i/>
          <w:iCs/>
        </w:rPr>
        <w:t xml:space="preserve"> </w:t>
      </w:r>
      <w:r w:rsidRPr="00270726">
        <w:rPr>
          <w:i/>
          <w:iCs/>
        </w:rPr>
        <w:t>г.</w:t>
      </w:r>
    </w:p>
    <w:p w:rsidR="00116C60" w:rsidRPr="00270726" w:rsidRDefault="00116C60" w:rsidP="00547CE2">
      <w:pPr>
        <w:ind w:firstLine="360"/>
        <w:rPr>
          <w:i/>
          <w:iCs/>
        </w:rPr>
      </w:pPr>
    </w:p>
    <w:p w:rsidR="00116C60" w:rsidRDefault="003B3FD7" w:rsidP="003B3FD7">
      <w:pPr>
        <w:jc w:val="both"/>
      </w:pPr>
      <w:r w:rsidRPr="003B3FD7">
        <w:t>Государственное бюджетное учреждение дополнительного образования Красногвардейского района Санкт-Петербурга «Детско-юношеский центр «Красногвардеец», в лице Директора Михайлова А.Б. действующего на основании Устава, именуемый в дальнейшем Заказчик, с одной стороны, и</w:t>
      </w:r>
      <w:r w:rsidR="00116C60">
        <w:rPr>
          <w:b/>
          <w:bCs/>
        </w:rPr>
        <w:t>_________________________</w:t>
      </w:r>
      <w:r w:rsidR="00116C60" w:rsidRPr="000F4111">
        <w:t xml:space="preserve"> в лице </w:t>
      </w:r>
      <w:r w:rsidR="00116C60">
        <w:t>__________________________</w:t>
      </w:r>
      <w:r w:rsidR="00116C60" w:rsidRPr="000F4111">
        <w:t xml:space="preserve"> действующего на основании </w:t>
      </w:r>
      <w:r w:rsidR="00116C60">
        <w:t>__________</w:t>
      </w:r>
      <w:r w:rsidR="00116C60" w:rsidRPr="000F4111">
        <w:t xml:space="preserve">, именуемое в дальнейшем </w:t>
      </w:r>
      <w:r w:rsidR="00116C60">
        <w:t>Подрядчик</w:t>
      </w:r>
      <w:r w:rsidR="00116C60" w:rsidRPr="000F4111">
        <w:t xml:space="preserve">, с другой стороны, </w:t>
      </w:r>
      <w:r w:rsidR="00116C60" w:rsidRPr="006C0AEE">
        <w:t xml:space="preserve"> именуемые совместно в </w:t>
      </w:r>
      <w:r w:rsidR="00116C60">
        <w:t>д</w:t>
      </w:r>
      <w:r w:rsidR="00116C60" w:rsidRPr="006C0AEE">
        <w:t xml:space="preserve">альнейшем Стороны, </w:t>
      </w:r>
      <w:r w:rsidR="00116C60" w:rsidRPr="00E90EB4">
        <w:rPr>
          <w:rFonts w:eastAsia="MS Mincho"/>
          <w:color w:val="000000"/>
        </w:rPr>
        <w:t xml:space="preserve">в </w:t>
      </w:r>
      <w:r w:rsidR="00116C60"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116C60" w:rsidRPr="006C0AEE">
        <w:t xml:space="preserve"> (далее – Закон № 44-ФЗ) заклю</w:t>
      </w:r>
      <w:r w:rsidR="00116C60">
        <w:t>чили настоящий  К</w:t>
      </w:r>
      <w:r w:rsidR="00116C60" w:rsidRPr="006C0AEE">
        <w:t>онтракт (далее – Контракт) о нижеследующем:</w:t>
      </w:r>
    </w:p>
    <w:p w:rsidR="00116C60" w:rsidRPr="006C0AEE" w:rsidRDefault="00116C60" w:rsidP="00D11B6C">
      <w:pPr>
        <w:ind w:firstLine="540"/>
        <w:jc w:val="both"/>
      </w:pPr>
    </w:p>
    <w:p w:rsidR="00116C60" w:rsidRPr="006E2D69" w:rsidRDefault="00116C60" w:rsidP="00D11B6C">
      <w:pPr>
        <w:tabs>
          <w:tab w:val="left" w:pos="480"/>
          <w:tab w:val="left" w:pos="1134"/>
        </w:tabs>
        <w:jc w:val="both"/>
        <w:rPr>
          <w:b/>
          <w:bCs/>
        </w:rPr>
      </w:pPr>
      <w:r>
        <w:rPr>
          <w:b/>
          <w:bCs/>
        </w:rPr>
        <w:t xml:space="preserve">                                                               </w:t>
      </w:r>
      <w:r w:rsidRPr="00270726">
        <w:rPr>
          <w:b/>
          <w:bCs/>
        </w:rPr>
        <w:t>ПРЕДМЕТ КОНТРАКТА</w:t>
      </w:r>
    </w:p>
    <w:p w:rsidR="00116C60" w:rsidRPr="00D11B6C" w:rsidRDefault="00116C60" w:rsidP="000F4111">
      <w:pPr>
        <w:pStyle w:val="ConsNormal"/>
        <w:spacing w:line="276" w:lineRule="auto"/>
        <w:ind w:right="0" w:firstLine="360"/>
        <w:jc w:val="both"/>
        <w:rPr>
          <w:rFonts w:ascii="Times New Roman" w:hAnsi="Times New Roman" w:cs="Times New Roman"/>
          <w:sz w:val="24"/>
          <w:szCs w:val="24"/>
        </w:rPr>
      </w:pPr>
      <w:r w:rsidRPr="000F6851">
        <w:rPr>
          <w:rFonts w:ascii="Times New Roman" w:hAnsi="Times New Roman" w:cs="Times New Roman"/>
          <w:sz w:val="24"/>
          <w:szCs w:val="24"/>
        </w:rPr>
        <w:t xml:space="preserve">   </w:t>
      </w:r>
      <w:r w:rsidRPr="00D11B6C">
        <w:rPr>
          <w:rFonts w:ascii="Times New Roman" w:hAnsi="Times New Roman" w:cs="Times New Roman"/>
          <w:sz w:val="24"/>
          <w:szCs w:val="24"/>
        </w:rPr>
        <w:t xml:space="preserve">1.1. Предметом Контракта является </w:t>
      </w:r>
      <w:r w:rsidR="003B3FD7">
        <w:rPr>
          <w:rFonts w:ascii="Times New Roman" w:hAnsi="Times New Roman" w:cs="Times New Roman"/>
          <w:sz w:val="24"/>
          <w:szCs w:val="24"/>
        </w:rPr>
        <w:t xml:space="preserve">выполнение работ </w:t>
      </w:r>
      <w:r w:rsidR="003B3FD7" w:rsidRPr="003B3FD7">
        <w:rPr>
          <w:rFonts w:ascii="Times New Roman" w:hAnsi="Times New Roman" w:cs="Times New Roman"/>
          <w:sz w:val="24"/>
          <w:szCs w:val="24"/>
        </w:rPr>
        <w:t>по ремонту дренажного люка для Государственного бюджетного учреждения дополнительного образования Красногвардейского района Санкт-Петербурга «Детско-юношеский центр «Красногвардеец» для нужд Санкт-Петербурга в 2024 году.</w:t>
      </w:r>
      <w:r w:rsidR="00BA221D" w:rsidRPr="00BA221D">
        <w:rPr>
          <w:rFonts w:ascii="Times New Roman" w:hAnsi="Times New Roman" w:cs="Times New Roman"/>
          <w:sz w:val="24"/>
          <w:szCs w:val="24"/>
        </w:rPr>
        <w:t>по адресу:</w:t>
      </w:r>
      <w:r w:rsidR="00EB5ECD" w:rsidRPr="00EB5ECD">
        <w:rPr>
          <w:rFonts w:ascii="Times New Roman" w:hAnsi="Times New Roman" w:cs="Times New Roman"/>
          <w:sz w:val="24"/>
          <w:szCs w:val="24"/>
        </w:rPr>
        <w:t xml:space="preserve"> </w:t>
      </w:r>
      <w:r w:rsidR="003B3FD7">
        <w:rPr>
          <w:rFonts w:ascii="Times New Roman" w:hAnsi="Times New Roman" w:cs="Times New Roman"/>
          <w:sz w:val="24"/>
          <w:szCs w:val="24"/>
        </w:rPr>
        <w:t>пр. Большеохтинский д.11, корп.2, литер А</w:t>
      </w:r>
      <w:r w:rsidR="00EB5ECD">
        <w:rPr>
          <w:rFonts w:ascii="Times New Roman" w:hAnsi="Times New Roman" w:cs="Times New Roman"/>
          <w:sz w:val="24"/>
          <w:szCs w:val="24"/>
        </w:rPr>
        <w:t>,</w:t>
      </w:r>
      <w:r w:rsidR="00EB5ECD" w:rsidRPr="00D11B6C">
        <w:rPr>
          <w:rFonts w:ascii="Times New Roman" w:hAnsi="Times New Roman" w:cs="Times New Roman"/>
          <w:sz w:val="24"/>
          <w:szCs w:val="24"/>
        </w:rPr>
        <w:t xml:space="preserve"> для нужд</w:t>
      </w:r>
      <w:r w:rsidRPr="00D11B6C">
        <w:rPr>
          <w:rFonts w:ascii="Times New Roman" w:hAnsi="Times New Roman" w:cs="Times New Roman"/>
          <w:sz w:val="24"/>
          <w:szCs w:val="24"/>
        </w:rPr>
        <w:t xml:space="preserve"> Санкт-Петербурга в 202</w:t>
      </w:r>
      <w:r w:rsidR="00C8616E">
        <w:rPr>
          <w:rFonts w:ascii="Times New Roman" w:hAnsi="Times New Roman" w:cs="Times New Roman"/>
          <w:sz w:val="24"/>
          <w:szCs w:val="24"/>
        </w:rPr>
        <w:t>4</w:t>
      </w:r>
      <w:r w:rsidRPr="00D11B6C">
        <w:rPr>
          <w:rFonts w:ascii="Times New Roman" w:hAnsi="Times New Roman" w:cs="Times New Roman"/>
          <w:sz w:val="24"/>
          <w:szCs w:val="24"/>
        </w:rPr>
        <w:t xml:space="preserve"> году </w:t>
      </w:r>
    </w:p>
    <w:p w:rsidR="00116C60" w:rsidRPr="00D11B6C" w:rsidRDefault="00116C60" w:rsidP="000F4111">
      <w:pPr>
        <w:pStyle w:val="24"/>
        <w:tabs>
          <w:tab w:val="clear" w:pos="-720"/>
          <w:tab w:val="left" w:pos="1080"/>
        </w:tabs>
        <w:spacing w:line="276" w:lineRule="auto"/>
        <w:ind w:left="0" w:firstLine="540"/>
        <w:jc w:val="both"/>
        <w:rPr>
          <w:rFonts w:ascii="Times New Roman" w:hAnsi="Times New Roman" w:cs="Times New Roman"/>
          <w:sz w:val="24"/>
          <w:szCs w:val="24"/>
        </w:rPr>
      </w:pPr>
      <w:r w:rsidRPr="00D11B6C">
        <w:rPr>
          <w:rFonts w:ascii="Times New Roman" w:hAnsi="Times New Roman" w:cs="Times New Roman"/>
          <w:sz w:val="24"/>
          <w:szCs w:val="24"/>
        </w:rPr>
        <w:t>1.2. Работы выполняются в соответствии с локальн</w:t>
      </w:r>
      <w:r w:rsidR="00C8616E">
        <w:rPr>
          <w:rFonts w:ascii="Times New Roman" w:hAnsi="Times New Roman" w:cs="Times New Roman"/>
          <w:sz w:val="24"/>
          <w:szCs w:val="24"/>
        </w:rPr>
        <w:t>ой</w:t>
      </w:r>
      <w:r w:rsidRPr="00D11B6C">
        <w:rPr>
          <w:rFonts w:ascii="Times New Roman" w:hAnsi="Times New Roman" w:cs="Times New Roman"/>
          <w:sz w:val="24"/>
          <w:szCs w:val="24"/>
        </w:rPr>
        <w:t xml:space="preserve"> смет</w:t>
      </w:r>
      <w:r w:rsidR="00C8616E">
        <w:rPr>
          <w:rFonts w:ascii="Times New Roman" w:hAnsi="Times New Roman" w:cs="Times New Roman"/>
          <w:sz w:val="24"/>
          <w:szCs w:val="24"/>
        </w:rPr>
        <w:t>ой</w:t>
      </w:r>
      <w:r w:rsidRPr="00D11B6C">
        <w:rPr>
          <w:rFonts w:ascii="Times New Roman" w:hAnsi="Times New Roman" w:cs="Times New Roman"/>
          <w:sz w:val="24"/>
          <w:szCs w:val="24"/>
        </w:rPr>
        <w:t xml:space="preserve"> (Приложени</w:t>
      </w:r>
      <w:r w:rsidR="00EB5ECD">
        <w:rPr>
          <w:rFonts w:ascii="Times New Roman" w:hAnsi="Times New Roman" w:cs="Times New Roman"/>
          <w:sz w:val="24"/>
          <w:szCs w:val="24"/>
        </w:rPr>
        <w:t>я</w:t>
      </w:r>
      <w:r w:rsidR="00C8616E">
        <w:rPr>
          <w:rFonts w:ascii="Times New Roman" w:hAnsi="Times New Roman" w:cs="Times New Roman"/>
          <w:sz w:val="24"/>
          <w:szCs w:val="24"/>
        </w:rPr>
        <w:t xml:space="preserve"> №1 </w:t>
      </w:r>
      <w:r w:rsidRPr="00D11B6C">
        <w:rPr>
          <w:rFonts w:ascii="Times New Roman" w:hAnsi="Times New Roman" w:cs="Times New Roman"/>
          <w:sz w:val="24"/>
          <w:szCs w:val="24"/>
        </w:rPr>
        <w:t>к Контракту).</w:t>
      </w:r>
    </w:p>
    <w:p w:rsidR="00116C60" w:rsidRPr="00D11B6C" w:rsidRDefault="00116C60" w:rsidP="000F4111">
      <w:pPr>
        <w:pStyle w:val="24"/>
        <w:tabs>
          <w:tab w:val="clear" w:pos="-720"/>
          <w:tab w:val="left" w:pos="1080"/>
        </w:tabs>
        <w:spacing w:line="276" w:lineRule="auto"/>
        <w:ind w:left="0" w:firstLine="540"/>
        <w:jc w:val="both"/>
        <w:rPr>
          <w:rFonts w:ascii="Times New Roman" w:hAnsi="Times New Roman" w:cs="Times New Roman"/>
          <w:sz w:val="24"/>
          <w:szCs w:val="24"/>
        </w:rPr>
      </w:pPr>
      <w:r w:rsidRPr="00D11B6C">
        <w:rPr>
          <w:rFonts w:ascii="Times New Roman" w:hAnsi="Times New Roman" w:cs="Times New Roman"/>
          <w:sz w:val="24"/>
          <w:szCs w:val="24"/>
        </w:rPr>
        <w:t>1.3.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16C60" w:rsidRPr="00D11B6C" w:rsidRDefault="00116C60" w:rsidP="007B1BE6">
      <w:r w:rsidRPr="00D11B6C">
        <w:t>1.4.  Идентификационный код закупки (</w:t>
      </w:r>
      <w:r w:rsidR="00BA221D" w:rsidRPr="00D11B6C">
        <w:t xml:space="preserve">ИКЗ) </w:t>
      </w:r>
      <w:r w:rsidR="003B3FD7">
        <w:t xml:space="preserve"> </w:t>
      </w:r>
      <w:r w:rsidR="003800E1" w:rsidRPr="003800E1">
        <w:t>242780642578878060100100080000000244</w:t>
      </w:r>
    </w:p>
    <w:p w:rsidR="00116C60" w:rsidRPr="000F4111" w:rsidRDefault="00116C60" w:rsidP="000F4111">
      <w:pPr>
        <w:pStyle w:val="ab"/>
        <w:spacing w:after="0"/>
        <w:ind w:left="0"/>
        <w:jc w:val="both"/>
        <w:rPr>
          <w:rFonts w:ascii="Times New Roman" w:hAnsi="Times New Roman" w:cs="Times New Roman"/>
          <w:sz w:val="24"/>
          <w:szCs w:val="24"/>
        </w:rPr>
      </w:pPr>
    </w:p>
    <w:p w:rsidR="00116C60" w:rsidRPr="00717FCA" w:rsidRDefault="00116C60" w:rsidP="00DE3635">
      <w:pPr>
        <w:pStyle w:val="ab"/>
        <w:spacing w:after="0"/>
        <w:ind w:left="0" w:hanging="311"/>
        <w:jc w:val="center"/>
        <w:rPr>
          <w:rFonts w:ascii="Times New Roman" w:hAnsi="Times New Roman" w:cs="Times New Roman"/>
          <w:b/>
          <w:bCs/>
          <w:sz w:val="24"/>
          <w:szCs w:val="24"/>
        </w:rPr>
      </w:pPr>
      <w:r>
        <w:rPr>
          <w:rFonts w:ascii="Times New Roman" w:hAnsi="Times New Roman" w:cs="Times New Roman"/>
          <w:b/>
          <w:bCs/>
          <w:sz w:val="24"/>
          <w:szCs w:val="24"/>
        </w:rPr>
        <w:t>СРОК ДЕЙСТВИЯ КОНТРАКТА</w:t>
      </w:r>
    </w:p>
    <w:p w:rsidR="00116C60" w:rsidRPr="00722CAE" w:rsidRDefault="00116C60" w:rsidP="00DE3635">
      <w:pPr>
        <w:pStyle w:val="ab"/>
        <w:spacing w:after="0"/>
        <w:ind w:left="0" w:hanging="311"/>
        <w:jc w:val="center"/>
        <w:rPr>
          <w:rFonts w:ascii="Times New Roman" w:hAnsi="Times New Roman" w:cs="Times New Roman"/>
          <w:b/>
          <w:bCs/>
          <w:caps/>
          <w:sz w:val="24"/>
          <w:szCs w:val="24"/>
        </w:rPr>
      </w:pPr>
      <w:r w:rsidRPr="00722CAE">
        <w:rPr>
          <w:rFonts w:ascii="Times New Roman" w:hAnsi="Times New Roman" w:cs="Times New Roman"/>
          <w:b/>
          <w:bCs/>
          <w:sz w:val="24"/>
          <w:szCs w:val="24"/>
        </w:rPr>
        <w:t>МЕСТО, УСЛОВИЯ И СРОКИ (ПЕРИОДЫ)</w:t>
      </w:r>
      <w:r w:rsidRPr="00722CAE">
        <w:rPr>
          <w:rFonts w:ascii="Times New Roman" w:hAnsi="Times New Roman" w:cs="Times New Roman"/>
          <w:b/>
          <w:bCs/>
          <w:caps/>
          <w:sz w:val="24"/>
          <w:szCs w:val="24"/>
        </w:rPr>
        <w:t xml:space="preserve"> выполнения работ</w:t>
      </w:r>
    </w:p>
    <w:p w:rsidR="00116C60" w:rsidRPr="0014525D" w:rsidRDefault="00116C60" w:rsidP="000F4111">
      <w:pPr>
        <w:autoSpaceDE w:val="0"/>
        <w:autoSpaceDN w:val="0"/>
        <w:adjustRightInd w:val="0"/>
        <w:spacing w:line="276" w:lineRule="auto"/>
        <w:ind w:firstLine="540"/>
        <w:jc w:val="both"/>
      </w:pPr>
      <w:r w:rsidRPr="0014525D">
        <w:t xml:space="preserve">2.1. Настоящий Контракт считается заключенным с момента подписания Сторонами </w:t>
      </w:r>
      <w:r w:rsidRPr="0014525D">
        <w:br/>
        <w:t>и действует по «31» декабря 202</w:t>
      </w:r>
      <w:r w:rsidR="00C8616E">
        <w:t>4</w:t>
      </w:r>
      <w:r w:rsidRPr="0014525D">
        <w:t xml:space="preserve"> года. </w:t>
      </w:r>
    </w:p>
    <w:p w:rsidR="00116C60" w:rsidRPr="0014525D" w:rsidRDefault="00116C60" w:rsidP="000F4111">
      <w:pPr>
        <w:autoSpaceDE w:val="0"/>
        <w:autoSpaceDN w:val="0"/>
        <w:adjustRightInd w:val="0"/>
        <w:spacing w:line="276" w:lineRule="auto"/>
        <w:ind w:firstLine="360"/>
        <w:jc w:val="both"/>
      </w:pPr>
      <w:r w:rsidRPr="0014525D">
        <w:t>2.2. Контракт подлежит обязательной регистрации в порядке, установленном законодательством.</w:t>
      </w:r>
    </w:p>
    <w:p w:rsidR="00116C60" w:rsidRPr="0014525D" w:rsidRDefault="00116C60" w:rsidP="000F4111">
      <w:pPr>
        <w:autoSpaceDE w:val="0"/>
        <w:autoSpaceDN w:val="0"/>
        <w:adjustRightInd w:val="0"/>
        <w:spacing w:line="276" w:lineRule="auto"/>
        <w:ind w:firstLine="360"/>
        <w:jc w:val="both"/>
      </w:pPr>
      <w:r w:rsidRPr="0014525D">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116C60" w:rsidRPr="0014525D" w:rsidRDefault="00116C60" w:rsidP="000F4111">
      <w:pPr>
        <w:autoSpaceDE w:val="0"/>
        <w:autoSpaceDN w:val="0"/>
        <w:adjustRightInd w:val="0"/>
        <w:spacing w:line="276" w:lineRule="auto"/>
        <w:ind w:firstLine="360"/>
        <w:jc w:val="both"/>
      </w:pPr>
      <w:r w:rsidRPr="0014525D">
        <w:t>2.3.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116C60" w:rsidRPr="0014525D" w:rsidRDefault="00116C60" w:rsidP="000F4111">
      <w:pPr>
        <w:widowControl w:val="0"/>
        <w:tabs>
          <w:tab w:val="left" w:pos="1080"/>
        </w:tabs>
        <w:autoSpaceDE w:val="0"/>
        <w:autoSpaceDN w:val="0"/>
        <w:adjustRightInd w:val="0"/>
        <w:spacing w:line="276" w:lineRule="auto"/>
        <w:ind w:firstLine="360"/>
        <w:jc w:val="both"/>
      </w:pPr>
      <w:r w:rsidRPr="0014525D">
        <w:t xml:space="preserve">2.4. По настоящему Контракту </w:t>
      </w:r>
      <w:r>
        <w:t>подрядчик</w:t>
      </w:r>
      <w:r w:rsidRPr="0014525D">
        <w:t xml:space="preserve"> обязуется в установленный срок </w:t>
      </w:r>
      <w:r>
        <w:t>выполнить работы</w:t>
      </w:r>
      <w:r w:rsidRPr="0014525D">
        <w:t xml:space="preserve">, предусмотренные Контрактом, в соответствии с условиями и требованиями настоящего Контракта, а </w:t>
      </w:r>
      <w:r w:rsidRPr="0014525D">
        <w:rPr>
          <w:spacing w:val="1"/>
        </w:rPr>
        <w:t>Заказчик</w:t>
      </w:r>
      <w:r w:rsidRPr="0014525D">
        <w:t xml:space="preserve"> обязуется оплатить </w:t>
      </w:r>
      <w:r>
        <w:t>выполненные работы</w:t>
      </w:r>
      <w:r w:rsidRPr="0014525D">
        <w:t>.</w:t>
      </w:r>
    </w:p>
    <w:p w:rsidR="00116C60" w:rsidRPr="0014525D" w:rsidRDefault="00116C60" w:rsidP="00331632">
      <w:pPr>
        <w:spacing w:line="276" w:lineRule="auto"/>
        <w:ind w:firstLine="360"/>
        <w:jc w:val="both"/>
      </w:pPr>
      <w:r w:rsidRPr="0014525D">
        <w:t xml:space="preserve">2.5. Местом </w:t>
      </w:r>
      <w:r>
        <w:t>выполнения Работ</w:t>
      </w:r>
      <w:r w:rsidRPr="0014525D">
        <w:t xml:space="preserve"> является: </w:t>
      </w:r>
      <w:r w:rsidRPr="00325425">
        <w:t>1</w:t>
      </w:r>
      <w:r w:rsidR="00C8616E">
        <w:t xml:space="preserve">: г. Санкт-Петербург, </w:t>
      </w:r>
      <w:r w:rsidR="003B3FD7">
        <w:t xml:space="preserve">Большеохтинский пр. д11, корпус 2, </w:t>
      </w:r>
      <w:r w:rsidR="00EB5ECD" w:rsidRPr="00EB5ECD">
        <w:t xml:space="preserve"> лит. А</w:t>
      </w:r>
      <w:r w:rsidR="00BA221D">
        <w:t xml:space="preserve"> </w:t>
      </w:r>
      <w:r>
        <w:t>(</w:t>
      </w:r>
      <w:r w:rsidRPr="0014525D">
        <w:t xml:space="preserve">далее – Объект) </w:t>
      </w:r>
    </w:p>
    <w:p w:rsidR="00116C60" w:rsidRPr="0014525D" w:rsidRDefault="00116C60" w:rsidP="000F4111">
      <w:pPr>
        <w:spacing w:line="276" w:lineRule="auto"/>
        <w:ind w:firstLine="360"/>
        <w:jc w:val="both"/>
      </w:pPr>
      <w:r w:rsidRPr="0014525D">
        <w:t>2.6. Условия Контракта являются обязательными для исполнения Сторонами.</w:t>
      </w:r>
    </w:p>
    <w:p w:rsidR="00116C60" w:rsidRPr="0014525D" w:rsidRDefault="00116C60" w:rsidP="000F4111">
      <w:pPr>
        <w:spacing w:line="276" w:lineRule="auto"/>
        <w:ind w:firstLine="360"/>
        <w:jc w:val="both"/>
      </w:pPr>
      <w:r w:rsidRPr="0014525D">
        <w:t xml:space="preserve">2.7. Сроки (периоды) </w:t>
      </w:r>
      <w:r>
        <w:t>выполнения работ</w:t>
      </w:r>
      <w:r w:rsidRPr="0014525D">
        <w:t>:</w:t>
      </w:r>
    </w:p>
    <w:p w:rsidR="00116C60" w:rsidRPr="0014525D" w:rsidRDefault="00116C60" w:rsidP="000F4111">
      <w:pPr>
        <w:spacing w:line="276" w:lineRule="auto"/>
        <w:ind w:firstLine="360"/>
        <w:jc w:val="both"/>
      </w:pPr>
      <w:r w:rsidRPr="0014525D">
        <w:lastRenderedPageBreak/>
        <w:t xml:space="preserve">Начало </w:t>
      </w:r>
      <w:r>
        <w:t xml:space="preserve">выполнения </w:t>
      </w:r>
      <w:r w:rsidR="00BA221D">
        <w:t>работ:</w:t>
      </w:r>
      <w:r w:rsidRPr="0014525D">
        <w:t xml:space="preserve"> </w:t>
      </w:r>
      <w:r>
        <w:t xml:space="preserve">с </w:t>
      </w:r>
      <w:r w:rsidR="00BA221D">
        <w:t>даты подписания</w:t>
      </w:r>
      <w:r>
        <w:t xml:space="preserve"> Контракта Сторонами.</w:t>
      </w:r>
      <w:r w:rsidRPr="00DE3635">
        <w:t xml:space="preserve"> </w:t>
      </w:r>
      <w:r w:rsidRPr="00FE411C">
        <w:t xml:space="preserve">Объект для выполнения работ передается Заказчиком Подрядчику по акту в течение </w:t>
      </w:r>
      <w:r>
        <w:t>1</w:t>
      </w:r>
      <w:r w:rsidRPr="00FE411C">
        <w:t xml:space="preserve"> дн</w:t>
      </w:r>
      <w:r>
        <w:t>я</w:t>
      </w:r>
      <w:r w:rsidRPr="00FE411C">
        <w:t xml:space="preserve"> до начала выполнения работ.</w:t>
      </w:r>
    </w:p>
    <w:p w:rsidR="00116C60" w:rsidRPr="0014525D" w:rsidRDefault="00116C60" w:rsidP="000F4111">
      <w:pPr>
        <w:spacing w:line="276" w:lineRule="auto"/>
        <w:ind w:firstLine="360"/>
        <w:jc w:val="both"/>
      </w:pPr>
      <w:r>
        <w:t xml:space="preserve">Окончание выполнения </w:t>
      </w:r>
      <w:r w:rsidR="008A5ED0">
        <w:t>работ:</w:t>
      </w:r>
      <w:r>
        <w:t xml:space="preserve"> не позднее «</w:t>
      </w:r>
      <w:r w:rsidR="00BA221D">
        <w:t>2</w:t>
      </w:r>
      <w:r w:rsidR="00C8616E">
        <w:t>5</w:t>
      </w:r>
      <w:r w:rsidRPr="0014525D">
        <w:t xml:space="preserve">» </w:t>
      </w:r>
      <w:r w:rsidR="00C8616E">
        <w:t>августа</w:t>
      </w:r>
      <w:r w:rsidRPr="0014525D">
        <w:t xml:space="preserve"> 202</w:t>
      </w:r>
      <w:r w:rsidR="00C8616E">
        <w:t>4</w:t>
      </w:r>
      <w:r>
        <w:t xml:space="preserve"> </w:t>
      </w:r>
      <w:r w:rsidRPr="0014525D">
        <w:t>г.</w:t>
      </w:r>
    </w:p>
    <w:p w:rsidR="00116C60" w:rsidRDefault="00116C60" w:rsidP="00DE3635">
      <w:pPr>
        <w:pStyle w:val="ab"/>
        <w:spacing w:after="0"/>
        <w:ind w:left="0" w:hanging="311"/>
        <w:jc w:val="center"/>
        <w:rPr>
          <w:rFonts w:ascii="Times New Roman" w:hAnsi="Times New Roman" w:cs="Times New Roman"/>
          <w:b/>
          <w:bCs/>
          <w:caps/>
          <w:sz w:val="24"/>
          <w:szCs w:val="24"/>
        </w:rPr>
      </w:pPr>
      <w:r w:rsidRPr="00722CAE">
        <w:rPr>
          <w:rFonts w:ascii="Times New Roman" w:hAnsi="Times New Roman" w:cs="Times New Roman"/>
          <w:b/>
          <w:bCs/>
          <w:caps/>
          <w:sz w:val="24"/>
          <w:szCs w:val="24"/>
        </w:rPr>
        <w:t xml:space="preserve">3. </w:t>
      </w:r>
      <w:r w:rsidRPr="00944F4F">
        <w:rPr>
          <w:rFonts w:ascii="Times New Roman" w:hAnsi="Times New Roman" w:cs="Times New Roman"/>
          <w:b/>
          <w:bCs/>
          <w:caps/>
          <w:sz w:val="24"/>
          <w:szCs w:val="24"/>
        </w:rPr>
        <w:t>ЦЕНА КОНТРАКТА И ПОРЯДОК РАСЧЕТОВ</w:t>
      </w:r>
    </w:p>
    <w:p w:rsidR="00116C60" w:rsidRPr="008E6751" w:rsidRDefault="00116C60" w:rsidP="008E6751">
      <w:pPr>
        <w:pStyle w:val="ab"/>
        <w:spacing w:after="0"/>
        <w:ind w:left="0" w:firstLine="567"/>
        <w:jc w:val="both"/>
        <w:rPr>
          <w:rFonts w:ascii="Times New Roman" w:hAnsi="Times New Roman" w:cs="Times New Roman"/>
          <w:sz w:val="24"/>
          <w:szCs w:val="24"/>
        </w:rPr>
      </w:pPr>
      <w:r w:rsidRPr="008E6751">
        <w:rPr>
          <w:rFonts w:ascii="Times New Roman" w:hAnsi="Times New Roman" w:cs="Times New Roman"/>
          <w:sz w:val="24"/>
          <w:szCs w:val="24"/>
        </w:rPr>
        <w:t xml:space="preserve">3.1. </w:t>
      </w:r>
      <w:r w:rsidRPr="00BF5B9B">
        <w:rPr>
          <w:rFonts w:ascii="Times New Roman" w:hAnsi="Times New Roman" w:cs="Times New Roman"/>
          <w:sz w:val="24"/>
          <w:szCs w:val="24"/>
        </w:rPr>
        <w:t xml:space="preserve">Цена по настоящему Контракту составляет </w:t>
      </w:r>
      <w:r w:rsidRPr="00BF5B9B">
        <w:rPr>
          <w:rFonts w:ascii="Times New Roman" w:hAnsi="Times New Roman" w:cs="Times New Roman"/>
          <w:sz w:val="24"/>
          <w:szCs w:val="24"/>
          <w:u w:val="single"/>
        </w:rPr>
        <w:tab/>
      </w:r>
      <w:r w:rsidRPr="00BF5B9B">
        <w:rPr>
          <w:rFonts w:ascii="Times New Roman" w:hAnsi="Times New Roman" w:cs="Times New Roman"/>
          <w:sz w:val="24"/>
          <w:szCs w:val="24"/>
          <w:u w:val="single"/>
        </w:rPr>
        <w:tab/>
      </w:r>
      <w:r w:rsidRPr="00BF5B9B">
        <w:rPr>
          <w:rFonts w:ascii="Times New Roman" w:hAnsi="Times New Roman" w:cs="Times New Roman"/>
          <w:sz w:val="24"/>
          <w:szCs w:val="24"/>
        </w:rPr>
        <w:t xml:space="preserve"> руб. </w:t>
      </w:r>
      <w:r w:rsidRPr="00BF5B9B">
        <w:rPr>
          <w:rFonts w:ascii="Times New Roman" w:hAnsi="Times New Roman" w:cs="Times New Roman"/>
          <w:sz w:val="24"/>
          <w:szCs w:val="24"/>
          <w:u w:val="single"/>
        </w:rPr>
        <w:tab/>
      </w:r>
      <w:r w:rsidRPr="00BF5B9B">
        <w:rPr>
          <w:rFonts w:ascii="Times New Roman" w:hAnsi="Times New Roman" w:cs="Times New Roman"/>
          <w:sz w:val="24"/>
          <w:szCs w:val="24"/>
        </w:rPr>
        <w:t xml:space="preserve"> коп., в том числе НДС _________ руб. _____коп. (в случае если Подрядчик не является плательщиком НДС указывается: «НДС не облагается» и основание).</w:t>
      </w:r>
    </w:p>
    <w:p w:rsidR="00116C60" w:rsidRPr="00DE3635" w:rsidRDefault="00116C60" w:rsidP="008E6751">
      <w:pPr>
        <w:spacing w:line="276" w:lineRule="auto"/>
        <w:ind w:firstLine="567"/>
        <w:jc w:val="both"/>
      </w:pPr>
      <w:r>
        <w:t xml:space="preserve">3.2. Цена Контракта включает в себя все расходы, связанные с выполнением работ, </w:t>
      </w:r>
      <w:r w:rsidRPr="00A402E8">
        <w:t>стоимост</w:t>
      </w:r>
      <w:r>
        <w:t>ь</w:t>
      </w:r>
      <w:r w:rsidRPr="00A402E8">
        <w:t xml:space="preserve"> товаров (материалов), при выполнении закупаемых работ</w:t>
      </w:r>
      <w:r w:rsidRPr="00141990">
        <w:t>, транспортные расходы,</w:t>
      </w:r>
      <w:r>
        <w:t xml:space="preserve"> </w:t>
      </w:r>
      <w:r w:rsidRPr="00141990">
        <w:t>расходы н</w:t>
      </w:r>
      <w:r>
        <w:t xml:space="preserve">а </w:t>
      </w:r>
      <w:r w:rsidRPr="00141990">
        <w:t>заработную плату персонала,</w:t>
      </w:r>
      <w:r>
        <w:t xml:space="preserve"> </w:t>
      </w:r>
      <w:r w:rsidRPr="00141990">
        <w:t>страхование, уплату таможенных пошлин, налогов и других обязательных платежей, а также прочие р</w:t>
      </w:r>
      <w:r>
        <w:t>асходы, связанные с исполнением</w:t>
      </w:r>
      <w:r w:rsidRPr="00141990">
        <w:t xml:space="preserve"> </w:t>
      </w:r>
      <w:r>
        <w:t>К</w:t>
      </w:r>
      <w:r w:rsidRPr="00141990">
        <w:t>онтракта.</w:t>
      </w:r>
    </w:p>
    <w:p w:rsidR="00116C60" w:rsidRPr="0014525D" w:rsidRDefault="00116C60" w:rsidP="005A75E3">
      <w:pPr>
        <w:spacing w:line="276" w:lineRule="auto"/>
        <w:ind w:firstLine="567"/>
        <w:jc w:val="both"/>
      </w:pPr>
      <w:r w:rsidRPr="00F777BF">
        <w:t>Цена по настоящему Контракту</w:t>
      </w:r>
      <w:r w:rsidRPr="00722CAE">
        <w:t xml:space="preserve"> не может быть и</w:t>
      </w:r>
      <w:r>
        <w:t>зменена в одностороннем порядке.</w:t>
      </w:r>
    </w:p>
    <w:p w:rsidR="00116C60" w:rsidRPr="0014525D" w:rsidRDefault="00116C60" w:rsidP="000F4111">
      <w:pPr>
        <w:spacing w:line="276" w:lineRule="auto"/>
        <w:ind w:firstLine="567"/>
        <w:jc w:val="both"/>
      </w:pPr>
      <w:r w:rsidRPr="0014525D">
        <w:t xml:space="preserve">3.3. </w:t>
      </w:r>
      <w:r w:rsidRPr="005A75E3">
        <w:t>Источник финансирования Контракта: Внебюджетные средства. Средства бюджетных учреждений.</w:t>
      </w:r>
      <w:r>
        <w:t xml:space="preserve"> </w:t>
      </w:r>
      <w:r w:rsidRPr="0014525D">
        <w:t>Валютой, используемой для расчетов с Исполнителем, является российский рубль.</w:t>
      </w:r>
    </w:p>
    <w:p w:rsidR="00116C60" w:rsidRDefault="00116C60" w:rsidP="000F4111">
      <w:pPr>
        <w:spacing w:line="276" w:lineRule="auto"/>
        <w:ind w:firstLine="567"/>
        <w:jc w:val="both"/>
      </w:pPr>
      <w:r w:rsidRPr="0014525D">
        <w:t xml:space="preserve">3.4. </w:t>
      </w:r>
      <w:r w:rsidRPr="00722CAE">
        <w:t xml:space="preserve">Авансирование подлежащих выполнению Подрядчиком работ </w:t>
      </w:r>
      <w:r w:rsidRPr="005A75E3">
        <w:t>не предусматривается.</w:t>
      </w:r>
      <w:r w:rsidRPr="00530CDC">
        <w:t xml:space="preserve"> </w:t>
      </w:r>
      <w:r>
        <w:t xml:space="preserve">        </w:t>
      </w:r>
    </w:p>
    <w:p w:rsidR="00116C60" w:rsidRPr="0014525D" w:rsidRDefault="00116C60" w:rsidP="005A75E3">
      <w:pPr>
        <w:spacing w:line="276" w:lineRule="auto"/>
        <w:ind w:firstLine="567"/>
        <w:jc w:val="both"/>
      </w:pPr>
      <w:r w:rsidRPr="0014525D">
        <w:t xml:space="preserve">3.5. Сроки и порядок оплаты оказанных Услуг: </w:t>
      </w:r>
    </w:p>
    <w:p w:rsidR="00116C60" w:rsidRPr="00D85751" w:rsidRDefault="00116C60" w:rsidP="00CA31E5">
      <w:pPr>
        <w:pStyle w:val="ConsPlusNormal"/>
        <w:ind w:firstLine="360"/>
        <w:jc w:val="both"/>
        <w:rPr>
          <w:rFonts w:ascii="Times New Roman" w:hAnsi="Times New Roman" w:cs="Times New Roman"/>
          <w:sz w:val="24"/>
          <w:szCs w:val="24"/>
        </w:rPr>
      </w:pPr>
      <w:r w:rsidRPr="006E7333">
        <w:rPr>
          <w:rFonts w:ascii="Times New Roman" w:hAnsi="Times New Roman" w:cs="Times New Roman"/>
          <w:sz w:val="24"/>
          <w:szCs w:val="24"/>
        </w:rPr>
        <w:t xml:space="preserve">Оплата за выполненные работы производится Заказчиком в безналичной форме путем перечисления денежных средств на расчетный счет Подрядчика, указанный в Контракте, в </w:t>
      </w:r>
      <w:r>
        <w:rPr>
          <w:rFonts w:ascii="Times New Roman" w:hAnsi="Times New Roman" w:cs="Times New Roman"/>
          <w:sz w:val="24"/>
          <w:szCs w:val="24"/>
        </w:rPr>
        <w:t>течение 7</w:t>
      </w:r>
      <w:r w:rsidRPr="00D85751">
        <w:rPr>
          <w:rFonts w:ascii="Times New Roman" w:hAnsi="Times New Roman" w:cs="Times New Roman"/>
          <w:sz w:val="24"/>
          <w:szCs w:val="24"/>
        </w:rPr>
        <w:t xml:space="preserve"> рабочих дней со дня подписания сторонами акта (-ов) приемки выполненных работ (КС-2) по Контракту на основании предоставленных Подрядчиком Заказчику справки о стоимости выполненных работ и затрат (КС-3), счета, счета-фактуры (если Подрядчик является плательщиком НДС), документов</w:t>
      </w:r>
      <w:r>
        <w:rPr>
          <w:rFonts w:ascii="Times New Roman" w:hAnsi="Times New Roman" w:cs="Times New Roman"/>
          <w:sz w:val="24"/>
          <w:szCs w:val="24"/>
        </w:rPr>
        <w:t xml:space="preserve"> </w:t>
      </w:r>
      <w:r w:rsidRPr="00D85751">
        <w:rPr>
          <w:rFonts w:ascii="Times New Roman" w:hAnsi="Times New Roman" w:cs="Times New Roman"/>
          <w:sz w:val="24"/>
          <w:szCs w:val="24"/>
        </w:rPr>
        <w:t xml:space="preserve">оформленных в соответствии с требованиями действующих нормативных документов,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116C60" w:rsidRPr="00722CAE" w:rsidRDefault="00116C60" w:rsidP="00CA31E5">
      <w:pPr>
        <w:ind w:firstLine="540"/>
        <w:jc w:val="both"/>
      </w:pPr>
      <w:r w:rsidRPr="00722CAE">
        <w:t>3.6. Работы, выполненные Подрядчиком с отклонениями от требований нормативн</w:t>
      </w:r>
      <w:r>
        <w:t xml:space="preserve">ых </w:t>
      </w:r>
      <w:r w:rsidRPr="00722CAE">
        <w:t xml:space="preserve">правовых актов, и иных исходных данных или иными недостатками не подлежат </w:t>
      </w:r>
      <w:r>
        <w:t xml:space="preserve">приемке до </w:t>
      </w:r>
      <w:r w:rsidRPr="00722CAE">
        <w:t>устранения Подрядчиком обнаруженных недостатков.</w:t>
      </w:r>
    </w:p>
    <w:p w:rsidR="00116C60" w:rsidRDefault="00116C60" w:rsidP="00CA31E5">
      <w:pPr>
        <w:ind w:firstLine="540"/>
        <w:jc w:val="both"/>
      </w:pPr>
      <w:r w:rsidRPr="00671F3E">
        <w:t>3.</w:t>
      </w:r>
      <w:r>
        <w:t>7</w:t>
      </w:r>
      <w:r w:rsidRPr="00671F3E">
        <w:t xml:space="preserve">. </w:t>
      </w:r>
      <w:r>
        <w:t>В случае неисполнения Подрядчиком требования З</w:t>
      </w:r>
      <w:r w:rsidRPr="00425219">
        <w:t xml:space="preserve">аказчика об уплате неустоек (штрафов, пеней), </w:t>
      </w:r>
      <w:r w:rsidRPr="00EB54D6">
        <w:t xml:space="preserve">Заказчик вправе произвести оплату работ по Контракту с удержанием суммы неустойки (штрафа, пени), рассчитанной в соответствии с условиями </w:t>
      </w:r>
      <w:r w:rsidRPr="007317EF">
        <w:t>настоящего</w:t>
      </w:r>
      <w:r w:rsidRPr="00EB54D6">
        <w:t xml:space="preserve"> Контракта.</w:t>
      </w:r>
    </w:p>
    <w:p w:rsidR="00116C60" w:rsidRPr="002C15A2" w:rsidRDefault="00116C60" w:rsidP="00CA31E5">
      <w:pPr>
        <w:pStyle w:val="ab"/>
        <w:spacing w:after="0"/>
        <w:ind w:left="0" w:firstLine="539"/>
        <w:jc w:val="both"/>
        <w:rPr>
          <w:rFonts w:ascii="Times New Roman" w:hAnsi="Times New Roman" w:cs="Times New Roman"/>
          <w:sz w:val="24"/>
          <w:szCs w:val="24"/>
        </w:rPr>
      </w:pPr>
      <w:r w:rsidRPr="00EB7A78">
        <w:rPr>
          <w:rFonts w:ascii="Times New Roman" w:hAnsi="Times New Roman" w:cs="Times New Roman"/>
          <w:sz w:val="24"/>
          <w:szCs w:val="24"/>
        </w:rPr>
        <w:t>3.8.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16C60" w:rsidRPr="000F4111" w:rsidRDefault="00116C60" w:rsidP="000F4111">
      <w:pPr>
        <w:autoSpaceDE w:val="0"/>
        <w:autoSpaceDN w:val="0"/>
        <w:adjustRightInd w:val="0"/>
        <w:spacing w:line="276" w:lineRule="auto"/>
        <w:ind w:firstLine="567"/>
        <w:jc w:val="both"/>
      </w:pPr>
    </w:p>
    <w:p w:rsidR="00116C60" w:rsidRPr="00722CAE" w:rsidRDefault="00116C60" w:rsidP="00CA31E5">
      <w:pPr>
        <w:ind w:firstLine="420"/>
        <w:jc w:val="center"/>
        <w:rPr>
          <w:b/>
          <w:bCs/>
        </w:rPr>
      </w:pPr>
      <w:r w:rsidRPr="00722CAE">
        <w:rPr>
          <w:b/>
          <w:bCs/>
        </w:rPr>
        <w:t>4. ПРАВА И ОБЯЗАННОСТИ СТОРОН</w:t>
      </w:r>
    </w:p>
    <w:p w:rsidR="00116C60" w:rsidRPr="007505F5" w:rsidRDefault="00116C60" w:rsidP="00CA31E5">
      <w:pPr>
        <w:ind w:firstLine="567"/>
        <w:jc w:val="both"/>
        <w:rPr>
          <w:b/>
          <w:bCs/>
        </w:rPr>
      </w:pPr>
      <w:r w:rsidRPr="007505F5">
        <w:rPr>
          <w:b/>
          <w:bCs/>
        </w:rPr>
        <w:t>4.1. Заказчик обязан:</w:t>
      </w:r>
    </w:p>
    <w:p w:rsidR="00116C60" w:rsidRPr="00AC261D" w:rsidRDefault="00116C60" w:rsidP="00CA31E5">
      <w:pPr>
        <w:ind w:firstLine="567"/>
        <w:jc w:val="both"/>
      </w:pPr>
      <w:r w:rsidRPr="007505F5">
        <w:t>4.1.1. Предоставить для выполнения работ Подрядчику Объект, указанный в пункте 2.6 настоящего Контракта, с момента подписания сторонами акта передачи Объекта для выполнения работ.</w:t>
      </w:r>
    </w:p>
    <w:p w:rsidR="00116C60" w:rsidRPr="00AC261D" w:rsidRDefault="00116C60" w:rsidP="00CA31E5">
      <w:pPr>
        <w:ind w:firstLine="567"/>
        <w:jc w:val="both"/>
      </w:pPr>
      <w:r w:rsidRPr="00AC261D">
        <w:t>4.1.2. Обеспечить в течение всего периода выполнения работ технический надзор специализированной сторонней организацией в установленном порядке либо своими силами в случае наличия специалистов по техническому надзору.</w:t>
      </w:r>
    </w:p>
    <w:p w:rsidR="00116C60" w:rsidRPr="00AC261D" w:rsidRDefault="00116C60" w:rsidP="00CA31E5">
      <w:pPr>
        <w:ind w:firstLine="567"/>
        <w:jc w:val="both"/>
      </w:pPr>
      <w:r w:rsidRPr="00AC261D">
        <w:t>4.1.3. Участвовать в освидетельствовании скрытых работ.</w:t>
      </w:r>
    </w:p>
    <w:p w:rsidR="00116C60" w:rsidRPr="00AC261D" w:rsidRDefault="00116C60" w:rsidP="00CA31E5">
      <w:pPr>
        <w:ind w:firstLine="567"/>
        <w:jc w:val="both"/>
      </w:pPr>
      <w:r w:rsidRPr="00AC261D">
        <w:lastRenderedPageBreak/>
        <w:t>4.1.4. 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работ, а также качеством строительных товаров и иных то</w:t>
      </w:r>
      <w:r>
        <w:t xml:space="preserve">варов, не вмешиваясь при этом в </w:t>
      </w:r>
      <w:r w:rsidRPr="00AC261D">
        <w:t>оперативно-хозяйственную деятельность Подрядчика.</w:t>
      </w:r>
    </w:p>
    <w:p w:rsidR="00116C60" w:rsidRPr="00AC261D" w:rsidRDefault="00116C60" w:rsidP="00CA31E5">
      <w:pPr>
        <w:ind w:firstLine="567"/>
        <w:jc w:val="both"/>
      </w:pPr>
      <w:r w:rsidRPr="00AC261D">
        <w:t>4.1.5.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116C60" w:rsidRPr="00AC261D" w:rsidRDefault="00116C60" w:rsidP="00CA31E5">
      <w:pPr>
        <w:ind w:firstLine="567"/>
        <w:jc w:val="both"/>
        <w:rPr>
          <w:spacing w:val="4"/>
        </w:rPr>
      </w:pPr>
      <w:r w:rsidRPr="00AC261D">
        <w:t xml:space="preserve">4.1.6. По окончании выполнения Подрядчиком работ </w:t>
      </w:r>
      <w:r w:rsidRPr="00AC261D">
        <w:rPr>
          <w:spacing w:val="4"/>
        </w:rPr>
        <w:t>осуществить приемку выполненных Работ по результатам экспертизы выполнения условий Контракта.</w:t>
      </w:r>
    </w:p>
    <w:p w:rsidR="00116C60" w:rsidRPr="00AC261D" w:rsidRDefault="00116C60" w:rsidP="00CA31E5">
      <w:pPr>
        <w:ind w:firstLine="567"/>
        <w:jc w:val="both"/>
      </w:pPr>
      <w:r w:rsidRPr="00AC261D">
        <w:t>4.1.7. Осуществлять оплату выполненных Подрядчиком работ в порядке и сроки, определенные настоящим Контрактом.</w:t>
      </w:r>
    </w:p>
    <w:p w:rsidR="00116C60" w:rsidRPr="00AC261D" w:rsidRDefault="00116C60" w:rsidP="00CA31E5">
      <w:pPr>
        <w:ind w:firstLine="567"/>
        <w:jc w:val="center"/>
      </w:pPr>
    </w:p>
    <w:p w:rsidR="00116C60" w:rsidRPr="00AC261D" w:rsidRDefault="00116C60" w:rsidP="00CA31E5">
      <w:pPr>
        <w:ind w:firstLine="567"/>
        <w:jc w:val="both"/>
        <w:rPr>
          <w:b/>
          <w:bCs/>
        </w:rPr>
      </w:pPr>
      <w:r w:rsidRPr="00AC261D">
        <w:rPr>
          <w:b/>
          <w:bCs/>
        </w:rPr>
        <w:t>4.2. Подрядчик обязан:</w:t>
      </w:r>
    </w:p>
    <w:p w:rsidR="00116C60" w:rsidRPr="006F04F7" w:rsidRDefault="00116C60" w:rsidP="00CA31E5">
      <w:pPr>
        <w:ind w:firstLine="567"/>
        <w:jc w:val="both"/>
      </w:pPr>
      <w:r w:rsidRPr="007505F5">
        <w:t>4.2.1. Принять от Заказчика по акту Объект, указанный в пункте 2.6</w:t>
      </w:r>
      <w:r w:rsidRPr="006F04F7">
        <w:t xml:space="preserve"> настоящего Контракта, для выполнения работ по настоящему Контракту.</w:t>
      </w:r>
    </w:p>
    <w:p w:rsidR="00116C60" w:rsidRDefault="00116C60" w:rsidP="00CA31E5">
      <w:pPr>
        <w:ind w:firstLine="567"/>
        <w:jc w:val="both"/>
      </w:pPr>
      <w:r w:rsidRPr="006F04F7">
        <w:t>4.2.2. Выполнить предусмотренные настоящим Контрактом работы, обеспечив и</w:t>
      </w:r>
      <w:r>
        <w:t xml:space="preserve">х </w:t>
      </w:r>
      <w:r w:rsidRPr="006F04F7">
        <w:t>надлежащее качество в соответствии с условиями Контракта в сроки, установленные настоящим Контрактом.</w:t>
      </w:r>
    </w:p>
    <w:p w:rsidR="00116C60" w:rsidRPr="006F04F7" w:rsidRDefault="00116C60" w:rsidP="00CA31E5">
      <w:pPr>
        <w:ind w:firstLine="567"/>
        <w:jc w:val="both"/>
      </w:pPr>
      <w:r w:rsidRPr="006F04F7">
        <w:t>4.2.3. Обеспечивать уборку территории, прилегающей к территории выполнения работ, чистоту выезжающего транспорта.</w:t>
      </w:r>
    </w:p>
    <w:p w:rsidR="00116C60" w:rsidRPr="006F04F7" w:rsidRDefault="00116C60" w:rsidP="00CA31E5">
      <w:pPr>
        <w:widowControl w:val="0"/>
        <w:autoSpaceDE w:val="0"/>
        <w:autoSpaceDN w:val="0"/>
        <w:adjustRightInd w:val="0"/>
        <w:ind w:firstLine="567"/>
        <w:jc w:val="both"/>
      </w:pPr>
      <w:r w:rsidRPr="006F04F7">
        <w:t>4.2.4. Немедленно письменно предупреждать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116C60" w:rsidRPr="006F04F7" w:rsidRDefault="00116C60" w:rsidP="00CA31E5">
      <w:pPr>
        <w:widowControl w:val="0"/>
        <w:autoSpaceDE w:val="0"/>
        <w:autoSpaceDN w:val="0"/>
        <w:adjustRightInd w:val="0"/>
        <w:ind w:firstLine="567"/>
        <w:jc w:val="both"/>
      </w:pPr>
      <w:r w:rsidRPr="006F04F7">
        <w:t>4.2.5.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116C60" w:rsidRPr="006F04F7" w:rsidRDefault="00116C60" w:rsidP="00CA31E5">
      <w:pPr>
        <w:widowControl w:val="0"/>
        <w:autoSpaceDE w:val="0"/>
        <w:autoSpaceDN w:val="0"/>
        <w:adjustRightInd w:val="0"/>
        <w:ind w:firstLine="567"/>
        <w:jc w:val="both"/>
      </w:pPr>
      <w:r w:rsidRPr="006F04F7">
        <w:t xml:space="preserve">4.2.6. Обеспечивать сохранность Объекта, материалов и оборудования, находящихся на территории выполнения работ в период выполнения работ, а также в период устранения недостатков в выполненной работе. </w:t>
      </w:r>
    </w:p>
    <w:p w:rsidR="00116C60" w:rsidRDefault="00116C60" w:rsidP="00CA31E5">
      <w:pPr>
        <w:widowControl w:val="0"/>
        <w:autoSpaceDE w:val="0"/>
        <w:autoSpaceDN w:val="0"/>
        <w:adjustRightInd w:val="0"/>
        <w:ind w:firstLine="567"/>
        <w:jc w:val="both"/>
      </w:pPr>
      <w:r w:rsidRPr="006F04F7">
        <w:t>4.2.7. Обеспечивать Заказчику возможность контроля и надзора за ходом выполнения работ, качеством используемых строительных товаров и иных товаров,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документацию.</w:t>
      </w:r>
    </w:p>
    <w:p w:rsidR="00116C60" w:rsidRPr="006F04F7" w:rsidRDefault="00116C60" w:rsidP="00CA31E5">
      <w:pPr>
        <w:widowControl w:val="0"/>
        <w:autoSpaceDE w:val="0"/>
        <w:autoSpaceDN w:val="0"/>
        <w:adjustRightInd w:val="0"/>
        <w:ind w:firstLine="567"/>
        <w:jc w:val="both"/>
      </w:pPr>
      <w:r w:rsidRPr="006F04F7">
        <w:t xml:space="preserve">4.2.8. </w:t>
      </w:r>
      <w:r>
        <w:t>Во время производства работ осуществлять на объекте необходимые противопожарные мероприятия, мероприятия по технике безопасности и охране окружающей среды, вести работы с соблюдением требований экологических, санитарно-гигиенических, противопожарных и других норм, действующих на территории Российской Федерации.</w:t>
      </w:r>
    </w:p>
    <w:p w:rsidR="00116C60" w:rsidRPr="006F04F7" w:rsidRDefault="00116C60" w:rsidP="00CA31E5">
      <w:pPr>
        <w:widowControl w:val="0"/>
        <w:autoSpaceDE w:val="0"/>
        <w:autoSpaceDN w:val="0"/>
        <w:adjustRightInd w:val="0"/>
        <w:ind w:firstLine="567"/>
        <w:jc w:val="both"/>
      </w:pPr>
      <w:r w:rsidRPr="006F04F7">
        <w:t>4.2.</w:t>
      </w:r>
      <w:r>
        <w:t>9</w:t>
      </w:r>
      <w:r w:rsidRPr="006F04F7">
        <w:t>. Своевременно оформлять акты на скрытые работы, извещая Заказчика не менее чем за 3 рабочих дня о времени освидетельствования скрытых работ.</w:t>
      </w:r>
    </w:p>
    <w:p w:rsidR="00116C60" w:rsidRPr="006F04F7" w:rsidRDefault="00116C60" w:rsidP="00CA31E5">
      <w:pPr>
        <w:ind w:firstLine="567"/>
        <w:jc w:val="both"/>
      </w:pPr>
      <w:r w:rsidRPr="006F04F7">
        <w:t>4.2.</w:t>
      </w:r>
      <w:r>
        <w:t>10</w:t>
      </w:r>
      <w:r w:rsidRPr="006F04F7">
        <w:t>. Предъявить Заказчику выполненные работы на предмет определения их качества и объемов. Сдать результат выполненных работ Заказчику в соответствии с</w:t>
      </w:r>
      <w:r>
        <w:t xml:space="preserve"> условиями настоящего Контракта</w:t>
      </w:r>
      <w:r w:rsidRPr="006F04F7">
        <w:t>.</w:t>
      </w:r>
    </w:p>
    <w:p w:rsidR="00116C60" w:rsidRPr="006F04F7" w:rsidRDefault="00116C60" w:rsidP="00CA31E5">
      <w:pPr>
        <w:widowControl w:val="0"/>
        <w:autoSpaceDE w:val="0"/>
        <w:autoSpaceDN w:val="0"/>
        <w:adjustRightInd w:val="0"/>
        <w:ind w:firstLine="567"/>
        <w:jc w:val="both"/>
      </w:pPr>
      <w:r w:rsidRPr="006F04F7">
        <w:t>4.2.1</w:t>
      </w:r>
      <w:r>
        <w:t>1</w:t>
      </w:r>
      <w:r w:rsidRPr="006F04F7">
        <w:t>. До сдачи результатов работ вывезти из территории, где проводились работы, принадлежащие ему оборудование, изделия, конструкции, строительную технику, материалы и иное имущество, а также строительный мусор.</w:t>
      </w:r>
    </w:p>
    <w:p w:rsidR="00116C60" w:rsidRPr="006F04F7" w:rsidRDefault="00116C60" w:rsidP="00CA31E5">
      <w:pPr>
        <w:widowControl w:val="0"/>
        <w:autoSpaceDE w:val="0"/>
        <w:autoSpaceDN w:val="0"/>
        <w:adjustRightInd w:val="0"/>
        <w:ind w:firstLine="567"/>
        <w:jc w:val="both"/>
      </w:pPr>
      <w:r w:rsidRPr="006F04F7">
        <w:t>4.2.1</w:t>
      </w:r>
      <w:r>
        <w:t>2</w:t>
      </w:r>
      <w:r w:rsidRPr="006F04F7">
        <w:t>. Обеспечить соответствие выполненных работ требованиям настоящего Контракта о качестве в течение всего гарантийного срока на выполненные работы.</w:t>
      </w:r>
    </w:p>
    <w:p w:rsidR="00116C60" w:rsidRPr="006F04F7" w:rsidRDefault="00116C60" w:rsidP="00CA31E5">
      <w:pPr>
        <w:widowControl w:val="0"/>
        <w:autoSpaceDE w:val="0"/>
        <w:autoSpaceDN w:val="0"/>
        <w:adjustRightInd w:val="0"/>
        <w:ind w:firstLine="567"/>
        <w:jc w:val="both"/>
      </w:pPr>
      <w:r w:rsidRPr="006F04F7">
        <w:t>4.2.1</w:t>
      </w:r>
      <w:r>
        <w:t>3</w:t>
      </w:r>
      <w:r w:rsidRPr="006F04F7">
        <w:t xml:space="preserve">. </w:t>
      </w:r>
      <w:r w:rsidRPr="00965732">
        <w:t xml:space="preserve">Предоставлять надлежащим образом оформленные отчетные и финансовые документы в порядке и срок, установленные </w:t>
      </w:r>
      <w:r>
        <w:t>К</w:t>
      </w:r>
      <w:r w:rsidRPr="00965732">
        <w:t>онтрактом</w:t>
      </w:r>
      <w:r w:rsidRPr="006F04F7">
        <w:t>.</w:t>
      </w:r>
    </w:p>
    <w:p w:rsidR="00116C60" w:rsidRPr="006F04F7" w:rsidRDefault="00116C60" w:rsidP="00CA31E5">
      <w:pPr>
        <w:widowControl w:val="0"/>
        <w:autoSpaceDE w:val="0"/>
        <w:autoSpaceDN w:val="0"/>
        <w:adjustRightInd w:val="0"/>
        <w:ind w:firstLine="567"/>
        <w:jc w:val="both"/>
      </w:pPr>
      <w:r w:rsidRPr="006F04F7">
        <w:t>4.2.1</w:t>
      </w:r>
      <w:r>
        <w:t>4</w:t>
      </w:r>
      <w:r w:rsidRPr="006F04F7">
        <w:t>. Производить оплату предоставленных коммунальных услуг: электроэнергии, водоснабжения, водоотведения в соответствии с выставленными Заказчиком счетами на коммунальные услуги по тарифам потребителя, утвержденные действующим законодательством.</w:t>
      </w:r>
    </w:p>
    <w:p w:rsidR="00116C60" w:rsidRPr="006F04F7" w:rsidRDefault="00116C60" w:rsidP="00CA31E5">
      <w:pPr>
        <w:ind w:right="-5" w:firstLine="567"/>
        <w:jc w:val="both"/>
      </w:pPr>
      <w:r w:rsidRPr="006F04F7">
        <w:lastRenderedPageBreak/>
        <w:t>4.2.1</w:t>
      </w:r>
      <w:r>
        <w:t>5</w:t>
      </w:r>
      <w:r w:rsidRPr="006F04F7">
        <w:t>. Выполнить иные обязанности, предусмотренные действующим законодательством и настоящим Контрактом.</w:t>
      </w:r>
    </w:p>
    <w:p w:rsidR="00116C60" w:rsidRDefault="00116C60" w:rsidP="00CA31E5">
      <w:pPr>
        <w:ind w:firstLine="567"/>
        <w:jc w:val="both"/>
      </w:pPr>
    </w:p>
    <w:p w:rsidR="00116C60" w:rsidRPr="006F04F7" w:rsidRDefault="00116C60" w:rsidP="00CA31E5">
      <w:pPr>
        <w:ind w:firstLine="567"/>
        <w:jc w:val="both"/>
      </w:pPr>
    </w:p>
    <w:p w:rsidR="00116C60" w:rsidRPr="00356486" w:rsidRDefault="00116C60" w:rsidP="00CA31E5">
      <w:pPr>
        <w:pStyle w:val="ab"/>
        <w:spacing w:after="0"/>
        <w:ind w:left="0" w:firstLine="567"/>
        <w:jc w:val="both"/>
        <w:rPr>
          <w:rFonts w:ascii="Times New Roman" w:hAnsi="Times New Roman" w:cs="Times New Roman"/>
          <w:b/>
          <w:bCs/>
          <w:sz w:val="24"/>
          <w:szCs w:val="24"/>
        </w:rPr>
      </w:pPr>
      <w:r w:rsidRPr="00356486">
        <w:rPr>
          <w:rFonts w:ascii="Times New Roman" w:hAnsi="Times New Roman" w:cs="Times New Roman"/>
          <w:b/>
          <w:bCs/>
          <w:sz w:val="24"/>
          <w:szCs w:val="24"/>
        </w:rPr>
        <w:t>4.3. Заказчик имеет право:</w:t>
      </w:r>
    </w:p>
    <w:p w:rsidR="00116C60" w:rsidRPr="00722CAE" w:rsidRDefault="00116C60" w:rsidP="00CA31E5">
      <w:pPr>
        <w:pStyle w:val="ab"/>
        <w:spacing w:after="0"/>
        <w:ind w:left="0" w:firstLine="567"/>
        <w:jc w:val="both"/>
        <w:rPr>
          <w:rFonts w:ascii="Times New Roman" w:hAnsi="Times New Roman" w:cs="Times New Roman"/>
          <w:sz w:val="24"/>
          <w:szCs w:val="24"/>
        </w:rPr>
      </w:pPr>
      <w:r w:rsidRPr="00722CAE">
        <w:rPr>
          <w:rFonts w:ascii="Times New Roman" w:hAnsi="Times New Roman" w:cs="Times New Roman"/>
          <w:sz w:val="24"/>
          <w:szCs w:val="24"/>
        </w:rPr>
        <w:t>4.3.1. Требовать надлежащего выполнения настоящего Контракта.</w:t>
      </w:r>
    </w:p>
    <w:p w:rsidR="00116C60" w:rsidRDefault="00116C60" w:rsidP="00CA31E5">
      <w:pPr>
        <w:autoSpaceDE w:val="0"/>
        <w:autoSpaceDN w:val="0"/>
        <w:adjustRightInd w:val="0"/>
        <w:ind w:firstLine="540"/>
        <w:jc w:val="both"/>
      </w:pPr>
      <w:r>
        <w:t xml:space="preserve">4.3.2. </w:t>
      </w:r>
      <w:r w:rsidRPr="00965732">
        <w:t>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rsidR="00116C60" w:rsidRDefault="00116C60" w:rsidP="00CA31E5">
      <w:pPr>
        <w:autoSpaceDE w:val="0"/>
        <w:autoSpaceDN w:val="0"/>
        <w:adjustRightInd w:val="0"/>
        <w:ind w:firstLine="540"/>
        <w:jc w:val="both"/>
      </w:pPr>
      <w:r>
        <w:t xml:space="preserve">4.3.3. </w:t>
      </w:r>
      <w:r w:rsidRPr="00722CAE">
        <w:t>Запрашивать у Подрядчика информацию о ходе и состоянии исполнения обязательств Подрядчика по настоящему Контракту.</w:t>
      </w:r>
    </w:p>
    <w:p w:rsidR="00116C60" w:rsidRPr="00FA5097" w:rsidRDefault="00116C60" w:rsidP="00CA31E5">
      <w:pPr>
        <w:ind w:firstLine="567"/>
        <w:jc w:val="both"/>
      </w:pPr>
      <w:r w:rsidRPr="00FA5097">
        <w:t xml:space="preserve">4.3.4. Осуществлять контроль за ходом и качеством выполняемых работ, </w:t>
      </w:r>
      <w:r w:rsidRPr="005436B4">
        <w:rPr>
          <w:rFonts w:eastAsia="MS ??"/>
          <w:sz w:val="23"/>
          <w:szCs w:val="23"/>
        </w:rPr>
        <w:t>соблюдение</w:t>
      </w:r>
      <w:r>
        <w:rPr>
          <w:rFonts w:eastAsia="MS ??"/>
          <w:sz w:val="23"/>
          <w:szCs w:val="23"/>
        </w:rPr>
        <w:t>м</w:t>
      </w:r>
      <w:r w:rsidRPr="005436B4">
        <w:rPr>
          <w:rFonts w:eastAsia="MS ??"/>
          <w:sz w:val="23"/>
          <w:szCs w:val="23"/>
        </w:rPr>
        <w:t xml:space="preserve"> срок</w:t>
      </w:r>
      <w:r>
        <w:rPr>
          <w:rFonts w:eastAsia="MS ??"/>
          <w:sz w:val="23"/>
          <w:szCs w:val="23"/>
        </w:rPr>
        <w:t>ов</w:t>
      </w:r>
      <w:r w:rsidRPr="005436B4">
        <w:rPr>
          <w:rFonts w:eastAsia="MS ??"/>
          <w:sz w:val="23"/>
          <w:szCs w:val="23"/>
        </w:rPr>
        <w:t xml:space="preserve"> выполнения работ</w:t>
      </w:r>
      <w:r w:rsidRPr="00FA5097">
        <w:t xml:space="preserve">, а также качеством материалов и </w:t>
      </w:r>
      <w:r w:rsidRPr="00722CAE">
        <w:t>иных товаров</w:t>
      </w:r>
      <w:r w:rsidRPr="00FA5097">
        <w:t>, не вмешиваясь в оперативно-хозяйственную деятельность Подрядчика;</w:t>
      </w:r>
    </w:p>
    <w:p w:rsidR="00116C60" w:rsidRPr="00722CAE" w:rsidRDefault="00116C60" w:rsidP="00CA31E5">
      <w:pPr>
        <w:ind w:firstLine="567"/>
        <w:jc w:val="both"/>
      </w:pPr>
      <w:r w:rsidRPr="00FA5097">
        <w:t>4.3.5.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116C60" w:rsidRPr="00722CAE" w:rsidRDefault="00116C60" w:rsidP="00CA31E5">
      <w:pPr>
        <w:autoSpaceDE w:val="0"/>
        <w:autoSpaceDN w:val="0"/>
        <w:adjustRightInd w:val="0"/>
        <w:ind w:firstLine="540"/>
        <w:jc w:val="both"/>
      </w:pPr>
      <w:r w:rsidRPr="00722CAE">
        <w:t>4.3.</w:t>
      </w:r>
      <w:r>
        <w:t xml:space="preserve">6. </w:t>
      </w:r>
      <w:r w:rsidRPr="00722CAE">
        <w:t>Для проверки соответствия качества выполняемых, выполненных работ привлекать независимых экспертов.</w:t>
      </w:r>
    </w:p>
    <w:p w:rsidR="00116C60" w:rsidRPr="00722CAE" w:rsidRDefault="00116C60" w:rsidP="00CA31E5">
      <w:pPr>
        <w:autoSpaceDE w:val="0"/>
        <w:autoSpaceDN w:val="0"/>
        <w:adjustRightInd w:val="0"/>
        <w:ind w:firstLine="540"/>
        <w:jc w:val="both"/>
      </w:pPr>
      <w:r w:rsidRPr="00722CAE">
        <w:t>4.3.</w:t>
      </w:r>
      <w:r>
        <w:t xml:space="preserve">7. </w:t>
      </w:r>
      <w:r w:rsidRPr="00722CAE">
        <w:t>Ссылаться на недостатки выполняемых, выполненных работ, в том числе в част</w:t>
      </w:r>
      <w:r>
        <w:t>и количества, и стоимости этих р</w:t>
      </w:r>
      <w:r w:rsidRPr="00722CAE">
        <w:t>абот.</w:t>
      </w:r>
    </w:p>
    <w:p w:rsidR="00116C60" w:rsidRPr="00722CAE" w:rsidRDefault="00116C60" w:rsidP="00CA31E5">
      <w:pPr>
        <w:autoSpaceDE w:val="0"/>
        <w:autoSpaceDN w:val="0"/>
        <w:adjustRightInd w:val="0"/>
        <w:ind w:firstLine="540"/>
        <w:jc w:val="both"/>
      </w:pPr>
      <w:r>
        <w:t xml:space="preserve">4.3.8. </w:t>
      </w:r>
      <w:r w:rsidRPr="00722CAE">
        <w:t>В случае неуплаты Подрядчиком в добровольном порядке предусмотренных настоящим Контрактом сумм неустойки (пеней, штрафов) взыскивать их в судебном порядке.</w:t>
      </w:r>
    </w:p>
    <w:p w:rsidR="00116C60" w:rsidRPr="00722CAE" w:rsidRDefault="00116C60" w:rsidP="00CA31E5">
      <w:pPr>
        <w:ind w:firstLine="540"/>
        <w:jc w:val="both"/>
      </w:pPr>
      <w:r>
        <w:t xml:space="preserve">4.3.9. </w:t>
      </w:r>
      <w:r w:rsidRPr="00722CAE">
        <w:t>При обнаружении несоответствия коли</w:t>
      </w:r>
      <w:r>
        <w:t>чества и стоимости выполненных р</w:t>
      </w:r>
      <w:r w:rsidRPr="00722CAE">
        <w:t>абот условиям Контракта требовать от полномочных представителей Подрядчика представления разъяснений в</w:t>
      </w:r>
      <w:r>
        <w:t xml:space="preserve"> </w:t>
      </w:r>
      <w:r w:rsidRPr="00722CAE">
        <w:t>отношении соответствия выполненных работ условиям Контракта.</w:t>
      </w:r>
    </w:p>
    <w:p w:rsidR="00116C60" w:rsidRPr="001936B7" w:rsidRDefault="00116C60" w:rsidP="00CA31E5">
      <w:pPr>
        <w:widowControl w:val="0"/>
        <w:autoSpaceDE w:val="0"/>
        <w:autoSpaceDN w:val="0"/>
        <w:adjustRightInd w:val="0"/>
        <w:ind w:firstLine="567"/>
        <w:jc w:val="both"/>
        <w:rPr>
          <w:color w:val="000000"/>
        </w:rPr>
      </w:pPr>
      <w:r>
        <w:t xml:space="preserve">4.3.10.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116C60" w:rsidRPr="00722CAE" w:rsidRDefault="00116C60" w:rsidP="00CA31E5">
      <w:pPr>
        <w:ind w:firstLine="540"/>
        <w:jc w:val="both"/>
      </w:pPr>
    </w:p>
    <w:p w:rsidR="00116C60" w:rsidRPr="00356486" w:rsidRDefault="00116C60" w:rsidP="00CA31E5">
      <w:pPr>
        <w:pStyle w:val="ab"/>
        <w:spacing w:after="0"/>
        <w:ind w:left="0" w:firstLine="567"/>
        <w:jc w:val="both"/>
        <w:rPr>
          <w:rFonts w:ascii="Times New Roman" w:hAnsi="Times New Roman" w:cs="Times New Roman"/>
          <w:b/>
          <w:bCs/>
          <w:sz w:val="24"/>
          <w:szCs w:val="24"/>
        </w:rPr>
      </w:pPr>
      <w:r w:rsidRPr="00356486">
        <w:rPr>
          <w:rFonts w:ascii="Times New Roman" w:hAnsi="Times New Roman" w:cs="Times New Roman"/>
          <w:b/>
          <w:bCs/>
          <w:sz w:val="24"/>
          <w:szCs w:val="24"/>
        </w:rPr>
        <w:t>4.4. Подрядчик имеет право:</w:t>
      </w:r>
    </w:p>
    <w:p w:rsidR="00116C60" w:rsidRDefault="00116C60" w:rsidP="00CA31E5">
      <w:pPr>
        <w:pStyle w:val="ab"/>
        <w:spacing w:after="0"/>
        <w:ind w:left="0" w:firstLine="567"/>
        <w:jc w:val="both"/>
        <w:rPr>
          <w:rFonts w:ascii="Times New Roman" w:hAnsi="Times New Roman" w:cs="Times New Roman"/>
          <w:sz w:val="24"/>
          <w:szCs w:val="24"/>
        </w:rPr>
      </w:pPr>
      <w:r w:rsidRPr="00722CAE">
        <w:rPr>
          <w:rFonts w:ascii="Times New Roman" w:hAnsi="Times New Roman" w:cs="Times New Roman"/>
          <w:sz w:val="24"/>
          <w:szCs w:val="24"/>
        </w:rPr>
        <w:t xml:space="preserve">4.4.1. Требовать оплаты по настоящему Контракту в случае исполнения обязательств </w:t>
      </w:r>
      <w:r w:rsidRPr="00E24CF3">
        <w:rPr>
          <w:rFonts w:ascii="Times New Roman" w:hAnsi="Times New Roman" w:cs="Times New Roman"/>
          <w:sz w:val="24"/>
          <w:szCs w:val="24"/>
        </w:rPr>
        <w:t>в соответствии с документом о приемке</w:t>
      </w:r>
      <w:r w:rsidRPr="00722CAE">
        <w:rPr>
          <w:rFonts w:ascii="Times New Roman" w:hAnsi="Times New Roman" w:cs="Times New Roman"/>
          <w:sz w:val="24"/>
          <w:szCs w:val="24"/>
        </w:rPr>
        <w:t>, подписанным Заказчиком и</w:t>
      </w:r>
      <w:r>
        <w:rPr>
          <w:rFonts w:ascii="Times New Roman" w:hAnsi="Times New Roman" w:cs="Times New Roman"/>
          <w:sz w:val="24"/>
          <w:szCs w:val="24"/>
        </w:rPr>
        <w:t xml:space="preserve"> </w:t>
      </w:r>
      <w:r w:rsidRPr="00722CAE">
        <w:rPr>
          <w:rFonts w:ascii="Times New Roman" w:hAnsi="Times New Roman" w:cs="Times New Roman"/>
          <w:sz w:val="24"/>
          <w:szCs w:val="24"/>
        </w:rPr>
        <w:t>Подрядчиком в порядке, предусмотренном условиями настоящего Контракта.</w:t>
      </w:r>
    </w:p>
    <w:p w:rsidR="00116C60" w:rsidRPr="0073556F" w:rsidRDefault="00116C60" w:rsidP="00CA31E5">
      <w:pPr>
        <w:pStyle w:val="ab"/>
        <w:spacing w:after="0"/>
        <w:ind w:left="0" w:firstLine="567"/>
        <w:jc w:val="both"/>
        <w:rPr>
          <w:rFonts w:ascii="Times New Roman" w:hAnsi="Times New Roman" w:cs="Times New Roman"/>
          <w:sz w:val="24"/>
          <w:szCs w:val="24"/>
        </w:rPr>
      </w:pPr>
      <w:r w:rsidRPr="00722CAE">
        <w:rPr>
          <w:rFonts w:ascii="Times New Roman" w:hAnsi="Times New Roman" w:cs="Times New Roman"/>
          <w:sz w:val="24"/>
          <w:szCs w:val="24"/>
        </w:rPr>
        <w:t>4.4.</w:t>
      </w:r>
      <w:r w:rsidRPr="0073556F">
        <w:rPr>
          <w:rFonts w:ascii="Times New Roman" w:hAnsi="Times New Roman" w:cs="Times New Roman"/>
          <w:sz w:val="24"/>
          <w:szCs w:val="24"/>
        </w:rPr>
        <w:t>2</w:t>
      </w:r>
      <w:r w:rsidRPr="00722CAE">
        <w:rPr>
          <w:rFonts w:ascii="Times New Roman" w:hAnsi="Times New Roman" w:cs="Times New Roman"/>
          <w:sz w:val="24"/>
          <w:szCs w:val="24"/>
        </w:rPr>
        <w:t xml:space="preserve">. </w:t>
      </w:r>
      <w:r>
        <w:rPr>
          <w:rFonts w:ascii="Times New Roman" w:hAnsi="Times New Roman" w:cs="Times New Roman"/>
          <w:sz w:val="24"/>
          <w:szCs w:val="24"/>
        </w:rPr>
        <w:t>П</w:t>
      </w:r>
      <w:r w:rsidRPr="0073556F">
        <w:rPr>
          <w:rFonts w:ascii="Times New Roman" w:hAnsi="Times New Roman" w:cs="Times New Roman"/>
          <w:sz w:val="24"/>
          <w:szCs w:val="24"/>
        </w:rPr>
        <w:t>ривлекать к выполнению работ субподрядные орга</w:t>
      </w:r>
      <w:r>
        <w:rPr>
          <w:rFonts w:ascii="Times New Roman" w:hAnsi="Times New Roman" w:cs="Times New Roman"/>
          <w:sz w:val="24"/>
          <w:szCs w:val="24"/>
        </w:rPr>
        <w:t>низации, уведомляя об этом З</w:t>
      </w:r>
      <w:r w:rsidRPr="0073556F">
        <w:rPr>
          <w:rFonts w:ascii="Times New Roman" w:hAnsi="Times New Roman" w:cs="Times New Roman"/>
          <w:sz w:val="24"/>
          <w:szCs w:val="24"/>
        </w:rPr>
        <w:t xml:space="preserve">аказчика, оставаясь ответственным перед </w:t>
      </w:r>
      <w:r>
        <w:rPr>
          <w:rFonts w:ascii="Times New Roman" w:hAnsi="Times New Roman" w:cs="Times New Roman"/>
          <w:sz w:val="24"/>
          <w:szCs w:val="24"/>
        </w:rPr>
        <w:t>З</w:t>
      </w:r>
      <w:r w:rsidRPr="0073556F">
        <w:rPr>
          <w:rFonts w:ascii="Times New Roman" w:hAnsi="Times New Roman" w:cs="Times New Roman"/>
          <w:sz w:val="24"/>
          <w:szCs w:val="24"/>
        </w:rPr>
        <w:t>аказчиком за выполненные субподрядчиком работы.</w:t>
      </w:r>
    </w:p>
    <w:p w:rsidR="00116C60" w:rsidRPr="00722CAE" w:rsidRDefault="00116C60" w:rsidP="00CA31E5">
      <w:pPr>
        <w:jc w:val="center"/>
        <w:rPr>
          <w:b/>
          <w:bCs/>
        </w:rPr>
      </w:pPr>
    </w:p>
    <w:p w:rsidR="00116C60" w:rsidRPr="000F4111" w:rsidRDefault="00116C60" w:rsidP="000F4111">
      <w:pPr>
        <w:widowControl w:val="0"/>
        <w:autoSpaceDE w:val="0"/>
        <w:autoSpaceDN w:val="0"/>
        <w:adjustRightInd w:val="0"/>
        <w:spacing w:line="276" w:lineRule="auto"/>
        <w:ind w:firstLine="567"/>
        <w:jc w:val="both"/>
        <w:rPr>
          <w:sz w:val="2"/>
          <w:szCs w:val="2"/>
        </w:rPr>
      </w:pPr>
    </w:p>
    <w:p w:rsidR="00116C60" w:rsidRDefault="00116C60" w:rsidP="000355DF">
      <w:pPr>
        <w:spacing w:line="276" w:lineRule="auto"/>
        <w:rPr>
          <w:b/>
          <w:bCs/>
        </w:rPr>
      </w:pPr>
    </w:p>
    <w:p w:rsidR="00116C60" w:rsidRPr="00722CAE" w:rsidRDefault="00116C60" w:rsidP="00CA31E5">
      <w:pPr>
        <w:jc w:val="center"/>
        <w:rPr>
          <w:b/>
          <w:bCs/>
        </w:rPr>
      </w:pPr>
      <w:r w:rsidRPr="00722CAE">
        <w:rPr>
          <w:b/>
          <w:bCs/>
        </w:rPr>
        <w:t>5. ТРЕБОВАНИЯ К КОЛИЧЕСТВЕННЫМ ХАРАКТЕРИСТИКАМ</w:t>
      </w:r>
    </w:p>
    <w:p w:rsidR="00116C60" w:rsidRPr="00722CAE" w:rsidRDefault="00116C60" w:rsidP="00CA31E5">
      <w:pPr>
        <w:jc w:val="center"/>
        <w:rPr>
          <w:b/>
          <w:bCs/>
        </w:rPr>
      </w:pPr>
      <w:r w:rsidRPr="00722CAE">
        <w:rPr>
          <w:b/>
          <w:bCs/>
        </w:rPr>
        <w:t>(ОБЪЕМУ) РАБОТ.</w:t>
      </w:r>
    </w:p>
    <w:p w:rsidR="00116C60" w:rsidRPr="00722CAE" w:rsidRDefault="00116C60" w:rsidP="00CA31E5">
      <w:pPr>
        <w:jc w:val="center"/>
        <w:rPr>
          <w:b/>
          <w:bCs/>
        </w:rPr>
      </w:pPr>
      <w:r w:rsidRPr="00722CAE">
        <w:rPr>
          <w:b/>
          <w:bCs/>
        </w:rPr>
        <w:t>ТРЕБОВАНИЯ К КАЧЕСТВУ И БЕЗОПАСНОСТИ РАБОТ</w:t>
      </w:r>
    </w:p>
    <w:p w:rsidR="00116C60" w:rsidRDefault="00116C60" w:rsidP="00CA31E5">
      <w:pPr>
        <w:ind w:firstLine="567"/>
        <w:jc w:val="both"/>
        <w:rPr>
          <w:i/>
          <w:iCs/>
          <w:sz w:val="22"/>
          <w:szCs w:val="22"/>
        </w:rPr>
      </w:pPr>
      <w:r w:rsidRPr="00722CAE">
        <w:t>5.1.</w:t>
      </w:r>
      <w:r>
        <w:t xml:space="preserve"> С</w:t>
      </w:r>
      <w:r w:rsidRPr="000D7573">
        <w:t xml:space="preserve">остав </w:t>
      </w:r>
      <w:r>
        <w:t>и о</w:t>
      </w:r>
      <w:r w:rsidRPr="000D7573">
        <w:t>бъем работ</w:t>
      </w:r>
      <w:r w:rsidRPr="00722CAE">
        <w:t>, подлежащих выполнению по настоящему Контр</w:t>
      </w:r>
      <w:r>
        <w:t xml:space="preserve">акту, указаны в Приложении № </w:t>
      </w:r>
      <w:r w:rsidRPr="00722CAE">
        <w:t>1 к настоящему Контракту.</w:t>
      </w:r>
    </w:p>
    <w:p w:rsidR="00116C60" w:rsidRPr="00722CAE" w:rsidRDefault="00116C60" w:rsidP="00CA31E5">
      <w:pPr>
        <w:ind w:firstLine="567"/>
        <w:jc w:val="both"/>
      </w:pPr>
      <w:r w:rsidRPr="00722CAE">
        <w:t>5.2. Качество выполняемых работ должно удовлетворять требованиям нормативных правовых актов в сфере строительства, как в отношении работ, так и в отношении строительных товаров и иных товаров, используемых при выполнении работ (СНиП, СанПиН и пр.) и других руководящих документов.</w:t>
      </w:r>
    </w:p>
    <w:p w:rsidR="00116C60" w:rsidRPr="00722CAE" w:rsidRDefault="00116C60" w:rsidP="00CA31E5">
      <w:pPr>
        <w:ind w:firstLine="567"/>
        <w:jc w:val="both"/>
        <w:rPr>
          <w:i/>
          <w:iCs/>
        </w:rPr>
      </w:pPr>
      <w:r w:rsidRPr="00722CAE">
        <w:t>Эквивалентность (аналогичность) строительных товаров и иных товаров, используемых при выполнении работ по Контракту, определяется в соответствии с требованиями и показателями, изложенными в соответствующих документах (ГОСТ, ТУ, паспортах, описаниях и т.д.).</w:t>
      </w:r>
    </w:p>
    <w:p w:rsidR="00116C60" w:rsidRPr="0014525D" w:rsidRDefault="00116C60" w:rsidP="000F4111">
      <w:pPr>
        <w:spacing w:line="276" w:lineRule="auto"/>
        <w:ind w:firstLine="567"/>
        <w:jc w:val="center"/>
        <w:rPr>
          <w:b/>
          <w:bCs/>
        </w:rPr>
      </w:pPr>
    </w:p>
    <w:p w:rsidR="00116C60" w:rsidRPr="00FF3EB2" w:rsidRDefault="00116C60" w:rsidP="005E0F3E">
      <w:pPr>
        <w:jc w:val="center"/>
        <w:rPr>
          <w:b/>
          <w:bCs/>
        </w:rPr>
      </w:pPr>
      <w:r w:rsidRPr="00FF3EB2">
        <w:rPr>
          <w:b/>
          <w:bCs/>
        </w:rPr>
        <w:t>6. ТРЕБОВАНИЯ К ТЕХНИЧЕСКИМ ХАРАКТЕРИСТИКАМ РАБОТ</w:t>
      </w:r>
    </w:p>
    <w:p w:rsidR="00116C60" w:rsidRPr="00FF3EB2" w:rsidRDefault="00116C60" w:rsidP="00CA31E5">
      <w:pPr>
        <w:ind w:firstLine="567"/>
        <w:jc w:val="both"/>
      </w:pPr>
      <w:r w:rsidRPr="00FF3EB2">
        <w:lastRenderedPageBreak/>
        <w:t>6.1. Выполняемые работы должны соответствовать требованиям действующих строительных норм, правил и иных нормативных документов, обязательных при выполнении работ:</w:t>
      </w:r>
    </w:p>
    <w:p w:rsidR="00116C60" w:rsidRPr="00AF74F2" w:rsidRDefault="00116C60" w:rsidP="00CA31E5">
      <w:pPr>
        <w:spacing w:line="240" w:lineRule="atLeast"/>
        <w:ind w:firstLine="709"/>
        <w:jc w:val="both"/>
      </w:pPr>
      <w:r w:rsidRPr="00AF74F2">
        <w:t xml:space="preserve">СНиП 12-03-2001 «Безопасность труда в строительстве Часть 1. «Общие требования». </w:t>
      </w:r>
    </w:p>
    <w:p w:rsidR="00116C60" w:rsidRPr="00CA31E5" w:rsidRDefault="00116C60" w:rsidP="00CA31E5">
      <w:pPr>
        <w:spacing w:line="240" w:lineRule="atLeast"/>
        <w:ind w:firstLine="709"/>
        <w:jc w:val="both"/>
      </w:pPr>
      <w:r w:rsidRPr="00CA31E5">
        <w:t>СП 68.13330.2017 Приемка в эксплуатацию законченных строительством объектов. Основные положения. Актуализированная редакция СНиП 3.01.04-87</w:t>
      </w:r>
    </w:p>
    <w:p w:rsidR="00116C60" w:rsidRPr="00CA31E5" w:rsidRDefault="00116C60" w:rsidP="00CA31E5">
      <w:pPr>
        <w:pStyle w:val="aff0"/>
        <w:tabs>
          <w:tab w:val="left" w:pos="284"/>
        </w:tabs>
        <w:autoSpaceDE w:val="0"/>
        <w:autoSpaceDN w:val="0"/>
        <w:adjustRightInd w:val="0"/>
        <w:spacing w:line="240" w:lineRule="atLeast"/>
        <w:ind w:left="709"/>
        <w:rPr>
          <w:rFonts w:ascii="Times New Roman" w:hAnsi="Times New Roman" w:cs="Times New Roman"/>
          <w:sz w:val="24"/>
          <w:szCs w:val="24"/>
        </w:rPr>
      </w:pPr>
      <w:r w:rsidRPr="00CA31E5">
        <w:rPr>
          <w:rFonts w:ascii="Times New Roman" w:hAnsi="Times New Roman" w:cs="Times New Roman"/>
          <w:sz w:val="24"/>
          <w:szCs w:val="24"/>
        </w:rPr>
        <w:t>СП 44.13330.2011 Административные и бытовые здания. Актуализированная редакция СНиП 2.09.04-87*;</w:t>
      </w:r>
    </w:p>
    <w:p w:rsidR="00116C60" w:rsidRPr="00CA31E5" w:rsidRDefault="00116C60" w:rsidP="00CA31E5">
      <w:pPr>
        <w:pStyle w:val="aff0"/>
        <w:tabs>
          <w:tab w:val="left" w:pos="284"/>
        </w:tabs>
        <w:autoSpaceDE w:val="0"/>
        <w:autoSpaceDN w:val="0"/>
        <w:adjustRightInd w:val="0"/>
        <w:spacing w:line="240" w:lineRule="atLeast"/>
        <w:ind w:left="709"/>
        <w:rPr>
          <w:rFonts w:ascii="Times New Roman" w:hAnsi="Times New Roman" w:cs="Times New Roman"/>
          <w:sz w:val="24"/>
          <w:szCs w:val="24"/>
        </w:rPr>
      </w:pPr>
      <w:r w:rsidRPr="00CA31E5">
        <w:rPr>
          <w:rFonts w:ascii="Times New Roman" w:hAnsi="Times New Roman" w:cs="Times New Roman"/>
          <w:sz w:val="24"/>
          <w:szCs w:val="24"/>
        </w:rPr>
        <w:t>СП 29.13330.2011 Полы. Актуализированная редакция СНиП 2.03.13-88;</w:t>
      </w:r>
    </w:p>
    <w:p w:rsidR="00116C60" w:rsidRPr="00CA31E5" w:rsidRDefault="00116C60" w:rsidP="00CA31E5">
      <w:pPr>
        <w:spacing w:line="240" w:lineRule="atLeast"/>
        <w:ind w:firstLine="709"/>
        <w:jc w:val="both"/>
      </w:pPr>
      <w:r w:rsidRPr="00CA31E5">
        <w:t>МДС 12-30.2006 «Методические рекомендации по нормам, правилам и приемам выполнения отделочных работ»;</w:t>
      </w:r>
    </w:p>
    <w:p w:rsidR="00116C60" w:rsidRPr="00CA31E5" w:rsidRDefault="00116C60" w:rsidP="00CA31E5">
      <w:pPr>
        <w:pStyle w:val="aff0"/>
        <w:tabs>
          <w:tab w:val="left" w:pos="284"/>
        </w:tabs>
        <w:autoSpaceDE w:val="0"/>
        <w:autoSpaceDN w:val="0"/>
        <w:adjustRightInd w:val="0"/>
        <w:spacing w:line="240" w:lineRule="atLeast"/>
        <w:ind w:left="709"/>
        <w:rPr>
          <w:rFonts w:ascii="Times New Roman" w:hAnsi="Times New Roman" w:cs="Times New Roman"/>
          <w:sz w:val="24"/>
          <w:szCs w:val="24"/>
        </w:rPr>
      </w:pPr>
      <w:r w:rsidRPr="00CA31E5">
        <w:rPr>
          <w:rFonts w:ascii="Times New Roman" w:hAnsi="Times New Roman" w:cs="Times New Roman"/>
          <w:sz w:val="24"/>
          <w:szCs w:val="24"/>
        </w:rPr>
        <w:t>Письмо Роспотребнадзора от 18.04.2020 N 02/7329-2020-27 "О проведении профилактических и дезинфекционных мероприятий для работников строительной отрасли" (вместе с "Рекомендациями по профилактике новой коронавирусной инфекции (COVID-19) среди работников</w:t>
      </w:r>
    </w:p>
    <w:p w:rsidR="00116C60" w:rsidRPr="00FF3EB2" w:rsidRDefault="00116C60" w:rsidP="005E0F3E">
      <w:pPr>
        <w:tabs>
          <w:tab w:val="left" w:pos="284"/>
        </w:tabs>
        <w:ind w:firstLine="709"/>
        <w:jc w:val="both"/>
      </w:pPr>
      <w:r w:rsidRPr="00FF3EB2">
        <w:t>6.2 Подрядчик несет ответственность за допущенные отступления от требований, предусмотренных в Контракте и в обязательных для сторон строительных нормах и</w:t>
      </w:r>
      <w:r>
        <w:t xml:space="preserve"> </w:t>
      </w:r>
      <w:r w:rsidRPr="00FF3EB2">
        <w:t>правилах за снижение или потерю прочности, устойчивости, надежности здания, сооружения или его части, а также за не достижение указанных в Контракте показателей объекта ремонта.</w:t>
      </w:r>
    </w:p>
    <w:p w:rsidR="00116C60" w:rsidRPr="00FF3EB2" w:rsidRDefault="00116C60" w:rsidP="005E0F3E">
      <w:pPr>
        <w:ind w:firstLine="709"/>
        <w:jc w:val="both"/>
      </w:pPr>
      <w:r w:rsidRPr="00FF3EB2">
        <w:t>6.3. Подрядчик доставляет на Объект необходимые строительные товары и иные товары, используемые при выполнении работ по Контракту, оборудование, изделия, конструкции, строительную технику, материалы и иное имущество, а также осуществляет их разгрузку и складирование.</w:t>
      </w:r>
    </w:p>
    <w:p w:rsidR="00116C60" w:rsidRPr="00FF3EB2" w:rsidRDefault="00116C60" w:rsidP="005E0F3E">
      <w:pPr>
        <w:ind w:firstLine="709"/>
        <w:jc w:val="both"/>
      </w:pPr>
      <w:r w:rsidRPr="00FF3EB2">
        <w:t>6.4. С момента начала работ и до их завершения, Подрядчик ведет журнал производства работ, в котором отражается весь ход пр</w:t>
      </w:r>
      <w:r>
        <w:t xml:space="preserve">оизводства, а также все факты и </w:t>
      </w:r>
      <w:r w:rsidRPr="00FF3EB2">
        <w:t>обстоятельства, связанные с производством работ, имеющие значение во взаимоотношениях сторон.</w:t>
      </w:r>
    </w:p>
    <w:p w:rsidR="00116C60" w:rsidRPr="00FF3EB2" w:rsidRDefault="00116C60" w:rsidP="005E0F3E">
      <w:pPr>
        <w:ind w:firstLine="709"/>
        <w:jc w:val="both"/>
      </w:pPr>
      <w:r w:rsidRPr="00FF3EB2">
        <w:t>6.5. Временные подсоединения коммуникаций на период выполнения работ и подсоединения, вновь построенных коммуникаций в точках подключения осуществляет Подрядчик по согласованию с Заказчиком, владельцем сетей, к которым осуществляется подключение.</w:t>
      </w:r>
    </w:p>
    <w:p w:rsidR="00116C60" w:rsidRDefault="00116C60" w:rsidP="000F4111">
      <w:pPr>
        <w:spacing w:line="276" w:lineRule="auto"/>
        <w:ind w:firstLine="567"/>
        <w:jc w:val="center"/>
        <w:rPr>
          <w:b/>
          <w:bCs/>
        </w:rPr>
      </w:pPr>
    </w:p>
    <w:p w:rsidR="00116C60" w:rsidRPr="00722CAE" w:rsidRDefault="00116C60" w:rsidP="005E0F3E">
      <w:pPr>
        <w:jc w:val="center"/>
        <w:rPr>
          <w:b/>
          <w:bCs/>
        </w:rPr>
      </w:pPr>
      <w:r w:rsidRPr="00722CAE">
        <w:rPr>
          <w:b/>
          <w:bCs/>
        </w:rPr>
        <w:t xml:space="preserve">7. ТРЕБОВАНИЯ К РЕЗУЛЬТАТАМ РАБОТ И ИНЫЕ ПОКАЗАТЕЛИ, </w:t>
      </w:r>
      <w:r w:rsidRPr="00722CAE">
        <w:rPr>
          <w:b/>
          <w:bCs/>
        </w:rPr>
        <w:br/>
        <w:t>СВЯЗАННЫЕ С ОПРЕДЕЛЕНИЕМ СООТВЕТСТВИЯ ВЫПОЛНЯЕМЫХ РАБОТ ПОТРЕБНОСТЯМ ЗАКАЗЧИКА.</w:t>
      </w:r>
    </w:p>
    <w:p w:rsidR="00116C60" w:rsidRPr="00722CAE" w:rsidRDefault="00116C60" w:rsidP="005E0F3E">
      <w:pPr>
        <w:pStyle w:val="ab"/>
        <w:spacing w:after="0"/>
        <w:ind w:left="0"/>
        <w:jc w:val="center"/>
        <w:rPr>
          <w:rFonts w:ascii="Times New Roman" w:hAnsi="Times New Roman" w:cs="Times New Roman"/>
          <w:b/>
          <w:bCs/>
          <w:caps/>
          <w:sz w:val="24"/>
          <w:szCs w:val="24"/>
        </w:rPr>
      </w:pPr>
      <w:r w:rsidRPr="00722CAE">
        <w:rPr>
          <w:rFonts w:ascii="Times New Roman" w:hAnsi="Times New Roman" w:cs="Times New Roman"/>
          <w:b/>
          <w:bCs/>
          <w:caps/>
          <w:sz w:val="24"/>
          <w:szCs w:val="24"/>
        </w:rPr>
        <w:t>Порядок сдачи и приемки работ</w:t>
      </w:r>
    </w:p>
    <w:p w:rsidR="00116C60" w:rsidRDefault="00116C60" w:rsidP="00BF5B9B">
      <w:pPr>
        <w:spacing w:line="276" w:lineRule="auto"/>
        <w:ind w:firstLine="567"/>
        <w:jc w:val="both"/>
      </w:pPr>
      <w:r>
        <w:t xml:space="preserve">7.1. Работы должны быть выполнены должным образом и с надлежащим качеством </w:t>
      </w:r>
    </w:p>
    <w:p w:rsidR="00116C60" w:rsidRDefault="00116C60" w:rsidP="00BF5B9B">
      <w:pPr>
        <w:spacing w:line="276" w:lineRule="auto"/>
        <w:ind w:firstLine="567"/>
        <w:jc w:val="both"/>
      </w:pPr>
      <w:r>
        <w:t>в соответствии с требованиями к качественным и техническим характеристикам работ.</w:t>
      </w:r>
    </w:p>
    <w:p w:rsidR="00116C60" w:rsidRDefault="00116C60" w:rsidP="00BF5B9B">
      <w:pPr>
        <w:spacing w:line="276" w:lineRule="auto"/>
        <w:ind w:firstLine="567"/>
        <w:jc w:val="both"/>
      </w:pPr>
      <w:r>
        <w:t>7.2. Сдача Исполнителем результата Работ и приемка его Заказчиком оформляется актом о приемке выполненных работ (КС-2), справка о стоимости выполненных работ и затрат (КС-3), счет, счет-фактура (если Подрядчик является плательщиком НДС).</w:t>
      </w:r>
    </w:p>
    <w:p w:rsidR="00116C60" w:rsidRDefault="00116C60" w:rsidP="00BF5B9B">
      <w:pPr>
        <w:spacing w:line="276" w:lineRule="auto"/>
        <w:ind w:firstLine="567"/>
        <w:jc w:val="both"/>
      </w:pPr>
      <w:r>
        <w:t>7.3. Приемка Заказчиком выполненных Подрядчиком работ осуществляется в соответствии со СП 68.13330.2017. Свод правил. Приемка в эксплуатацию законченных строительством объектов. Основные положения. Актуализированная редакция СНиП 3.01.04-87, и сметной документацией Заказчика, в том числе в соответствии с Приложениями № 1, к настоящему Контракту.</w:t>
      </w:r>
    </w:p>
    <w:p w:rsidR="00116C60" w:rsidRDefault="00116C60" w:rsidP="00BF5B9B">
      <w:pPr>
        <w:spacing w:line="276" w:lineRule="auto"/>
        <w:ind w:firstLine="567"/>
        <w:jc w:val="both"/>
      </w:pPr>
      <w:r>
        <w:t>7.4. Приемке Объекта должны предшествовать предварительные испытания смонтированного оборудования (в случае необходимости проведения таких испытаний), проводимые Подрядчиком при участии Заказчика.</w:t>
      </w:r>
    </w:p>
    <w:p w:rsidR="00116C60" w:rsidRDefault="00116C60" w:rsidP="00BF5B9B">
      <w:pPr>
        <w:spacing w:line="276" w:lineRule="auto"/>
        <w:ind w:firstLine="567"/>
        <w:jc w:val="both"/>
      </w:pPr>
      <w:r>
        <w:t>Приемка Заказчиком Объекта может осуществляться только при положительном результате предварительных испытаний.</w:t>
      </w:r>
    </w:p>
    <w:p w:rsidR="00116C60" w:rsidRDefault="00116C60" w:rsidP="00BF5B9B">
      <w:pPr>
        <w:spacing w:line="276" w:lineRule="auto"/>
        <w:ind w:firstLine="567"/>
        <w:jc w:val="both"/>
      </w:pPr>
      <w:r>
        <w:lastRenderedPageBreak/>
        <w:t xml:space="preserve">7.5. 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выполненных работ может проводиться Заказчиком своими силами или к ее проведению могут привлекаться эксперты, экспертные организации. </w:t>
      </w:r>
    </w:p>
    <w:p w:rsidR="00116C60" w:rsidRDefault="00116C60" w:rsidP="00BF5B9B">
      <w:pPr>
        <w:spacing w:line="276" w:lineRule="auto"/>
        <w:ind w:firstLine="567"/>
        <w:jc w:val="both"/>
      </w:pPr>
      <w:r>
        <w:t>7.6. В течение 3 рабочих дней по окончании выполнения Работ по настоящему Контракту Исполнитель представляет Заказчику проект акта о приемке выполненных работ (КС-2), справка о стоимости выполненных работ и затрат (КС-3), счет, счет-фактура (если Подрядчик является плательщиком НДС).</w:t>
      </w:r>
    </w:p>
    <w:p w:rsidR="00116C60" w:rsidRDefault="00116C60" w:rsidP="00BF5B9B">
      <w:pPr>
        <w:spacing w:line="276" w:lineRule="auto"/>
        <w:ind w:firstLine="567"/>
        <w:jc w:val="both"/>
      </w:pPr>
      <w:r>
        <w:t>7.7. Заказчик в течение 5 рабочих дней со дня получения проекта акта сдачи-приемки выполненных Работ осуществляет проверку выполненных Исполнителем Работ на предмет соответствия их требованиям и условиям Контракта, принимает выполненные Работы, передает Исполнителю подписанный со своей стороны акт сдачи-приемки выполненных Работ.</w:t>
      </w:r>
    </w:p>
    <w:p w:rsidR="00116C60" w:rsidRDefault="00116C60" w:rsidP="00BF5B9B">
      <w:pPr>
        <w:spacing w:line="276" w:lineRule="auto"/>
        <w:ind w:firstLine="567"/>
        <w:jc w:val="both"/>
      </w:pPr>
      <w:r>
        <w:t>7.8. В случае обнаружения Заказчиком в ходе приемки недостатков в выполненных работах, Заказчик в пределах срока, установленного в пункте 7.5 Контракта, направляет Исполнителю мотивированный отказ от подписания акта сдачи-приемки выполненных работ с указанием перечня недостатков и сроков их устранения Исполнителем (далее – мотивированный отказ).</w:t>
      </w:r>
    </w:p>
    <w:p w:rsidR="00116C60" w:rsidRDefault="00116C60" w:rsidP="00BF5B9B">
      <w:pPr>
        <w:spacing w:line="276" w:lineRule="auto"/>
        <w:ind w:firstLine="567"/>
        <w:jc w:val="both"/>
      </w:pPr>
      <w:r>
        <w:t>7.9. Исполнитель обязан устранить все обнаруженные недостатки своими силами и за свой счет в сроки, указанные в мотивированном отказе.</w:t>
      </w:r>
    </w:p>
    <w:p w:rsidR="00116C60" w:rsidRDefault="00116C60" w:rsidP="00BF5B9B">
      <w:pPr>
        <w:spacing w:line="276" w:lineRule="auto"/>
        <w:ind w:firstLine="567"/>
        <w:jc w:val="both"/>
      </w:pPr>
      <w:r>
        <w:t>7.10.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116C60" w:rsidRDefault="00116C60" w:rsidP="00BF5B9B">
      <w:pPr>
        <w:spacing w:line="276" w:lineRule="auto"/>
        <w:ind w:firstLine="567"/>
        <w:jc w:val="both"/>
      </w:pPr>
      <w:r>
        <w:t>7.11. В случае повторного выявления в ходе приемки Работ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16C60" w:rsidRDefault="00116C60" w:rsidP="00BF5B9B">
      <w:pPr>
        <w:spacing w:line="276" w:lineRule="auto"/>
        <w:ind w:firstLine="567"/>
        <w:jc w:val="both"/>
      </w:pPr>
      <w:r>
        <w:t>7.12. Заказчик вправе отказаться от приемки выполненных Работ в случае несоответствия объемов предъявленных Работ фактически оказанным, некачественного выполнения Работ,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116C60" w:rsidRDefault="00116C60" w:rsidP="00BF5B9B">
      <w:pPr>
        <w:spacing w:line="276" w:lineRule="auto"/>
        <w:ind w:firstLine="567"/>
        <w:jc w:val="both"/>
      </w:pPr>
      <w: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приемку выполненных Исполнителем Работ до устранения Исполнителем допущенных нарушений.</w:t>
      </w:r>
    </w:p>
    <w:p w:rsidR="00116C60" w:rsidRPr="0014525D" w:rsidRDefault="00116C60" w:rsidP="00BF5B9B">
      <w:pPr>
        <w:spacing w:line="276" w:lineRule="auto"/>
        <w:ind w:firstLine="567"/>
        <w:jc w:val="both"/>
      </w:pPr>
      <w:r>
        <w:t>7.13. Датой приемки выполненных Работ считается дата подписания акта сдачи-приемки выполненных работ Заказчиком.</w:t>
      </w:r>
    </w:p>
    <w:p w:rsidR="00116C60" w:rsidRPr="00D1253A" w:rsidRDefault="00116C60" w:rsidP="005E0F3E">
      <w:pPr>
        <w:pStyle w:val="ab"/>
        <w:suppressLineNumbers/>
        <w:suppressAutoHyphens/>
        <w:spacing w:after="0"/>
        <w:ind w:left="0"/>
        <w:jc w:val="center"/>
        <w:rPr>
          <w:rFonts w:ascii="Times New Roman" w:hAnsi="Times New Roman" w:cs="Times New Roman"/>
          <w:b/>
          <w:bCs/>
          <w:caps/>
          <w:sz w:val="24"/>
          <w:szCs w:val="24"/>
        </w:rPr>
      </w:pPr>
      <w:r>
        <w:rPr>
          <w:rFonts w:ascii="Times New Roman" w:hAnsi="Times New Roman" w:cs="Times New Roman"/>
          <w:b/>
          <w:bCs/>
          <w:sz w:val="24"/>
          <w:szCs w:val="24"/>
        </w:rPr>
        <w:t>8</w:t>
      </w:r>
      <w:r w:rsidRPr="00D1253A">
        <w:rPr>
          <w:rFonts w:ascii="Times New Roman" w:hAnsi="Times New Roman" w:cs="Times New Roman"/>
          <w:b/>
          <w:bCs/>
          <w:sz w:val="24"/>
          <w:szCs w:val="24"/>
        </w:rPr>
        <w:t xml:space="preserve">. </w:t>
      </w:r>
      <w:r w:rsidRPr="00D1253A">
        <w:rPr>
          <w:rFonts w:ascii="Times New Roman" w:hAnsi="Times New Roman" w:cs="Times New Roman"/>
          <w:b/>
          <w:bCs/>
          <w:caps/>
          <w:sz w:val="24"/>
          <w:szCs w:val="24"/>
        </w:rPr>
        <w:t>Ответственность сторон и иные последствия</w:t>
      </w:r>
    </w:p>
    <w:p w:rsidR="00116C60" w:rsidRDefault="00116C60" w:rsidP="005E0F3E">
      <w:pPr>
        <w:jc w:val="center"/>
        <w:rPr>
          <w:b/>
          <w:bCs/>
          <w:caps/>
        </w:rPr>
      </w:pPr>
      <w:r w:rsidRPr="00D1253A">
        <w:rPr>
          <w:b/>
          <w:bCs/>
          <w:caps/>
        </w:rPr>
        <w:t>нарушения обязательств</w:t>
      </w:r>
    </w:p>
    <w:p w:rsidR="00116C60" w:rsidRDefault="00116C60" w:rsidP="005E0F3E">
      <w:pPr>
        <w:jc w:val="center"/>
      </w:pPr>
    </w:p>
    <w:p w:rsidR="00116C60" w:rsidRPr="00FC6779" w:rsidRDefault="00116C60" w:rsidP="005E0F3E">
      <w:pPr>
        <w:ind w:firstLine="567"/>
        <w:jc w:val="both"/>
      </w:pPr>
      <w:r w:rsidRPr="00FC6779">
        <w:t>8.1</w:t>
      </w:r>
      <w:r>
        <w:t>.</w:t>
      </w:r>
      <w:r w:rsidRPr="00FC6779">
        <w:t xml:space="preserve"> Заказчик и Подрядчик несут ответственность за неисполнение или ненадлежащее исполнение своих обязательств по настоящ</w:t>
      </w:r>
      <w:r>
        <w:t>ему Контракту в соответствии с з</w:t>
      </w:r>
      <w:r w:rsidRPr="00FC6779">
        <w:t>аконодательством Российской Федерации.</w:t>
      </w:r>
    </w:p>
    <w:p w:rsidR="00116C60" w:rsidRPr="00FC6779" w:rsidRDefault="00116C60" w:rsidP="005E0F3E">
      <w:pPr>
        <w:shd w:val="clear" w:color="auto" w:fill="FFFFFF"/>
        <w:tabs>
          <w:tab w:val="left" w:pos="-3780"/>
          <w:tab w:val="left" w:pos="-3420"/>
        </w:tabs>
        <w:ind w:firstLine="567"/>
        <w:jc w:val="both"/>
      </w:pPr>
      <w:r w:rsidRPr="00FC6779">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w:t>
      </w:r>
      <w:r>
        <w:t xml:space="preserve"> </w:t>
      </w:r>
      <w:r w:rsidRPr="00FC6779">
        <w:lastRenderedPageBreak/>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116C60" w:rsidRPr="00FC6779" w:rsidRDefault="00116C60" w:rsidP="005E0F3E">
      <w:pPr>
        <w:shd w:val="clear" w:color="auto" w:fill="FFFFFF"/>
        <w:tabs>
          <w:tab w:val="left" w:pos="-3780"/>
          <w:tab w:val="left" w:pos="-3420"/>
        </w:tabs>
        <w:ind w:firstLine="567"/>
        <w:jc w:val="both"/>
      </w:pPr>
      <w:r w:rsidRPr="00FC6779">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116C60" w:rsidRDefault="00116C60" w:rsidP="005E0F3E">
      <w:pPr>
        <w:tabs>
          <w:tab w:val="left" w:pos="930"/>
        </w:tabs>
        <w:ind w:firstLine="567"/>
        <w:jc w:val="both"/>
      </w:pPr>
      <w:r w:rsidRPr="00FC6779">
        <w:t xml:space="preserve">8.4. </w:t>
      </w:r>
      <w:r w:rsidRPr="00017E8F">
        <w:t xml:space="preserve">Размер штрафа устанавливается Контрактом в порядке, установленном постановлением </w:t>
      </w:r>
      <w:r w:rsidRPr="00386668">
        <w:rPr>
          <w:color w:val="000000"/>
        </w:rPr>
        <w:t>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t>.</w:t>
      </w:r>
    </w:p>
    <w:p w:rsidR="00116C60" w:rsidRPr="00FC6779" w:rsidRDefault="00116C60" w:rsidP="005E0F3E">
      <w:pPr>
        <w:tabs>
          <w:tab w:val="left" w:pos="930"/>
        </w:tabs>
        <w:ind w:firstLine="567"/>
        <w:jc w:val="both"/>
        <w:rPr>
          <w:b/>
          <w:bCs/>
        </w:rPr>
      </w:pPr>
      <w:r w:rsidRPr="00FC6779">
        <w:rPr>
          <w:b/>
          <w:bCs/>
        </w:rPr>
        <w:t>8.5. Ответственность Заказчика:</w:t>
      </w:r>
    </w:p>
    <w:p w:rsidR="00116C60" w:rsidRPr="00FC6779" w:rsidRDefault="00116C60" w:rsidP="005E0F3E">
      <w:pPr>
        <w:tabs>
          <w:tab w:val="left" w:pos="930"/>
        </w:tabs>
        <w:ind w:firstLine="567"/>
        <w:jc w:val="both"/>
      </w:pPr>
      <w:r>
        <w:t>8.5</w:t>
      </w:r>
      <w:r w:rsidRPr="00FC6779">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П</w:t>
      </w:r>
      <w:r w:rsidRPr="00FC6779">
        <w:t>одрядчик вправе потребовать уплаты неустоек (штрафов, пеней).</w:t>
      </w:r>
    </w:p>
    <w:p w:rsidR="00116C60" w:rsidRDefault="00116C60" w:rsidP="005E0F3E">
      <w:pPr>
        <w:tabs>
          <w:tab w:val="left" w:pos="930"/>
        </w:tabs>
        <w:ind w:firstLine="567"/>
        <w:jc w:val="both"/>
      </w:pPr>
      <w:r>
        <w:t>8.5</w:t>
      </w:r>
      <w:r w:rsidRPr="00FC6779">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16C60" w:rsidRPr="00B90295" w:rsidRDefault="00116C60" w:rsidP="005E0F3E">
      <w:pPr>
        <w:tabs>
          <w:tab w:val="left" w:pos="930"/>
        </w:tabs>
        <w:ind w:firstLine="567"/>
        <w:jc w:val="both"/>
      </w:pPr>
      <w:r>
        <w:t>8.5</w:t>
      </w:r>
      <w:r w:rsidRPr="00FC6779">
        <w:t xml:space="preserve">.3. </w:t>
      </w:r>
      <w:r w:rsidRPr="00B90295">
        <w:t>Штрафы начисляю</w:t>
      </w:r>
      <w:r>
        <w:t>тся за ненадлежащее исполнение З</w:t>
      </w:r>
      <w:r w:rsidRPr="00B90295">
        <w:t>аказчиком</w:t>
      </w:r>
      <w:r>
        <w:t xml:space="preserve"> обязательств, предусмотренных К</w:t>
      </w:r>
      <w:r w:rsidRPr="00B90295">
        <w:t>онтрактом, за исключением просрочки исполнения</w:t>
      </w:r>
      <w:r>
        <w:t xml:space="preserve"> обязательств, предусмотренных К</w:t>
      </w:r>
      <w:r w:rsidRPr="00B90295">
        <w:t>онтрактом.</w:t>
      </w:r>
      <w:r>
        <w:t xml:space="preserve"> Размер штрафа устанавливается К</w:t>
      </w:r>
      <w:r w:rsidRPr="00B90295">
        <w:t>онтрактом в порядке, установленном Правительством Российской Федерации.</w:t>
      </w:r>
    </w:p>
    <w:p w:rsidR="00116C60" w:rsidRPr="00FC6779" w:rsidRDefault="00116C60" w:rsidP="005E0F3E">
      <w:pPr>
        <w:tabs>
          <w:tab w:val="left" w:pos="930"/>
        </w:tabs>
        <w:ind w:firstLine="567"/>
        <w:jc w:val="both"/>
      </w:pPr>
      <w:r>
        <w:t>8.5.4</w:t>
      </w:r>
      <w:r w:rsidRPr="00FC6779">
        <w:t>. За каждый факт неисполнения Заказчиком обязательств, предусмотренных Контрактом, за исключением просрочки исполнения обязательств, предусмот</w:t>
      </w:r>
      <w:r>
        <w:t xml:space="preserve">ренных Контрактом, </w:t>
      </w:r>
      <w:r>
        <w:rPr>
          <w:lang w:eastAsia="ar-SA"/>
        </w:rPr>
        <w:t>размер штрафа устанавливается</w:t>
      </w:r>
      <w:r w:rsidRPr="006D7CD9">
        <w:rPr>
          <w:lang w:eastAsia="ar-SA"/>
        </w:rPr>
        <w:t xml:space="preserve"> в следующем порядке:</w:t>
      </w:r>
    </w:p>
    <w:p w:rsidR="00116C60" w:rsidRPr="00FC6779" w:rsidRDefault="00116C60" w:rsidP="005E0F3E">
      <w:pPr>
        <w:tabs>
          <w:tab w:val="left" w:pos="930"/>
        </w:tabs>
        <w:ind w:firstLine="567"/>
        <w:jc w:val="both"/>
      </w:pPr>
      <w:r w:rsidRPr="00FC6779">
        <w:t>а) 1000 рублей, если цена Контракта не превышает 3 млн. рублей (включительно);</w:t>
      </w:r>
    </w:p>
    <w:p w:rsidR="00116C60" w:rsidRPr="00FC6779" w:rsidRDefault="00116C60" w:rsidP="005E0F3E">
      <w:pPr>
        <w:tabs>
          <w:tab w:val="left" w:pos="930"/>
        </w:tabs>
        <w:ind w:firstLine="567"/>
        <w:jc w:val="both"/>
      </w:pPr>
      <w:r>
        <w:t>8.5</w:t>
      </w:r>
      <w:r w:rsidRPr="00FC6779">
        <w:t>.</w:t>
      </w:r>
      <w:r>
        <w:t>5</w:t>
      </w:r>
      <w:r w:rsidRPr="00FC6779">
        <w:t>. Общая сумма начисленных штрафов</w:t>
      </w:r>
      <w:r>
        <w:t xml:space="preserve"> </w:t>
      </w:r>
      <w:r w:rsidRPr="00FC6779">
        <w:t>за ненадлежащее исполнение Заказчиком обязательств, предусмотренных Контрактом, не может превышать цену Контракта.</w:t>
      </w:r>
    </w:p>
    <w:p w:rsidR="00116C60" w:rsidRPr="00FC6779" w:rsidRDefault="00116C60" w:rsidP="005E0F3E">
      <w:pPr>
        <w:tabs>
          <w:tab w:val="left" w:pos="930"/>
        </w:tabs>
        <w:ind w:firstLine="567"/>
        <w:jc w:val="both"/>
        <w:rPr>
          <w:b/>
          <w:bCs/>
        </w:rPr>
      </w:pPr>
      <w:r w:rsidRPr="00FC6779">
        <w:rPr>
          <w:b/>
          <w:bCs/>
        </w:rPr>
        <w:t>8.6. Ответственность Подрядчика:</w:t>
      </w:r>
    </w:p>
    <w:p w:rsidR="00116C60" w:rsidRPr="00FC6779" w:rsidRDefault="00116C60" w:rsidP="005E0F3E">
      <w:pPr>
        <w:tabs>
          <w:tab w:val="left" w:pos="930"/>
        </w:tabs>
        <w:ind w:firstLine="567"/>
        <w:jc w:val="both"/>
      </w:pPr>
      <w:r>
        <w:t>8.6</w:t>
      </w:r>
      <w:r w:rsidRPr="00FC6779">
        <w:t xml:space="preserve">.1. В случае просрочки исполнения </w:t>
      </w:r>
      <w:r>
        <w:t>П</w:t>
      </w:r>
      <w:r w:rsidRPr="00FC6779">
        <w:t>одрядчиком обязательств, предусмотренных Контрактом</w:t>
      </w:r>
      <w:r>
        <w:t xml:space="preserve"> </w:t>
      </w:r>
      <w:r w:rsidRPr="00FC6779">
        <w:t>(в том числе гарантийного обязательства), а также в иных случаях неисполнения или ненадл</w:t>
      </w:r>
      <w:r>
        <w:t>ежащего исполнения П</w:t>
      </w:r>
      <w:r w:rsidRPr="00FC6779">
        <w:t>одрядчиком обязательств, предусмотренных Контрактом, За</w:t>
      </w:r>
      <w:r>
        <w:t>казчик направляет П</w:t>
      </w:r>
      <w:r w:rsidRPr="00FC6779">
        <w:t>одрядчику требование об уплате неустоек (штрафов, пеней).</w:t>
      </w:r>
    </w:p>
    <w:p w:rsidR="00116C60" w:rsidRDefault="00116C60" w:rsidP="005E0F3E">
      <w:pPr>
        <w:tabs>
          <w:tab w:val="left" w:pos="930"/>
        </w:tabs>
        <w:ind w:firstLine="567"/>
        <w:jc w:val="both"/>
        <w:rPr>
          <w:rFonts w:ascii="Verdana" w:hAnsi="Verdana" w:cs="Verdana"/>
          <w:sz w:val="21"/>
          <w:szCs w:val="21"/>
        </w:rPr>
      </w:pPr>
      <w:r>
        <w:t>8.6</w:t>
      </w:r>
      <w:r w:rsidRPr="00FC6779">
        <w:t xml:space="preserve">.2. </w:t>
      </w:r>
      <w:r>
        <w:t>Пеня начисляется за каждый день просрочки исполнения П</w:t>
      </w:r>
      <w:r w:rsidRPr="00FC6779">
        <w:t>одрядчиком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w:t>
      </w:r>
      <w:r w:rsidRPr="00FC6779">
        <w:t>одрядчиком</w:t>
      </w:r>
      <w:r>
        <w:t>, за исключением случаев, если законодательством Российской Федерации установлен иной порядок начисления пени.</w:t>
      </w:r>
    </w:p>
    <w:p w:rsidR="00116C60" w:rsidRPr="00B90295" w:rsidRDefault="00116C60" w:rsidP="005E0F3E">
      <w:pPr>
        <w:autoSpaceDE w:val="0"/>
        <w:autoSpaceDN w:val="0"/>
        <w:adjustRightInd w:val="0"/>
        <w:ind w:firstLine="567"/>
        <w:jc w:val="both"/>
      </w:pPr>
      <w:r w:rsidRPr="008513CD">
        <w:t>8.6.3.</w:t>
      </w:r>
      <w:r>
        <w:t xml:space="preserve"> </w:t>
      </w:r>
      <w:r w:rsidRPr="00B90295">
        <w:t xml:space="preserve">Штрафы начисляются за неисполнение или ненадлежащее исполнение </w:t>
      </w:r>
      <w:r>
        <w:t>П</w:t>
      </w:r>
      <w:r w:rsidRPr="00B90295">
        <w:t>одрядчиком</w:t>
      </w:r>
      <w:r>
        <w:t xml:space="preserve"> обязательств, предусмотренных К</w:t>
      </w:r>
      <w:r w:rsidRPr="00B90295">
        <w:t xml:space="preserve">онтрактом, за исключением просрочки исполнения </w:t>
      </w:r>
      <w:r>
        <w:t>П</w:t>
      </w:r>
      <w:r w:rsidRPr="00B90295">
        <w:t xml:space="preserve">одрядчиком обязательств (в том числе гарантийного обязательства), </w:t>
      </w:r>
      <w:r w:rsidRPr="00B90295">
        <w:lastRenderedPageBreak/>
        <w:t>предусмотренных контрактом.</w:t>
      </w:r>
      <w:r>
        <w:t xml:space="preserve"> Размер штрафа устанавливается К</w:t>
      </w:r>
      <w:r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16C60" w:rsidRPr="005E0F3E" w:rsidRDefault="00116C60" w:rsidP="005E0F3E">
      <w:pPr>
        <w:tabs>
          <w:tab w:val="left" w:pos="930"/>
        </w:tabs>
        <w:ind w:firstLine="567"/>
        <w:jc w:val="both"/>
      </w:pPr>
      <w:r w:rsidRPr="005E0F3E">
        <w:t xml:space="preserve">8.6.4.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w:t>
      </w:r>
      <w:r w:rsidRPr="005E0F3E">
        <w:rPr>
          <w:lang w:eastAsia="ar-SA"/>
        </w:rPr>
        <w:t>размер штрафа устанавливается в следующем порядке</w:t>
      </w:r>
      <w:r w:rsidRPr="005E0F3E">
        <w:t xml:space="preserve"> (за исключением, случаев, предусмотренных п. 8.6.5., п. 8.6.6. настоящего Контракта):</w:t>
      </w:r>
    </w:p>
    <w:p w:rsidR="00116C60" w:rsidRPr="005E0F3E" w:rsidRDefault="00116C60" w:rsidP="005E0F3E">
      <w:pPr>
        <w:tabs>
          <w:tab w:val="left" w:pos="930"/>
        </w:tabs>
        <w:ind w:firstLine="567"/>
        <w:jc w:val="both"/>
      </w:pPr>
      <w:r w:rsidRPr="005E0F3E">
        <w:t>а) 10 процентов цены Контракта (этапа) в случае, если цена Контракта (этапа)не превышает 3 млн. рублей;</w:t>
      </w:r>
    </w:p>
    <w:p w:rsidR="00116C60" w:rsidRPr="00FC6779" w:rsidRDefault="00116C60" w:rsidP="005E0F3E">
      <w:pPr>
        <w:tabs>
          <w:tab w:val="left" w:pos="930"/>
        </w:tabs>
        <w:ind w:firstLine="567"/>
        <w:jc w:val="both"/>
      </w:pPr>
      <w:r w:rsidRPr="005E0F3E">
        <w:t>8.6.5. За каждый факт неисполнения или ненадлежащего</w:t>
      </w:r>
      <w:r>
        <w:t xml:space="preserve"> исполнения П</w:t>
      </w:r>
      <w:r w:rsidRPr="00FC6779">
        <w:t xml:space="preserve">одрядчиком </w:t>
      </w:r>
      <w:r w:rsidRPr="00153B70">
        <w:t xml:space="preserve">обязательств, предусмотренных Контрактом, заключенным с победителем закупки (или с иным участником закупки в случаях, установленных </w:t>
      </w:r>
      <w:r w:rsidRPr="00ED2814">
        <w:t>Закон</w:t>
      </w:r>
      <w:r>
        <w:t>ом</w:t>
      </w:r>
      <w:r w:rsidRPr="00ED2814">
        <w:t xml:space="preserve"> № 44-ФЗ</w:t>
      </w:r>
      <w:r w:rsidRPr="00153B70">
        <w:t>, предложившим наиболее высокую цену за право заключения Контракта, за исключением просрочки исполнения обязательств,</w:t>
      </w:r>
      <w:r w:rsidRPr="00FC6779">
        <w:t xml:space="preserve"> предусмотренных Контрактом</w:t>
      </w:r>
      <w:r>
        <w:t xml:space="preserve"> </w:t>
      </w:r>
      <w:r w:rsidRPr="00FC6779">
        <w:t>(в том числе гарантийного обязательства</w:t>
      </w:r>
      <w:r>
        <w:t xml:space="preserve">), </w:t>
      </w:r>
      <w:r>
        <w:rPr>
          <w:lang w:eastAsia="ar-SA"/>
        </w:rPr>
        <w:t>размер штрафа устанавливается</w:t>
      </w:r>
      <w:r w:rsidRPr="006D7CD9">
        <w:rPr>
          <w:lang w:eastAsia="ar-SA"/>
        </w:rPr>
        <w:t xml:space="preserve"> в следующем порядке:</w:t>
      </w:r>
    </w:p>
    <w:p w:rsidR="00116C60" w:rsidRPr="00FC6779" w:rsidRDefault="00116C60" w:rsidP="005E0F3E">
      <w:pPr>
        <w:tabs>
          <w:tab w:val="left" w:pos="930"/>
        </w:tabs>
        <w:ind w:firstLine="567"/>
        <w:jc w:val="both"/>
      </w:pPr>
      <w:r w:rsidRPr="00FC6779">
        <w:t>а) в случае, если цена Контракта не превышает начальную (максимальную) цену Контракта:</w:t>
      </w:r>
    </w:p>
    <w:p w:rsidR="00116C60" w:rsidRPr="00FC6779" w:rsidRDefault="00116C60" w:rsidP="005E0F3E">
      <w:pPr>
        <w:tabs>
          <w:tab w:val="left" w:pos="930"/>
        </w:tabs>
        <w:ind w:firstLine="567"/>
        <w:jc w:val="both"/>
      </w:pPr>
      <w:r w:rsidRPr="00FC6779">
        <w:t>10 процентов начальной (максимальной) цены контракта, если цена контракта не превышает 3 млн. рублей;</w:t>
      </w:r>
    </w:p>
    <w:p w:rsidR="00116C60" w:rsidRPr="00FC6779" w:rsidRDefault="00116C60" w:rsidP="005E0F3E">
      <w:pPr>
        <w:tabs>
          <w:tab w:val="left" w:pos="930"/>
        </w:tabs>
        <w:ind w:firstLine="567"/>
        <w:jc w:val="both"/>
      </w:pPr>
      <w:r>
        <w:t>8.6.6</w:t>
      </w:r>
      <w:r w:rsidRPr="00FC6779">
        <w:t>. За каждый факт неисполнения или ненадл</w:t>
      </w:r>
      <w:r>
        <w:t>ежащего исполнения П</w:t>
      </w:r>
      <w:r w:rsidRPr="00FC6779">
        <w:t>одрядчиком обязательства, предусмотренного Контрактом, которое не имеет стоимостного выражения (при наличии в Контракте та</w:t>
      </w:r>
      <w:r>
        <w:t xml:space="preserve">ких обязательств), </w:t>
      </w:r>
      <w:r>
        <w:rPr>
          <w:lang w:eastAsia="ar-SA"/>
        </w:rPr>
        <w:t>размер штрафа устанавливается</w:t>
      </w:r>
      <w:r w:rsidRPr="006D7CD9">
        <w:rPr>
          <w:lang w:eastAsia="ar-SA"/>
        </w:rPr>
        <w:t xml:space="preserve"> в следующем порядке:</w:t>
      </w:r>
    </w:p>
    <w:p w:rsidR="00116C60" w:rsidRPr="00FC6779" w:rsidRDefault="00116C60" w:rsidP="005E0F3E">
      <w:pPr>
        <w:tabs>
          <w:tab w:val="left" w:pos="930"/>
        </w:tabs>
        <w:ind w:firstLine="567"/>
        <w:jc w:val="both"/>
      </w:pPr>
      <w:r w:rsidRPr="00FC6779">
        <w:t>а) 1000 рублей, если цена Контракта не превышает 3 млн. рублей;</w:t>
      </w:r>
    </w:p>
    <w:p w:rsidR="00116C60" w:rsidRDefault="00116C60" w:rsidP="005E0F3E">
      <w:pPr>
        <w:tabs>
          <w:tab w:val="left" w:pos="930"/>
        </w:tabs>
        <w:ind w:firstLine="567"/>
        <w:jc w:val="both"/>
      </w:pPr>
      <w:r>
        <w:t>8.6</w:t>
      </w:r>
      <w:r w:rsidRPr="00FC6779">
        <w:t>.7.</w:t>
      </w:r>
      <w:r>
        <w:t xml:space="preserve"> </w:t>
      </w:r>
      <w:r w:rsidRPr="00FC6779">
        <w:t>Общая сумма начисленных штрафов за неисполнение или ненад</w:t>
      </w:r>
      <w:r>
        <w:t>лежащее исполнение П</w:t>
      </w:r>
      <w:r w:rsidRPr="00FC6779">
        <w:t>одрядчиком обязательств, предусмотренных Контрактом, не может превышать цену Контракта.</w:t>
      </w:r>
    </w:p>
    <w:p w:rsidR="00116C60" w:rsidRPr="00FC6779" w:rsidRDefault="00116C60" w:rsidP="005E0F3E">
      <w:pPr>
        <w:tabs>
          <w:tab w:val="left" w:pos="930"/>
        </w:tabs>
        <w:ind w:firstLine="567"/>
        <w:jc w:val="both"/>
      </w:pPr>
      <w:r>
        <w:t>8.6.8. Уплата неустойки (штрафов, пеней</w:t>
      </w:r>
      <w:r w:rsidRPr="00FC6779">
        <w:t>)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этих обязательств в натуре.</w:t>
      </w:r>
    </w:p>
    <w:p w:rsidR="00116C60" w:rsidRPr="00FC6779" w:rsidRDefault="00116C60" w:rsidP="005E0F3E">
      <w:pPr>
        <w:tabs>
          <w:tab w:val="left" w:pos="1134"/>
        </w:tabs>
        <w:ind w:firstLine="567"/>
        <w:jc w:val="both"/>
      </w:pPr>
      <w:r>
        <w:t>8.7</w:t>
      </w:r>
      <w:r w:rsidRPr="00FC6779">
        <w:t xml:space="preserve"> Указанная в настоящем Контракте </w:t>
      </w:r>
      <w:r>
        <w:t>неустойка (</w:t>
      </w:r>
      <w:r w:rsidRPr="00FC6779">
        <w:t>штраф</w:t>
      </w:r>
      <w:r>
        <w:t>, пеня</w:t>
      </w:r>
      <w:r w:rsidRPr="00FC6779">
        <w:t>) взимается за каждое нарушение в отдельности.</w:t>
      </w:r>
    </w:p>
    <w:p w:rsidR="00116C60" w:rsidRPr="00FC6779" w:rsidRDefault="00116C60" w:rsidP="005E0F3E">
      <w:pPr>
        <w:tabs>
          <w:tab w:val="left" w:pos="1134"/>
        </w:tabs>
        <w:ind w:firstLine="567"/>
        <w:jc w:val="both"/>
      </w:pPr>
      <w:r>
        <w:t>8.8</w:t>
      </w:r>
      <w:r w:rsidRPr="00FC6779">
        <w:t xml:space="preserve">. </w:t>
      </w:r>
      <w:r w:rsidRPr="004A1B4A">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Pr="00E22511">
        <w:t>другой стороны</w:t>
      </w:r>
      <w:r w:rsidRPr="004A1B4A">
        <w:t>.</w:t>
      </w:r>
    </w:p>
    <w:p w:rsidR="00116C60" w:rsidRPr="00FC6779" w:rsidRDefault="00116C60" w:rsidP="005E0F3E">
      <w:pPr>
        <w:ind w:firstLine="567"/>
        <w:jc w:val="both"/>
      </w:pPr>
      <w:r>
        <w:t>8.9</w:t>
      </w:r>
      <w:r w:rsidRPr="00FC6779">
        <w:t xml:space="preserve">.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Pr="00ED2814">
        <w:t>Закон</w:t>
      </w:r>
      <w:r>
        <w:t>а</w:t>
      </w:r>
      <w:r w:rsidRPr="00ED2814">
        <w:t xml:space="preserve"> № 44-ФЗ</w:t>
      </w:r>
      <w:r w:rsidRPr="00FC6779">
        <w:t xml:space="preserve"> и Гражданским кодексом Российской Федерации.</w:t>
      </w:r>
    </w:p>
    <w:p w:rsidR="00116C60" w:rsidRPr="00FC6779" w:rsidRDefault="00116C60" w:rsidP="005E0F3E">
      <w:pPr>
        <w:autoSpaceDE w:val="0"/>
        <w:autoSpaceDN w:val="0"/>
        <w:adjustRightInd w:val="0"/>
        <w:ind w:firstLine="567"/>
        <w:jc w:val="both"/>
      </w:pPr>
      <w:r>
        <w:t>8.10.</w:t>
      </w:r>
      <w:r w:rsidRPr="001A3EE8">
        <w:t xml:space="preserve"> </w:t>
      </w:r>
      <w: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AA015F">
        <w:rPr>
          <w:color w:val="000000"/>
          <w:sz w:val="23"/>
          <w:szCs w:val="23"/>
        </w:rPr>
        <w:t>частями 9-23 статьи 95</w:t>
      </w:r>
      <w:r>
        <w:t xml:space="preserve"> </w:t>
      </w:r>
      <w:r w:rsidRPr="00ED2814">
        <w:t>Закон</w:t>
      </w:r>
      <w:r>
        <w:t>а</w:t>
      </w:r>
      <w:r w:rsidRPr="00ED2814">
        <w:t xml:space="preserve"> № 44-ФЗ</w:t>
      </w:r>
      <w:r>
        <w:t>.</w:t>
      </w:r>
    </w:p>
    <w:p w:rsidR="00116C60" w:rsidRPr="00FC6779" w:rsidRDefault="00116C60" w:rsidP="005E0F3E">
      <w:pPr>
        <w:tabs>
          <w:tab w:val="left" w:pos="930"/>
        </w:tabs>
        <w:ind w:firstLine="567"/>
        <w:jc w:val="both"/>
      </w:pPr>
      <w:r w:rsidRPr="00FC6779">
        <w:t>8.</w:t>
      </w:r>
      <w:r>
        <w:t>11</w:t>
      </w:r>
      <w:r w:rsidRPr="00FC6779">
        <w:t>. Решение Заказчика об одностороннем отказе от исполнен</w:t>
      </w:r>
      <w:r>
        <w:t>ия контракта вступает в силу и К</w:t>
      </w:r>
      <w:r w:rsidRPr="00FC6779">
        <w:t>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116C60" w:rsidRDefault="00116C60" w:rsidP="005E0F3E">
      <w:pPr>
        <w:ind w:firstLine="567"/>
        <w:jc w:val="both"/>
      </w:pPr>
      <w:r>
        <w:t>8.12</w:t>
      </w:r>
      <w:r w:rsidRPr="00FC6779">
        <w:t xml:space="preserve">. Убытки, причиненные Заказчику в связи с неисполнением или ненадлежащим исполнением Контракта </w:t>
      </w:r>
      <w:r>
        <w:t>Подрядчик</w:t>
      </w:r>
      <w:r w:rsidRPr="00FC6779">
        <w:t>ом, подлежат возмещению помимо суммы неустойки (пени, штрафа).</w:t>
      </w:r>
    </w:p>
    <w:p w:rsidR="00116C60" w:rsidRPr="00262177" w:rsidRDefault="00116C60" w:rsidP="005E0F3E">
      <w:pPr>
        <w:ind w:firstLine="540"/>
        <w:jc w:val="both"/>
      </w:pPr>
      <w:r w:rsidRPr="00262177">
        <w:t>8.13. Заказчик обязан принять решение об одностороннем отказе от исполнения контракта если в ходе исполнения контракта установлено, что:</w:t>
      </w:r>
    </w:p>
    <w:p w:rsidR="00116C60" w:rsidRPr="00425219" w:rsidRDefault="00116C60" w:rsidP="005E0F3E">
      <w:pPr>
        <w:tabs>
          <w:tab w:val="left" w:pos="284"/>
          <w:tab w:val="left" w:pos="709"/>
        </w:tabs>
        <w:ind w:firstLine="567"/>
        <w:jc w:val="both"/>
        <w:rPr>
          <w:color w:val="FF0000"/>
        </w:rPr>
      </w:pPr>
      <w:r>
        <w:t>а) П</w:t>
      </w:r>
      <w:r w:rsidRPr="00425219">
        <w:t xml:space="preserve">одрядчик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w:t>
      </w:r>
      <w:r w:rsidRPr="00425219">
        <w:lastRenderedPageBreak/>
        <w:t xml:space="preserve">требования, предусмотренного </w:t>
      </w:r>
      <w:hyperlink r:id="rId7" w:history="1">
        <w:r w:rsidRPr="00425219">
          <w:t>частью 1.1</w:t>
        </w:r>
      </w:hyperlink>
      <w:r w:rsidRPr="00425219">
        <w:t xml:space="preserve"> (при наличии такого требования) статьи 31 </w:t>
      </w:r>
      <w:r w:rsidRPr="00ED2814">
        <w:t>Закон</w:t>
      </w:r>
      <w:r>
        <w:t>а</w:t>
      </w:r>
      <w:r w:rsidRPr="00ED2814">
        <w:t xml:space="preserve"> № 44-ФЗ</w:t>
      </w:r>
      <w:r w:rsidRPr="00425219">
        <w:t>) и (или) поставляемому товару</w:t>
      </w:r>
      <w:r>
        <w:t>;</w:t>
      </w:r>
    </w:p>
    <w:p w:rsidR="00116C60" w:rsidRDefault="00116C60" w:rsidP="005E0F3E">
      <w:pPr>
        <w:ind w:firstLine="540"/>
        <w:jc w:val="both"/>
      </w:pPr>
      <w:r>
        <w:t xml:space="preserve">б) </w:t>
      </w:r>
      <w:r w:rsidRPr="00425219">
        <w:t xml:space="preserve">при определении подрядчика </w:t>
      </w:r>
      <w:r>
        <w:t>П</w:t>
      </w:r>
      <w:r w:rsidRPr="00425219">
        <w:t xml:space="preserve">одрядчик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425219">
          <w:t xml:space="preserve">подпункте </w:t>
        </w:r>
        <w:r>
          <w:t>«а»</w:t>
        </w:r>
      </w:hyperlink>
      <w:r>
        <w:t xml:space="preserve"> </w:t>
      </w:r>
      <w:r w:rsidRPr="00425219">
        <w:t>настоящего пункта, что позволило ему стать победителем определения подрядчика.</w:t>
      </w:r>
    </w:p>
    <w:p w:rsidR="00116C60" w:rsidRPr="0014525D" w:rsidRDefault="00116C60" w:rsidP="005E0F3E">
      <w:pPr>
        <w:spacing w:line="276" w:lineRule="auto"/>
        <w:ind w:firstLine="567"/>
        <w:jc w:val="center"/>
      </w:pPr>
    </w:p>
    <w:p w:rsidR="00116C60" w:rsidRPr="00722CAE" w:rsidRDefault="00116C60" w:rsidP="005E0F3E">
      <w:pPr>
        <w:jc w:val="center"/>
        <w:rPr>
          <w:b/>
          <w:bCs/>
          <w:caps/>
        </w:rPr>
      </w:pPr>
      <w:r w:rsidRPr="00722CAE">
        <w:rPr>
          <w:b/>
          <w:bCs/>
          <w:caps/>
        </w:rPr>
        <w:t>9. Требования сроку и (или) объему предоставления</w:t>
      </w:r>
    </w:p>
    <w:p w:rsidR="00116C60" w:rsidRDefault="00116C60" w:rsidP="005E0F3E">
      <w:pPr>
        <w:spacing w:line="276" w:lineRule="auto"/>
        <w:ind w:firstLine="567"/>
        <w:jc w:val="center"/>
      </w:pPr>
      <w:r w:rsidRPr="00285345">
        <w:rPr>
          <w:b/>
          <w:bCs/>
          <w:caps/>
        </w:rPr>
        <w:t>гарантии качества работ</w:t>
      </w:r>
    </w:p>
    <w:p w:rsidR="00116C60" w:rsidRPr="00722CAE" w:rsidRDefault="00116C60" w:rsidP="005E0F3E">
      <w:pPr>
        <w:ind w:firstLine="567"/>
        <w:jc w:val="both"/>
        <w:rPr>
          <w:i/>
          <w:iCs/>
          <w:sz w:val="20"/>
          <w:szCs w:val="20"/>
        </w:rPr>
      </w:pPr>
      <w:r w:rsidRPr="0014525D">
        <w:t>9</w:t>
      </w:r>
      <w:r w:rsidRPr="00722CAE">
        <w:t xml:space="preserve">9.1. Срок предоставления гарантии качества работ </w:t>
      </w:r>
      <w:r w:rsidR="00BA221D" w:rsidRPr="00073D6C">
        <w:t>36</w:t>
      </w:r>
      <w:r w:rsidR="00BA221D" w:rsidRPr="00722CAE">
        <w:t xml:space="preserve"> </w:t>
      </w:r>
      <w:r w:rsidR="00BA221D">
        <w:t>календарных</w:t>
      </w:r>
      <w:r>
        <w:t xml:space="preserve"> месяцев </w:t>
      </w:r>
      <w:r w:rsidRPr="009C06AF">
        <w:t>с момента подписания</w:t>
      </w:r>
      <w:r>
        <w:t xml:space="preserve"> Заказчиком документа о приемке.</w:t>
      </w:r>
      <w:r w:rsidRPr="00722CAE">
        <w:t xml:space="preserve"> </w:t>
      </w:r>
      <w:r w:rsidRPr="00073D6C">
        <w:t>Гарантийный срок на товары, для выполнения работ, определяется гарантией производителя.</w:t>
      </w:r>
    </w:p>
    <w:p w:rsidR="00116C60" w:rsidRPr="00722CAE" w:rsidRDefault="00116C60" w:rsidP="005E0F3E">
      <w:pPr>
        <w:ind w:firstLine="567"/>
        <w:jc w:val="both"/>
      </w:pPr>
      <w:r w:rsidRPr="00722CAE">
        <w:t>9.2. Если в течение гарантийного срока выявится, что качество выполненных по Контракту работ, материалов и оборудования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w:t>
      </w:r>
      <w:r>
        <w:t xml:space="preserve">ют объект работ непригодным для </w:t>
      </w:r>
      <w:r w:rsidRPr="00722CAE">
        <w:t>нормальной эксплуатации, Заказчик должен письменно заявить о них Подрядчику с</w:t>
      </w:r>
      <w:r>
        <w:t xml:space="preserve"> </w:t>
      </w:r>
      <w:r w:rsidRPr="00722CAE">
        <w:t>указанием разумных сроков их устранения и потребовать от Подрядчика безвозмездного устранения недостатков.</w:t>
      </w:r>
    </w:p>
    <w:p w:rsidR="00116C60" w:rsidRPr="00722CAE" w:rsidRDefault="00116C60" w:rsidP="005E0F3E">
      <w:pPr>
        <w:ind w:firstLine="567"/>
        <w:jc w:val="both"/>
      </w:pPr>
      <w:r w:rsidRPr="00722CAE">
        <w:t>9.3.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rsidR="00116C60" w:rsidRPr="0014525D" w:rsidRDefault="00116C60" w:rsidP="005E0F3E">
      <w:pPr>
        <w:spacing w:line="276" w:lineRule="auto"/>
        <w:ind w:firstLine="567"/>
        <w:jc w:val="both"/>
      </w:pPr>
    </w:p>
    <w:p w:rsidR="00116C60" w:rsidRPr="000449E3" w:rsidRDefault="00116C60" w:rsidP="005E0F3E">
      <w:pPr>
        <w:pStyle w:val="ab"/>
        <w:spacing w:after="0"/>
        <w:ind w:left="0" w:firstLine="360"/>
        <w:jc w:val="center"/>
        <w:rPr>
          <w:rFonts w:ascii="Times New Roman" w:hAnsi="Times New Roman" w:cs="Times New Roman"/>
          <w:b/>
          <w:bCs/>
          <w:caps/>
          <w:sz w:val="24"/>
          <w:szCs w:val="24"/>
        </w:rPr>
      </w:pPr>
      <w:r w:rsidRPr="000449E3">
        <w:rPr>
          <w:rFonts w:ascii="Times New Roman" w:hAnsi="Times New Roman" w:cs="Times New Roman"/>
          <w:b/>
          <w:bCs/>
          <w:caps/>
          <w:sz w:val="24"/>
          <w:szCs w:val="24"/>
        </w:rPr>
        <w:t>10. Прочие условия</w:t>
      </w:r>
    </w:p>
    <w:p w:rsidR="00116C60" w:rsidRPr="000449E3" w:rsidRDefault="00116C60" w:rsidP="005E0F3E">
      <w:pPr>
        <w:pStyle w:val="21"/>
        <w:spacing w:after="0" w:line="240" w:lineRule="auto"/>
        <w:ind w:firstLine="360"/>
        <w:jc w:val="both"/>
        <w:rPr>
          <w:rFonts w:ascii="Times New Roman" w:hAnsi="Times New Roman" w:cs="Times New Roman"/>
          <w:sz w:val="24"/>
          <w:szCs w:val="24"/>
        </w:rPr>
      </w:pPr>
      <w:r w:rsidRPr="000449E3">
        <w:rPr>
          <w:rFonts w:ascii="Times New Roman" w:hAnsi="Times New Roman" w:cs="Times New Roman"/>
          <w:sz w:val="24"/>
          <w:szCs w:val="24"/>
        </w:rPr>
        <w:t xml:space="preserve">10.1. Споры, возникающие при исполнении настоящего Контракта, регулируются путем </w:t>
      </w:r>
      <w:r>
        <w:rPr>
          <w:rFonts w:ascii="Times New Roman" w:hAnsi="Times New Roman" w:cs="Times New Roman"/>
          <w:sz w:val="24"/>
          <w:szCs w:val="24"/>
        </w:rPr>
        <w:t>переговоров. При не достижении С</w:t>
      </w:r>
      <w:r w:rsidRPr="000449E3">
        <w:rPr>
          <w:rFonts w:ascii="Times New Roman" w:hAnsi="Times New Roman" w:cs="Times New Roman"/>
          <w:sz w:val="24"/>
          <w:szCs w:val="24"/>
        </w:rPr>
        <w:t xml:space="preserve">торонами согласия спор подлежит рассмотрению </w:t>
      </w:r>
      <w:r>
        <w:rPr>
          <w:rFonts w:ascii="Times New Roman" w:hAnsi="Times New Roman" w:cs="Times New Roman"/>
          <w:sz w:val="24"/>
          <w:szCs w:val="24"/>
        </w:rPr>
        <w:br/>
      </w:r>
      <w:r w:rsidRPr="000449E3">
        <w:rPr>
          <w:rFonts w:ascii="Times New Roman" w:hAnsi="Times New Roman" w:cs="Times New Roman"/>
          <w:sz w:val="24"/>
          <w:szCs w:val="24"/>
        </w:rPr>
        <w:t>в Арбитражном суде Санкт-Петербурга и Ленинградской области.</w:t>
      </w:r>
    </w:p>
    <w:p w:rsidR="00116C60" w:rsidRPr="000449E3" w:rsidRDefault="00116C60" w:rsidP="005E0F3E">
      <w:pPr>
        <w:pStyle w:val="ab"/>
        <w:suppressLineNumbers/>
        <w:suppressAutoHyphens/>
        <w:spacing w:after="0"/>
        <w:ind w:left="0" w:firstLine="360"/>
        <w:jc w:val="both"/>
        <w:rPr>
          <w:rFonts w:ascii="Times New Roman" w:hAnsi="Times New Roman" w:cs="Times New Roman"/>
          <w:sz w:val="24"/>
          <w:szCs w:val="24"/>
        </w:rPr>
      </w:pPr>
      <w:r w:rsidRPr="000449E3">
        <w:rPr>
          <w:rFonts w:ascii="Times New Roman" w:hAnsi="Times New Roman" w:cs="Times New Roman"/>
          <w:sz w:val="24"/>
          <w:szCs w:val="24"/>
        </w:rPr>
        <w:t xml:space="preserve">10.2. Любые изменения и дополнения к настоящему Контракту действительны, </w:t>
      </w:r>
      <w:r>
        <w:rPr>
          <w:rFonts w:ascii="Times New Roman" w:hAnsi="Times New Roman" w:cs="Times New Roman"/>
          <w:sz w:val="24"/>
          <w:szCs w:val="24"/>
        </w:rPr>
        <w:br/>
      </w:r>
      <w:r w:rsidRPr="000449E3">
        <w:rPr>
          <w:rFonts w:ascii="Times New Roman" w:hAnsi="Times New Roman" w:cs="Times New Roman"/>
          <w:sz w:val="24"/>
          <w:szCs w:val="24"/>
        </w:rPr>
        <w:t>если они совершены в письменной форме и подписаны обеими сторонами.</w:t>
      </w:r>
    </w:p>
    <w:p w:rsidR="00116C60" w:rsidRPr="000449E3" w:rsidRDefault="00116C60" w:rsidP="005E0F3E">
      <w:pPr>
        <w:pStyle w:val="ab"/>
        <w:suppressLineNumbers/>
        <w:suppressAutoHyphens/>
        <w:spacing w:after="0"/>
        <w:ind w:left="0" w:firstLine="360"/>
        <w:jc w:val="both"/>
        <w:rPr>
          <w:rFonts w:ascii="Times New Roman" w:hAnsi="Times New Roman" w:cs="Times New Roman"/>
          <w:sz w:val="24"/>
          <w:szCs w:val="24"/>
        </w:rPr>
      </w:pPr>
      <w:r w:rsidRPr="000449E3">
        <w:rPr>
          <w:rFonts w:ascii="Times New Roman" w:hAnsi="Times New Roman" w:cs="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116C60" w:rsidRPr="00AD3656" w:rsidRDefault="00116C60" w:rsidP="00C74148">
      <w:pPr>
        <w:autoSpaceDE w:val="0"/>
        <w:autoSpaceDN w:val="0"/>
        <w:adjustRightInd w:val="0"/>
        <w:ind w:firstLine="540"/>
        <w:jc w:val="both"/>
      </w:pPr>
      <w:r w:rsidRPr="00073D6C">
        <w:t xml:space="preserve">10.4. </w:t>
      </w:r>
      <w:r w:rsidRPr="00AD3656">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Поставщика.</w:t>
      </w:r>
    </w:p>
    <w:p w:rsidR="00116C60" w:rsidRPr="000449E3" w:rsidRDefault="00116C60" w:rsidP="00C74148">
      <w:pPr>
        <w:ind w:firstLine="360"/>
        <w:jc w:val="both"/>
      </w:pPr>
      <w:r w:rsidRPr="000449E3">
        <w:t xml:space="preserve">10.5. При исполнении настоящего Контракта не допускается перемена </w:t>
      </w:r>
      <w:r>
        <w:t>Подрядчика</w:t>
      </w:r>
      <w:r w:rsidRPr="000449E3">
        <w:t xml:space="preserve">, </w:t>
      </w:r>
      <w:r>
        <w:br/>
      </w:r>
      <w:r w:rsidRPr="000449E3">
        <w:t xml:space="preserve">за исключением случаев, если новый </w:t>
      </w:r>
      <w:r>
        <w:t>Подрядчик</w:t>
      </w:r>
      <w:r w:rsidRPr="000449E3">
        <w:t xml:space="preserve"> является правопреемником </w:t>
      </w:r>
      <w:r>
        <w:t>Подрядчика</w:t>
      </w:r>
      <w:r>
        <w:br/>
      </w:r>
      <w:r w:rsidRPr="000449E3">
        <w:t>по Контракту вследствие реорганизации юридического лица в форме преобразования, слияния или присоединения.</w:t>
      </w:r>
    </w:p>
    <w:p w:rsidR="00116C60" w:rsidRPr="000449E3" w:rsidRDefault="00116C60" w:rsidP="005E0F3E">
      <w:pPr>
        <w:ind w:firstLine="360"/>
        <w:jc w:val="both"/>
      </w:pPr>
      <w:r>
        <w:t>10.6</w:t>
      </w:r>
      <w:r w:rsidRPr="000449E3">
        <w:t>. Условия Контракта могут быть изменены по соглашению сторон в следующих случаях:</w:t>
      </w:r>
    </w:p>
    <w:p w:rsidR="00116C60" w:rsidRPr="000449E3" w:rsidRDefault="00116C60" w:rsidP="005E0F3E">
      <w:pPr>
        <w:autoSpaceDE w:val="0"/>
        <w:autoSpaceDN w:val="0"/>
        <w:adjustRightInd w:val="0"/>
        <w:ind w:firstLine="540"/>
        <w:jc w:val="both"/>
      </w:pPr>
      <w:r w:rsidRPr="000449E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116C60" w:rsidRDefault="00116C60" w:rsidP="005E0F3E">
      <w:pPr>
        <w:autoSpaceDE w:val="0"/>
        <w:autoSpaceDN w:val="0"/>
        <w:adjustRightInd w:val="0"/>
        <w:ind w:firstLine="540"/>
        <w:jc w:val="both"/>
      </w:pPr>
      <w:r w:rsidRPr="000449E3">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br/>
      </w:r>
      <w:r w:rsidRPr="000449E3">
        <w:t xml:space="preserve">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116C60" w:rsidRPr="00FD25C8" w:rsidRDefault="00116C60" w:rsidP="005E0F3E">
      <w:pPr>
        <w:pStyle w:val="Standard"/>
        <w:ind w:firstLine="567"/>
        <w:jc w:val="both"/>
        <w:rPr>
          <w:i/>
          <w:iCs/>
          <w:lang w:val="ru-RU"/>
        </w:rPr>
      </w:pPr>
      <w:r w:rsidRPr="00073D6C">
        <w:rPr>
          <w:rFonts w:ascii="Times New Roman" w:hAnsi="Times New Roman" w:cs="Times New Roman"/>
          <w:lang w:val="ru-RU"/>
        </w:rPr>
        <w:t>в) в</w:t>
      </w:r>
      <w:r w:rsidRPr="00073D6C">
        <w:rPr>
          <w:rFonts w:ascii="Times New Roman" w:hAnsi="Times New Roman" w:cs="Times New Roman"/>
          <w:color w:val="auto"/>
          <w:lang w:val="ru-RU"/>
        </w:rPr>
        <w:t xml:space="preserve"> соответствии с пунктом 5 статьи 78.1. Бюджетного кодекса </w:t>
      </w:r>
      <w:r w:rsidRPr="00073D6C">
        <w:rPr>
          <w:rFonts w:ascii="Times New Roman" w:hAnsi="Times New Roman" w:cs="Times New Roman"/>
          <w:lang w:val="ru-RU"/>
        </w:rPr>
        <w:t>Российской Федерации</w:t>
      </w:r>
      <w:r w:rsidRPr="00073D6C">
        <w:rPr>
          <w:rFonts w:ascii="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 </w:t>
      </w:r>
      <w:r w:rsidRPr="00073D6C">
        <w:rPr>
          <w:rFonts w:ascii="Times New Roman" w:hAnsi="Times New Roman" w:cs="Times New Roman"/>
          <w:lang w:val="ru-RU"/>
        </w:rPr>
        <w:t>Российской Федерации</w:t>
      </w:r>
      <w:r w:rsidRPr="00073D6C">
        <w:rPr>
          <w:rFonts w:ascii="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B9738B">
        <w:rPr>
          <w:rFonts w:ascii="Times New Roman" w:hAnsi="Times New Roman" w:cs="Times New Roman"/>
          <w:lang w:val="ru-RU"/>
        </w:rPr>
        <w:t xml:space="preserve"> </w:t>
      </w:r>
    </w:p>
    <w:p w:rsidR="00116C60" w:rsidRDefault="00116C60" w:rsidP="005E0F3E">
      <w:pPr>
        <w:pStyle w:val="ab"/>
        <w:suppressLineNumbers/>
        <w:suppressAutoHyphens/>
        <w:spacing w:after="0"/>
        <w:ind w:left="0" w:firstLine="360"/>
        <w:jc w:val="both"/>
        <w:rPr>
          <w:rFonts w:ascii="Times New Roman" w:hAnsi="Times New Roman" w:cs="Times New Roman"/>
          <w:sz w:val="24"/>
          <w:szCs w:val="24"/>
        </w:rPr>
      </w:pPr>
      <w:r w:rsidRPr="000449E3">
        <w:rPr>
          <w:rFonts w:ascii="Times New Roman" w:hAnsi="Times New Roman" w:cs="Times New Roman"/>
          <w:sz w:val="24"/>
          <w:szCs w:val="24"/>
        </w:rPr>
        <w:lastRenderedPageBreak/>
        <w:t>10.</w:t>
      </w:r>
      <w:r>
        <w:rPr>
          <w:rFonts w:ascii="Times New Roman" w:hAnsi="Times New Roman" w:cs="Times New Roman"/>
          <w:sz w:val="24"/>
          <w:szCs w:val="24"/>
        </w:rPr>
        <w:t>7</w:t>
      </w:r>
      <w:r w:rsidRPr="000449E3">
        <w:rPr>
          <w:rFonts w:ascii="Times New Roman" w:hAnsi="Times New Roman" w:cs="Times New Roman"/>
          <w:sz w:val="24"/>
          <w:szCs w:val="24"/>
        </w:rPr>
        <w:t>. Вопросы, не урегулированные настоящим Контрактом, регули</w:t>
      </w:r>
      <w:r>
        <w:rPr>
          <w:rFonts w:ascii="Times New Roman" w:hAnsi="Times New Roman" w:cs="Times New Roman"/>
          <w:sz w:val="24"/>
          <w:szCs w:val="24"/>
        </w:rPr>
        <w:t>руются действующим з</w:t>
      </w:r>
      <w:r w:rsidRPr="000449E3">
        <w:rPr>
          <w:rFonts w:ascii="Times New Roman" w:hAnsi="Times New Roman" w:cs="Times New Roman"/>
          <w:sz w:val="24"/>
          <w:szCs w:val="24"/>
        </w:rPr>
        <w:t>аконодательством Российской Федерации.</w:t>
      </w:r>
    </w:p>
    <w:p w:rsidR="00116C60" w:rsidRPr="00C0284F" w:rsidRDefault="00116C60" w:rsidP="005E0F3E">
      <w:pPr>
        <w:pStyle w:val="ab"/>
        <w:suppressLineNumbers/>
        <w:suppressAutoHyphens/>
        <w:spacing w:after="0"/>
        <w:ind w:left="0" w:firstLine="360"/>
        <w:jc w:val="both"/>
        <w:rPr>
          <w:rFonts w:ascii="Times New Roman" w:hAnsi="Times New Roman" w:cs="Times New Roman"/>
          <w:sz w:val="24"/>
          <w:szCs w:val="24"/>
        </w:rPr>
      </w:pPr>
    </w:p>
    <w:p w:rsidR="00116C60" w:rsidRPr="000449E3" w:rsidRDefault="00116C60" w:rsidP="005E0F3E">
      <w:pPr>
        <w:pStyle w:val="ab"/>
        <w:spacing w:after="0"/>
        <w:ind w:left="0" w:firstLine="360"/>
        <w:jc w:val="center"/>
        <w:rPr>
          <w:rFonts w:ascii="Times New Roman" w:hAnsi="Times New Roman" w:cs="Times New Roman"/>
          <w:b/>
          <w:bCs/>
          <w:caps/>
          <w:sz w:val="24"/>
          <w:szCs w:val="24"/>
        </w:rPr>
      </w:pPr>
      <w:r w:rsidRPr="000449E3">
        <w:rPr>
          <w:rFonts w:ascii="Times New Roman" w:hAnsi="Times New Roman" w:cs="Times New Roman"/>
          <w:b/>
          <w:bCs/>
          <w:caps/>
          <w:sz w:val="24"/>
          <w:szCs w:val="24"/>
        </w:rPr>
        <w:t>11. ПрИЛОЖЕНИЯ</w:t>
      </w:r>
    </w:p>
    <w:p w:rsidR="00116C60" w:rsidRDefault="00116C60" w:rsidP="005E0F3E">
      <w:pPr>
        <w:pStyle w:val="ab"/>
        <w:suppressLineNumbers/>
        <w:suppressAutoHyphens/>
        <w:spacing w:after="0"/>
        <w:ind w:left="0" w:firstLine="360"/>
        <w:jc w:val="both"/>
        <w:rPr>
          <w:rFonts w:ascii="Times New Roman" w:hAnsi="Times New Roman" w:cs="Times New Roman"/>
          <w:sz w:val="24"/>
          <w:szCs w:val="24"/>
        </w:rPr>
      </w:pPr>
      <w:r w:rsidRPr="000449E3">
        <w:rPr>
          <w:rFonts w:ascii="Times New Roman" w:hAnsi="Times New Roman" w:cs="Times New Roman"/>
          <w:sz w:val="24"/>
          <w:szCs w:val="24"/>
        </w:rPr>
        <w:t>11.1. П</w:t>
      </w:r>
      <w:r>
        <w:rPr>
          <w:rFonts w:ascii="Times New Roman" w:hAnsi="Times New Roman" w:cs="Times New Roman"/>
          <w:sz w:val="24"/>
          <w:szCs w:val="24"/>
        </w:rPr>
        <w:t>риложение № 1: «</w:t>
      </w:r>
      <w:r w:rsidR="004F04BC" w:rsidRPr="004F04BC">
        <w:rPr>
          <w:rFonts w:ascii="Times New Roman" w:hAnsi="Times New Roman" w:cs="Times New Roman"/>
          <w:sz w:val="24"/>
          <w:szCs w:val="24"/>
        </w:rPr>
        <w:t>ЛОКАЛЬНЫЙ СМЕТНЫЙ РАСЧЕТ</w:t>
      </w:r>
      <w:r w:rsidRPr="000449E3">
        <w:rPr>
          <w:rFonts w:ascii="Times New Roman" w:hAnsi="Times New Roman" w:cs="Times New Roman"/>
          <w:sz w:val="24"/>
          <w:szCs w:val="24"/>
        </w:rPr>
        <w:t xml:space="preserve">» </w:t>
      </w:r>
    </w:p>
    <w:p w:rsidR="004F04BC" w:rsidRDefault="004F04BC" w:rsidP="005E0F3E">
      <w:pPr>
        <w:pStyle w:val="ab"/>
        <w:suppressLineNumbers/>
        <w:suppressAutoHyphens/>
        <w:spacing w:after="0"/>
        <w:ind w:left="0" w:firstLine="360"/>
        <w:jc w:val="both"/>
        <w:rPr>
          <w:rFonts w:ascii="Times New Roman" w:hAnsi="Times New Roman" w:cs="Times New Roman"/>
          <w:sz w:val="24"/>
          <w:szCs w:val="24"/>
        </w:rPr>
      </w:pPr>
    </w:p>
    <w:p w:rsidR="00116C60" w:rsidRPr="007505F5" w:rsidRDefault="00116C60" w:rsidP="007505F5">
      <w:pPr>
        <w:pStyle w:val="ab"/>
        <w:suppressLineNumbers/>
        <w:suppressAutoHyphens/>
        <w:spacing w:after="0"/>
        <w:ind w:left="0" w:firstLine="360"/>
        <w:jc w:val="both"/>
        <w:rPr>
          <w:rFonts w:ascii="Times New Roman" w:hAnsi="Times New Roman" w:cs="Times New Roman"/>
          <w:sz w:val="24"/>
          <w:szCs w:val="24"/>
        </w:rPr>
      </w:pPr>
      <w:r w:rsidRPr="000449E3">
        <w:rPr>
          <w:rFonts w:ascii="Times New Roman" w:hAnsi="Times New Roman" w:cs="Times New Roman"/>
          <w:sz w:val="24"/>
          <w:szCs w:val="24"/>
        </w:rPr>
        <w:t>Приложения являются неотъемлемой частью настоящего Контракта.</w:t>
      </w:r>
    </w:p>
    <w:p w:rsidR="00116C60" w:rsidRDefault="00116C60" w:rsidP="00172DDF">
      <w:pPr>
        <w:pStyle w:val="ab"/>
        <w:spacing w:after="0"/>
        <w:ind w:left="0" w:firstLine="360"/>
        <w:jc w:val="center"/>
        <w:rPr>
          <w:rFonts w:ascii="Times New Roman" w:hAnsi="Times New Roman" w:cs="Times New Roman"/>
          <w:b/>
          <w:bCs/>
          <w:caps/>
          <w:sz w:val="24"/>
          <w:szCs w:val="24"/>
        </w:rPr>
      </w:pPr>
    </w:p>
    <w:p w:rsidR="00116C60" w:rsidRPr="00270726" w:rsidRDefault="00116C60" w:rsidP="00172DDF">
      <w:pPr>
        <w:pStyle w:val="ab"/>
        <w:spacing w:after="0"/>
        <w:ind w:left="0" w:firstLine="360"/>
        <w:jc w:val="center"/>
        <w:rPr>
          <w:rFonts w:ascii="Times New Roman" w:hAnsi="Times New Roman" w:cs="Times New Roman"/>
          <w:b/>
          <w:bCs/>
          <w:caps/>
          <w:sz w:val="24"/>
          <w:szCs w:val="24"/>
        </w:rPr>
      </w:pPr>
      <w:r w:rsidRPr="00270726">
        <w:rPr>
          <w:rFonts w:ascii="Times New Roman" w:hAnsi="Times New Roman" w:cs="Times New Roman"/>
          <w:b/>
          <w:bCs/>
          <w:caps/>
          <w:sz w:val="24"/>
          <w:szCs w:val="24"/>
        </w:rPr>
        <w:t>12. место нахождения</w:t>
      </w:r>
    </w:p>
    <w:p w:rsidR="00116C60" w:rsidRPr="00270726" w:rsidRDefault="00116C60" w:rsidP="00172DDF">
      <w:pPr>
        <w:pStyle w:val="ab"/>
        <w:suppressLineNumbers/>
        <w:suppressAutoHyphens/>
        <w:spacing w:after="0"/>
        <w:ind w:left="0" w:firstLine="360"/>
        <w:jc w:val="center"/>
        <w:rPr>
          <w:rFonts w:ascii="Times New Roman" w:hAnsi="Times New Roman" w:cs="Times New Roman"/>
          <w:b/>
          <w:bCs/>
          <w:caps/>
          <w:sz w:val="24"/>
          <w:szCs w:val="24"/>
        </w:rPr>
      </w:pPr>
      <w:r w:rsidRPr="00270726">
        <w:rPr>
          <w:rFonts w:ascii="Times New Roman" w:hAnsi="Times New Roman" w:cs="Times New Roman"/>
          <w:b/>
          <w:bCs/>
          <w:caps/>
          <w:sz w:val="24"/>
          <w:szCs w:val="24"/>
        </w:rPr>
        <w:t>и банковские реквизиты сторон</w:t>
      </w:r>
    </w:p>
    <w:p w:rsidR="00116C60" w:rsidRPr="00582935" w:rsidRDefault="00116C60" w:rsidP="00582935">
      <w:pPr>
        <w:pStyle w:val="ab"/>
        <w:suppressLineNumbers/>
        <w:suppressAutoHyphens/>
        <w:spacing w:after="0"/>
        <w:ind w:left="0"/>
        <w:jc w:val="both"/>
        <w:rPr>
          <w:rFonts w:ascii="Times New Roman" w:hAnsi="Times New Roman" w:cs="Times New Roman"/>
          <w:sz w:val="24"/>
          <w:szCs w:val="24"/>
        </w:rPr>
      </w:pPr>
    </w:p>
    <w:tbl>
      <w:tblPr>
        <w:tblW w:w="9781" w:type="dxa"/>
        <w:tblInd w:w="2" w:type="dxa"/>
        <w:tblLayout w:type="fixed"/>
        <w:tblCellMar>
          <w:left w:w="70" w:type="dxa"/>
          <w:right w:w="70" w:type="dxa"/>
        </w:tblCellMar>
        <w:tblLook w:val="0000"/>
      </w:tblPr>
      <w:tblGrid>
        <w:gridCol w:w="5245"/>
        <w:gridCol w:w="4536"/>
      </w:tblGrid>
      <w:tr w:rsidR="00BA221D" w:rsidRPr="00270726">
        <w:trPr>
          <w:trHeight w:val="80"/>
        </w:trPr>
        <w:tc>
          <w:tcPr>
            <w:tcW w:w="5245" w:type="dxa"/>
          </w:tcPr>
          <w:p w:rsidR="00BA221D" w:rsidRDefault="00BA221D" w:rsidP="00BA221D">
            <w:pPr>
              <w:pStyle w:val="ab"/>
              <w:spacing w:after="0"/>
              <w:ind w:left="0"/>
              <w:jc w:val="both"/>
              <w:rPr>
                <w:rFonts w:ascii="Times New Roman" w:hAnsi="Times New Roman"/>
                <w:caps/>
                <w:sz w:val="24"/>
                <w:szCs w:val="24"/>
              </w:rPr>
            </w:pPr>
            <w:r>
              <w:rPr>
                <w:rFonts w:ascii="Times New Roman" w:hAnsi="Times New Roman"/>
                <w:caps/>
                <w:sz w:val="24"/>
                <w:szCs w:val="24"/>
              </w:rPr>
              <w:t>Заказчик:</w:t>
            </w:r>
          </w:p>
          <w:p w:rsidR="003B3FD7" w:rsidRDefault="003B3FD7" w:rsidP="003B3FD7">
            <w:pPr>
              <w:tabs>
                <w:tab w:val="left" w:pos="0"/>
                <w:tab w:val="right" w:pos="9498"/>
              </w:tabs>
            </w:pPr>
            <w:r>
              <w:t>Государственное бюджетное учреждение дополнительного образования Красногвардейского района Санкт-Петербурга «Детско-юношеский центр «Красногвардеец»</w:t>
            </w:r>
          </w:p>
          <w:p w:rsidR="003B3FD7" w:rsidRDefault="003B3FD7" w:rsidP="003B3FD7">
            <w:pPr>
              <w:tabs>
                <w:tab w:val="left" w:pos="0"/>
                <w:tab w:val="right" w:pos="9498"/>
              </w:tabs>
            </w:pPr>
            <w:r>
              <w:t xml:space="preserve">Адрес: 195027, пр. Большеохтинский, дом 11, корп. 2 лит. А </w:t>
            </w:r>
          </w:p>
          <w:p w:rsidR="003B3FD7" w:rsidRDefault="003B3FD7" w:rsidP="003B3FD7">
            <w:pPr>
              <w:tabs>
                <w:tab w:val="left" w:pos="0"/>
                <w:tab w:val="right" w:pos="9498"/>
              </w:tabs>
            </w:pPr>
            <w:r>
              <w:t>ИНН 7806425788</w:t>
            </w:r>
          </w:p>
          <w:p w:rsidR="003B3FD7" w:rsidRDefault="003B3FD7" w:rsidP="003B3FD7">
            <w:pPr>
              <w:tabs>
                <w:tab w:val="left" w:pos="0"/>
                <w:tab w:val="right" w:pos="9498"/>
              </w:tabs>
            </w:pPr>
            <w:r>
              <w:t>КПП 78060100</w:t>
            </w:r>
          </w:p>
          <w:p w:rsidR="003B3FD7" w:rsidRDefault="003B3FD7" w:rsidP="003B3FD7">
            <w:pPr>
              <w:tabs>
                <w:tab w:val="left" w:pos="0"/>
                <w:tab w:val="right" w:pos="9498"/>
              </w:tabs>
            </w:pPr>
            <w:r>
              <w:t>Лицевой счет 0541149</w:t>
            </w:r>
          </w:p>
          <w:p w:rsidR="003B3FD7" w:rsidRDefault="003B3FD7" w:rsidP="003B3FD7">
            <w:pPr>
              <w:tabs>
                <w:tab w:val="left" w:pos="0"/>
                <w:tab w:val="right" w:pos="9498"/>
              </w:tabs>
            </w:pPr>
            <w:r>
              <w:t xml:space="preserve">в Комитете финансов </w:t>
            </w:r>
          </w:p>
          <w:p w:rsidR="00BA221D" w:rsidRDefault="003B3FD7" w:rsidP="003B3FD7">
            <w:pPr>
              <w:tabs>
                <w:tab w:val="left" w:pos="0"/>
                <w:tab w:val="right" w:pos="9498"/>
              </w:tabs>
            </w:pPr>
            <w:r>
              <w:t>Правительства Санкт-Петербурга</w:t>
            </w:r>
          </w:p>
          <w:p w:rsidR="00BA221D" w:rsidRDefault="00BA221D" w:rsidP="00BA221D">
            <w:pPr>
              <w:tabs>
                <w:tab w:val="left" w:pos="0"/>
                <w:tab w:val="right" w:pos="9498"/>
              </w:tabs>
            </w:pPr>
          </w:p>
          <w:p w:rsidR="00BA221D" w:rsidRDefault="00BA221D" w:rsidP="00BA221D">
            <w:pPr>
              <w:tabs>
                <w:tab w:val="left" w:pos="0"/>
                <w:tab w:val="right" w:pos="9498"/>
              </w:tabs>
            </w:pPr>
            <w:r>
              <w:t>Директор</w:t>
            </w:r>
          </w:p>
          <w:p w:rsidR="00BA221D" w:rsidRDefault="003B3FD7" w:rsidP="00BA221D">
            <w:pPr>
              <w:pStyle w:val="ab"/>
              <w:spacing w:after="0"/>
              <w:ind w:left="0" w:firstLine="567"/>
              <w:jc w:val="both"/>
              <w:rPr>
                <w:rFonts w:ascii="Times New Roman" w:hAnsi="Times New Roman"/>
                <w:sz w:val="24"/>
                <w:szCs w:val="24"/>
              </w:rPr>
            </w:pPr>
            <w:r>
              <w:rPr>
                <w:rFonts w:ascii="Times New Roman" w:hAnsi="Times New Roman"/>
                <w:sz w:val="24"/>
                <w:szCs w:val="24"/>
              </w:rPr>
              <w:t>_____________________</w:t>
            </w:r>
            <w:r w:rsidR="00BA221D">
              <w:rPr>
                <w:rFonts w:ascii="Times New Roman" w:hAnsi="Times New Roman"/>
                <w:sz w:val="24"/>
                <w:szCs w:val="24"/>
              </w:rPr>
              <w:t xml:space="preserve"> </w:t>
            </w:r>
            <w:r>
              <w:rPr>
                <w:rFonts w:ascii="Times New Roman" w:hAnsi="Times New Roman"/>
                <w:sz w:val="24"/>
                <w:szCs w:val="24"/>
              </w:rPr>
              <w:t>Михайлов А.Б.</w:t>
            </w:r>
            <w:r w:rsidR="00BA221D">
              <w:rPr>
                <w:rFonts w:ascii="Times New Roman" w:hAnsi="Times New Roman"/>
                <w:sz w:val="24"/>
                <w:szCs w:val="24"/>
              </w:rPr>
              <w:t xml:space="preserve"> </w:t>
            </w:r>
          </w:p>
          <w:p w:rsidR="00BA221D" w:rsidRDefault="00BA221D" w:rsidP="00BA221D">
            <w:pPr>
              <w:pStyle w:val="ab"/>
              <w:spacing w:after="0"/>
              <w:ind w:left="0"/>
              <w:jc w:val="both"/>
              <w:rPr>
                <w:rFonts w:ascii="Times New Roman" w:hAnsi="Times New Roman"/>
                <w:caps/>
                <w:sz w:val="24"/>
                <w:szCs w:val="24"/>
              </w:rPr>
            </w:pPr>
            <w:r>
              <w:rPr>
                <w:rFonts w:ascii="Times New Roman" w:hAnsi="Times New Roman"/>
                <w:caps/>
                <w:sz w:val="24"/>
                <w:szCs w:val="24"/>
              </w:rPr>
              <w:t xml:space="preserve"> (подписано ЭП)</w:t>
            </w:r>
          </w:p>
        </w:tc>
        <w:tc>
          <w:tcPr>
            <w:tcW w:w="4536" w:type="dxa"/>
          </w:tcPr>
          <w:p w:rsidR="00BA221D" w:rsidRPr="00CD660B" w:rsidRDefault="00BA221D" w:rsidP="00BA221D">
            <w:pPr>
              <w:pStyle w:val="ab"/>
              <w:spacing w:after="0"/>
              <w:ind w:left="0"/>
              <w:jc w:val="both"/>
              <w:rPr>
                <w:rFonts w:ascii="Times New Roman" w:hAnsi="Times New Roman" w:cs="Times New Roman"/>
                <w:b/>
                <w:bCs/>
                <w:caps/>
                <w:sz w:val="24"/>
                <w:szCs w:val="24"/>
              </w:rPr>
            </w:pPr>
            <w:r w:rsidRPr="00CD660B">
              <w:rPr>
                <w:rFonts w:ascii="Times New Roman" w:hAnsi="Times New Roman" w:cs="Times New Roman"/>
                <w:b/>
                <w:bCs/>
                <w:caps/>
                <w:sz w:val="24"/>
                <w:szCs w:val="24"/>
              </w:rPr>
              <w:t>ИСПОЛНИТЕЛЬ:</w:t>
            </w:r>
          </w:p>
          <w:p w:rsidR="00BA221D" w:rsidRPr="00CD660B" w:rsidRDefault="00BA221D" w:rsidP="00BA221D">
            <w:pPr>
              <w:pStyle w:val="ab"/>
              <w:spacing w:after="0"/>
              <w:ind w:left="0"/>
              <w:jc w:val="both"/>
              <w:rPr>
                <w:rFonts w:ascii="Times New Roman" w:hAnsi="Times New Roman" w:cs="Times New Roman"/>
                <w:b/>
                <w:bCs/>
                <w:caps/>
                <w:sz w:val="24"/>
                <w:szCs w:val="24"/>
              </w:rPr>
            </w:pPr>
          </w:p>
          <w:p w:rsidR="00BA221D" w:rsidRPr="00582935" w:rsidRDefault="00BA221D" w:rsidP="00BA221D">
            <w:pPr>
              <w:widowControl w:val="0"/>
              <w:shd w:val="clear" w:color="auto" w:fill="FFFFFF"/>
              <w:autoSpaceDE w:val="0"/>
              <w:autoSpaceDN w:val="0"/>
              <w:adjustRightInd w:val="0"/>
              <w:ind w:firstLine="33"/>
              <w:rPr>
                <w:spacing w:val="-3"/>
              </w:rPr>
            </w:pPr>
          </w:p>
          <w:p w:rsidR="00BA221D" w:rsidRDefault="00BA221D" w:rsidP="00BA221D">
            <w:pPr>
              <w:widowControl w:val="0"/>
              <w:shd w:val="clear" w:color="auto" w:fill="FFFFFF"/>
              <w:autoSpaceDE w:val="0"/>
              <w:autoSpaceDN w:val="0"/>
              <w:adjustRightInd w:val="0"/>
              <w:ind w:firstLine="33"/>
              <w:rPr>
                <w:spacing w:val="-3"/>
              </w:rPr>
            </w:pPr>
          </w:p>
          <w:p w:rsidR="00BA221D" w:rsidRDefault="00BA221D" w:rsidP="00BA221D">
            <w:pPr>
              <w:widowControl w:val="0"/>
              <w:shd w:val="clear" w:color="auto" w:fill="FFFFFF"/>
              <w:autoSpaceDE w:val="0"/>
              <w:autoSpaceDN w:val="0"/>
              <w:adjustRightInd w:val="0"/>
              <w:ind w:firstLine="33"/>
              <w:rPr>
                <w:spacing w:val="-3"/>
              </w:rPr>
            </w:pPr>
          </w:p>
          <w:p w:rsidR="00BA221D" w:rsidRDefault="00BA221D" w:rsidP="00BA221D">
            <w:pPr>
              <w:widowControl w:val="0"/>
              <w:shd w:val="clear" w:color="auto" w:fill="FFFFFF"/>
              <w:autoSpaceDE w:val="0"/>
              <w:autoSpaceDN w:val="0"/>
              <w:adjustRightInd w:val="0"/>
              <w:ind w:firstLine="33"/>
              <w:rPr>
                <w:spacing w:val="-3"/>
              </w:rPr>
            </w:pPr>
          </w:p>
          <w:p w:rsidR="00BA221D" w:rsidRPr="00582935" w:rsidRDefault="00BA221D" w:rsidP="00BA221D">
            <w:pPr>
              <w:widowControl w:val="0"/>
              <w:shd w:val="clear" w:color="auto" w:fill="FFFFFF"/>
              <w:autoSpaceDE w:val="0"/>
              <w:autoSpaceDN w:val="0"/>
              <w:adjustRightInd w:val="0"/>
              <w:rPr>
                <w:spacing w:val="-3"/>
              </w:rPr>
            </w:pPr>
          </w:p>
          <w:p w:rsidR="00BA221D" w:rsidRPr="00CD660B" w:rsidRDefault="004F04BC" w:rsidP="00BA221D">
            <w:pPr>
              <w:pStyle w:val="ab"/>
              <w:spacing w:after="0"/>
              <w:ind w:left="0"/>
              <w:jc w:val="both"/>
              <w:rPr>
                <w:rFonts w:ascii="Times New Roman" w:hAnsi="Times New Roman" w:cs="Times New Roman"/>
                <w:caps/>
                <w:sz w:val="24"/>
                <w:szCs w:val="24"/>
              </w:rPr>
            </w:pPr>
            <w:r>
              <w:rPr>
                <w:rFonts w:ascii="Times New Roman" w:hAnsi="Times New Roman"/>
                <w:caps/>
                <w:sz w:val="24"/>
                <w:szCs w:val="24"/>
              </w:rPr>
              <w:t>(подписано ЭП)</w:t>
            </w:r>
          </w:p>
        </w:tc>
      </w:tr>
    </w:tbl>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firstLine="360"/>
        <w:rPr>
          <w:rFonts w:ascii="Times New Roman" w:hAnsi="Times New Roman" w:cs="Times New Roman"/>
          <w:sz w:val="24"/>
          <w:szCs w:val="24"/>
        </w:rPr>
      </w:pPr>
    </w:p>
    <w:p w:rsidR="004F04BC" w:rsidRDefault="004F04BC" w:rsidP="004F04BC">
      <w:pPr>
        <w:pStyle w:val="ab"/>
        <w:spacing w:after="0"/>
        <w:ind w:left="0"/>
        <w:rPr>
          <w:rFonts w:ascii="Times New Roman" w:hAnsi="Times New Roman" w:cs="Times New Roman"/>
          <w:sz w:val="24"/>
          <w:szCs w:val="24"/>
        </w:rPr>
      </w:pPr>
    </w:p>
    <w:p w:rsidR="004F04BC" w:rsidRDefault="004F04BC" w:rsidP="004F04BC">
      <w:pPr>
        <w:pStyle w:val="ab"/>
        <w:spacing w:after="0"/>
        <w:ind w:left="0"/>
        <w:rPr>
          <w:rFonts w:ascii="Times New Roman" w:hAnsi="Times New Roman" w:cs="Times New Roman"/>
          <w:sz w:val="24"/>
          <w:szCs w:val="24"/>
        </w:rPr>
      </w:pPr>
    </w:p>
    <w:p w:rsidR="004F04BC" w:rsidRDefault="004F04BC" w:rsidP="004F04BC">
      <w:pPr>
        <w:pStyle w:val="ab"/>
        <w:spacing w:after="0"/>
        <w:ind w:left="0"/>
        <w:rPr>
          <w:rFonts w:ascii="Times New Roman" w:hAnsi="Times New Roman" w:cs="Times New Roman"/>
          <w:sz w:val="24"/>
          <w:szCs w:val="24"/>
        </w:rPr>
      </w:pPr>
    </w:p>
    <w:p w:rsidR="004F04BC" w:rsidRDefault="004F04BC" w:rsidP="004F04BC">
      <w:pPr>
        <w:pStyle w:val="ab"/>
        <w:spacing w:after="0"/>
        <w:ind w:left="0"/>
        <w:rPr>
          <w:rFonts w:ascii="Times New Roman" w:hAnsi="Times New Roman" w:cs="Times New Roman"/>
          <w:sz w:val="24"/>
          <w:szCs w:val="24"/>
        </w:rPr>
      </w:pPr>
    </w:p>
    <w:p w:rsidR="004F04BC" w:rsidRDefault="004F04BC" w:rsidP="004F04BC">
      <w:pPr>
        <w:pStyle w:val="ab"/>
        <w:spacing w:after="0"/>
        <w:ind w:left="0"/>
        <w:rPr>
          <w:rFonts w:ascii="Times New Roman" w:hAnsi="Times New Roman" w:cs="Times New Roman"/>
          <w:sz w:val="24"/>
          <w:szCs w:val="24"/>
        </w:rPr>
      </w:pPr>
    </w:p>
    <w:p w:rsidR="004F04BC" w:rsidRDefault="004F04BC" w:rsidP="004F04BC">
      <w:pPr>
        <w:pStyle w:val="ab"/>
        <w:spacing w:after="0"/>
        <w:ind w:left="0"/>
        <w:rPr>
          <w:rFonts w:ascii="Times New Roman" w:hAnsi="Times New Roman" w:cs="Times New Roman"/>
          <w:sz w:val="24"/>
          <w:szCs w:val="24"/>
        </w:rPr>
      </w:pPr>
    </w:p>
    <w:p w:rsidR="004F04BC" w:rsidRDefault="004F04BC" w:rsidP="004F04BC">
      <w:pPr>
        <w:pStyle w:val="ab"/>
        <w:spacing w:after="0"/>
        <w:ind w:left="0"/>
        <w:rPr>
          <w:rFonts w:ascii="Times New Roman" w:hAnsi="Times New Roman" w:cs="Times New Roman"/>
          <w:sz w:val="24"/>
          <w:szCs w:val="24"/>
        </w:rPr>
      </w:pPr>
    </w:p>
    <w:p w:rsidR="004F04BC" w:rsidRPr="004F04BC" w:rsidRDefault="004F04BC" w:rsidP="00B365B2">
      <w:pPr>
        <w:pStyle w:val="ab"/>
        <w:spacing w:after="0"/>
        <w:ind w:left="0"/>
        <w:rPr>
          <w:rFonts w:ascii="Times New Roman" w:hAnsi="Times New Roman" w:cs="Times New Roman"/>
          <w:sz w:val="24"/>
          <w:szCs w:val="24"/>
        </w:rPr>
        <w:sectPr w:rsidR="004F04BC" w:rsidRPr="004F04BC" w:rsidSect="00780980">
          <w:footerReference w:type="default" r:id="rId8"/>
          <w:pgSz w:w="11906" w:h="16838"/>
          <w:pgMar w:top="851" w:right="851" w:bottom="851" w:left="1260" w:header="709" w:footer="709" w:gutter="0"/>
          <w:cols w:space="708"/>
          <w:docGrid w:linePitch="360"/>
        </w:sectPr>
      </w:pPr>
    </w:p>
    <w:tbl>
      <w:tblPr>
        <w:tblpPr w:leftFromText="180" w:rightFromText="180" w:horzAnchor="margin" w:tblpY="720"/>
        <w:tblW w:w="15780" w:type="dxa"/>
        <w:tblLook w:val="04A0"/>
      </w:tblPr>
      <w:tblGrid>
        <w:gridCol w:w="681"/>
        <w:gridCol w:w="787"/>
        <w:gridCol w:w="700"/>
        <w:gridCol w:w="1340"/>
        <w:gridCol w:w="220"/>
        <w:gridCol w:w="983"/>
        <w:gridCol w:w="1113"/>
        <w:gridCol w:w="340"/>
        <w:gridCol w:w="853"/>
        <w:gridCol w:w="293"/>
        <w:gridCol w:w="1204"/>
        <w:gridCol w:w="983"/>
        <w:gridCol w:w="574"/>
        <w:gridCol w:w="1154"/>
        <w:gridCol w:w="428"/>
        <w:gridCol w:w="491"/>
        <w:gridCol w:w="1113"/>
        <w:gridCol w:w="911"/>
        <w:gridCol w:w="586"/>
        <w:gridCol w:w="1026"/>
      </w:tblGrid>
      <w:tr w:rsidR="004F04BC" w:rsidRPr="003B3FD7" w:rsidTr="004F04BC">
        <w:trPr>
          <w:trHeight w:val="274"/>
        </w:trPr>
        <w:tc>
          <w:tcPr>
            <w:tcW w:w="6164" w:type="dxa"/>
            <w:gridSpan w:val="8"/>
            <w:tcBorders>
              <w:top w:val="nil"/>
              <w:left w:val="nil"/>
              <w:bottom w:val="nil"/>
              <w:right w:val="nil"/>
            </w:tcBorders>
            <w:shd w:val="clear" w:color="000000" w:fill="FFFFFF"/>
            <w:hideMark/>
          </w:tcPr>
          <w:p w:rsidR="004F04BC" w:rsidRPr="003B3FD7" w:rsidRDefault="004F04BC" w:rsidP="004F04BC">
            <w:pPr>
              <w:rPr>
                <w:color w:val="000000"/>
                <w:sz w:val="20"/>
                <w:szCs w:val="20"/>
              </w:rPr>
            </w:pPr>
          </w:p>
        </w:tc>
        <w:tc>
          <w:tcPr>
            <w:tcW w:w="9616" w:type="dxa"/>
            <w:gridSpan w:val="12"/>
            <w:tcBorders>
              <w:top w:val="nil"/>
              <w:left w:val="nil"/>
              <w:bottom w:val="single" w:sz="4" w:space="0" w:color="auto"/>
              <w:right w:val="nil"/>
            </w:tcBorders>
            <w:shd w:val="clear" w:color="000000" w:fill="FFFFFF"/>
            <w:hideMark/>
          </w:tcPr>
          <w:p w:rsidR="004F04BC" w:rsidRPr="003B3FD7" w:rsidRDefault="004F04BC" w:rsidP="004F04BC">
            <w:pPr>
              <w:tabs>
                <w:tab w:val="left" w:pos="1402"/>
              </w:tabs>
              <w:rPr>
                <w:color w:val="000000"/>
                <w:sz w:val="20"/>
                <w:szCs w:val="20"/>
              </w:rPr>
            </w:pPr>
            <w:r>
              <w:rPr>
                <w:color w:val="000000"/>
                <w:sz w:val="20"/>
                <w:szCs w:val="20"/>
              </w:rPr>
              <w:tab/>
            </w:r>
          </w:p>
        </w:tc>
      </w:tr>
      <w:tr w:rsidR="003B3FD7" w:rsidRPr="003B3FD7" w:rsidTr="004F04BC">
        <w:trPr>
          <w:trHeight w:val="274"/>
        </w:trPr>
        <w:tc>
          <w:tcPr>
            <w:tcW w:w="6164" w:type="dxa"/>
            <w:gridSpan w:val="8"/>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Наименование программного продукта</w:t>
            </w:r>
          </w:p>
        </w:tc>
        <w:tc>
          <w:tcPr>
            <w:tcW w:w="9616" w:type="dxa"/>
            <w:gridSpan w:val="12"/>
            <w:tcBorders>
              <w:top w:val="nil"/>
              <w:left w:val="nil"/>
              <w:bottom w:val="single" w:sz="4" w:space="0" w:color="auto"/>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SmetaWIZARD</w:t>
            </w:r>
          </w:p>
        </w:tc>
      </w:tr>
      <w:tr w:rsidR="003B3FD7" w:rsidRPr="003B3FD7" w:rsidTr="004F04BC">
        <w:trPr>
          <w:trHeight w:val="735"/>
        </w:trPr>
        <w:tc>
          <w:tcPr>
            <w:tcW w:w="6164" w:type="dxa"/>
            <w:gridSpan w:val="8"/>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Наименование редакции сметных нормативов</w:t>
            </w:r>
          </w:p>
        </w:tc>
        <w:tc>
          <w:tcPr>
            <w:tcW w:w="9616" w:type="dxa"/>
            <w:gridSpan w:val="12"/>
            <w:tcBorders>
              <w:top w:val="nil"/>
              <w:left w:val="nil"/>
              <w:bottom w:val="single" w:sz="4" w:space="0" w:color="auto"/>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3B3FD7" w:rsidRPr="003B3FD7" w:rsidTr="004F04BC">
        <w:trPr>
          <w:trHeight w:val="1887"/>
        </w:trPr>
        <w:tc>
          <w:tcPr>
            <w:tcW w:w="6164" w:type="dxa"/>
            <w:gridSpan w:val="8"/>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Реквизиты приказа Минстроя России об утверждении дополнений и изменений к сметным нормативам</w:t>
            </w:r>
          </w:p>
        </w:tc>
        <w:tc>
          <w:tcPr>
            <w:tcW w:w="9616" w:type="dxa"/>
            <w:gridSpan w:val="12"/>
            <w:tcBorders>
              <w:top w:val="nil"/>
              <w:left w:val="nil"/>
              <w:bottom w:val="single" w:sz="4" w:space="0" w:color="auto"/>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07.07.2022 № 557/пр; Приказ Минстроя России от 02.09.2021 № 636/пр, Приказ Минстроя России от 26.07.2022 № 611/пр; Приказ Минстроя России от 22.04.2022 № 317/пр </w:t>
            </w:r>
          </w:p>
        </w:tc>
      </w:tr>
      <w:tr w:rsidR="003B3FD7" w:rsidRPr="003B3FD7" w:rsidTr="004F04BC">
        <w:trPr>
          <w:trHeight w:val="1872"/>
        </w:trPr>
        <w:tc>
          <w:tcPr>
            <w:tcW w:w="6164" w:type="dxa"/>
            <w:gridSpan w:val="8"/>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9616" w:type="dxa"/>
            <w:gridSpan w:val="12"/>
            <w:tcBorders>
              <w:top w:val="nil"/>
              <w:left w:val="nil"/>
              <w:bottom w:val="single" w:sz="4" w:space="0" w:color="auto"/>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Письмо Минстроя России от 22.02.2024 № 10096-ИФ/09</w:t>
            </w:r>
          </w:p>
        </w:tc>
      </w:tr>
      <w:tr w:rsidR="003B3FD7" w:rsidRPr="003B3FD7" w:rsidTr="004F04BC">
        <w:trPr>
          <w:trHeight w:val="953"/>
        </w:trPr>
        <w:tc>
          <w:tcPr>
            <w:tcW w:w="6164" w:type="dxa"/>
            <w:gridSpan w:val="8"/>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9616" w:type="dxa"/>
            <w:gridSpan w:val="12"/>
            <w:tcBorders>
              <w:top w:val="nil"/>
              <w:left w:val="nil"/>
              <w:bottom w:val="single" w:sz="4" w:space="0" w:color="auto"/>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Распоряжение Комитета по государственному заказу Санкт-Петербурга от 21.02.2023 № 23-р</w:t>
            </w:r>
          </w:p>
        </w:tc>
      </w:tr>
      <w:tr w:rsidR="003B3FD7" w:rsidRPr="003B3FD7" w:rsidTr="004F04BC">
        <w:trPr>
          <w:trHeight w:val="263"/>
        </w:trPr>
        <w:tc>
          <w:tcPr>
            <w:tcW w:w="6164" w:type="dxa"/>
            <w:gridSpan w:val="8"/>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Обоснование принятых текущих цен на строительные ресурсы</w:t>
            </w:r>
          </w:p>
        </w:tc>
        <w:tc>
          <w:tcPr>
            <w:tcW w:w="9616" w:type="dxa"/>
            <w:gridSpan w:val="12"/>
            <w:tcBorders>
              <w:top w:val="nil"/>
              <w:left w:val="nil"/>
              <w:bottom w:val="single" w:sz="4" w:space="0" w:color="auto"/>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r>
      <w:tr w:rsidR="003B3FD7" w:rsidRPr="003B3FD7" w:rsidTr="004F04BC">
        <w:trPr>
          <w:trHeight w:val="274"/>
        </w:trPr>
        <w:tc>
          <w:tcPr>
            <w:tcW w:w="6164" w:type="dxa"/>
            <w:gridSpan w:val="8"/>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Наименование субъекта Российской Федерации</w:t>
            </w:r>
          </w:p>
        </w:tc>
        <w:tc>
          <w:tcPr>
            <w:tcW w:w="9616" w:type="dxa"/>
            <w:gridSpan w:val="12"/>
            <w:tcBorders>
              <w:top w:val="nil"/>
              <w:left w:val="nil"/>
              <w:bottom w:val="single" w:sz="4" w:space="0" w:color="auto"/>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78. г. Санкт-Петербург</w:t>
            </w:r>
          </w:p>
        </w:tc>
      </w:tr>
      <w:tr w:rsidR="003B3FD7" w:rsidRPr="003B3FD7" w:rsidTr="004F04BC">
        <w:trPr>
          <w:trHeight w:val="263"/>
        </w:trPr>
        <w:tc>
          <w:tcPr>
            <w:tcW w:w="6164" w:type="dxa"/>
            <w:gridSpan w:val="8"/>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Наименование зоны субъекта Российской Федерации</w:t>
            </w:r>
          </w:p>
        </w:tc>
        <w:tc>
          <w:tcPr>
            <w:tcW w:w="9616" w:type="dxa"/>
            <w:gridSpan w:val="12"/>
            <w:tcBorders>
              <w:top w:val="nil"/>
              <w:left w:val="nil"/>
              <w:bottom w:val="single" w:sz="4" w:space="0" w:color="auto"/>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r>
      <w:tr w:rsidR="003B3FD7" w:rsidRPr="003B3FD7" w:rsidTr="004F04BC">
        <w:trPr>
          <w:trHeight w:val="255"/>
        </w:trPr>
        <w:tc>
          <w:tcPr>
            <w:tcW w:w="15780" w:type="dxa"/>
            <w:gridSpan w:val="20"/>
            <w:tcBorders>
              <w:top w:val="nil"/>
              <w:left w:val="nil"/>
              <w:bottom w:val="single" w:sz="4" w:space="0" w:color="auto"/>
              <w:right w:val="nil"/>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55"/>
        </w:trPr>
        <w:tc>
          <w:tcPr>
            <w:tcW w:w="15780" w:type="dxa"/>
            <w:gridSpan w:val="20"/>
            <w:tcBorders>
              <w:top w:val="single" w:sz="4" w:space="0" w:color="auto"/>
              <w:left w:val="nil"/>
              <w:bottom w:val="nil"/>
              <w:right w:val="nil"/>
            </w:tcBorders>
            <w:shd w:val="clear" w:color="000000" w:fill="FFFFFF"/>
            <w:hideMark/>
          </w:tcPr>
          <w:p w:rsidR="003B3FD7" w:rsidRPr="003B3FD7" w:rsidRDefault="003B3FD7" w:rsidP="004F04BC">
            <w:pPr>
              <w:jc w:val="center"/>
              <w:rPr>
                <w:i/>
                <w:iCs/>
                <w:color w:val="000000"/>
                <w:sz w:val="16"/>
                <w:szCs w:val="16"/>
              </w:rPr>
            </w:pPr>
            <w:r w:rsidRPr="003B3FD7">
              <w:rPr>
                <w:i/>
                <w:iCs/>
                <w:color w:val="000000"/>
                <w:sz w:val="16"/>
                <w:szCs w:val="16"/>
              </w:rPr>
              <w:t>(наименование стройки)</w:t>
            </w:r>
          </w:p>
        </w:tc>
      </w:tr>
      <w:tr w:rsidR="003B3FD7" w:rsidRPr="003B3FD7" w:rsidTr="004F04BC">
        <w:trPr>
          <w:trHeight w:val="255"/>
        </w:trPr>
        <w:tc>
          <w:tcPr>
            <w:tcW w:w="15780" w:type="dxa"/>
            <w:gridSpan w:val="20"/>
            <w:tcBorders>
              <w:top w:val="nil"/>
              <w:left w:val="nil"/>
              <w:bottom w:val="single" w:sz="4" w:space="0" w:color="auto"/>
              <w:right w:val="nil"/>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55"/>
        </w:trPr>
        <w:tc>
          <w:tcPr>
            <w:tcW w:w="15780" w:type="dxa"/>
            <w:gridSpan w:val="20"/>
            <w:tcBorders>
              <w:top w:val="single" w:sz="4" w:space="0" w:color="auto"/>
              <w:left w:val="nil"/>
              <w:bottom w:val="nil"/>
              <w:right w:val="nil"/>
            </w:tcBorders>
            <w:shd w:val="clear" w:color="000000" w:fill="FFFFFF"/>
            <w:hideMark/>
          </w:tcPr>
          <w:p w:rsidR="003B3FD7" w:rsidRPr="003B3FD7" w:rsidRDefault="003B3FD7" w:rsidP="004F04BC">
            <w:pPr>
              <w:jc w:val="center"/>
              <w:rPr>
                <w:i/>
                <w:iCs/>
                <w:color w:val="000000"/>
                <w:sz w:val="16"/>
                <w:szCs w:val="16"/>
              </w:rPr>
            </w:pPr>
            <w:r w:rsidRPr="003B3FD7">
              <w:rPr>
                <w:i/>
                <w:iCs/>
                <w:color w:val="000000"/>
                <w:sz w:val="16"/>
                <w:szCs w:val="16"/>
              </w:rPr>
              <w:t>(наименование объекта капитального строительства)</w:t>
            </w:r>
          </w:p>
        </w:tc>
      </w:tr>
      <w:tr w:rsidR="003B3FD7" w:rsidRPr="003B3FD7" w:rsidTr="004F04BC">
        <w:trPr>
          <w:trHeight w:val="274"/>
        </w:trPr>
        <w:tc>
          <w:tcPr>
            <w:tcW w:w="7017" w:type="dxa"/>
            <w:gridSpan w:val="9"/>
            <w:tcBorders>
              <w:top w:val="nil"/>
              <w:left w:val="nil"/>
              <w:bottom w:val="nil"/>
              <w:right w:val="nil"/>
            </w:tcBorders>
            <w:shd w:val="clear" w:color="000000" w:fill="FFFFFF"/>
            <w:hideMark/>
          </w:tcPr>
          <w:p w:rsidR="003B3FD7" w:rsidRPr="003B3FD7" w:rsidRDefault="003B3FD7" w:rsidP="004F04BC">
            <w:pPr>
              <w:jc w:val="right"/>
              <w:rPr>
                <w:b/>
                <w:bCs/>
                <w:color w:val="000000"/>
                <w:sz w:val="20"/>
                <w:szCs w:val="20"/>
              </w:rPr>
            </w:pPr>
            <w:r w:rsidRPr="003B3FD7">
              <w:rPr>
                <w:b/>
                <w:bCs/>
                <w:color w:val="000000"/>
                <w:sz w:val="20"/>
                <w:szCs w:val="20"/>
              </w:rPr>
              <w:t>ЛОКАЛЬНЫЙ СМЕТНЫЙ РАСЧЕТ №</w:t>
            </w:r>
          </w:p>
        </w:tc>
        <w:tc>
          <w:tcPr>
            <w:tcW w:w="2480" w:type="dxa"/>
            <w:gridSpan w:val="3"/>
            <w:tcBorders>
              <w:top w:val="nil"/>
              <w:left w:val="nil"/>
              <w:bottom w:val="single" w:sz="4" w:space="0" w:color="auto"/>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ЛС-</w:t>
            </w:r>
          </w:p>
        </w:tc>
        <w:tc>
          <w:tcPr>
            <w:tcW w:w="6283" w:type="dxa"/>
            <w:gridSpan w:val="8"/>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r>
      <w:tr w:rsidR="003B3FD7" w:rsidRPr="003B3FD7" w:rsidTr="004F04BC">
        <w:trPr>
          <w:trHeight w:val="507"/>
        </w:trPr>
        <w:tc>
          <w:tcPr>
            <w:tcW w:w="15780" w:type="dxa"/>
            <w:gridSpan w:val="20"/>
            <w:tcBorders>
              <w:top w:val="nil"/>
              <w:left w:val="nil"/>
              <w:bottom w:val="single" w:sz="4" w:space="0" w:color="auto"/>
              <w:right w:val="nil"/>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Выполнение работ по ремонту дренажного люка в  ГБУ ДЮЦ " Красногвардеец" Красногвардейского района Санкт-Петербурга по адресу: Большеохтинский пр. дом 11, корп. 2</w:t>
            </w:r>
          </w:p>
        </w:tc>
      </w:tr>
      <w:tr w:rsidR="003B3FD7" w:rsidRPr="003B3FD7" w:rsidTr="004F04BC">
        <w:trPr>
          <w:trHeight w:val="255"/>
        </w:trPr>
        <w:tc>
          <w:tcPr>
            <w:tcW w:w="15780" w:type="dxa"/>
            <w:gridSpan w:val="20"/>
            <w:tcBorders>
              <w:top w:val="single" w:sz="4" w:space="0" w:color="auto"/>
              <w:left w:val="nil"/>
              <w:bottom w:val="nil"/>
              <w:right w:val="nil"/>
            </w:tcBorders>
            <w:shd w:val="clear" w:color="000000" w:fill="FFFFFF"/>
            <w:hideMark/>
          </w:tcPr>
          <w:p w:rsidR="003B3FD7" w:rsidRPr="003B3FD7" w:rsidRDefault="003B3FD7" w:rsidP="004F04BC">
            <w:pPr>
              <w:jc w:val="center"/>
              <w:rPr>
                <w:i/>
                <w:iCs/>
                <w:color w:val="000000"/>
                <w:sz w:val="16"/>
                <w:szCs w:val="16"/>
              </w:rPr>
            </w:pPr>
            <w:r w:rsidRPr="003B3FD7">
              <w:rPr>
                <w:i/>
                <w:iCs/>
                <w:color w:val="000000"/>
                <w:sz w:val="16"/>
                <w:szCs w:val="16"/>
              </w:rPr>
              <w:t>(наименование работ и затрат)</w:t>
            </w:r>
          </w:p>
        </w:tc>
      </w:tr>
      <w:tr w:rsidR="003B3FD7" w:rsidRPr="003B3FD7" w:rsidTr="004F04BC">
        <w:trPr>
          <w:trHeight w:val="274"/>
        </w:trPr>
        <w:tc>
          <w:tcPr>
            <w:tcW w:w="1468" w:type="dxa"/>
            <w:gridSpan w:val="2"/>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Составлен</w:t>
            </w:r>
          </w:p>
        </w:tc>
        <w:tc>
          <w:tcPr>
            <w:tcW w:w="2260" w:type="dxa"/>
            <w:gridSpan w:val="3"/>
            <w:tcBorders>
              <w:top w:val="nil"/>
              <w:left w:val="nil"/>
              <w:bottom w:val="single" w:sz="4" w:space="0" w:color="auto"/>
              <w:right w:val="nil"/>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ресурсно-индексным</w:t>
            </w:r>
          </w:p>
        </w:tc>
        <w:tc>
          <w:tcPr>
            <w:tcW w:w="12052" w:type="dxa"/>
            <w:gridSpan w:val="15"/>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методом</w:t>
            </w:r>
          </w:p>
        </w:tc>
      </w:tr>
      <w:tr w:rsidR="003B3FD7" w:rsidRPr="003B3FD7" w:rsidTr="004F04BC">
        <w:trPr>
          <w:trHeight w:val="274"/>
        </w:trPr>
        <w:tc>
          <w:tcPr>
            <w:tcW w:w="1468" w:type="dxa"/>
            <w:gridSpan w:val="2"/>
            <w:vMerge w:val="restart"/>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lastRenderedPageBreak/>
              <w:t>Основание</w:t>
            </w:r>
          </w:p>
        </w:tc>
        <w:tc>
          <w:tcPr>
            <w:tcW w:w="14312" w:type="dxa"/>
            <w:gridSpan w:val="18"/>
            <w:tcBorders>
              <w:top w:val="nil"/>
              <w:left w:val="nil"/>
              <w:bottom w:val="single" w:sz="4" w:space="0" w:color="auto"/>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ДВ Заявка  №175 от 20.02.2024.</w:t>
            </w:r>
          </w:p>
        </w:tc>
      </w:tr>
      <w:tr w:rsidR="003B3FD7" w:rsidRPr="003B3FD7" w:rsidTr="004F04BC">
        <w:trPr>
          <w:trHeight w:val="255"/>
        </w:trPr>
        <w:tc>
          <w:tcPr>
            <w:tcW w:w="1468" w:type="dxa"/>
            <w:gridSpan w:val="2"/>
            <w:vMerge/>
            <w:tcBorders>
              <w:top w:val="nil"/>
              <w:left w:val="nil"/>
              <w:bottom w:val="nil"/>
              <w:right w:val="nil"/>
            </w:tcBorders>
            <w:vAlign w:val="center"/>
            <w:hideMark/>
          </w:tcPr>
          <w:p w:rsidR="003B3FD7" w:rsidRPr="003B3FD7" w:rsidRDefault="003B3FD7" w:rsidP="004F04BC">
            <w:pPr>
              <w:rPr>
                <w:color w:val="000000"/>
                <w:sz w:val="20"/>
                <w:szCs w:val="20"/>
              </w:rPr>
            </w:pPr>
          </w:p>
        </w:tc>
        <w:tc>
          <w:tcPr>
            <w:tcW w:w="14312" w:type="dxa"/>
            <w:gridSpan w:val="18"/>
            <w:tcBorders>
              <w:top w:val="single" w:sz="4" w:space="0" w:color="auto"/>
              <w:left w:val="nil"/>
              <w:bottom w:val="nil"/>
              <w:right w:val="nil"/>
            </w:tcBorders>
            <w:shd w:val="clear" w:color="000000" w:fill="FFFFFF"/>
            <w:hideMark/>
          </w:tcPr>
          <w:p w:rsidR="003B3FD7" w:rsidRPr="003B3FD7" w:rsidRDefault="003B3FD7" w:rsidP="004F04BC">
            <w:pPr>
              <w:jc w:val="center"/>
              <w:rPr>
                <w:i/>
                <w:iCs/>
                <w:color w:val="000000"/>
                <w:sz w:val="16"/>
                <w:szCs w:val="16"/>
              </w:rPr>
            </w:pPr>
            <w:r w:rsidRPr="003B3FD7">
              <w:rPr>
                <w:i/>
                <w:iCs/>
                <w:color w:val="000000"/>
                <w:sz w:val="16"/>
                <w:szCs w:val="16"/>
              </w:rPr>
              <w:t>(проектная и (или) иная техническая документация)</w:t>
            </w:r>
          </w:p>
        </w:tc>
      </w:tr>
      <w:tr w:rsidR="003B3FD7" w:rsidRPr="003B3FD7" w:rsidTr="004F04BC">
        <w:trPr>
          <w:trHeight w:val="274"/>
        </w:trPr>
        <w:tc>
          <w:tcPr>
            <w:tcW w:w="3508" w:type="dxa"/>
            <w:gridSpan w:val="4"/>
            <w:tcBorders>
              <w:top w:val="nil"/>
              <w:left w:val="nil"/>
              <w:bottom w:val="nil"/>
              <w:right w:val="nil"/>
            </w:tcBorders>
            <w:shd w:val="clear" w:color="000000" w:fill="FFFFFF"/>
            <w:hideMark/>
          </w:tcPr>
          <w:p w:rsidR="003B3FD7" w:rsidRPr="003B3FD7" w:rsidRDefault="003B3FD7" w:rsidP="004F04BC">
            <w:pPr>
              <w:rPr>
                <w:b/>
                <w:bCs/>
                <w:color w:val="000000"/>
                <w:sz w:val="20"/>
                <w:szCs w:val="20"/>
              </w:rPr>
            </w:pPr>
            <w:r w:rsidRPr="003B3FD7">
              <w:rPr>
                <w:b/>
                <w:bCs/>
                <w:color w:val="000000"/>
                <w:sz w:val="20"/>
                <w:szCs w:val="20"/>
              </w:rPr>
              <w:t>Составлен в текущем уровне цен</w:t>
            </w:r>
          </w:p>
        </w:tc>
        <w:tc>
          <w:tcPr>
            <w:tcW w:w="2316" w:type="dxa"/>
            <w:gridSpan w:val="3"/>
            <w:tcBorders>
              <w:top w:val="nil"/>
              <w:left w:val="nil"/>
              <w:bottom w:val="single" w:sz="4" w:space="0" w:color="auto"/>
              <w:right w:val="nil"/>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1 квартал 2024 г.</w:t>
            </w:r>
          </w:p>
        </w:tc>
        <w:tc>
          <w:tcPr>
            <w:tcW w:w="9956" w:type="dxa"/>
            <w:gridSpan w:val="13"/>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r>
      <w:tr w:rsidR="003B3FD7" w:rsidRPr="003B3FD7" w:rsidTr="004F04BC">
        <w:trPr>
          <w:trHeight w:val="274"/>
        </w:trPr>
        <w:tc>
          <w:tcPr>
            <w:tcW w:w="3508" w:type="dxa"/>
            <w:gridSpan w:val="4"/>
            <w:tcBorders>
              <w:top w:val="nil"/>
              <w:left w:val="nil"/>
              <w:bottom w:val="nil"/>
              <w:right w:val="nil"/>
            </w:tcBorders>
            <w:shd w:val="clear" w:color="000000" w:fill="FFFFFF"/>
            <w:hideMark/>
          </w:tcPr>
          <w:p w:rsidR="003B3FD7" w:rsidRPr="003B3FD7" w:rsidRDefault="003B3FD7" w:rsidP="004F04BC">
            <w:pPr>
              <w:rPr>
                <w:b/>
                <w:bCs/>
                <w:color w:val="000000"/>
                <w:sz w:val="20"/>
                <w:szCs w:val="20"/>
              </w:rPr>
            </w:pPr>
            <w:r w:rsidRPr="003B3FD7">
              <w:rPr>
                <w:b/>
                <w:bCs/>
                <w:color w:val="000000"/>
                <w:sz w:val="20"/>
                <w:szCs w:val="20"/>
              </w:rPr>
              <w:t>Сметная стоимость</w:t>
            </w:r>
          </w:p>
        </w:tc>
        <w:tc>
          <w:tcPr>
            <w:tcW w:w="2316" w:type="dxa"/>
            <w:gridSpan w:val="3"/>
            <w:tcBorders>
              <w:top w:val="nil"/>
              <w:left w:val="nil"/>
              <w:bottom w:val="single" w:sz="4" w:space="0" w:color="auto"/>
              <w:right w:val="nil"/>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30,59</w:t>
            </w:r>
          </w:p>
        </w:tc>
        <w:tc>
          <w:tcPr>
            <w:tcW w:w="1486" w:type="dxa"/>
            <w:gridSpan w:val="3"/>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тыс. руб.</w:t>
            </w:r>
          </w:p>
        </w:tc>
        <w:tc>
          <w:tcPr>
            <w:tcW w:w="4343" w:type="dxa"/>
            <w:gridSpan w:val="5"/>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Средства на оплату труда рабочих</w:t>
            </w:r>
          </w:p>
        </w:tc>
        <w:tc>
          <w:tcPr>
            <w:tcW w:w="2515" w:type="dxa"/>
            <w:gridSpan w:val="3"/>
            <w:tcBorders>
              <w:top w:val="nil"/>
              <w:left w:val="nil"/>
              <w:bottom w:val="single" w:sz="4" w:space="0" w:color="auto"/>
              <w:right w:val="nil"/>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4,87</w:t>
            </w:r>
          </w:p>
        </w:tc>
        <w:tc>
          <w:tcPr>
            <w:tcW w:w="1612" w:type="dxa"/>
            <w:gridSpan w:val="2"/>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тыс. руб.</w:t>
            </w:r>
          </w:p>
        </w:tc>
      </w:tr>
      <w:tr w:rsidR="003B3FD7" w:rsidRPr="003B3FD7" w:rsidTr="004F04BC">
        <w:trPr>
          <w:trHeight w:val="274"/>
        </w:trPr>
        <w:tc>
          <w:tcPr>
            <w:tcW w:w="3508" w:type="dxa"/>
            <w:gridSpan w:val="4"/>
            <w:tcBorders>
              <w:top w:val="nil"/>
              <w:left w:val="nil"/>
              <w:bottom w:val="nil"/>
              <w:right w:val="nil"/>
            </w:tcBorders>
            <w:shd w:val="clear" w:color="000000" w:fill="FFFFFF"/>
            <w:hideMark/>
          </w:tcPr>
          <w:p w:rsidR="003B3FD7" w:rsidRPr="003B3FD7" w:rsidRDefault="003B3FD7" w:rsidP="004F04BC">
            <w:pPr>
              <w:rPr>
                <w:i/>
                <w:iCs/>
                <w:color w:val="000000"/>
                <w:sz w:val="20"/>
                <w:szCs w:val="20"/>
              </w:rPr>
            </w:pPr>
            <w:r w:rsidRPr="003B3FD7">
              <w:rPr>
                <w:i/>
                <w:iCs/>
                <w:color w:val="000000"/>
                <w:sz w:val="20"/>
                <w:szCs w:val="20"/>
              </w:rPr>
              <w:t xml:space="preserve">   в том числе:</w:t>
            </w:r>
          </w:p>
        </w:tc>
        <w:tc>
          <w:tcPr>
            <w:tcW w:w="2316" w:type="dxa"/>
            <w:gridSpan w:val="3"/>
            <w:tcBorders>
              <w:top w:val="nil"/>
              <w:left w:val="nil"/>
              <w:bottom w:val="nil"/>
              <w:right w:val="nil"/>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 </w:t>
            </w:r>
          </w:p>
        </w:tc>
        <w:tc>
          <w:tcPr>
            <w:tcW w:w="1486" w:type="dxa"/>
            <w:gridSpan w:val="3"/>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4343" w:type="dxa"/>
            <w:gridSpan w:val="5"/>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Средства на оплату труда машинистов</w:t>
            </w:r>
          </w:p>
        </w:tc>
        <w:tc>
          <w:tcPr>
            <w:tcW w:w="2515" w:type="dxa"/>
            <w:gridSpan w:val="3"/>
            <w:tcBorders>
              <w:top w:val="nil"/>
              <w:left w:val="nil"/>
              <w:bottom w:val="single" w:sz="4" w:space="0" w:color="auto"/>
              <w:right w:val="nil"/>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0,61</w:t>
            </w:r>
          </w:p>
        </w:tc>
        <w:tc>
          <w:tcPr>
            <w:tcW w:w="1612" w:type="dxa"/>
            <w:gridSpan w:val="2"/>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тыс. руб.</w:t>
            </w:r>
          </w:p>
        </w:tc>
      </w:tr>
      <w:tr w:rsidR="003B3FD7" w:rsidRPr="003B3FD7" w:rsidTr="004F04BC">
        <w:trPr>
          <w:trHeight w:val="274"/>
        </w:trPr>
        <w:tc>
          <w:tcPr>
            <w:tcW w:w="3508" w:type="dxa"/>
            <w:gridSpan w:val="4"/>
            <w:tcBorders>
              <w:top w:val="nil"/>
              <w:left w:val="nil"/>
              <w:bottom w:val="nil"/>
              <w:right w:val="nil"/>
            </w:tcBorders>
            <w:shd w:val="clear" w:color="000000" w:fill="FFFFFF"/>
            <w:hideMark/>
          </w:tcPr>
          <w:p w:rsidR="003B3FD7" w:rsidRPr="003B3FD7" w:rsidRDefault="003B3FD7" w:rsidP="004F04BC">
            <w:pPr>
              <w:rPr>
                <w:b/>
                <w:bCs/>
                <w:color w:val="000000"/>
                <w:sz w:val="20"/>
                <w:szCs w:val="20"/>
              </w:rPr>
            </w:pPr>
            <w:r w:rsidRPr="003B3FD7">
              <w:rPr>
                <w:b/>
                <w:bCs/>
                <w:color w:val="000000"/>
                <w:sz w:val="20"/>
                <w:szCs w:val="20"/>
              </w:rPr>
              <w:t xml:space="preserve">   строительных работ</w:t>
            </w:r>
          </w:p>
        </w:tc>
        <w:tc>
          <w:tcPr>
            <w:tcW w:w="2316" w:type="dxa"/>
            <w:gridSpan w:val="3"/>
            <w:tcBorders>
              <w:top w:val="nil"/>
              <w:left w:val="nil"/>
              <w:bottom w:val="single" w:sz="4" w:space="0" w:color="auto"/>
              <w:right w:val="nil"/>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30,59</w:t>
            </w:r>
          </w:p>
        </w:tc>
        <w:tc>
          <w:tcPr>
            <w:tcW w:w="1486" w:type="dxa"/>
            <w:gridSpan w:val="3"/>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тыс. руб.</w:t>
            </w:r>
          </w:p>
        </w:tc>
        <w:tc>
          <w:tcPr>
            <w:tcW w:w="4343" w:type="dxa"/>
            <w:gridSpan w:val="5"/>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Нормативные затраты труда рабочих</w:t>
            </w:r>
          </w:p>
        </w:tc>
        <w:tc>
          <w:tcPr>
            <w:tcW w:w="2515" w:type="dxa"/>
            <w:gridSpan w:val="3"/>
            <w:tcBorders>
              <w:top w:val="nil"/>
              <w:left w:val="nil"/>
              <w:bottom w:val="single" w:sz="4" w:space="0" w:color="auto"/>
              <w:right w:val="nil"/>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12,186</w:t>
            </w:r>
          </w:p>
        </w:tc>
        <w:tc>
          <w:tcPr>
            <w:tcW w:w="1612" w:type="dxa"/>
            <w:gridSpan w:val="2"/>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чел.-ч</w:t>
            </w:r>
          </w:p>
        </w:tc>
      </w:tr>
      <w:tr w:rsidR="003B3FD7" w:rsidRPr="003B3FD7" w:rsidTr="004F04BC">
        <w:trPr>
          <w:trHeight w:val="274"/>
        </w:trPr>
        <w:tc>
          <w:tcPr>
            <w:tcW w:w="3508" w:type="dxa"/>
            <w:gridSpan w:val="4"/>
            <w:tcBorders>
              <w:top w:val="nil"/>
              <w:left w:val="nil"/>
              <w:bottom w:val="nil"/>
              <w:right w:val="nil"/>
            </w:tcBorders>
            <w:shd w:val="clear" w:color="000000" w:fill="FFFFFF"/>
            <w:hideMark/>
          </w:tcPr>
          <w:p w:rsidR="003B3FD7" w:rsidRPr="003B3FD7" w:rsidRDefault="003B3FD7" w:rsidP="004F04BC">
            <w:pPr>
              <w:rPr>
                <w:b/>
                <w:bCs/>
                <w:color w:val="000000"/>
                <w:sz w:val="20"/>
                <w:szCs w:val="20"/>
              </w:rPr>
            </w:pPr>
            <w:r w:rsidRPr="003B3FD7">
              <w:rPr>
                <w:b/>
                <w:bCs/>
                <w:color w:val="000000"/>
                <w:sz w:val="20"/>
                <w:szCs w:val="20"/>
              </w:rPr>
              <w:t xml:space="preserve">   монтажных работ</w:t>
            </w:r>
          </w:p>
        </w:tc>
        <w:tc>
          <w:tcPr>
            <w:tcW w:w="2316" w:type="dxa"/>
            <w:gridSpan w:val="3"/>
            <w:tcBorders>
              <w:top w:val="nil"/>
              <w:left w:val="nil"/>
              <w:bottom w:val="single" w:sz="4" w:space="0" w:color="auto"/>
              <w:right w:val="nil"/>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0</w:t>
            </w:r>
          </w:p>
        </w:tc>
        <w:tc>
          <w:tcPr>
            <w:tcW w:w="1486" w:type="dxa"/>
            <w:gridSpan w:val="3"/>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тыс. руб.</w:t>
            </w:r>
          </w:p>
        </w:tc>
        <w:tc>
          <w:tcPr>
            <w:tcW w:w="4343" w:type="dxa"/>
            <w:gridSpan w:val="5"/>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Нормативные затраты труда машинистов</w:t>
            </w:r>
          </w:p>
        </w:tc>
        <w:tc>
          <w:tcPr>
            <w:tcW w:w="2515" w:type="dxa"/>
            <w:gridSpan w:val="3"/>
            <w:tcBorders>
              <w:top w:val="nil"/>
              <w:left w:val="nil"/>
              <w:bottom w:val="single" w:sz="4" w:space="0" w:color="auto"/>
              <w:right w:val="nil"/>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1,3068</w:t>
            </w:r>
          </w:p>
        </w:tc>
        <w:tc>
          <w:tcPr>
            <w:tcW w:w="1612" w:type="dxa"/>
            <w:gridSpan w:val="2"/>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чел.-ч</w:t>
            </w:r>
          </w:p>
        </w:tc>
      </w:tr>
      <w:tr w:rsidR="003B3FD7" w:rsidRPr="003B3FD7" w:rsidTr="004F04BC">
        <w:trPr>
          <w:trHeight w:val="274"/>
        </w:trPr>
        <w:tc>
          <w:tcPr>
            <w:tcW w:w="3508" w:type="dxa"/>
            <w:gridSpan w:val="4"/>
            <w:tcBorders>
              <w:top w:val="nil"/>
              <w:left w:val="nil"/>
              <w:bottom w:val="nil"/>
              <w:right w:val="nil"/>
            </w:tcBorders>
            <w:shd w:val="clear" w:color="000000" w:fill="FFFFFF"/>
            <w:hideMark/>
          </w:tcPr>
          <w:p w:rsidR="003B3FD7" w:rsidRPr="003B3FD7" w:rsidRDefault="003B3FD7" w:rsidP="004F04BC">
            <w:pPr>
              <w:rPr>
                <w:b/>
                <w:bCs/>
                <w:color w:val="000000"/>
                <w:sz w:val="20"/>
                <w:szCs w:val="20"/>
              </w:rPr>
            </w:pPr>
            <w:r w:rsidRPr="003B3FD7">
              <w:rPr>
                <w:b/>
                <w:bCs/>
                <w:color w:val="000000"/>
                <w:sz w:val="20"/>
                <w:szCs w:val="20"/>
              </w:rPr>
              <w:t xml:space="preserve">   оборудования</w:t>
            </w:r>
          </w:p>
        </w:tc>
        <w:tc>
          <w:tcPr>
            <w:tcW w:w="2316" w:type="dxa"/>
            <w:gridSpan w:val="3"/>
            <w:tcBorders>
              <w:top w:val="nil"/>
              <w:left w:val="nil"/>
              <w:bottom w:val="single" w:sz="4" w:space="0" w:color="auto"/>
              <w:right w:val="nil"/>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0</w:t>
            </w:r>
          </w:p>
        </w:tc>
        <w:tc>
          <w:tcPr>
            <w:tcW w:w="1486" w:type="dxa"/>
            <w:gridSpan w:val="3"/>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тыс. руб.</w:t>
            </w:r>
          </w:p>
        </w:tc>
        <w:tc>
          <w:tcPr>
            <w:tcW w:w="4343" w:type="dxa"/>
            <w:gridSpan w:val="5"/>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2515" w:type="dxa"/>
            <w:gridSpan w:val="3"/>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612" w:type="dxa"/>
            <w:gridSpan w:val="2"/>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r>
      <w:tr w:rsidR="003B3FD7" w:rsidRPr="003B3FD7" w:rsidTr="004F04BC">
        <w:trPr>
          <w:trHeight w:val="274"/>
        </w:trPr>
        <w:tc>
          <w:tcPr>
            <w:tcW w:w="3508" w:type="dxa"/>
            <w:gridSpan w:val="4"/>
            <w:tcBorders>
              <w:top w:val="nil"/>
              <w:left w:val="nil"/>
              <w:bottom w:val="nil"/>
              <w:right w:val="nil"/>
            </w:tcBorders>
            <w:shd w:val="clear" w:color="000000" w:fill="FFFFFF"/>
            <w:hideMark/>
          </w:tcPr>
          <w:p w:rsidR="003B3FD7" w:rsidRPr="003B3FD7" w:rsidRDefault="003B3FD7" w:rsidP="004F04BC">
            <w:pPr>
              <w:rPr>
                <w:b/>
                <w:bCs/>
                <w:color w:val="000000"/>
                <w:sz w:val="20"/>
                <w:szCs w:val="20"/>
              </w:rPr>
            </w:pPr>
            <w:r w:rsidRPr="003B3FD7">
              <w:rPr>
                <w:b/>
                <w:bCs/>
                <w:color w:val="000000"/>
                <w:sz w:val="20"/>
                <w:szCs w:val="20"/>
              </w:rPr>
              <w:t xml:space="preserve">   прочих затрат</w:t>
            </w:r>
          </w:p>
        </w:tc>
        <w:tc>
          <w:tcPr>
            <w:tcW w:w="2316" w:type="dxa"/>
            <w:gridSpan w:val="3"/>
            <w:tcBorders>
              <w:top w:val="nil"/>
              <w:left w:val="nil"/>
              <w:bottom w:val="single" w:sz="4" w:space="0" w:color="auto"/>
              <w:right w:val="nil"/>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0</w:t>
            </w:r>
          </w:p>
        </w:tc>
        <w:tc>
          <w:tcPr>
            <w:tcW w:w="1486" w:type="dxa"/>
            <w:gridSpan w:val="3"/>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тыс. руб.</w:t>
            </w:r>
          </w:p>
        </w:tc>
        <w:tc>
          <w:tcPr>
            <w:tcW w:w="4343" w:type="dxa"/>
            <w:gridSpan w:val="5"/>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2515" w:type="dxa"/>
            <w:gridSpan w:val="3"/>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612" w:type="dxa"/>
            <w:gridSpan w:val="2"/>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r>
      <w:tr w:rsidR="003B3FD7" w:rsidRPr="003B3FD7" w:rsidTr="004F04BC">
        <w:trPr>
          <w:trHeight w:val="255"/>
        </w:trPr>
        <w:tc>
          <w:tcPr>
            <w:tcW w:w="15780" w:type="dxa"/>
            <w:gridSpan w:val="20"/>
            <w:tcBorders>
              <w:top w:val="nil"/>
              <w:left w:val="nil"/>
              <w:bottom w:val="nil"/>
              <w:right w:val="nil"/>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r>
      <w:tr w:rsidR="003B3FD7" w:rsidRPr="003B3FD7" w:rsidTr="004F04BC">
        <w:trPr>
          <w:trHeight w:val="297"/>
        </w:trPr>
        <w:tc>
          <w:tcPr>
            <w:tcW w:w="68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п.п.</w:t>
            </w:r>
          </w:p>
        </w:tc>
        <w:tc>
          <w:tcPr>
            <w:tcW w:w="1487"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Обоснование</w:t>
            </w:r>
          </w:p>
        </w:tc>
        <w:tc>
          <w:tcPr>
            <w:tcW w:w="2543"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Наименование работ и затрат</w:t>
            </w:r>
          </w:p>
        </w:tc>
        <w:tc>
          <w:tcPr>
            <w:tcW w:w="111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Единица измерения</w:t>
            </w:r>
          </w:p>
        </w:tc>
        <w:tc>
          <w:tcPr>
            <w:tcW w:w="4247" w:type="dxa"/>
            <w:gridSpan w:val="6"/>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Количество</w:t>
            </w:r>
          </w:p>
        </w:tc>
        <w:tc>
          <w:tcPr>
            <w:tcW w:w="5709" w:type="dxa"/>
            <w:gridSpan w:val="7"/>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Сметная стоимость, руб.</w:t>
            </w:r>
          </w:p>
        </w:tc>
      </w:tr>
      <w:tr w:rsidR="003B3FD7" w:rsidRPr="003B3FD7" w:rsidTr="004F04BC">
        <w:trPr>
          <w:trHeight w:val="1219"/>
        </w:trPr>
        <w:tc>
          <w:tcPr>
            <w:tcW w:w="681" w:type="dxa"/>
            <w:vMerge/>
            <w:tcBorders>
              <w:top w:val="single" w:sz="4" w:space="0" w:color="auto"/>
              <w:left w:val="single" w:sz="4" w:space="0" w:color="auto"/>
              <w:bottom w:val="single" w:sz="4" w:space="0" w:color="auto"/>
              <w:right w:val="single" w:sz="4" w:space="0" w:color="auto"/>
            </w:tcBorders>
            <w:vAlign w:val="center"/>
            <w:hideMark/>
          </w:tcPr>
          <w:p w:rsidR="003B3FD7" w:rsidRPr="003B3FD7" w:rsidRDefault="003B3FD7" w:rsidP="004F04BC">
            <w:pPr>
              <w:rPr>
                <w:color w:val="000000"/>
                <w:sz w:val="20"/>
                <w:szCs w:val="20"/>
              </w:rPr>
            </w:pPr>
          </w:p>
        </w:tc>
        <w:tc>
          <w:tcPr>
            <w:tcW w:w="1487" w:type="dxa"/>
            <w:gridSpan w:val="2"/>
            <w:vMerge/>
            <w:tcBorders>
              <w:top w:val="single" w:sz="4" w:space="0" w:color="auto"/>
              <w:left w:val="single" w:sz="4" w:space="0" w:color="auto"/>
              <w:bottom w:val="single" w:sz="4" w:space="0" w:color="auto"/>
              <w:right w:val="single" w:sz="4" w:space="0" w:color="auto"/>
            </w:tcBorders>
            <w:vAlign w:val="center"/>
            <w:hideMark/>
          </w:tcPr>
          <w:p w:rsidR="003B3FD7" w:rsidRPr="003B3FD7" w:rsidRDefault="003B3FD7" w:rsidP="004F04BC">
            <w:pPr>
              <w:rPr>
                <w:color w:val="000000"/>
                <w:sz w:val="20"/>
                <w:szCs w:val="20"/>
              </w:rPr>
            </w:pPr>
          </w:p>
        </w:tc>
        <w:tc>
          <w:tcPr>
            <w:tcW w:w="2543" w:type="dxa"/>
            <w:gridSpan w:val="3"/>
            <w:vMerge/>
            <w:tcBorders>
              <w:top w:val="single" w:sz="4" w:space="0" w:color="auto"/>
              <w:left w:val="single" w:sz="4" w:space="0" w:color="auto"/>
              <w:bottom w:val="single" w:sz="4" w:space="0" w:color="auto"/>
              <w:right w:val="single" w:sz="4" w:space="0" w:color="auto"/>
            </w:tcBorders>
            <w:vAlign w:val="center"/>
            <w:hideMark/>
          </w:tcPr>
          <w:p w:rsidR="003B3FD7" w:rsidRPr="003B3FD7" w:rsidRDefault="003B3FD7" w:rsidP="004F04BC">
            <w:pPr>
              <w:rPr>
                <w:color w:val="000000"/>
                <w:sz w:val="20"/>
                <w:szCs w:val="20"/>
              </w:rPr>
            </w:pPr>
          </w:p>
        </w:tc>
        <w:tc>
          <w:tcPr>
            <w:tcW w:w="1113" w:type="dxa"/>
            <w:vMerge/>
            <w:tcBorders>
              <w:top w:val="single" w:sz="4" w:space="0" w:color="auto"/>
              <w:left w:val="single" w:sz="4" w:space="0" w:color="auto"/>
              <w:bottom w:val="single" w:sz="4" w:space="0" w:color="auto"/>
              <w:right w:val="single" w:sz="4" w:space="0" w:color="auto"/>
            </w:tcBorders>
            <w:vAlign w:val="center"/>
            <w:hideMark/>
          </w:tcPr>
          <w:p w:rsidR="003B3FD7" w:rsidRPr="003B3FD7" w:rsidRDefault="003B3FD7" w:rsidP="004F04BC">
            <w:pPr>
              <w:rPr>
                <w:color w:val="000000"/>
                <w:sz w:val="20"/>
                <w:szCs w:val="20"/>
              </w:rPr>
            </w:pP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на единицу измерения</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коэффициенты</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всего с учетом коэффициентов</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на единицу измерения в базисном уровне цен</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индекс</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на единицу измерения в текущем уровне цен</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коэффициенты</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всего в текущем уровне цен</w:t>
            </w:r>
          </w:p>
        </w:tc>
      </w:tr>
      <w:tr w:rsidR="003B3FD7" w:rsidRPr="003B3FD7" w:rsidTr="004F04BC">
        <w:trPr>
          <w:trHeight w:val="282"/>
        </w:trPr>
        <w:tc>
          <w:tcPr>
            <w:tcW w:w="15780" w:type="dxa"/>
            <w:gridSpan w:val="20"/>
            <w:tcBorders>
              <w:top w:val="single" w:sz="4" w:space="0" w:color="auto"/>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b/>
                <w:bCs/>
                <w:color w:val="000000"/>
                <w:sz w:val="20"/>
                <w:szCs w:val="20"/>
              </w:rPr>
            </w:pPr>
            <w:r w:rsidRPr="003B3FD7">
              <w:rPr>
                <w:b/>
                <w:bCs/>
                <w:color w:val="000000"/>
                <w:sz w:val="20"/>
                <w:szCs w:val="20"/>
              </w:rPr>
              <w:t xml:space="preserve">Раздел 1. </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6</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7</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8</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10</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11</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12</w:t>
            </w:r>
          </w:p>
        </w:tc>
      </w:tr>
      <w:tr w:rsidR="003B3FD7" w:rsidRPr="003B3FD7" w:rsidTr="004F04BC">
        <w:trPr>
          <w:trHeight w:val="97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ГЭСНр66-01-022-02</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Ремонт смотрового колодца с наращиванием горловины люка на железобетонное кольцо: К-7-1,5 (1 кольцо)</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шт</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1</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чел.-ч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5,27</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2 124,55</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1-100-29</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Средний разряд работы 2,9</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чел.-ч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5,27</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5,27</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403,14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2 124,55</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2</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314,16</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 </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чел.-ч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0,88</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402,87</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91.14.02-001</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Автомобили бортовые, грузоподъемность до 5 т</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маш.-ч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0,02</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550,01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11</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4-100-040</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ОТм (ЗТм) Средний разряд машинистов 4</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чел.-ч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0,02</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457,8</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9,16</w:t>
            </w:r>
          </w:p>
        </w:tc>
      </w:tr>
      <w:tr w:rsidR="003B3FD7" w:rsidRPr="003B3FD7" w:rsidTr="004F04BC">
        <w:trPr>
          <w:trHeight w:val="120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lastRenderedPageBreak/>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91.18.01-007</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Компрессоры винтовые передвижные с двигателем внутреннего сгорания, давление до 0,7 МПа (7 атм), производительность до 5,4 м3/мин</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маш.-ч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0,84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0,84</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346,77</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291,29</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4-100-040</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ОТм (ЗТм) Средний разряд машинистов 4</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чел.-ч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0,84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0,84</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457,8</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384,55</w:t>
            </w:r>
          </w:p>
        </w:tc>
      </w:tr>
      <w:tr w:rsidR="003B3FD7" w:rsidRPr="003B3FD7" w:rsidTr="004F04BC">
        <w:trPr>
          <w:trHeight w:val="739"/>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91.21.10-002</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Молотки отбойные пневматические при работе от передвижных компрессоров</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маш.-ч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0,84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0,84</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2,65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2,23</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91.06.05-014</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Автопогрузчики вилочные, грузоподъемность 3 т</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маш.-ч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0,02</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482,22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9,64</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4-100-040</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ОТм (ЗТм) Средний разряд машинистов 4</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чел.-ч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0,02</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457,8</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9,16</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4</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369,49</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[01.7.03.01-0001]</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Вода</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м3</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0,004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0,004</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35,71</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1,2</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42,85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0,17</w:t>
            </w:r>
          </w:p>
        </w:tc>
      </w:tr>
      <w:tr w:rsidR="003B3FD7" w:rsidRPr="003B3FD7" w:rsidTr="004F04BC">
        <w:trPr>
          <w:trHeight w:val="739"/>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[03.2.01.01-0003]</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Портландцемент общестроительного назначения бездобавочный М500 Д0 (ЦЕМ I 42,5Н)</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т</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0,008</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0,008</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4 885,85</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1,32</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6 449,32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51,59</w:t>
            </w:r>
          </w:p>
        </w:tc>
      </w:tr>
      <w:tr w:rsidR="003B3FD7" w:rsidRPr="003B3FD7" w:rsidTr="004F04BC">
        <w:trPr>
          <w:trHeight w:val="739"/>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[05.1.01.09-0001]</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Кольцо для колодцев сборное железобетонное, диаметр 700 мм</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м</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0,15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0,15</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1 779,98</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1,19</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2 118,18</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317,73</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3 211,07</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1.1</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04.1.02.05-0007</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Смеси бетонные тяжелого бетона (БСТ), класс В20 (М250)</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м3</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0,3</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0,3</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5 969,91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1 790,97</w:t>
            </w:r>
          </w:p>
        </w:tc>
      </w:tr>
      <w:tr w:rsidR="003B3FD7" w:rsidRPr="003B3FD7" w:rsidTr="004F04BC">
        <w:trPr>
          <w:trHeight w:val="739"/>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1.2</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[02.2.05.04-2088]</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Щебень из плотных горных пород для строительных работ М 600, фракция 20-40 мм</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м3</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0,189</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0,189</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1 892,9</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0,93</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1 760,4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332,72</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1.3</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[02.3.01.02-1106]</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Песок природный для строительных работ I класс, крупный</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м3</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0,009</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0,009</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911,57</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0,99</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902,45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8,12</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1.4</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999-9900</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Строительный мусор</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т</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2,1</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lastRenderedPageBreak/>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2 527,42</w:t>
            </w:r>
          </w:p>
        </w:tc>
      </w:tr>
      <w:tr w:rsidR="003B3FD7" w:rsidRPr="003B3FD7" w:rsidTr="004F04BC">
        <w:trPr>
          <w:trHeight w:val="120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Пр/812-100.2-1</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НР Наружные инженерные сети при ремонте: замена участков трубопроводов, восстановление и замена изделий и другое</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104%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104%</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2 628,52</w:t>
            </w:r>
          </w:p>
        </w:tc>
      </w:tr>
      <w:tr w:rsidR="003B3FD7" w:rsidRPr="003B3FD7" w:rsidTr="004F04BC">
        <w:trPr>
          <w:trHeight w:val="120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Пр/774-100.2</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СП Наружные инженерные сети при ремонте: замена участков трубопроводов, восстановление и замена изделий и другое</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60%</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60%</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1 516,45</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b/>
                <w:bCs/>
                <w:color w:val="000000"/>
                <w:sz w:val="20"/>
                <w:szCs w:val="20"/>
              </w:rPr>
            </w:pPr>
            <w:r w:rsidRPr="003B3FD7">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9 487,85</w:t>
            </w:r>
          </w:p>
        </w:tc>
      </w:tr>
      <w:tr w:rsidR="003B3FD7" w:rsidRPr="003B3FD7" w:rsidTr="004F04BC">
        <w:trPr>
          <w:trHeight w:val="120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ГЭСНр68-02-007-05</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Ремонт асфальтобетонного покрытия дорог однослойного толщиной: 80 мм площадью ремонта до 5 м2</w:t>
            </w:r>
            <w:r w:rsidRPr="003B3FD7">
              <w:rPr>
                <w:color w:val="000000"/>
                <w:sz w:val="20"/>
                <w:szCs w:val="20"/>
              </w:rPr>
              <w:br/>
              <w:t>V=4/100</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100 м2</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0,04</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1</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чел.-ч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6,916</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2 740,81</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1-100-27</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Средний разряд работы 2,7</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чел.-ч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172,9</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6,916</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396,3</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2 740,81</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2</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462,24</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right"/>
              <w:rPr>
                <w:color w:val="000000"/>
                <w:sz w:val="20"/>
                <w:szCs w:val="20"/>
              </w:rPr>
            </w:pPr>
            <w:r w:rsidRPr="003B3FD7">
              <w:rPr>
                <w:color w:val="000000"/>
                <w:sz w:val="20"/>
                <w:szCs w:val="20"/>
              </w:rPr>
              <w:t> </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чел.-ч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0,4268</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211,24</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91.14.02-001</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Автомобили бортовые, грузоподъемность до 5 т</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маш.-ч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0,17</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0,0068</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550,01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3,74</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4-100-040</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ОТм (ЗТм) Средний разряд машинистов 4</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чел.-ч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0,17</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0,0068</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457,8</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3,11</w:t>
            </w:r>
          </w:p>
        </w:tc>
      </w:tr>
      <w:tr w:rsidR="003B3FD7" w:rsidRPr="003B3FD7" w:rsidTr="004F04BC">
        <w:trPr>
          <w:trHeight w:val="120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91.18.01-007</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Компрессоры винтовые передвижные с двигателем внутреннего сгорания, давление до 0,7 МПа (7 атм), производительность до 5,4 м3/мин</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маш.-ч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4,7</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0,188</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346,77</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65,19</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4-100-040</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ОТм (ЗТм) Средний разряд машинистов 4</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чел.-ч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4,7</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0,188</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457,8</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86,07</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91.08.03-016</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Катки самоходные гладкие вибрационные, масса 8 т</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маш.-ч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5,8</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0,232</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1 660,77</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385,3</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lastRenderedPageBreak/>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4-100-050</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ОТм (ЗТм) Средний разряд машинистов 5</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чел.-ч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5,8</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0,232</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526,13</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122,06</w:t>
            </w:r>
          </w:p>
        </w:tc>
      </w:tr>
      <w:tr w:rsidR="003B3FD7" w:rsidRPr="003B3FD7" w:rsidTr="004F04BC">
        <w:trPr>
          <w:trHeight w:val="97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[91.08.04-021]</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Котлы битумные передвижные электрические с центробежной мешалкой, объем загрузочной емкости 400 л</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маш.-ч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1,6</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0,064</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95,25</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1,15</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109,54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7,01</w:t>
            </w:r>
          </w:p>
        </w:tc>
      </w:tr>
      <w:tr w:rsidR="003B3FD7" w:rsidRPr="003B3FD7" w:rsidTr="004F04BC">
        <w:trPr>
          <w:trHeight w:val="739"/>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91.21.10-002</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Молотки отбойные пневматические при работе от передвижных компрессоров</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маш.-ч</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0,376</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2,65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3 414,29</w:t>
            </w:r>
          </w:p>
        </w:tc>
      </w:tr>
      <w:tr w:rsidR="003B3FD7" w:rsidRPr="003B3FD7" w:rsidTr="004F04BC">
        <w:trPr>
          <w:trHeight w:val="739"/>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2.1</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04.2.01.01-0048</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Смеси асфальтобетонные плотные мелкозернистые, тип Б, марка I</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т</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19</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0,76</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5 634,58</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4 282,28</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2.2</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01.2.01.01-1022</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Битум нефтяной дорожный БНД 60/90</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т</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0,12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0,0048</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27 149,15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130,32</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2.3</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999-9900</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Строительный мусор</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т</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14,3</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0,572</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2 952,05</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Пр/812-102.0-1</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НР Благоустройство при ремонте</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102%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102%</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3 011,09</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Пр/774-102.0</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СП Благоустройство при ремонте</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54%</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1 594,11</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b/>
                <w:bCs/>
                <w:color w:val="000000"/>
                <w:sz w:val="20"/>
                <w:szCs w:val="20"/>
              </w:rPr>
            </w:pPr>
            <w:r w:rsidRPr="003B3FD7">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12 432,09</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Итого прямые затраты по разделу 1. </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13 169,77</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2586" w:type="dxa"/>
            <w:gridSpan w:val="16"/>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 том числе</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оплата труда (ОТ)</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4 865,36</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эксплуатация машин и механизмов</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776,4</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оплата труда машинистов (ОТм)</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614,11</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материальные ресурсы</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6 913,9</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перевозка</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Итого ФОТ (справочно)</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5 479,47</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Итого накладные расходы</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5 639,61</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Итого сметная прибыль</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3 110,56</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Итого оборудование</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lastRenderedPageBreak/>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Итого прочие затраты</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Итого по разделу 1. </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21 919,94</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2586" w:type="dxa"/>
            <w:gridSpan w:val="16"/>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 том числе</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материальные ресурсы, отсутствующие в ФРСН</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оборудование, отсутствующее в ФРСН</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2586" w:type="dxa"/>
            <w:gridSpan w:val="16"/>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справочно</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затраты труда рабочих</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12,186</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затраты труда машинистов</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1,3068</w:t>
            </w:r>
          </w:p>
        </w:tc>
      </w:tr>
      <w:tr w:rsidR="003B3FD7" w:rsidRPr="003B3FD7" w:rsidTr="004F04BC">
        <w:trPr>
          <w:trHeight w:val="255"/>
        </w:trPr>
        <w:tc>
          <w:tcPr>
            <w:tcW w:w="15780" w:type="dxa"/>
            <w:gridSpan w:val="20"/>
            <w:tcBorders>
              <w:top w:val="nil"/>
              <w:left w:val="nil"/>
              <w:bottom w:val="nil"/>
              <w:right w:val="nil"/>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97"/>
        </w:trPr>
        <w:tc>
          <w:tcPr>
            <w:tcW w:w="68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п.п.</w:t>
            </w:r>
          </w:p>
        </w:tc>
        <w:tc>
          <w:tcPr>
            <w:tcW w:w="1487"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Обоснование</w:t>
            </w:r>
          </w:p>
        </w:tc>
        <w:tc>
          <w:tcPr>
            <w:tcW w:w="2543"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Наименование работ и затрат</w:t>
            </w:r>
          </w:p>
        </w:tc>
        <w:tc>
          <w:tcPr>
            <w:tcW w:w="111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Единица измерения</w:t>
            </w:r>
          </w:p>
        </w:tc>
        <w:tc>
          <w:tcPr>
            <w:tcW w:w="4247" w:type="dxa"/>
            <w:gridSpan w:val="6"/>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Количество</w:t>
            </w:r>
          </w:p>
        </w:tc>
        <w:tc>
          <w:tcPr>
            <w:tcW w:w="5709" w:type="dxa"/>
            <w:gridSpan w:val="7"/>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Сметная стоимость, руб.</w:t>
            </w:r>
          </w:p>
        </w:tc>
      </w:tr>
      <w:tr w:rsidR="003B3FD7" w:rsidRPr="003B3FD7" w:rsidTr="004F04BC">
        <w:trPr>
          <w:trHeight w:val="1219"/>
        </w:trPr>
        <w:tc>
          <w:tcPr>
            <w:tcW w:w="681" w:type="dxa"/>
            <w:vMerge/>
            <w:tcBorders>
              <w:top w:val="single" w:sz="4" w:space="0" w:color="auto"/>
              <w:left w:val="single" w:sz="4" w:space="0" w:color="auto"/>
              <w:bottom w:val="single" w:sz="4" w:space="0" w:color="auto"/>
              <w:right w:val="single" w:sz="4" w:space="0" w:color="auto"/>
            </w:tcBorders>
            <w:vAlign w:val="center"/>
            <w:hideMark/>
          </w:tcPr>
          <w:p w:rsidR="003B3FD7" w:rsidRPr="003B3FD7" w:rsidRDefault="003B3FD7" w:rsidP="004F04BC">
            <w:pPr>
              <w:rPr>
                <w:color w:val="000000"/>
                <w:sz w:val="20"/>
                <w:szCs w:val="20"/>
              </w:rPr>
            </w:pPr>
          </w:p>
        </w:tc>
        <w:tc>
          <w:tcPr>
            <w:tcW w:w="1487" w:type="dxa"/>
            <w:gridSpan w:val="2"/>
            <w:vMerge/>
            <w:tcBorders>
              <w:top w:val="single" w:sz="4" w:space="0" w:color="auto"/>
              <w:left w:val="single" w:sz="4" w:space="0" w:color="auto"/>
              <w:bottom w:val="single" w:sz="4" w:space="0" w:color="auto"/>
              <w:right w:val="single" w:sz="4" w:space="0" w:color="auto"/>
            </w:tcBorders>
            <w:vAlign w:val="center"/>
            <w:hideMark/>
          </w:tcPr>
          <w:p w:rsidR="003B3FD7" w:rsidRPr="003B3FD7" w:rsidRDefault="003B3FD7" w:rsidP="004F04BC">
            <w:pPr>
              <w:rPr>
                <w:color w:val="000000"/>
                <w:sz w:val="20"/>
                <w:szCs w:val="20"/>
              </w:rPr>
            </w:pPr>
          </w:p>
        </w:tc>
        <w:tc>
          <w:tcPr>
            <w:tcW w:w="2543" w:type="dxa"/>
            <w:gridSpan w:val="3"/>
            <w:vMerge/>
            <w:tcBorders>
              <w:top w:val="single" w:sz="4" w:space="0" w:color="auto"/>
              <w:left w:val="single" w:sz="4" w:space="0" w:color="auto"/>
              <w:bottom w:val="single" w:sz="4" w:space="0" w:color="auto"/>
              <w:right w:val="single" w:sz="4" w:space="0" w:color="auto"/>
            </w:tcBorders>
            <w:vAlign w:val="center"/>
            <w:hideMark/>
          </w:tcPr>
          <w:p w:rsidR="003B3FD7" w:rsidRPr="003B3FD7" w:rsidRDefault="003B3FD7" w:rsidP="004F04BC">
            <w:pPr>
              <w:rPr>
                <w:color w:val="000000"/>
                <w:sz w:val="20"/>
                <w:szCs w:val="20"/>
              </w:rPr>
            </w:pPr>
          </w:p>
        </w:tc>
        <w:tc>
          <w:tcPr>
            <w:tcW w:w="1113" w:type="dxa"/>
            <w:vMerge/>
            <w:tcBorders>
              <w:top w:val="single" w:sz="4" w:space="0" w:color="auto"/>
              <w:left w:val="single" w:sz="4" w:space="0" w:color="auto"/>
              <w:bottom w:val="single" w:sz="4" w:space="0" w:color="auto"/>
              <w:right w:val="single" w:sz="4" w:space="0" w:color="auto"/>
            </w:tcBorders>
            <w:vAlign w:val="center"/>
            <w:hideMark/>
          </w:tcPr>
          <w:p w:rsidR="003B3FD7" w:rsidRPr="003B3FD7" w:rsidRDefault="003B3FD7" w:rsidP="004F04BC">
            <w:pPr>
              <w:rPr>
                <w:color w:val="000000"/>
                <w:sz w:val="20"/>
                <w:szCs w:val="20"/>
              </w:rPr>
            </w:pP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на единицу измерения</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коэффициенты</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всего с учетом коэффициентов</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на единицу измерения в базисном уровне цен</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индекс</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на единицу измерения в текущем уровне цен</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коэффициенты</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всего в текущем уровне цен</w:t>
            </w:r>
          </w:p>
        </w:tc>
      </w:tr>
      <w:tr w:rsidR="003B3FD7" w:rsidRPr="003B3FD7" w:rsidTr="004F04BC">
        <w:trPr>
          <w:trHeight w:val="282"/>
        </w:trPr>
        <w:tc>
          <w:tcPr>
            <w:tcW w:w="15780" w:type="dxa"/>
            <w:gridSpan w:val="20"/>
            <w:tcBorders>
              <w:top w:val="single" w:sz="4" w:space="0" w:color="auto"/>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b/>
                <w:bCs/>
                <w:color w:val="000000"/>
                <w:sz w:val="20"/>
                <w:szCs w:val="20"/>
              </w:rPr>
            </w:pPr>
            <w:r w:rsidRPr="003B3FD7">
              <w:rPr>
                <w:b/>
                <w:bCs/>
                <w:color w:val="000000"/>
                <w:sz w:val="20"/>
                <w:szCs w:val="20"/>
              </w:rPr>
              <w:t>Раздел 2. Строительный мусор</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6</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7</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8</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9</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10</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11</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12</w:t>
            </w:r>
          </w:p>
        </w:tc>
      </w:tr>
      <w:tr w:rsidR="003B3FD7" w:rsidRPr="003B3FD7" w:rsidTr="004F04BC">
        <w:trPr>
          <w:trHeight w:val="739"/>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47-1</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Погрузка в автотранспортное средство: Мусор строительный с погрузкой вручную</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т</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2,672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2,672</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1 020,93</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2 727,92</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b/>
                <w:bCs/>
                <w:color w:val="000000"/>
                <w:sz w:val="20"/>
                <w:szCs w:val="20"/>
              </w:rPr>
            </w:pPr>
            <w:r w:rsidRPr="003B3FD7">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2 727,92</w:t>
            </w:r>
          </w:p>
        </w:tc>
      </w:tr>
      <w:tr w:rsidR="003B3FD7" w:rsidRPr="003B3FD7" w:rsidTr="004F04BC">
        <w:trPr>
          <w:trHeight w:val="2119"/>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02-15-1-01-0035</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w:t>
            </w:r>
            <w:r w:rsidRPr="003B3FD7">
              <w:rPr>
                <w:color w:val="000000"/>
                <w:sz w:val="20"/>
                <w:szCs w:val="20"/>
              </w:rPr>
              <w:lastRenderedPageBreak/>
              <w:t>дорожным покрытием на расстояние 35 км</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lastRenderedPageBreak/>
              <w:t>т</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2,672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2,672</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316,35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845,29</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lastRenderedPageBreak/>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2543" w:type="dxa"/>
            <w:gridSpan w:val="3"/>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b/>
                <w:bCs/>
                <w:color w:val="000000"/>
                <w:sz w:val="20"/>
                <w:szCs w:val="20"/>
              </w:rPr>
            </w:pPr>
            <w:r w:rsidRPr="003B3FD7">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93"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55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54"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919"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113"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845,29</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Итого прямые затраты по разделу 2. Строительный мусор</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3 573,21</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2586" w:type="dxa"/>
            <w:gridSpan w:val="16"/>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 том числе</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оплата труда (ОТ)</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эксплуатация машин и механизмов</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оплата труда машинистов (ОТм)</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материальные ресурсы</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перевозка</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3 573,21</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Итого ФОТ (справочно)</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Итого накладные расходы</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Итого сметная прибыль</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Итого оборудование</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Итого прочие затраты</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Итого по разделу 2. Строительный мусор</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3 573,21</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2586" w:type="dxa"/>
            <w:gridSpan w:val="16"/>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 том числе</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материальные ресурсы, отсутствующие в ФРСН</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оборудование, отсутствующее в ФРСН</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2586" w:type="dxa"/>
            <w:gridSpan w:val="16"/>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справочно</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затраты труда рабочих</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затраты труда машинистов</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55"/>
        </w:trPr>
        <w:tc>
          <w:tcPr>
            <w:tcW w:w="15780" w:type="dxa"/>
            <w:gridSpan w:val="20"/>
            <w:tcBorders>
              <w:top w:val="nil"/>
              <w:left w:val="nil"/>
              <w:bottom w:val="nil"/>
              <w:right w:val="nil"/>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82"/>
        </w:trPr>
        <w:tc>
          <w:tcPr>
            <w:tcW w:w="681" w:type="dxa"/>
            <w:tcBorders>
              <w:top w:val="single" w:sz="4" w:space="0" w:color="auto"/>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2586" w:type="dxa"/>
            <w:gridSpan w:val="16"/>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ИТОГИ ПО СМЕТЕ</w:t>
            </w:r>
          </w:p>
        </w:tc>
        <w:tc>
          <w:tcPr>
            <w:tcW w:w="1026" w:type="dxa"/>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55"/>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2586" w:type="dxa"/>
            <w:gridSpan w:val="16"/>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lastRenderedPageBreak/>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ВСЕГО строительные работы</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25 493,15</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2586" w:type="dxa"/>
            <w:gridSpan w:val="16"/>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 том числе</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Всего прямые затраты</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16 742,98</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2586" w:type="dxa"/>
            <w:gridSpan w:val="16"/>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 том числе</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оплата труда (ОТ)</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4 865,36</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эксплуатация машин и механизмов</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776,4</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оплата труда машинистов (ОТм)</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614,11</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материальные ресурсы</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6 913,9</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перевозка</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3 573,21</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Всего ФОТ (справочно)</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5 479,47</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Всего накладные расходы</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5 639,61</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Всего сметная прибыль</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3 110,56</w:t>
            </w:r>
          </w:p>
        </w:tc>
      </w:tr>
      <w:tr w:rsidR="003B3FD7" w:rsidRPr="003B3FD7" w:rsidTr="004F04BC">
        <w:trPr>
          <w:trHeight w:val="255"/>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2586" w:type="dxa"/>
            <w:gridSpan w:val="16"/>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ВСЕГО по смете</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25 493,15</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2586" w:type="dxa"/>
            <w:gridSpan w:val="16"/>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 том числе</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Всего прямые затраты</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16 742,98</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2586" w:type="dxa"/>
            <w:gridSpan w:val="16"/>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 том числе</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оплата труда (ОТ)</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4 865,36</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эксплуатация машин и механизмов</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776,4</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оплата труда машинистов (ОТм)</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614,11</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материальные ресурсы</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6 913,9</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перевозка</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3 573,21</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Всего ФОТ (справочно)</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5 479,47</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Всего накладные расходы</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5 639,61</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Всего сметная прибыль</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3 110,56</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Всего оборудование</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Всего прочие затраты</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55"/>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2586" w:type="dxa"/>
            <w:gridSpan w:val="16"/>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2586" w:type="dxa"/>
            <w:gridSpan w:val="16"/>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Справочно</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r>
      <w:tr w:rsidR="003B3FD7" w:rsidRPr="003B3FD7" w:rsidTr="004F04BC">
        <w:trPr>
          <w:trHeight w:val="510"/>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материальные ресурсы, отсутствующие в ФРСН</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оборудование, отсутствующее в ФРСН</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0</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затраты труда рабочих</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12,186</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lastRenderedPageBreak/>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xml:space="preserve">   затраты труда машинистов</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1,3068</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НДС</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(25 493,15*20%) = 5 098,63</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20%</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5 098,63</w:t>
            </w:r>
          </w:p>
        </w:tc>
      </w:tr>
      <w:tr w:rsidR="003B3FD7" w:rsidRPr="003B3FD7" w:rsidTr="004F04BC">
        <w:trPr>
          <w:trHeight w:val="282"/>
        </w:trPr>
        <w:tc>
          <w:tcPr>
            <w:tcW w:w="681" w:type="dxa"/>
            <w:tcBorders>
              <w:top w:val="nil"/>
              <w:left w:val="single" w:sz="4" w:space="0" w:color="auto"/>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48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3656" w:type="dxa"/>
            <w:gridSpan w:val="4"/>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Итого</w:t>
            </w:r>
          </w:p>
        </w:tc>
        <w:tc>
          <w:tcPr>
            <w:tcW w:w="7433" w:type="dxa"/>
            <w:gridSpan w:val="10"/>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rPr>
                <w:color w:val="000000"/>
                <w:sz w:val="20"/>
                <w:szCs w:val="20"/>
              </w:rPr>
            </w:pPr>
            <w:r w:rsidRPr="003B3FD7">
              <w:rPr>
                <w:color w:val="000000"/>
                <w:sz w:val="20"/>
                <w:szCs w:val="20"/>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 </w:t>
            </w:r>
          </w:p>
        </w:tc>
        <w:tc>
          <w:tcPr>
            <w:tcW w:w="1026" w:type="dxa"/>
            <w:tcBorders>
              <w:top w:val="nil"/>
              <w:left w:val="nil"/>
              <w:bottom w:val="single" w:sz="4" w:space="0" w:color="auto"/>
              <w:right w:val="single" w:sz="4" w:space="0" w:color="auto"/>
            </w:tcBorders>
            <w:shd w:val="clear" w:color="000000" w:fill="FFFFFF"/>
            <w:hideMark/>
          </w:tcPr>
          <w:p w:rsidR="003B3FD7" w:rsidRPr="003B3FD7" w:rsidRDefault="003B3FD7" w:rsidP="004F04BC">
            <w:pPr>
              <w:jc w:val="center"/>
              <w:rPr>
                <w:color w:val="000000"/>
                <w:sz w:val="20"/>
                <w:szCs w:val="20"/>
              </w:rPr>
            </w:pPr>
            <w:r w:rsidRPr="003B3FD7">
              <w:rPr>
                <w:color w:val="000000"/>
                <w:sz w:val="20"/>
                <w:szCs w:val="20"/>
              </w:rPr>
              <w:t>30 591,78</w:t>
            </w:r>
          </w:p>
        </w:tc>
      </w:tr>
    </w:tbl>
    <w:p w:rsidR="00EB5ECD" w:rsidRDefault="00EB5ECD" w:rsidP="00BA221D">
      <w:pPr>
        <w:tabs>
          <w:tab w:val="left" w:pos="6520"/>
        </w:tabs>
        <w:jc w:val="right"/>
        <w:rPr>
          <w:b/>
          <w:bCs/>
        </w:rPr>
      </w:pPr>
      <w:bookmarkStart w:id="0" w:name="_GoBack"/>
      <w:bookmarkEnd w:id="0"/>
    </w:p>
    <w:p w:rsidR="00B365B2" w:rsidRDefault="00B365B2" w:rsidP="00BA221D">
      <w:pPr>
        <w:tabs>
          <w:tab w:val="left" w:pos="6520"/>
        </w:tabs>
        <w:jc w:val="right"/>
        <w:rPr>
          <w:b/>
          <w:bCs/>
        </w:rPr>
      </w:pPr>
    </w:p>
    <w:tbl>
      <w:tblPr>
        <w:tblW w:w="9781" w:type="dxa"/>
        <w:tblInd w:w="2" w:type="dxa"/>
        <w:tblLayout w:type="fixed"/>
        <w:tblCellMar>
          <w:left w:w="70" w:type="dxa"/>
          <w:right w:w="70" w:type="dxa"/>
        </w:tblCellMar>
        <w:tblLook w:val="0000"/>
      </w:tblPr>
      <w:tblGrid>
        <w:gridCol w:w="5245"/>
        <w:gridCol w:w="4536"/>
      </w:tblGrid>
      <w:tr w:rsidR="00B365B2" w:rsidRPr="00CD660B" w:rsidTr="007A7D25">
        <w:trPr>
          <w:trHeight w:val="80"/>
        </w:trPr>
        <w:tc>
          <w:tcPr>
            <w:tcW w:w="5245" w:type="dxa"/>
          </w:tcPr>
          <w:p w:rsidR="00B365B2" w:rsidRDefault="00B365B2" w:rsidP="007A7D25">
            <w:pPr>
              <w:pStyle w:val="ab"/>
              <w:spacing w:after="0"/>
              <w:ind w:left="0"/>
              <w:jc w:val="both"/>
              <w:rPr>
                <w:rFonts w:ascii="Times New Roman" w:hAnsi="Times New Roman"/>
                <w:caps/>
                <w:sz w:val="24"/>
                <w:szCs w:val="24"/>
              </w:rPr>
            </w:pPr>
            <w:r>
              <w:rPr>
                <w:rFonts w:ascii="Times New Roman" w:hAnsi="Times New Roman"/>
                <w:caps/>
                <w:sz w:val="24"/>
                <w:szCs w:val="24"/>
              </w:rPr>
              <w:t>Заказчик:</w:t>
            </w:r>
          </w:p>
          <w:p w:rsidR="00B365B2" w:rsidRDefault="00B365B2" w:rsidP="007A7D25">
            <w:pPr>
              <w:tabs>
                <w:tab w:val="left" w:pos="0"/>
                <w:tab w:val="right" w:pos="9498"/>
              </w:tabs>
            </w:pPr>
          </w:p>
          <w:p w:rsidR="00B365B2" w:rsidRDefault="00B365B2" w:rsidP="007A7D25">
            <w:pPr>
              <w:tabs>
                <w:tab w:val="left" w:pos="0"/>
                <w:tab w:val="right" w:pos="9498"/>
              </w:tabs>
            </w:pPr>
            <w:r>
              <w:t>Директор</w:t>
            </w:r>
          </w:p>
          <w:p w:rsidR="00B365B2" w:rsidRDefault="00B365B2" w:rsidP="007A7D25">
            <w:pPr>
              <w:pStyle w:val="ab"/>
              <w:spacing w:after="0"/>
              <w:ind w:left="0" w:firstLine="567"/>
              <w:jc w:val="both"/>
              <w:rPr>
                <w:rFonts w:ascii="Times New Roman" w:hAnsi="Times New Roman"/>
                <w:sz w:val="24"/>
                <w:szCs w:val="24"/>
              </w:rPr>
            </w:pPr>
            <w:r>
              <w:rPr>
                <w:rFonts w:ascii="Times New Roman" w:hAnsi="Times New Roman"/>
                <w:sz w:val="24"/>
                <w:szCs w:val="24"/>
              </w:rPr>
              <w:t xml:space="preserve">_____________________ Михайлов А.Б. </w:t>
            </w:r>
          </w:p>
          <w:p w:rsidR="00B365B2" w:rsidRDefault="00B365B2" w:rsidP="007A7D25">
            <w:pPr>
              <w:pStyle w:val="ab"/>
              <w:spacing w:after="0"/>
              <w:ind w:left="0"/>
              <w:jc w:val="both"/>
              <w:rPr>
                <w:rFonts w:ascii="Times New Roman" w:hAnsi="Times New Roman"/>
                <w:caps/>
                <w:sz w:val="24"/>
                <w:szCs w:val="24"/>
              </w:rPr>
            </w:pPr>
            <w:r>
              <w:rPr>
                <w:rFonts w:ascii="Times New Roman" w:hAnsi="Times New Roman"/>
                <w:caps/>
                <w:sz w:val="24"/>
                <w:szCs w:val="24"/>
              </w:rPr>
              <w:t xml:space="preserve"> (подписано ЭП)</w:t>
            </w:r>
          </w:p>
        </w:tc>
        <w:tc>
          <w:tcPr>
            <w:tcW w:w="4536" w:type="dxa"/>
          </w:tcPr>
          <w:p w:rsidR="00B365B2" w:rsidRPr="00CD660B" w:rsidRDefault="00B365B2" w:rsidP="007A7D25">
            <w:pPr>
              <w:pStyle w:val="ab"/>
              <w:spacing w:after="0"/>
              <w:ind w:left="0"/>
              <w:jc w:val="both"/>
              <w:rPr>
                <w:rFonts w:ascii="Times New Roman" w:hAnsi="Times New Roman" w:cs="Times New Roman"/>
                <w:b/>
                <w:bCs/>
                <w:caps/>
                <w:sz w:val="24"/>
                <w:szCs w:val="24"/>
              </w:rPr>
            </w:pPr>
            <w:r w:rsidRPr="00CD660B">
              <w:rPr>
                <w:rFonts w:ascii="Times New Roman" w:hAnsi="Times New Roman" w:cs="Times New Roman"/>
                <w:b/>
                <w:bCs/>
                <w:caps/>
                <w:sz w:val="24"/>
                <w:szCs w:val="24"/>
              </w:rPr>
              <w:t>ИСПОЛНИТЕЛЬ:</w:t>
            </w:r>
          </w:p>
          <w:p w:rsidR="00B365B2" w:rsidRDefault="00B365B2" w:rsidP="00B365B2">
            <w:pPr>
              <w:widowControl w:val="0"/>
              <w:shd w:val="clear" w:color="auto" w:fill="FFFFFF"/>
              <w:autoSpaceDE w:val="0"/>
              <w:autoSpaceDN w:val="0"/>
              <w:adjustRightInd w:val="0"/>
              <w:rPr>
                <w:spacing w:val="-3"/>
              </w:rPr>
            </w:pPr>
          </w:p>
          <w:p w:rsidR="00B365B2" w:rsidRPr="00582935" w:rsidRDefault="00B365B2" w:rsidP="007A7D25">
            <w:pPr>
              <w:widowControl w:val="0"/>
              <w:shd w:val="clear" w:color="auto" w:fill="FFFFFF"/>
              <w:autoSpaceDE w:val="0"/>
              <w:autoSpaceDN w:val="0"/>
              <w:adjustRightInd w:val="0"/>
              <w:rPr>
                <w:spacing w:val="-3"/>
              </w:rPr>
            </w:pPr>
          </w:p>
          <w:p w:rsidR="00B365B2" w:rsidRPr="00CD660B" w:rsidRDefault="00B365B2" w:rsidP="007A7D25">
            <w:pPr>
              <w:pStyle w:val="ab"/>
              <w:spacing w:after="0"/>
              <w:ind w:left="0"/>
              <w:jc w:val="both"/>
              <w:rPr>
                <w:rFonts w:ascii="Times New Roman" w:hAnsi="Times New Roman" w:cs="Times New Roman"/>
                <w:caps/>
                <w:sz w:val="24"/>
                <w:szCs w:val="24"/>
              </w:rPr>
            </w:pPr>
            <w:r>
              <w:rPr>
                <w:rFonts w:ascii="Times New Roman" w:hAnsi="Times New Roman"/>
                <w:caps/>
                <w:sz w:val="24"/>
                <w:szCs w:val="24"/>
              </w:rPr>
              <w:t>(подписано ЭП)</w:t>
            </w:r>
          </w:p>
        </w:tc>
      </w:tr>
    </w:tbl>
    <w:p w:rsidR="00B365B2" w:rsidRDefault="00B365B2" w:rsidP="00BA221D">
      <w:pPr>
        <w:tabs>
          <w:tab w:val="left" w:pos="6520"/>
        </w:tabs>
        <w:jc w:val="right"/>
        <w:rPr>
          <w:b/>
          <w:bCs/>
        </w:rPr>
      </w:pPr>
    </w:p>
    <w:sectPr w:rsidR="00B365B2" w:rsidSect="00DC3289">
      <w:pgSz w:w="16838" w:h="11906" w:orient="landscape"/>
      <w:pgMar w:top="1259"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73B0" w:rsidRDefault="003E73B0">
      <w:r>
        <w:separator/>
      </w:r>
    </w:p>
  </w:endnote>
  <w:endnote w:type="continuationSeparator" w:id="1">
    <w:p w:rsidR="003E73B0" w:rsidRDefault="003E73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MS ??">
    <w:altName w:val="MS Mincho"/>
    <w:panose1 w:val="00000000000000000000"/>
    <w:charset w:val="80"/>
    <w:family w:val="auto"/>
    <w:notTrueType/>
    <w:pitch w:val="variable"/>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4BC" w:rsidRPr="00F653B0" w:rsidRDefault="004F04BC" w:rsidP="00321AEF">
    <w:pPr>
      <w:pStyle w:val="af0"/>
      <w:framePr w:wrap="auto" w:vAnchor="text" w:hAnchor="margin" w:xAlign="right" w:y="1"/>
      <w:jc w:val="center"/>
      <w:rPr>
        <w:rStyle w:val="aa"/>
        <w:rFonts w:ascii="Times New Roman" w:hAnsi="Times New Roman" w:cs="Times New Roman"/>
        <w:sz w:val="22"/>
        <w:szCs w:val="22"/>
      </w:rPr>
    </w:pPr>
    <w:r w:rsidRPr="00F653B0">
      <w:rPr>
        <w:rStyle w:val="aa"/>
        <w:rFonts w:ascii="Times New Roman" w:hAnsi="Times New Roman" w:cs="Times New Roman"/>
        <w:sz w:val="22"/>
        <w:szCs w:val="22"/>
      </w:rPr>
      <w:fldChar w:fldCharType="begin"/>
    </w:r>
    <w:r w:rsidRPr="00F653B0">
      <w:rPr>
        <w:rStyle w:val="aa"/>
        <w:rFonts w:ascii="Times New Roman" w:hAnsi="Times New Roman" w:cs="Times New Roman"/>
        <w:sz w:val="22"/>
        <w:szCs w:val="22"/>
      </w:rPr>
      <w:instrText xml:space="preserve">PAGE  </w:instrText>
    </w:r>
    <w:r w:rsidRPr="00F653B0">
      <w:rPr>
        <w:rStyle w:val="aa"/>
        <w:rFonts w:ascii="Times New Roman" w:hAnsi="Times New Roman" w:cs="Times New Roman"/>
        <w:sz w:val="22"/>
        <w:szCs w:val="22"/>
      </w:rPr>
      <w:fldChar w:fldCharType="separate"/>
    </w:r>
    <w:r w:rsidR="00D70618">
      <w:rPr>
        <w:rStyle w:val="aa"/>
        <w:rFonts w:ascii="Times New Roman" w:hAnsi="Times New Roman" w:cs="Times New Roman"/>
        <w:noProof/>
        <w:sz w:val="22"/>
        <w:szCs w:val="22"/>
      </w:rPr>
      <w:t>1</w:t>
    </w:r>
    <w:r w:rsidRPr="00F653B0">
      <w:rPr>
        <w:rStyle w:val="aa"/>
        <w:rFonts w:ascii="Times New Roman" w:hAnsi="Times New Roman" w:cs="Times New Roman"/>
        <w:sz w:val="22"/>
        <w:szCs w:val="22"/>
      </w:rPr>
      <w:fldChar w:fldCharType="end"/>
    </w:r>
  </w:p>
  <w:p w:rsidR="004F04BC" w:rsidRDefault="004F04BC">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73B0" w:rsidRDefault="003E73B0">
      <w:r>
        <w:separator/>
      </w:r>
    </w:p>
  </w:footnote>
  <w:footnote w:type="continuationSeparator" w:id="1">
    <w:p w:rsidR="003E73B0" w:rsidRDefault="003E73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2E90A108"/>
    <w:lvl w:ilvl="0">
      <w:start w:val="1"/>
      <w:numFmt w:val="decimal"/>
      <w:lvlText w:val="%1."/>
      <w:lvlJc w:val="left"/>
      <w:pPr>
        <w:tabs>
          <w:tab w:val="num" w:pos="643"/>
        </w:tabs>
        <w:ind w:left="643" w:hanging="360"/>
      </w:p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2">
    <w:nsid w:val="19E17E46"/>
    <w:multiLevelType w:val="hybridMultilevel"/>
    <w:tmpl w:val="17B4D6A0"/>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bCs/>
        <w:u w:val="single"/>
      </w:rPr>
    </w:lvl>
    <w:lvl w:ilvl="1" w:tplc="04190019">
      <w:start w:val="1"/>
      <w:numFmt w:val="lowerLetter"/>
      <w:lvlText w:val="%2."/>
      <w:lvlJc w:val="left"/>
      <w:pPr>
        <w:tabs>
          <w:tab w:val="num" w:pos="1437"/>
        </w:tabs>
        <w:ind w:left="1437" w:hanging="360"/>
      </w:pPr>
    </w:lvl>
    <w:lvl w:ilvl="2" w:tplc="0419001B">
      <w:start w:val="1"/>
      <w:numFmt w:val="lowerRoman"/>
      <w:lvlText w:val="%3."/>
      <w:lvlJc w:val="right"/>
      <w:pPr>
        <w:tabs>
          <w:tab w:val="num" w:pos="2157"/>
        </w:tabs>
        <w:ind w:left="2157" w:hanging="180"/>
      </w:pPr>
    </w:lvl>
    <w:lvl w:ilvl="3" w:tplc="0419000F">
      <w:start w:val="1"/>
      <w:numFmt w:val="decimal"/>
      <w:lvlText w:val="%4."/>
      <w:lvlJc w:val="left"/>
      <w:pPr>
        <w:tabs>
          <w:tab w:val="num" w:pos="2877"/>
        </w:tabs>
        <w:ind w:left="2877" w:hanging="360"/>
      </w:pPr>
    </w:lvl>
    <w:lvl w:ilvl="4" w:tplc="04190019">
      <w:start w:val="1"/>
      <w:numFmt w:val="lowerLetter"/>
      <w:lvlText w:val="%5."/>
      <w:lvlJc w:val="left"/>
      <w:pPr>
        <w:tabs>
          <w:tab w:val="num" w:pos="3597"/>
        </w:tabs>
        <w:ind w:left="3597" w:hanging="360"/>
      </w:pPr>
    </w:lvl>
    <w:lvl w:ilvl="5" w:tplc="0419001B">
      <w:start w:val="1"/>
      <w:numFmt w:val="lowerRoman"/>
      <w:lvlText w:val="%6."/>
      <w:lvlJc w:val="right"/>
      <w:pPr>
        <w:tabs>
          <w:tab w:val="num" w:pos="4317"/>
        </w:tabs>
        <w:ind w:left="4317" w:hanging="180"/>
      </w:pPr>
    </w:lvl>
    <w:lvl w:ilvl="6" w:tplc="0419000F">
      <w:start w:val="1"/>
      <w:numFmt w:val="decimal"/>
      <w:lvlText w:val="%7."/>
      <w:lvlJc w:val="left"/>
      <w:pPr>
        <w:tabs>
          <w:tab w:val="num" w:pos="5037"/>
        </w:tabs>
        <w:ind w:left="5037" w:hanging="360"/>
      </w:pPr>
    </w:lvl>
    <w:lvl w:ilvl="7" w:tplc="04190019">
      <w:start w:val="1"/>
      <w:numFmt w:val="lowerLetter"/>
      <w:lvlText w:val="%8."/>
      <w:lvlJc w:val="left"/>
      <w:pPr>
        <w:tabs>
          <w:tab w:val="num" w:pos="5757"/>
        </w:tabs>
        <w:ind w:left="5757" w:hanging="360"/>
      </w:pPr>
    </w:lvl>
    <w:lvl w:ilvl="8" w:tplc="0419001B">
      <w:start w:val="1"/>
      <w:numFmt w:val="lowerRoman"/>
      <w:lvlText w:val="%9."/>
      <w:lvlJc w:val="right"/>
      <w:pPr>
        <w:tabs>
          <w:tab w:val="num" w:pos="6477"/>
        </w:tabs>
        <w:ind w:left="6477" w:hanging="180"/>
      </w:pPr>
    </w:lvl>
  </w:abstractNum>
  <w:abstractNum w:abstractNumId="6">
    <w:nsid w:val="26554B00"/>
    <w:multiLevelType w:val="hybridMultilevel"/>
    <w:tmpl w:val="208262DE"/>
    <w:lvl w:ilvl="0" w:tplc="04190001">
      <w:start w:val="1"/>
      <w:numFmt w:val="bullet"/>
      <w:lvlText w:val=""/>
      <w:lvlJc w:val="left"/>
      <w:pPr>
        <w:ind w:left="826" w:hanging="360"/>
      </w:pPr>
      <w:rPr>
        <w:rFonts w:ascii="Symbol" w:hAnsi="Symbol" w:cs="Symbol" w:hint="default"/>
      </w:rPr>
    </w:lvl>
    <w:lvl w:ilvl="1" w:tplc="04190003">
      <w:start w:val="1"/>
      <w:numFmt w:val="bullet"/>
      <w:lvlText w:val="o"/>
      <w:lvlJc w:val="left"/>
      <w:pPr>
        <w:ind w:left="1546" w:hanging="360"/>
      </w:pPr>
      <w:rPr>
        <w:rFonts w:ascii="Courier New" w:hAnsi="Courier New" w:cs="Courier New" w:hint="default"/>
      </w:rPr>
    </w:lvl>
    <w:lvl w:ilvl="2" w:tplc="04190005">
      <w:start w:val="1"/>
      <w:numFmt w:val="bullet"/>
      <w:lvlText w:val=""/>
      <w:lvlJc w:val="left"/>
      <w:pPr>
        <w:ind w:left="2266" w:hanging="360"/>
      </w:pPr>
      <w:rPr>
        <w:rFonts w:ascii="Wingdings" w:hAnsi="Wingdings" w:cs="Wingdings" w:hint="default"/>
      </w:rPr>
    </w:lvl>
    <w:lvl w:ilvl="3" w:tplc="04190001">
      <w:start w:val="1"/>
      <w:numFmt w:val="bullet"/>
      <w:lvlText w:val=""/>
      <w:lvlJc w:val="left"/>
      <w:pPr>
        <w:ind w:left="2986" w:hanging="360"/>
      </w:pPr>
      <w:rPr>
        <w:rFonts w:ascii="Symbol" w:hAnsi="Symbol" w:cs="Symbol" w:hint="default"/>
      </w:rPr>
    </w:lvl>
    <w:lvl w:ilvl="4" w:tplc="04190003">
      <w:start w:val="1"/>
      <w:numFmt w:val="bullet"/>
      <w:lvlText w:val="o"/>
      <w:lvlJc w:val="left"/>
      <w:pPr>
        <w:ind w:left="3706" w:hanging="360"/>
      </w:pPr>
      <w:rPr>
        <w:rFonts w:ascii="Courier New" w:hAnsi="Courier New" w:cs="Courier New" w:hint="default"/>
      </w:rPr>
    </w:lvl>
    <w:lvl w:ilvl="5" w:tplc="04190005">
      <w:start w:val="1"/>
      <w:numFmt w:val="bullet"/>
      <w:lvlText w:val=""/>
      <w:lvlJc w:val="left"/>
      <w:pPr>
        <w:ind w:left="4426" w:hanging="360"/>
      </w:pPr>
      <w:rPr>
        <w:rFonts w:ascii="Wingdings" w:hAnsi="Wingdings" w:cs="Wingdings" w:hint="default"/>
      </w:rPr>
    </w:lvl>
    <w:lvl w:ilvl="6" w:tplc="04190001">
      <w:start w:val="1"/>
      <w:numFmt w:val="bullet"/>
      <w:lvlText w:val=""/>
      <w:lvlJc w:val="left"/>
      <w:pPr>
        <w:ind w:left="5146" w:hanging="360"/>
      </w:pPr>
      <w:rPr>
        <w:rFonts w:ascii="Symbol" w:hAnsi="Symbol" w:cs="Symbol" w:hint="default"/>
      </w:rPr>
    </w:lvl>
    <w:lvl w:ilvl="7" w:tplc="04190003">
      <w:start w:val="1"/>
      <w:numFmt w:val="bullet"/>
      <w:lvlText w:val="o"/>
      <w:lvlJc w:val="left"/>
      <w:pPr>
        <w:ind w:left="5866" w:hanging="360"/>
      </w:pPr>
      <w:rPr>
        <w:rFonts w:ascii="Courier New" w:hAnsi="Courier New" w:cs="Courier New" w:hint="default"/>
      </w:rPr>
    </w:lvl>
    <w:lvl w:ilvl="8" w:tplc="04190005">
      <w:start w:val="1"/>
      <w:numFmt w:val="bullet"/>
      <w:lvlText w:val=""/>
      <w:lvlJc w:val="left"/>
      <w:pPr>
        <w:ind w:left="6586" w:hanging="360"/>
      </w:pPr>
      <w:rPr>
        <w:rFonts w:ascii="Wingdings" w:hAnsi="Wingdings" w:cs="Wingdings" w:hint="default"/>
      </w:rPr>
    </w:lvl>
  </w:abstractNum>
  <w:abstractNum w:abstractNumId="7">
    <w:nsid w:val="27314CBE"/>
    <w:multiLevelType w:val="hybridMultilevel"/>
    <w:tmpl w:val="95D0E6F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9">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1">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2">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start w:val="1"/>
      <w:numFmt w:val="bullet"/>
      <w:lvlText w:val="o"/>
      <w:lvlJc w:val="left"/>
      <w:pPr>
        <w:tabs>
          <w:tab w:val="num" w:pos="2007"/>
        </w:tabs>
        <w:ind w:left="2007" w:hanging="360"/>
      </w:pPr>
      <w:rPr>
        <w:rFonts w:ascii="Courier New" w:hAnsi="Courier New" w:cs="Courier New" w:hint="default"/>
      </w:rPr>
    </w:lvl>
    <w:lvl w:ilvl="2" w:tplc="FFFFFFFF">
      <w:start w:val="1"/>
      <w:numFmt w:val="bullet"/>
      <w:lvlText w:val=""/>
      <w:lvlJc w:val="left"/>
      <w:pPr>
        <w:tabs>
          <w:tab w:val="num" w:pos="2727"/>
        </w:tabs>
        <w:ind w:left="2727" w:hanging="360"/>
      </w:pPr>
      <w:rPr>
        <w:rFonts w:ascii="Wingdings" w:hAnsi="Wingdings" w:cs="Wingdings" w:hint="default"/>
      </w:rPr>
    </w:lvl>
    <w:lvl w:ilvl="3" w:tplc="FFFFFFFF">
      <w:start w:val="1"/>
      <w:numFmt w:val="bullet"/>
      <w:lvlText w:val=""/>
      <w:lvlJc w:val="left"/>
      <w:pPr>
        <w:tabs>
          <w:tab w:val="num" w:pos="3447"/>
        </w:tabs>
        <w:ind w:left="3447" w:hanging="360"/>
      </w:pPr>
      <w:rPr>
        <w:rFonts w:ascii="Symbol" w:hAnsi="Symbol" w:cs="Symbol" w:hint="default"/>
      </w:rPr>
    </w:lvl>
    <w:lvl w:ilvl="4" w:tplc="FFFFFFFF">
      <w:start w:val="1"/>
      <w:numFmt w:val="bullet"/>
      <w:lvlText w:val="o"/>
      <w:lvlJc w:val="left"/>
      <w:pPr>
        <w:tabs>
          <w:tab w:val="num" w:pos="4167"/>
        </w:tabs>
        <w:ind w:left="4167" w:hanging="360"/>
      </w:pPr>
      <w:rPr>
        <w:rFonts w:ascii="Courier New" w:hAnsi="Courier New" w:cs="Courier New" w:hint="default"/>
      </w:rPr>
    </w:lvl>
    <w:lvl w:ilvl="5" w:tplc="FFFFFFFF">
      <w:start w:val="1"/>
      <w:numFmt w:val="bullet"/>
      <w:lvlText w:val=""/>
      <w:lvlJc w:val="left"/>
      <w:pPr>
        <w:tabs>
          <w:tab w:val="num" w:pos="4887"/>
        </w:tabs>
        <w:ind w:left="4887" w:hanging="360"/>
      </w:pPr>
      <w:rPr>
        <w:rFonts w:ascii="Wingdings" w:hAnsi="Wingdings" w:cs="Wingdings" w:hint="default"/>
      </w:rPr>
    </w:lvl>
    <w:lvl w:ilvl="6" w:tplc="FFFFFFFF">
      <w:start w:val="1"/>
      <w:numFmt w:val="bullet"/>
      <w:lvlText w:val=""/>
      <w:lvlJc w:val="left"/>
      <w:pPr>
        <w:tabs>
          <w:tab w:val="num" w:pos="5607"/>
        </w:tabs>
        <w:ind w:left="5607" w:hanging="360"/>
      </w:pPr>
      <w:rPr>
        <w:rFonts w:ascii="Symbol" w:hAnsi="Symbol" w:cs="Symbol" w:hint="default"/>
      </w:rPr>
    </w:lvl>
    <w:lvl w:ilvl="7" w:tplc="FFFFFFFF">
      <w:start w:val="1"/>
      <w:numFmt w:val="bullet"/>
      <w:lvlText w:val="o"/>
      <w:lvlJc w:val="left"/>
      <w:pPr>
        <w:tabs>
          <w:tab w:val="num" w:pos="6327"/>
        </w:tabs>
        <w:ind w:left="6327" w:hanging="360"/>
      </w:pPr>
      <w:rPr>
        <w:rFonts w:ascii="Courier New" w:hAnsi="Courier New" w:cs="Courier New" w:hint="default"/>
      </w:rPr>
    </w:lvl>
    <w:lvl w:ilvl="8" w:tplc="FFFFFFFF">
      <w:start w:val="1"/>
      <w:numFmt w:val="bullet"/>
      <w:lvlText w:val=""/>
      <w:lvlJc w:val="left"/>
      <w:pPr>
        <w:tabs>
          <w:tab w:val="num" w:pos="7047"/>
        </w:tabs>
        <w:ind w:left="7047" w:hanging="360"/>
      </w:pPr>
      <w:rPr>
        <w:rFonts w:ascii="Wingdings" w:hAnsi="Wingdings" w:cs="Wingdings" w:hint="default"/>
      </w:rPr>
    </w:lvl>
  </w:abstractNum>
  <w:abstractNum w:abstractNumId="13">
    <w:nsid w:val="52B478BC"/>
    <w:multiLevelType w:val="hybridMultilevel"/>
    <w:tmpl w:val="328467F4"/>
    <w:lvl w:ilvl="0" w:tplc="0419000D">
      <w:start w:val="1"/>
      <w:numFmt w:val="bullet"/>
      <w:lvlText w:val=""/>
      <w:lvlJc w:val="left"/>
      <w:pPr>
        <w:tabs>
          <w:tab w:val="num" w:pos="720"/>
        </w:tabs>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4">
    <w:nsid w:val="5BAA4211"/>
    <w:multiLevelType w:val="hybridMultilevel"/>
    <w:tmpl w:val="88500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5C4F0AB4"/>
    <w:multiLevelType w:val="hybridMultilevel"/>
    <w:tmpl w:val="B41AF31E"/>
    <w:lvl w:ilvl="0" w:tplc="7F8A5456">
      <w:start w:val="1"/>
      <w:numFmt w:val="decimal"/>
      <w:lvlText w:val="%1)"/>
      <w:lvlJc w:val="left"/>
      <w:pPr>
        <w:ind w:left="815" w:hanging="348"/>
      </w:pPr>
      <w:rPr>
        <w:rFonts w:ascii="Times New Roman" w:eastAsia="Times New Roman" w:hAnsi="Times New Roman" w:hint="default"/>
        <w:spacing w:val="-8"/>
        <w:w w:val="99"/>
        <w:sz w:val="24"/>
        <w:szCs w:val="24"/>
      </w:rPr>
    </w:lvl>
    <w:lvl w:ilvl="1" w:tplc="E3FAA480">
      <w:numFmt w:val="bullet"/>
      <w:lvlText w:val="•"/>
      <w:lvlJc w:val="left"/>
      <w:pPr>
        <w:ind w:left="1276" w:hanging="348"/>
      </w:pPr>
      <w:rPr>
        <w:rFonts w:hint="default"/>
      </w:rPr>
    </w:lvl>
    <w:lvl w:ilvl="2" w:tplc="4EA8DF34">
      <w:numFmt w:val="bullet"/>
      <w:lvlText w:val="•"/>
      <w:lvlJc w:val="left"/>
      <w:pPr>
        <w:ind w:left="1732" w:hanging="348"/>
      </w:pPr>
      <w:rPr>
        <w:rFonts w:hint="default"/>
      </w:rPr>
    </w:lvl>
    <w:lvl w:ilvl="3" w:tplc="83F2775E">
      <w:numFmt w:val="bullet"/>
      <w:lvlText w:val="•"/>
      <w:lvlJc w:val="left"/>
      <w:pPr>
        <w:ind w:left="2188" w:hanging="348"/>
      </w:pPr>
      <w:rPr>
        <w:rFonts w:hint="default"/>
      </w:rPr>
    </w:lvl>
    <w:lvl w:ilvl="4" w:tplc="F732FBA4">
      <w:numFmt w:val="bullet"/>
      <w:lvlText w:val="•"/>
      <w:lvlJc w:val="left"/>
      <w:pPr>
        <w:ind w:left="2644" w:hanging="348"/>
      </w:pPr>
      <w:rPr>
        <w:rFonts w:hint="default"/>
      </w:rPr>
    </w:lvl>
    <w:lvl w:ilvl="5" w:tplc="5BE2458C">
      <w:numFmt w:val="bullet"/>
      <w:lvlText w:val="•"/>
      <w:lvlJc w:val="left"/>
      <w:pPr>
        <w:ind w:left="3100" w:hanging="348"/>
      </w:pPr>
      <w:rPr>
        <w:rFonts w:hint="default"/>
      </w:rPr>
    </w:lvl>
    <w:lvl w:ilvl="6" w:tplc="60CC03CA">
      <w:numFmt w:val="bullet"/>
      <w:lvlText w:val="•"/>
      <w:lvlJc w:val="left"/>
      <w:pPr>
        <w:ind w:left="3556" w:hanging="348"/>
      </w:pPr>
      <w:rPr>
        <w:rFonts w:hint="default"/>
      </w:rPr>
    </w:lvl>
    <w:lvl w:ilvl="7" w:tplc="B306843A">
      <w:numFmt w:val="bullet"/>
      <w:lvlText w:val="•"/>
      <w:lvlJc w:val="left"/>
      <w:pPr>
        <w:ind w:left="4012" w:hanging="348"/>
      </w:pPr>
      <w:rPr>
        <w:rFonts w:hint="default"/>
      </w:rPr>
    </w:lvl>
    <w:lvl w:ilvl="8" w:tplc="17824386">
      <w:numFmt w:val="bullet"/>
      <w:lvlText w:val="•"/>
      <w:lvlJc w:val="left"/>
      <w:pPr>
        <w:ind w:left="4468" w:hanging="348"/>
      </w:pPr>
      <w:rPr>
        <w:rFonts w:hint="default"/>
      </w:rPr>
    </w:lvl>
  </w:abstractNum>
  <w:abstractNum w:abstractNumId="16">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8">
    <w:nsid w:val="6B317CEA"/>
    <w:multiLevelType w:val="multilevel"/>
    <w:tmpl w:val="56EC373A"/>
    <w:lvl w:ilvl="0">
      <w:start w:val="1"/>
      <w:numFmt w:val="decimal"/>
      <w:lvlText w:val="%1."/>
      <w:lvlJc w:val="left"/>
      <w:pPr>
        <w:ind w:left="360" w:hanging="360"/>
      </w:pPr>
      <w:rPr>
        <w:b/>
        <w:bCs/>
        <w:i w:val="0"/>
        <w:iCs w:val="0"/>
        <w:color w:val="auto"/>
        <w:sz w:val="24"/>
        <w:szCs w:val="24"/>
      </w:rPr>
    </w:lvl>
    <w:lvl w:ilvl="1">
      <w:start w:val="1"/>
      <w:numFmt w:val="decimal"/>
      <w:lvlText w:val="%1.%2."/>
      <w:lvlJc w:val="left"/>
      <w:pPr>
        <w:ind w:left="672" w:hanging="432"/>
      </w:pPr>
      <w:rPr>
        <w:b/>
        <w:bCs/>
        <w:i w:val="0"/>
        <w:i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307"/>
        </w:tabs>
        <w:ind w:left="108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799923B2"/>
    <w:multiLevelType w:val="hybridMultilevel"/>
    <w:tmpl w:val="B7FE0386"/>
    <w:lvl w:ilvl="0" w:tplc="5D88B3F8">
      <w:start w:val="1"/>
      <w:numFmt w:val="decimal"/>
      <w:lvlText w:val="%1."/>
      <w:lvlJc w:val="left"/>
      <w:pPr>
        <w:tabs>
          <w:tab w:val="num" w:pos="-720"/>
        </w:tabs>
        <w:ind w:left="-720" w:hanging="360"/>
      </w:pPr>
      <w:rPr>
        <w:rFonts w:hint="default"/>
        <w:b/>
        <w:bCs/>
        <w:i w:val="0"/>
        <w:iCs w:val="0"/>
      </w:rPr>
    </w:lvl>
    <w:lvl w:ilvl="1" w:tplc="04190019">
      <w:start w:val="1"/>
      <w:numFmt w:val="lowerLetter"/>
      <w:lvlText w:val="%2."/>
      <w:lvlJc w:val="left"/>
      <w:pPr>
        <w:tabs>
          <w:tab w:val="num" w:pos="0"/>
        </w:tabs>
        <w:ind w:hanging="360"/>
      </w:pPr>
    </w:lvl>
    <w:lvl w:ilvl="2" w:tplc="0419001B">
      <w:start w:val="1"/>
      <w:numFmt w:val="lowerRoman"/>
      <w:lvlText w:val="%3."/>
      <w:lvlJc w:val="right"/>
      <w:pPr>
        <w:tabs>
          <w:tab w:val="num" w:pos="720"/>
        </w:tabs>
        <w:ind w:left="720" w:hanging="180"/>
      </w:pPr>
    </w:lvl>
    <w:lvl w:ilvl="3" w:tplc="0419000F">
      <w:start w:val="1"/>
      <w:numFmt w:val="decimal"/>
      <w:lvlText w:val="%4."/>
      <w:lvlJc w:val="left"/>
      <w:pPr>
        <w:tabs>
          <w:tab w:val="num" w:pos="1440"/>
        </w:tabs>
        <w:ind w:left="1440" w:hanging="360"/>
      </w:pPr>
    </w:lvl>
    <w:lvl w:ilvl="4" w:tplc="04190019">
      <w:start w:val="1"/>
      <w:numFmt w:val="lowerLetter"/>
      <w:lvlText w:val="%5."/>
      <w:lvlJc w:val="left"/>
      <w:pPr>
        <w:tabs>
          <w:tab w:val="num" w:pos="2160"/>
        </w:tabs>
        <w:ind w:left="2160" w:hanging="360"/>
      </w:pPr>
    </w:lvl>
    <w:lvl w:ilvl="5" w:tplc="0419001B">
      <w:start w:val="1"/>
      <w:numFmt w:val="lowerRoman"/>
      <w:lvlText w:val="%6."/>
      <w:lvlJc w:val="right"/>
      <w:pPr>
        <w:tabs>
          <w:tab w:val="num" w:pos="2880"/>
        </w:tabs>
        <w:ind w:left="2880" w:hanging="180"/>
      </w:pPr>
    </w:lvl>
    <w:lvl w:ilvl="6" w:tplc="0419000F">
      <w:start w:val="1"/>
      <w:numFmt w:val="decimal"/>
      <w:lvlText w:val="%7."/>
      <w:lvlJc w:val="left"/>
      <w:pPr>
        <w:tabs>
          <w:tab w:val="num" w:pos="3600"/>
        </w:tabs>
        <w:ind w:left="3600" w:hanging="360"/>
      </w:pPr>
    </w:lvl>
    <w:lvl w:ilvl="7" w:tplc="04190019">
      <w:start w:val="1"/>
      <w:numFmt w:val="lowerLetter"/>
      <w:lvlText w:val="%8."/>
      <w:lvlJc w:val="left"/>
      <w:pPr>
        <w:tabs>
          <w:tab w:val="num" w:pos="4320"/>
        </w:tabs>
        <w:ind w:left="4320" w:hanging="360"/>
      </w:pPr>
    </w:lvl>
    <w:lvl w:ilvl="8" w:tplc="0419001B">
      <w:start w:val="1"/>
      <w:numFmt w:val="lowerRoman"/>
      <w:lvlText w:val="%9."/>
      <w:lvlJc w:val="right"/>
      <w:pPr>
        <w:tabs>
          <w:tab w:val="num" w:pos="5040"/>
        </w:tabs>
        <w:ind w:left="5040" w:hanging="180"/>
      </w:pPr>
    </w:lvl>
  </w:abstractNum>
  <w:num w:numId="1">
    <w:abstractNumId w:val="0"/>
  </w:num>
  <w:num w:numId="2">
    <w:abstractNumId w:val="0"/>
  </w:num>
  <w:num w:numId="3">
    <w:abstractNumId w:val="20"/>
  </w:num>
  <w:num w:numId="4">
    <w:abstractNumId w:val="5"/>
  </w:num>
  <w:num w:numId="5">
    <w:abstractNumId w:val="19"/>
  </w:num>
  <w:num w:numId="6">
    <w:abstractNumId w:val="3"/>
  </w:num>
  <w:num w:numId="7">
    <w:abstractNumId w:val="12"/>
  </w:num>
  <w:num w:numId="8">
    <w:abstractNumId w:val="10"/>
  </w:num>
  <w:num w:numId="9">
    <w:abstractNumId w:val="17"/>
  </w:num>
  <w:num w:numId="10">
    <w:abstractNumId w:val="16"/>
  </w:num>
  <w:num w:numId="11">
    <w:abstractNumId w:val="4"/>
  </w:num>
  <w:num w:numId="12">
    <w:abstractNumId w:val="8"/>
  </w:num>
  <w:num w:numId="13">
    <w:abstractNumId w:val="9"/>
  </w:num>
  <w:num w:numId="14">
    <w:abstractNumId w:val="11"/>
  </w:num>
  <w:num w:numId="15">
    <w:abstractNumId w:val="1"/>
  </w:num>
  <w:num w:numId="16">
    <w:abstractNumId w:val="13"/>
  </w:num>
  <w:num w:numId="17">
    <w:abstractNumId w:val="18"/>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15"/>
  </w:num>
  <w:num w:numId="21">
    <w:abstractNumId w:val="7"/>
  </w:num>
  <w:num w:numId="22">
    <w:abstractNumId w:val="6"/>
  </w:num>
  <w:num w:numId="2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hyphenationZone w:val="357"/>
  <w:doNotHyphenateCaps/>
  <w:noPunctuationKerning/>
  <w:characterSpacingControl w:val="doNotCompress"/>
  <w:doNotValidateAgainstSchema/>
  <w:doNotDemarcateInvalidXml/>
  <w:footnotePr>
    <w:footnote w:id="0"/>
    <w:footnote w:id="1"/>
  </w:footnotePr>
  <w:endnotePr>
    <w:endnote w:id="0"/>
    <w:endnote w:id="1"/>
  </w:endnotePr>
  <w:compat/>
  <w:rsids>
    <w:rsidRoot w:val="003B5F53"/>
    <w:rsid w:val="00006D0D"/>
    <w:rsid w:val="0001316B"/>
    <w:rsid w:val="00014A4C"/>
    <w:rsid w:val="0001573E"/>
    <w:rsid w:val="00017E8F"/>
    <w:rsid w:val="00020BD9"/>
    <w:rsid w:val="00021456"/>
    <w:rsid w:val="000247AA"/>
    <w:rsid w:val="000301A6"/>
    <w:rsid w:val="00030255"/>
    <w:rsid w:val="00031499"/>
    <w:rsid w:val="0003153E"/>
    <w:rsid w:val="0003248C"/>
    <w:rsid w:val="000338BC"/>
    <w:rsid w:val="00033D1E"/>
    <w:rsid w:val="00034263"/>
    <w:rsid w:val="000355DF"/>
    <w:rsid w:val="000367B4"/>
    <w:rsid w:val="00040073"/>
    <w:rsid w:val="00041794"/>
    <w:rsid w:val="00042A8A"/>
    <w:rsid w:val="00043CE6"/>
    <w:rsid w:val="00043D47"/>
    <w:rsid w:val="000449E3"/>
    <w:rsid w:val="00054EB3"/>
    <w:rsid w:val="00056C3C"/>
    <w:rsid w:val="00061AA0"/>
    <w:rsid w:val="000627BD"/>
    <w:rsid w:val="000630DB"/>
    <w:rsid w:val="00070499"/>
    <w:rsid w:val="00072293"/>
    <w:rsid w:val="000730E7"/>
    <w:rsid w:val="00073A1D"/>
    <w:rsid w:val="00073D6C"/>
    <w:rsid w:val="00074BEA"/>
    <w:rsid w:val="000763F5"/>
    <w:rsid w:val="00076544"/>
    <w:rsid w:val="000769C7"/>
    <w:rsid w:val="00077B46"/>
    <w:rsid w:val="00082285"/>
    <w:rsid w:val="000824CE"/>
    <w:rsid w:val="00084945"/>
    <w:rsid w:val="00084EAC"/>
    <w:rsid w:val="00085A35"/>
    <w:rsid w:val="00087769"/>
    <w:rsid w:val="00092707"/>
    <w:rsid w:val="0009270A"/>
    <w:rsid w:val="000927B6"/>
    <w:rsid w:val="00095AA6"/>
    <w:rsid w:val="00096C5E"/>
    <w:rsid w:val="00097F96"/>
    <w:rsid w:val="000A204C"/>
    <w:rsid w:val="000A32B5"/>
    <w:rsid w:val="000A39D9"/>
    <w:rsid w:val="000A5253"/>
    <w:rsid w:val="000A7694"/>
    <w:rsid w:val="000B08BE"/>
    <w:rsid w:val="000B1D83"/>
    <w:rsid w:val="000B2B31"/>
    <w:rsid w:val="000B4584"/>
    <w:rsid w:val="000B5C8D"/>
    <w:rsid w:val="000B6A2F"/>
    <w:rsid w:val="000B7C22"/>
    <w:rsid w:val="000C0CBF"/>
    <w:rsid w:val="000C32B6"/>
    <w:rsid w:val="000C3A79"/>
    <w:rsid w:val="000C3AAB"/>
    <w:rsid w:val="000C454A"/>
    <w:rsid w:val="000C5BB5"/>
    <w:rsid w:val="000D1B99"/>
    <w:rsid w:val="000D3AA3"/>
    <w:rsid w:val="000D59DC"/>
    <w:rsid w:val="000D6741"/>
    <w:rsid w:val="000D7396"/>
    <w:rsid w:val="000D7573"/>
    <w:rsid w:val="000E0708"/>
    <w:rsid w:val="000E4B61"/>
    <w:rsid w:val="000E50F8"/>
    <w:rsid w:val="000E632C"/>
    <w:rsid w:val="000F1079"/>
    <w:rsid w:val="000F1879"/>
    <w:rsid w:val="000F1B89"/>
    <w:rsid w:val="000F3BFE"/>
    <w:rsid w:val="000F4111"/>
    <w:rsid w:val="000F535A"/>
    <w:rsid w:val="000F5391"/>
    <w:rsid w:val="000F6851"/>
    <w:rsid w:val="000F687B"/>
    <w:rsid w:val="000F7D4F"/>
    <w:rsid w:val="00100968"/>
    <w:rsid w:val="001028A0"/>
    <w:rsid w:val="00104BC0"/>
    <w:rsid w:val="00105951"/>
    <w:rsid w:val="00106662"/>
    <w:rsid w:val="0010775A"/>
    <w:rsid w:val="001079BE"/>
    <w:rsid w:val="00110957"/>
    <w:rsid w:val="0011575C"/>
    <w:rsid w:val="00116C60"/>
    <w:rsid w:val="00117B4B"/>
    <w:rsid w:val="0012324C"/>
    <w:rsid w:val="00123919"/>
    <w:rsid w:val="00124553"/>
    <w:rsid w:val="001304D2"/>
    <w:rsid w:val="00131284"/>
    <w:rsid w:val="00131A8E"/>
    <w:rsid w:val="00133342"/>
    <w:rsid w:val="0013402B"/>
    <w:rsid w:val="00134B09"/>
    <w:rsid w:val="00134DF4"/>
    <w:rsid w:val="001413D5"/>
    <w:rsid w:val="00141990"/>
    <w:rsid w:val="00143680"/>
    <w:rsid w:val="0014525D"/>
    <w:rsid w:val="00145E1D"/>
    <w:rsid w:val="0015092E"/>
    <w:rsid w:val="00151F08"/>
    <w:rsid w:val="00153130"/>
    <w:rsid w:val="00153B70"/>
    <w:rsid w:val="00153EA6"/>
    <w:rsid w:val="00154029"/>
    <w:rsid w:val="00162CB3"/>
    <w:rsid w:val="00163A1F"/>
    <w:rsid w:val="00163F82"/>
    <w:rsid w:val="0016432D"/>
    <w:rsid w:val="00164643"/>
    <w:rsid w:val="00170492"/>
    <w:rsid w:val="0017069F"/>
    <w:rsid w:val="001707C9"/>
    <w:rsid w:val="001723FB"/>
    <w:rsid w:val="001725BC"/>
    <w:rsid w:val="00172DDF"/>
    <w:rsid w:val="00180972"/>
    <w:rsid w:val="00180FA9"/>
    <w:rsid w:val="0018243C"/>
    <w:rsid w:val="0018376A"/>
    <w:rsid w:val="001843F3"/>
    <w:rsid w:val="001859F7"/>
    <w:rsid w:val="00186370"/>
    <w:rsid w:val="0019057F"/>
    <w:rsid w:val="00191D68"/>
    <w:rsid w:val="00192E7A"/>
    <w:rsid w:val="001936B7"/>
    <w:rsid w:val="0019373F"/>
    <w:rsid w:val="001938E6"/>
    <w:rsid w:val="00195C5D"/>
    <w:rsid w:val="00196FB4"/>
    <w:rsid w:val="001A24B4"/>
    <w:rsid w:val="001A35AC"/>
    <w:rsid w:val="001A3EE8"/>
    <w:rsid w:val="001A4172"/>
    <w:rsid w:val="001A52DE"/>
    <w:rsid w:val="001A762A"/>
    <w:rsid w:val="001A7678"/>
    <w:rsid w:val="001A79E1"/>
    <w:rsid w:val="001B07FA"/>
    <w:rsid w:val="001B37DE"/>
    <w:rsid w:val="001B389C"/>
    <w:rsid w:val="001B43A1"/>
    <w:rsid w:val="001C1BDA"/>
    <w:rsid w:val="001C27FB"/>
    <w:rsid w:val="001C641B"/>
    <w:rsid w:val="001D1740"/>
    <w:rsid w:val="001D3EE5"/>
    <w:rsid w:val="001D40EE"/>
    <w:rsid w:val="001D42AF"/>
    <w:rsid w:val="001D6473"/>
    <w:rsid w:val="001E13D0"/>
    <w:rsid w:val="001E426F"/>
    <w:rsid w:val="001E56F8"/>
    <w:rsid w:val="001E5833"/>
    <w:rsid w:val="001E5A2E"/>
    <w:rsid w:val="001E6FB0"/>
    <w:rsid w:val="001E7E0B"/>
    <w:rsid w:val="001E7F59"/>
    <w:rsid w:val="001F0432"/>
    <w:rsid w:val="001F0EAC"/>
    <w:rsid w:val="001F159A"/>
    <w:rsid w:val="001F1C78"/>
    <w:rsid w:val="001F223E"/>
    <w:rsid w:val="001F2986"/>
    <w:rsid w:val="001F2A2F"/>
    <w:rsid w:val="001F41A4"/>
    <w:rsid w:val="001F5B12"/>
    <w:rsid w:val="001F6F53"/>
    <w:rsid w:val="001F7AC6"/>
    <w:rsid w:val="00200869"/>
    <w:rsid w:val="002037BD"/>
    <w:rsid w:val="00205352"/>
    <w:rsid w:val="00205401"/>
    <w:rsid w:val="00211830"/>
    <w:rsid w:val="0021276D"/>
    <w:rsid w:val="00212C91"/>
    <w:rsid w:val="002140BA"/>
    <w:rsid w:val="002145AF"/>
    <w:rsid w:val="00217D68"/>
    <w:rsid w:val="00217EA2"/>
    <w:rsid w:val="00221233"/>
    <w:rsid w:val="002216A7"/>
    <w:rsid w:val="00222563"/>
    <w:rsid w:val="002251A5"/>
    <w:rsid w:val="00230A84"/>
    <w:rsid w:val="002311D6"/>
    <w:rsid w:val="00231D57"/>
    <w:rsid w:val="002333F6"/>
    <w:rsid w:val="00233612"/>
    <w:rsid w:val="00237843"/>
    <w:rsid w:val="00237916"/>
    <w:rsid w:val="00237CEF"/>
    <w:rsid w:val="00241080"/>
    <w:rsid w:val="002412B8"/>
    <w:rsid w:val="0024227E"/>
    <w:rsid w:val="0024486E"/>
    <w:rsid w:val="00245909"/>
    <w:rsid w:val="00247EE0"/>
    <w:rsid w:val="002502BE"/>
    <w:rsid w:val="0025062D"/>
    <w:rsid w:val="002527F8"/>
    <w:rsid w:val="00253168"/>
    <w:rsid w:val="00254393"/>
    <w:rsid w:val="00254456"/>
    <w:rsid w:val="00254A5C"/>
    <w:rsid w:val="00255B21"/>
    <w:rsid w:val="00257E85"/>
    <w:rsid w:val="00257F88"/>
    <w:rsid w:val="00257F96"/>
    <w:rsid w:val="0026000B"/>
    <w:rsid w:val="00262177"/>
    <w:rsid w:val="002622F0"/>
    <w:rsid w:val="00262919"/>
    <w:rsid w:val="00264E22"/>
    <w:rsid w:val="00265136"/>
    <w:rsid w:val="0026514D"/>
    <w:rsid w:val="00270726"/>
    <w:rsid w:val="00272107"/>
    <w:rsid w:val="00273901"/>
    <w:rsid w:val="00273C59"/>
    <w:rsid w:val="00274DFA"/>
    <w:rsid w:val="002776A1"/>
    <w:rsid w:val="00277D80"/>
    <w:rsid w:val="00280D7C"/>
    <w:rsid w:val="00283797"/>
    <w:rsid w:val="0028398F"/>
    <w:rsid w:val="00284BB2"/>
    <w:rsid w:val="00285345"/>
    <w:rsid w:val="0028575E"/>
    <w:rsid w:val="00285FD4"/>
    <w:rsid w:val="002907C0"/>
    <w:rsid w:val="00291EDF"/>
    <w:rsid w:val="00292303"/>
    <w:rsid w:val="00292D09"/>
    <w:rsid w:val="00292E2C"/>
    <w:rsid w:val="00293BCC"/>
    <w:rsid w:val="00294D7A"/>
    <w:rsid w:val="002966D7"/>
    <w:rsid w:val="00296B51"/>
    <w:rsid w:val="002A3EDB"/>
    <w:rsid w:val="002A463F"/>
    <w:rsid w:val="002A57A6"/>
    <w:rsid w:val="002A5F21"/>
    <w:rsid w:val="002A6649"/>
    <w:rsid w:val="002A6DF3"/>
    <w:rsid w:val="002B04D6"/>
    <w:rsid w:val="002B282D"/>
    <w:rsid w:val="002B2C82"/>
    <w:rsid w:val="002B3E17"/>
    <w:rsid w:val="002B4EC1"/>
    <w:rsid w:val="002C09D7"/>
    <w:rsid w:val="002C15A2"/>
    <w:rsid w:val="002C1FA4"/>
    <w:rsid w:val="002C30C4"/>
    <w:rsid w:val="002C38D6"/>
    <w:rsid w:val="002C5EC9"/>
    <w:rsid w:val="002C7685"/>
    <w:rsid w:val="002C7AFD"/>
    <w:rsid w:val="002D06A9"/>
    <w:rsid w:val="002D166A"/>
    <w:rsid w:val="002D6EE7"/>
    <w:rsid w:val="002D7AF8"/>
    <w:rsid w:val="002E017E"/>
    <w:rsid w:val="002E06A1"/>
    <w:rsid w:val="002E2EAB"/>
    <w:rsid w:val="002E325F"/>
    <w:rsid w:val="002E4781"/>
    <w:rsid w:val="002E5301"/>
    <w:rsid w:val="002E67CD"/>
    <w:rsid w:val="002E6896"/>
    <w:rsid w:val="002E71C6"/>
    <w:rsid w:val="002E781C"/>
    <w:rsid w:val="002E7EA1"/>
    <w:rsid w:val="002F0C2C"/>
    <w:rsid w:val="002F227D"/>
    <w:rsid w:val="002F305A"/>
    <w:rsid w:val="002F5783"/>
    <w:rsid w:val="002F5C63"/>
    <w:rsid w:val="0030038C"/>
    <w:rsid w:val="00300E87"/>
    <w:rsid w:val="00302350"/>
    <w:rsid w:val="00303C35"/>
    <w:rsid w:val="00304B64"/>
    <w:rsid w:val="003053FB"/>
    <w:rsid w:val="00305D26"/>
    <w:rsid w:val="003111F0"/>
    <w:rsid w:val="00312911"/>
    <w:rsid w:val="00313B17"/>
    <w:rsid w:val="00314B53"/>
    <w:rsid w:val="00315C61"/>
    <w:rsid w:val="003218EB"/>
    <w:rsid w:val="00321AEF"/>
    <w:rsid w:val="00325425"/>
    <w:rsid w:val="00325A79"/>
    <w:rsid w:val="0032622D"/>
    <w:rsid w:val="00326904"/>
    <w:rsid w:val="00327B67"/>
    <w:rsid w:val="00330536"/>
    <w:rsid w:val="00331632"/>
    <w:rsid w:val="003339BE"/>
    <w:rsid w:val="00334C1B"/>
    <w:rsid w:val="00335BA2"/>
    <w:rsid w:val="00335D8E"/>
    <w:rsid w:val="00335DCE"/>
    <w:rsid w:val="00336825"/>
    <w:rsid w:val="00336CBB"/>
    <w:rsid w:val="00340DA9"/>
    <w:rsid w:val="003419FF"/>
    <w:rsid w:val="003425FB"/>
    <w:rsid w:val="00343984"/>
    <w:rsid w:val="00344125"/>
    <w:rsid w:val="003452E9"/>
    <w:rsid w:val="00345C48"/>
    <w:rsid w:val="003538B1"/>
    <w:rsid w:val="003543BD"/>
    <w:rsid w:val="0035575C"/>
    <w:rsid w:val="00355CB6"/>
    <w:rsid w:val="00356486"/>
    <w:rsid w:val="00356AC9"/>
    <w:rsid w:val="00361350"/>
    <w:rsid w:val="00362215"/>
    <w:rsid w:val="00362E81"/>
    <w:rsid w:val="00364A40"/>
    <w:rsid w:val="00365C68"/>
    <w:rsid w:val="00365FC3"/>
    <w:rsid w:val="003660FB"/>
    <w:rsid w:val="00376502"/>
    <w:rsid w:val="00377191"/>
    <w:rsid w:val="00377E45"/>
    <w:rsid w:val="003800E1"/>
    <w:rsid w:val="00380DF5"/>
    <w:rsid w:val="00384C51"/>
    <w:rsid w:val="003861AE"/>
    <w:rsid w:val="00386668"/>
    <w:rsid w:val="00387D02"/>
    <w:rsid w:val="00390225"/>
    <w:rsid w:val="00390AFC"/>
    <w:rsid w:val="003918D9"/>
    <w:rsid w:val="003919CC"/>
    <w:rsid w:val="0039201E"/>
    <w:rsid w:val="00397777"/>
    <w:rsid w:val="00397FC4"/>
    <w:rsid w:val="003A0805"/>
    <w:rsid w:val="003A0B3A"/>
    <w:rsid w:val="003A0C74"/>
    <w:rsid w:val="003A2228"/>
    <w:rsid w:val="003A24DE"/>
    <w:rsid w:val="003A4A66"/>
    <w:rsid w:val="003A7BF2"/>
    <w:rsid w:val="003B05DE"/>
    <w:rsid w:val="003B13C7"/>
    <w:rsid w:val="003B29E4"/>
    <w:rsid w:val="003B2F08"/>
    <w:rsid w:val="003B3FD7"/>
    <w:rsid w:val="003B44F8"/>
    <w:rsid w:val="003B5A7A"/>
    <w:rsid w:val="003B5F53"/>
    <w:rsid w:val="003B6700"/>
    <w:rsid w:val="003C0042"/>
    <w:rsid w:val="003C3B5D"/>
    <w:rsid w:val="003C542A"/>
    <w:rsid w:val="003C561A"/>
    <w:rsid w:val="003C5B3C"/>
    <w:rsid w:val="003C7EB2"/>
    <w:rsid w:val="003D048B"/>
    <w:rsid w:val="003D2553"/>
    <w:rsid w:val="003D2EE7"/>
    <w:rsid w:val="003D3725"/>
    <w:rsid w:val="003D380A"/>
    <w:rsid w:val="003D4C45"/>
    <w:rsid w:val="003D4E11"/>
    <w:rsid w:val="003D519A"/>
    <w:rsid w:val="003D58BE"/>
    <w:rsid w:val="003D6130"/>
    <w:rsid w:val="003E0058"/>
    <w:rsid w:val="003E1811"/>
    <w:rsid w:val="003E2EE6"/>
    <w:rsid w:val="003E367E"/>
    <w:rsid w:val="003E45CA"/>
    <w:rsid w:val="003E73B0"/>
    <w:rsid w:val="003E7531"/>
    <w:rsid w:val="003F1DCE"/>
    <w:rsid w:val="003F4224"/>
    <w:rsid w:val="003F6A6F"/>
    <w:rsid w:val="003F6ADA"/>
    <w:rsid w:val="003F6C42"/>
    <w:rsid w:val="00401679"/>
    <w:rsid w:val="0040293E"/>
    <w:rsid w:val="00402B05"/>
    <w:rsid w:val="00404DB9"/>
    <w:rsid w:val="00406C68"/>
    <w:rsid w:val="00407CDB"/>
    <w:rsid w:val="00407F6C"/>
    <w:rsid w:val="004119C2"/>
    <w:rsid w:val="00411E90"/>
    <w:rsid w:val="004138C6"/>
    <w:rsid w:val="00414F76"/>
    <w:rsid w:val="00414FD2"/>
    <w:rsid w:val="00415512"/>
    <w:rsid w:val="00415FE8"/>
    <w:rsid w:val="00417DCE"/>
    <w:rsid w:val="00420116"/>
    <w:rsid w:val="00421AEE"/>
    <w:rsid w:val="00421BE9"/>
    <w:rsid w:val="00422445"/>
    <w:rsid w:val="0042324F"/>
    <w:rsid w:val="00423431"/>
    <w:rsid w:val="00423583"/>
    <w:rsid w:val="00425219"/>
    <w:rsid w:val="004257D5"/>
    <w:rsid w:val="00427631"/>
    <w:rsid w:val="00430DCE"/>
    <w:rsid w:val="00432DA7"/>
    <w:rsid w:val="00434389"/>
    <w:rsid w:val="004352CD"/>
    <w:rsid w:val="0043645A"/>
    <w:rsid w:val="00436FFD"/>
    <w:rsid w:val="004370E4"/>
    <w:rsid w:val="00437A9C"/>
    <w:rsid w:val="00440C68"/>
    <w:rsid w:val="00440FB4"/>
    <w:rsid w:val="00443B59"/>
    <w:rsid w:val="00444B0C"/>
    <w:rsid w:val="00445A6F"/>
    <w:rsid w:val="00446EAB"/>
    <w:rsid w:val="004476EC"/>
    <w:rsid w:val="004477A1"/>
    <w:rsid w:val="00447805"/>
    <w:rsid w:val="00450513"/>
    <w:rsid w:val="00450E6D"/>
    <w:rsid w:val="00453E72"/>
    <w:rsid w:val="00454F8F"/>
    <w:rsid w:val="00456156"/>
    <w:rsid w:val="00462782"/>
    <w:rsid w:val="004632FB"/>
    <w:rsid w:val="00463354"/>
    <w:rsid w:val="0046384E"/>
    <w:rsid w:val="004640D8"/>
    <w:rsid w:val="004649A7"/>
    <w:rsid w:val="0046566E"/>
    <w:rsid w:val="0046620C"/>
    <w:rsid w:val="004676B7"/>
    <w:rsid w:val="00467F31"/>
    <w:rsid w:val="00472692"/>
    <w:rsid w:val="00473DC7"/>
    <w:rsid w:val="004760EB"/>
    <w:rsid w:val="004762E7"/>
    <w:rsid w:val="00476A0E"/>
    <w:rsid w:val="004770E3"/>
    <w:rsid w:val="00477A97"/>
    <w:rsid w:val="004851BD"/>
    <w:rsid w:val="004923BE"/>
    <w:rsid w:val="00492E0A"/>
    <w:rsid w:val="00495058"/>
    <w:rsid w:val="004962F2"/>
    <w:rsid w:val="0049639E"/>
    <w:rsid w:val="0049665E"/>
    <w:rsid w:val="00496FFC"/>
    <w:rsid w:val="00497681"/>
    <w:rsid w:val="004A0663"/>
    <w:rsid w:val="004A1B4A"/>
    <w:rsid w:val="004A2339"/>
    <w:rsid w:val="004A33BB"/>
    <w:rsid w:val="004A34CC"/>
    <w:rsid w:val="004A4EAF"/>
    <w:rsid w:val="004A5C30"/>
    <w:rsid w:val="004A6BAF"/>
    <w:rsid w:val="004A794E"/>
    <w:rsid w:val="004A7C6D"/>
    <w:rsid w:val="004B04E2"/>
    <w:rsid w:val="004B2395"/>
    <w:rsid w:val="004B2803"/>
    <w:rsid w:val="004C1BAB"/>
    <w:rsid w:val="004C331E"/>
    <w:rsid w:val="004C3EF6"/>
    <w:rsid w:val="004C4903"/>
    <w:rsid w:val="004C697C"/>
    <w:rsid w:val="004C7E27"/>
    <w:rsid w:val="004D2199"/>
    <w:rsid w:val="004D29C1"/>
    <w:rsid w:val="004D2FF9"/>
    <w:rsid w:val="004D3DD7"/>
    <w:rsid w:val="004D40BF"/>
    <w:rsid w:val="004D4CED"/>
    <w:rsid w:val="004D4ED7"/>
    <w:rsid w:val="004D4EFB"/>
    <w:rsid w:val="004D55EB"/>
    <w:rsid w:val="004D5F9D"/>
    <w:rsid w:val="004D6322"/>
    <w:rsid w:val="004D6AB0"/>
    <w:rsid w:val="004E0D5E"/>
    <w:rsid w:val="004E0F0C"/>
    <w:rsid w:val="004E29EC"/>
    <w:rsid w:val="004E4150"/>
    <w:rsid w:val="004E5576"/>
    <w:rsid w:val="004E5DA7"/>
    <w:rsid w:val="004E6999"/>
    <w:rsid w:val="004E70EA"/>
    <w:rsid w:val="004F04BC"/>
    <w:rsid w:val="004F1DA1"/>
    <w:rsid w:val="004F2261"/>
    <w:rsid w:val="004F2426"/>
    <w:rsid w:val="004F24C8"/>
    <w:rsid w:val="004F55F0"/>
    <w:rsid w:val="004F62A3"/>
    <w:rsid w:val="004F6CAE"/>
    <w:rsid w:val="004F77D3"/>
    <w:rsid w:val="00500FF0"/>
    <w:rsid w:val="00501094"/>
    <w:rsid w:val="00503451"/>
    <w:rsid w:val="00504279"/>
    <w:rsid w:val="005059DC"/>
    <w:rsid w:val="00506546"/>
    <w:rsid w:val="00506781"/>
    <w:rsid w:val="00512445"/>
    <w:rsid w:val="00512EA9"/>
    <w:rsid w:val="00513202"/>
    <w:rsid w:val="00516501"/>
    <w:rsid w:val="0052088E"/>
    <w:rsid w:val="00521BD1"/>
    <w:rsid w:val="0052382C"/>
    <w:rsid w:val="00524354"/>
    <w:rsid w:val="0052486E"/>
    <w:rsid w:val="0052569E"/>
    <w:rsid w:val="005303ED"/>
    <w:rsid w:val="00530549"/>
    <w:rsid w:val="00530CDC"/>
    <w:rsid w:val="00532D92"/>
    <w:rsid w:val="00533DE7"/>
    <w:rsid w:val="005344D6"/>
    <w:rsid w:val="00534715"/>
    <w:rsid w:val="00536258"/>
    <w:rsid w:val="005402E8"/>
    <w:rsid w:val="005436B4"/>
    <w:rsid w:val="005451A4"/>
    <w:rsid w:val="00545607"/>
    <w:rsid w:val="00547CE2"/>
    <w:rsid w:val="0055054E"/>
    <w:rsid w:val="00550C34"/>
    <w:rsid w:val="005514C0"/>
    <w:rsid w:val="005538B8"/>
    <w:rsid w:val="00553A43"/>
    <w:rsid w:val="00555BC5"/>
    <w:rsid w:val="00557404"/>
    <w:rsid w:val="00561B3A"/>
    <w:rsid w:val="00562404"/>
    <w:rsid w:val="00565945"/>
    <w:rsid w:val="0056746A"/>
    <w:rsid w:val="005702C8"/>
    <w:rsid w:val="00570B4B"/>
    <w:rsid w:val="00573418"/>
    <w:rsid w:val="00575753"/>
    <w:rsid w:val="00580314"/>
    <w:rsid w:val="00580FC7"/>
    <w:rsid w:val="00582935"/>
    <w:rsid w:val="00584B5D"/>
    <w:rsid w:val="00586A98"/>
    <w:rsid w:val="00587A40"/>
    <w:rsid w:val="005902CA"/>
    <w:rsid w:val="00591418"/>
    <w:rsid w:val="00591F6D"/>
    <w:rsid w:val="00592BA7"/>
    <w:rsid w:val="0059330C"/>
    <w:rsid w:val="0059373F"/>
    <w:rsid w:val="00596F2B"/>
    <w:rsid w:val="0059716B"/>
    <w:rsid w:val="005975A7"/>
    <w:rsid w:val="00597E4A"/>
    <w:rsid w:val="00597EA6"/>
    <w:rsid w:val="005A006B"/>
    <w:rsid w:val="005A17CF"/>
    <w:rsid w:val="005A1F16"/>
    <w:rsid w:val="005A30EA"/>
    <w:rsid w:val="005A5082"/>
    <w:rsid w:val="005A703D"/>
    <w:rsid w:val="005A75E3"/>
    <w:rsid w:val="005B0B20"/>
    <w:rsid w:val="005B466F"/>
    <w:rsid w:val="005B588A"/>
    <w:rsid w:val="005B624D"/>
    <w:rsid w:val="005C2F0E"/>
    <w:rsid w:val="005C5B08"/>
    <w:rsid w:val="005C7A80"/>
    <w:rsid w:val="005C7C84"/>
    <w:rsid w:val="005D0267"/>
    <w:rsid w:val="005D1681"/>
    <w:rsid w:val="005D22E7"/>
    <w:rsid w:val="005D245B"/>
    <w:rsid w:val="005D2522"/>
    <w:rsid w:val="005D3068"/>
    <w:rsid w:val="005D3439"/>
    <w:rsid w:val="005D34B1"/>
    <w:rsid w:val="005D597A"/>
    <w:rsid w:val="005D663D"/>
    <w:rsid w:val="005D6923"/>
    <w:rsid w:val="005D7123"/>
    <w:rsid w:val="005E0BF9"/>
    <w:rsid w:val="005E0F3E"/>
    <w:rsid w:val="005E12E6"/>
    <w:rsid w:val="005E1C0E"/>
    <w:rsid w:val="005E5479"/>
    <w:rsid w:val="005E6095"/>
    <w:rsid w:val="005E62D7"/>
    <w:rsid w:val="005F06FA"/>
    <w:rsid w:val="005F1BD7"/>
    <w:rsid w:val="005F58B1"/>
    <w:rsid w:val="005F6E5B"/>
    <w:rsid w:val="0060013E"/>
    <w:rsid w:val="00601926"/>
    <w:rsid w:val="0060355F"/>
    <w:rsid w:val="0060412B"/>
    <w:rsid w:val="006043D0"/>
    <w:rsid w:val="00604BC4"/>
    <w:rsid w:val="00605D10"/>
    <w:rsid w:val="006068FE"/>
    <w:rsid w:val="0061479A"/>
    <w:rsid w:val="00615612"/>
    <w:rsid w:val="0061603A"/>
    <w:rsid w:val="00620243"/>
    <w:rsid w:val="0062025A"/>
    <w:rsid w:val="00620A8D"/>
    <w:rsid w:val="00622946"/>
    <w:rsid w:val="00622FAF"/>
    <w:rsid w:val="0062488E"/>
    <w:rsid w:val="00624F2E"/>
    <w:rsid w:val="006254EA"/>
    <w:rsid w:val="006265AA"/>
    <w:rsid w:val="006340D7"/>
    <w:rsid w:val="006348F3"/>
    <w:rsid w:val="006364D6"/>
    <w:rsid w:val="0063677E"/>
    <w:rsid w:val="0063783B"/>
    <w:rsid w:val="00637F29"/>
    <w:rsid w:val="00640B42"/>
    <w:rsid w:val="00641386"/>
    <w:rsid w:val="00641A0F"/>
    <w:rsid w:val="00641CD4"/>
    <w:rsid w:val="006432F4"/>
    <w:rsid w:val="00643E6F"/>
    <w:rsid w:val="00644C46"/>
    <w:rsid w:val="006505B3"/>
    <w:rsid w:val="0065119D"/>
    <w:rsid w:val="006517F0"/>
    <w:rsid w:val="00652E89"/>
    <w:rsid w:val="00653371"/>
    <w:rsid w:val="0065340E"/>
    <w:rsid w:val="006572FC"/>
    <w:rsid w:val="00657C6F"/>
    <w:rsid w:val="006634BE"/>
    <w:rsid w:val="00663B5F"/>
    <w:rsid w:val="00664A88"/>
    <w:rsid w:val="00665318"/>
    <w:rsid w:val="00665359"/>
    <w:rsid w:val="00666FEF"/>
    <w:rsid w:val="006671CD"/>
    <w:rsid w:val="00670891"/>
    <w:rsid w:val="00671F3E"/>
    <w:rsid w:val="0067251D"/>
    <w:rsid w:val="00674D73"/>
    <w:rsid w:val="00676B5B"/>
    <w:rsid w:val="00680D12"/>
    <w:rsid w:val="00682859"/>
    <w:rsid w:val="00682D8B"/>
    <w:rsid w:val="00685528"/>
    <w:rsid w:val="00685A23"/>
    <w:rsid w:val="00687096"/>
    <w:rsid w:val="006913CF"/>
    <w:rsid w:val="006922DA"/>
    <w:rsid w:val="00692A3E"/>
    <w:rsid w:val="00692FBB"/>
    <w:rsid w:val="00693749"/>
    <w:rsid w:val="006937C5"/>
    <w:rsid w:val="00694714"/>
    <w:rsid w:val="00697AF3"/>
    <w:rsid w:val="00697E21"/>
    <w:rsid w:val="006A04EE"/>
    <w:rsid w:val="006A07CE"/>
    <w:rsid w:val="006A24F8"/>
    <w:rsid w:val="006A5EE5"/>
    <w:rsid w:val="006A64DE"/>
    <w:rsid w:val="006B04EA"/>
    <w:rsid w:val="006B0BCE"/>
    <w:rsid w:val="006B1308"/>
    <w:rsid w:val="006B133E"/>
    <w:rsid w:val="006B606A"/>
    <w:rsid w:val="006C0AEE"/>
    <w:rsid w:val="006C2BDB"/>
    <w:rsid w:val="006C5E5D"/>
    <w:rsid w:val="006C632C"/>
    <w:rsid w:val="006D070D"/>
    <w:rsid w:val="006D484D"/>
    <w:rsid w:val="006D4B95"/>
    <w:rsid w:val="006D61F2"/>
    <w:rsid w:val="006D6E38"/>
    <w:rsid w:val="006D7035"/>
    <w:rsid w:val="006D7230"/>
    <w:rsid w:val="006D79F1"/>
    <w:rsid w:val="006D7CD9"/>
    <w:rsid w:val="006D7DCE"/>
    <w:rsid w:val="006E2D69"/>
    <w:rsid w:val="006E2FFF"/>
    <w:rsid w:val="006E3DB5"/>
    <w:rsid w:val="006E3F21"/>
    <w:rsid w:val="006E4767"/>
    <w:rsid w:val="006E5A5C"/>
    <w:rsid w:val="006E6F63"/>
    <w:rsid w:val="006E7333"/>
    <w:rsid w:val="006E7845"/>
    <w:rsid w:val="006F04F7"/>
    <w:rsid w:val="006F3404"/>
    <w:rsid w:val="006F39CA"/>
    <w:rsid w:val="006F4F56"/>
    <w:rsid w:val="006F50C5"/>
    <w:rsid w:val="006F52A8"/>
    <w:rsid w:val="006F52E0"/>
    <w:rsid w:val="006F57BD"/>
    <w:rsid w:val="006F5921"/>
    <w:rsid w:val="007006A7"/>
    <w:rsid w:val="007055FE"/>
    <w:rsid w:val="00705E1C"/>
    <w:rsid w:val="00706B44"/>
    <w:rsid w:val="00706BCD"/>
    <w:rsid w:val="00710722"/>
    <w:rsid w:val="00711161"/>
    <w:rsid w:val="007112A7"/>
    <w:rsid w:val="007113BB"/>
    <w:rsid w:val="00712CB1"/>
    <w:rsid w:val="007141A3"/>
    <w:rsid w:val="00715F1C"/>
    <w:rsid w:val="00716852"/>
    <w:rsid w:val="00716FE9"/>
    <w:rsid w:val="00717402"/>
    <w:rsid w:val="00717FCA"/>
    <w:rsid w:val="00717FF7"/>
    <w:rsid w:val="00720525"/>
    <w:rsid w:val="00720C2B"/>
    <w:rsid w:val="00721060"/>
    <w:rsid w:val="00721CF3"/>
    <w:rsid w:val="0072296B"/>
    <w:rsid w:val="00722CAE"/>
    <w:rsid w:val="00724A86"/>
    <w:rsid w:val="00725CC7"/>
    <w:rsid w:val="007261A5"/>
    <w:rsid w:val="007271AA"/>
    <w:rsid w:val="00730F99"/>
    <w:rsid w:val="007317EF"/>
    <w:rsid w:val="00733192"/>
    <w:rsid w:val="0073556F"/>
    <w:rsid w:val="00737432"/>
    <w:rsid w:val="007422D4"/>
    <w:rsid w:val="007428C3"/>
    <w:rsid w:val="00743EE0"/>
    <w:rsid w:val="007470FF"/>
    <w:rsid w:val="0074772B"/>
    <w:rsid w:val="007505F5"/>
    <w:rsid w:val="00753E95"/>
    <w:rsid w:val="00754BF1"/>
    <w:rsid w:val="00755C93"/>
    <w:rsid w:val="00755E76"/>
    <w:rsid w:val="00756F35"/>
    <w:rsid w:val="007576D0"/>
    <w:rsid w:val="0076096F"/>
    <w:rsid w:val="00760AE6"/>
    <w:rsid w:val="00761C41"/>
    <w:rsid w:val="00762440"/>
    <w:rsid w:val="00762CAB"/>
    <w:rsid w:val="00762E47"/>
    <w:rsid w:val="00763E32"/>
    <w:rsid w:val="00766130"/>
    <w:rsid w:val="007671AB"/>
    <w:rsid w:val="0076747F"/>
    <w:rsid w:val="00767E6D"/>
    <w:rsid w:val="0077461E"/>
    <w:rsid w:val="0077699F"/>
    <w:rsid w:val="007777C5"/>
    <w:rsid w:val="00777992"/>
    <w:rsid w:val="007806DF"/>
    <w:rsid w:val="00780980"/>
    <w:rsid w:val="007810EF"/>
    <w:rsid w:val="00781395"/>
    <w:rsid w:val="00781876"/>
    <w:rsid w:val="00782121"/>
    <w:rsid w:val="00783806"/>
    <w:rsid w:val="00783B44"/>
    <w:rsid w:val="00784686"/>
    <w:rsid w:val="00785337"/>
    <w:rsid w:val="0078553D"/>
    <w:rsid w:val="007872D7"/>
    <w:rsid w:val="00793C99"/>
    <w:rsid w:val="00794214"/>
    <w:rsid w:val="00795F4A"/>
    <w:rsid w:val="007963E6"/>
    <w:rsid w:val="007A02D0"/>
    <w:rsid w:val="007A0D68"/>
    <w:rsid w:val="007A297F"/>
    <w:rsid w:val="007A2E1E"/>
    <w:rsid w:val="007A3C64"/>
    <w:rsid w:val="007A61D2"/>
    <w:rsid w:val="007A6C15"/>
    <w:rsid w:val="007A7926"/>
    <w:rsid w:val="007B1BE6"/>
    <w:rsid w:val="007B22DB"/>
    <w:rsid w:val="007B3FC1"/>
    <w:rsid w:val="007B4831"/>
    <w:rsid w:val="007B59F5"/>
    <w:rsid w:val="007B5A13"/>
    <w:rsid w:val="007B5CC4"/>
    <w:rsid w:val="007B6C03"/>
    <w:rsid w:val="007B6CDA"/>
    <w:rsid w:val="007C1DA9"/>
    <w:rsid w:val="007C1DC0"/>
    <w:rsid w:val="007C3CFC"/>
    <w:rsid w:val="007C4312"/>
    <w:rsid w:val="007C49BC"/>
    <w:rsid w:val="007C49CB"/>
    <w:rsid w:val="007C6CF5"/>
    <w:rsid w:val="007C6F48"/>
    <w:rsid w:val="007C73E7"/>
    <w:rsid w:val="007C7BDB"/>
    <w:rsid w:val="007C7D14"/>
    <w:rsid w:val="007C7E7B"/>
    <w:rsid w:val="007D05E5"/>
    <w:rsid w:val="007D227A"/>
    <w:rsid w:val="007D495A"/>
    <w:rsid w:val="007E08BF"/>
    <w:rsid w:val="007E0C8F"/>
    <w:rsid w:val="007E2146"/>
    <w:rsid w:val="007E2E65"/>
    <w:rsid w:val="007E3ACE"/>
    <w:rsid w:val="007E6C2F"/>
    <w:rsid w:val="007E6CA2"/>
    <w:rsid w:val="007F19F1"/>
    <w:rsid w:val="007F7E94"/>
    <w:rsid w:val="00801DE2"/>
    <w:rsid w:val="00802A97"/>
    <w:rsid w:val="00804367"/>
    <w:rsid w:val="00804D04"/>
    <w:rsid w:val="00804E5B"/>
    <w:rsid w:val="008109DF"/>
    <w:rsid w:val="00810FC3"/>
    <w:rsid w:val="00821559"/>
    <w:rsid w:val="00821F18"/>
    <w:rsid w:val="00822033"/>
    <w:rsid w:val="008220A7"/>
    <w:rsid w:val="00822AB8"/>
    <w:rsid w:val="00823926"/>
    <w:rsid w:val="00824814"/>
    <w:rsid w:val="00824947"/>
    <w:rsid w:val="008272F9"/>
    <w:rsid w:val="00832B55"/>
    <w:rsid w:val="00835F09"/>
    <w:rsid w:val="0083631F"/>
    <w:rsid w:val="00840724"/>
    <w:rsid w:val="00841294"/>
    <w:rsid w:val="00843CC1"/>
    <w:rsid w:val="00845B52"/>
    <w:rsid w:val="00847807"/>
    <w:rsid w:val="00847ECC"/>
    <w:rsid w:val="008506D2"/>
    <w:rsid w:val="00850E07"/>
    <w:rsid w:val="008513CD"/>
    <w:rsid w:val="00856F5E"/>
    <w:rsid w:val="00860B2A"/>
    <w:rsid w:val="00861184"/>
    <w:rsid w:val="00863AA4"/>
    <w:rsid w:val="00864D5E"/>
    <w:rsid w:val="008651B4"/>
    <w:rsid w:val="00865A11"/>
    <w:rsid w:val="00866E1C"/>
    <w:rsid w:val="00867F56"/>
    <w:rsid w:val="008700A0"/>
    <w:rsid w:val="0087100D"/>
    <w:rsid w:val="00872565"/>
    <w:rsid w:val="0087516C"/>
    <w:rsid w:val="00877B53"/>
    <w:rsid w:val="0088079F"/>
    <w:rsid w:val="00881269"/>
    <w:rsid w:val="00881C40"/>
    <w:rsid w:val="0088213E"/>
    <w:rsid w:val="0088473F"/>
    <w:rsid w:val="008852B7"/>
    <w:rsid w:val="008853D4"/>
    <w:rsid w:val="00887E47"/>
    <w:rsid w:val="00890D98"/>
    <w:rsid w:val="008922FC"/>
    <w:rsid w:val="008947D9"/>
    <w:rsid w:val="0089651E"/>
    <w:rsid w:val="0089687D"/>
    <w:rsid w:val="00897849"/>
    <w:rsid w:val="008A1545"/>
    <w:rsid w:val="008A5ED0"/>
    <w:rsid w:val="008A69D1"/>
    <w:rsid w:val="008A69EA"/>
    <w:rsid w:val="008A6A21"/>
    <w:rsid w:val="008A6B7F"/>
    <w:rsid w:val="008A730B"/>
    <w:rsid w:val="008A741B"/>
    <w:rsid w:val="008B27E2"/>
    <w:rsid w:val="008B3596"/>
    <w:rsid w:val="008B6C5B"/>
    <w:rsid w:val="008C03D5"/>
    <w:rsid w:val="008C63C0"/>
    <w:rsid w:val="008C7A41"/>
    <w:rsid w:val="008C7FFE"/>
    <w:rsid w:val="008D1F2D"/>
    <w:rsid w:val="008D1F90"/>
    <w:rsid w:val="008D34A7"/>
    <w:rsid w:val="008D3E39"/>
    <w:rsid w:val="008E329E"/>
    <w:rsid w:val="008E3F62"/>
    <w:rsid w:val="008E6751"/>
    <w:rsid w:val="008E6A2B"/>
    <w:rsid w:val="008E6AEC"/>
    <w:rsid w:val="008F2CDE"/>
    <w:rsid w:val="008F450E"/>
    <w:rsid w:val="008F4596"/>
    <w:rsid w:val="00901E66"/>
    <w:rsid w:val="00903ED9"/>
    <w:rsid w:val="009076F8"/>
    <w:rsid w:val="0091085A"/>
    <w:rsid w:val="00912B9A"/>
    <w:rsid w:val="00915000"/>
    <w:rsid w:val="00915AEC"/>
    <w:rsid w:val="0091655E"/>
    <w:rsid w:val="00916F0E"/>
    <w:rsid w:val="00924307"/>
    <w:rsid w:val="00925EE4"/>
    <w:rsid w:val="00926674"/>
    <w:rsid w:val="00926FF1"/>
    <w:rsid w:val="009327C6"/>
    <w:rsid w:val="00932AFC"/>
    <w:rsid w:val="00932F31"/>
    <w:rsid w:val="00934724"/>
    <w:rsid w:val="00937A1A"/>
    <w:rsid w:val="00940339"/>
    <w:rsid w:val="0094188E"/>
    <w:rsid w:val="00941E95"/>
    <w:rsid w:val="00944188"/>
    <w:rsid w:val="00944E53"/>
    <w:rsid w:val="00944F4F"/>
    <w:rsid w:val="0094546D"/>
    <w:rsid w:val="00947125"/>
    <w:rsid w:val="009502DA"/>
    <w:rsid w:val="00950C8D"/>
    <w:rsid w:val="009515FD"/>
    <w:rsid w:val="009521B0"/>
    <w:rsid w:val="0095576D"/>
    <w:rsid w:val="0095693C"/>
    <w:rsid w:val="00957070"/>
    <w:rsid w:val="009577E9"/>
    <w:rsid w:val="0096329E"/>
    <w:rsid w:val="00965732"/>
    <w:rsid w:val="0096623E"/>
    <w:rsid w:val="00966E54"/>
    <w:rsid w:val="00966ECD"/>
    <w:rsid w:val="009714C3"/>
    <w:rsid w:val="00971A56"/>
    <w:rsid w:val="00972138"/>
    <w:rsid w:val="00974624"/>
    <w:rsid w:val="009759BB"/>
    <w:rsid w:val="00976479"/>
    <w:rsid w:val="00977AB0"/>
    <w:rsid w:val="00981006"/>
    <w:rsid w:val="009812AD"/>
    <w:rsid w:val="00981F4F"/>
    <w:rsid w:val="00983030"/>
    <w:rsid w:val="00983A34"/>
    <w:rsid w:val="009864D5"/>
    <w:rsid w:val="00986F61"/>
    <w:rsid w:val="009908EC"/>
    <w:rsid w:val="00990AAD"/>
    <w:rsid w:val="009910C5"/>
    <w:rsid w:val="0099155B"/>
    <w:rsid w:val="009943CD"/>
    <w:rsid w:val="0099508E"/>
    <w:rsid w:val="0099659B"/>
    <w:rsid w:val="009974A0"/>
    <w:rsid w:val="00997A8C"/>
    <w:rsid w:val="009A0187"/>
    <w:rsid w:val="009A1D9E"/>
    <w:rsid w:val="009A204A"/>
    <w:rsid w:val="009A3D6D"/>
    <w:rsid w:val="009A40BE"/>
    <w:rsid w:val="009A4B17"/>
    <w:rsid w:val="009A60D5"/>
    <w:rsid w:val="009A7106"/>
    <w:rsid w:val="009A7B2B"/>
    <w:rsid w:val="009A7B38"/>
    <w:rsid w:val="009B02C6"/>
    <w:rsid w:val="009B0844"/>
    <w:rsid w:val="009B3482"/>
    <w:rsid w:val="009B599B"/>
    <w:rsid w:val="009B5B50"/>
    <w:rsid w:val="009B73A8"/>
    <w:rsid w:val="009B7B8B"/>
    <w:rsid w:val="009C06AF"/>
    <w:rsid w:val="009C096E"/>
    <w:rsid w:val="009C59B7"/>
    <w:rsid w:val="009C5AEB"/>
    <w:rsid w:val="009C61B3"/>
    <w:rsid w:val="009C67FE"/>
    <w:rsid w:val="009C75BB"/>
    <w:rsid w:val="009D198F"/>
    <w:rsid w:val="009D224C"/>
    <w:rsid w:val="009D5467"/>
    <w:rsid w:val="009D70BE"/>
    <w:rsid w:val="009E1088"/>
    <w:rsid w:val="009E1682"/>
    <w:rsid w:val="009E190A"/>
    <w:rsid w:val="009E37BF"/>
    <w:rsid w:val="009E4D18"/>
    <w:rsid w:val="009F1AD5"/>
    <w:rsid w:val="009F6680"/>
    <w:rsid w:val="009F6819"/>
    <w:rsid w:val="00A01C63"/>
    <w:rsid w:val="00A023CC"/>
    <w:rsid w:val="00A03EC2"/>
    <w:rsid w:val="00A07DFA"/>
    <w:rsid w:val="00A11286"/>
    <w:rsid w:val="00A13A32"/>
    <w:rsid w:val="00A148D6"/>
    <w:rsid w:val="00A16A06"/>
    <w:rsid w:val="00A20099"/>
    <w:rsid w:val="00A20B4C"/>
    <w:rsid w:val="00A21B91"/>
    <w:rsid w:val="00A21D8A"/>
    <w:rsid w:val="00A23AA0"/>
    <w:rsid w:val="00A271A2"/>
    <w:rsid w:val="00A275B7"/>
    <w:rsid w:val="00A30C20"/>
    <w:rsid w:val="00A313E6"/>
    <w:rsid w:val="00A314CB"/>
    <w:rsid w:val="00A315EA"/>
    <w:rsid w:val="00A33306"/>
    <w:rsid w:val="00A33CDF"/>
    <w:rsid w:val="00A3474E"/>
    <w:rsid w:val="00A3710B"/>
    <w:rsid w:val="00A376E2"/>
    <w:rsid w:val="00A402E8"/>
    <w:rsid w:val="00A408D4"/>
    <w:rsid w:val="00A41ADD"/>
    <w:rsid w:val="00A43BBE"/>
    <w:rsid w:val="00A467BE"/>
    <w:rsid w:val="00A47642"/>
    <w:rsid w:val="00A47B05"/>
    <w:rsid w:val="00A51582"/>
    <w:rsid w:val="00A51E02"/>
    <w:rsid w:val="00A52ADB"/>
    <w:rsid w:val="00A52F73"/>
    <w:rsid w:val="00A56FA9"/>
    <w:rsid w:val="00A61C0A"/>
    <w:rsid w:val="00A6214F"/>
    <w:rsid w:val="00A64ADB"/>
    <w:rsid w:val="00A64B95"/>
    <w:rsid w:val="00A65BCC"/>
    <w:rsid w:val="00A66182"/>
    <w:rsid w:val="00A66578"/>
    <w:rsid w:val="00A66B97"/>
    <w:rsid w:val="00A710BA"/>
    <w:rsid w:val="00A73A31"/>
    <w:rsid w:val="00A75A6D"/>
    <w:rsid w:val="00A77097"/>
    <w:rsid w:val="00A7766F"/>
    <w:rsid w:val="00A80F87"/>
    <w:rsid w:val="00A829C8"/>
    <w:rsid w:val="00A831ED"/>
    <w:rsid w:val="00A8366C"/>
    <w:rsid w:val="00A84244"/>
    <w:rsid w:val="00A84A12"/>
    <w:rsid w:val="00A86F17"/>
    <w:rsid w:val="00A91518"/>
    <w:rsid w:val="00A919FF"/>
    <w:rsid w:val="00A934FC"/>
    <w:rsid w:val="00A9357A"/>
    <w:rsid w:val="00A938C5"/>
    <w:rsid w:val="00AA015F"/>
    <w:rsid w:val="00AA16FB"/>
    <w:rsid w:val="00AA1F1D"/>
    <w:rsid w:val="00AA206A"/>
    <w:rsid w:val="00AA3A54"/>
    <w:rsid w:val="00AA44DB"/>
    <w:rsid w:val="00AA6537"/>
    <w:rsid w:val="00AA728C"/>
    <w:rsid w:val="00AB0F1B"/>
    <w:rsid w:val="00AB0FE9"/>
    <w:rsid w:val="00AB504C"/>
    <w:rsid w:val="00AC261D"/>
    <w:rsid w:val="00AC2EC1"/>
    <w:rsid w:val="00AC46E2"/>
    <w:rsid w:val="00AC49B4"/>
    <w:rsid w:val="00AC5FAB"/>
    <w:rsid w:val="00AC65DB"/>
    <w:rsid w:val="00AC67AF"/>
    <w:rsid w:val="00AD009A"/>
    <w:rsid w:val="00AD1FE5"/>
    <w:rsid w:val="00AD33BE"/>
    <w:rsid w:val="00AD3653"/>
    <w:rsid w:val="00AD3656"/>
    <w:rsid w:val="00AD38B8"/>
    <w:rsid w:val="00AD3E48"/>
    <w:rsid w:val="00AD6A0B"/>
    <w:rsid w:val="00AD7E4B"/>
    <w:rsid w:val="00AE0C99"/>
    <w:rsid w:val="00AE16BA"/>
    <w:rsid w:val="00AE36FA"/>
    <w:rsid w:val="00AE468A"/>
    <w:rsid w:val="00AE4722"/>
    <w:rsid w:val="00AE711A"/>
    <w:rsid w:val="00AF01A1"/>
    <w:rsid w:val="00AF05D1"/>
    <w:rsid w:val="00AF099F"/>
    <w:rsid w:val="00AF0C6F"/>
    <w:rsid w:val="00AF2208"/>
    <w:rsid w:val="00AF34BD"/>
    <w:rsid w:val="00AF6D79"/>
    <w:rsid w:val="00AF6E47"/>
    <w:rsid w:val="00AF74F2"/>
    <w:rsid w:val="00B00B22"/>
    <w:rsid w:val="00B00BA1"/>
    <w:rsid w:val="00B00D99"/>
    <w:rsid w:val="00B01096"/>
    <w:rsid w:val="00B01C17"/>
    <w:rsid w:val="00B01DDC"/>
    <w:rsid w:val="00B07F3D"/>
    <w:rsid w:val="00B07FFA"/>
    <w:rsid w:val="00B1644F"/>
    <w:rsid w:val="00B217A0"/>
    <w:rsid w:val="00B24938"/>
    <w:rsid w:val="00B24ADB"/>
    <w:rsid w:val="00B261B3"/>
    <w:rsid w:val="00B2755D"/>
    <w:rsid w:val="00B3178A"/>
    <w:rsid w:val="00B31ADE"/>
    <w:rsid w:val="00B31E74"/>
    <w:rsid w:val="00B33038"/>
    <w:rsid w:val="00B3303F"/>
    <w:rsid w:val="00B3488A"/>
    <w:rsid w:val="00B35B22"/>
    <w:rsid w:val="00B365B2"/>
    <w:rsid w:val="00B37453"/>
    <w:rsid w:val="00B40835"/>
    <w:rsid w:val="00B415CA"/>
    <w:rsid w:val="00B454C0"/>
    <w:rsid w:val="00B45846"/>
    <w:rsid w:val="00B46827"/>
    <w:rsid w:val="00B5271B"/>
    <w:rsid w:val="00B53390"/>
    <w:rsid w:val="00B5496D"/>
    <w:rsid w:val="00B55E55"/>
    <w:rsid w:val="00B563C0"/>
    <w:rsid w:val="00B5688B"/>
    <w:rsid w:val="00B613BF"/>
    <w:rsid w:val="00B62B03"/>
    <w:rsid w:val="00B62BE5"/>
    <w:rsid w:val="00B631BD"/>
    <w:rsid w:val="00B63A86"/>
    <w:rsid w:val="00B6767F"/>
    <w:rsid w:val="00B71A10"/>
    <w:rsid w:val="00B72CB1"/>
    <w:rsid w:val="00B76A04"/>
    <w:rsid w:val="00B77611"/>
    <w:rsid w:val="00B851F1"/>
    <w:rsid w:val="00B859D1"/>
    <w:rsid w:val="00B85B7E"/>
    <w:rsid w:val="00B87938"/>
    <w:rsid w:val="00B90295"/>
    <w:rsid w:val="00B908C3"/>
    <w:rsid w:val="00B96FC5"/>
    <w:rsid w:val="00B9716C"/>
    <w:rsid w:val="00B9738B"/>
    <w:rsid w:val="00BA0D02"/>
    <w:rsid w:val="00BA16DD"/>
    <w:rsid w:val="00BA221D"/>
    <w:rsid w:val="00BA2566"/>
    <w:rsid w:val="00BA3AAA"/>
    <w:rsid w:val="00BA4854"/>
    <w:rsid w:val="00BA5810"/>
    <w:rsid w:val="00BA5BD2"/>
    <w:rsid w:val="00BA5D6D"/>
    <w:rsid w:val="00BA6ECB"/>
    <w:rsid w:val="00BB2A4D"/>
    <w:rsid w:val="00BB42C1"/>
    <w:rsid w:val="00BB451B"/>
    <w:rsid w:val="00BB5614"/>
    <w:rsid w:val="00BB6059"/>
    <w:rsid w:val="00BC0550"/>
    <w:rsid w:val="00BC1679"/>
    <w:rsid w:val="00BC1CCB"/>
    <w:rsid w:val="00BC4A01"/>
    <w:rsid w:val="00BC5FAD"/>
    <w:rsid w:val="00BC6B19"/>
    <w:rsid w:val="00BD06A8"/>
    <w:rsid w:val="00BD29D3"/>
    <w:rsid w:val="00BD3218"/>
    <w:rsid w:val="00BD6803"/>
    <w:rsid w:val="00BE141E"/>
    <w:rsid w:val="00BE14D2"/>
    <w:rsid w:val="00BF5B9B"/>
    <w:rsid w:val="00BF6449"/>
    <w:rsid w:val="00C008A1"/>
    <w:rsid w:val="00C00A6B"/>
    <w:rsid w:val="00C011F9"/>
    <w:rsid w:val="00C0284F"/>
    <w:rsid w:val="00C03CA6"/>
    <w:rsid w:val="00C043D1"/>
    <w:rsid w:val="00C05DF5"/>
    <w:rsid w:val="00C0618F"/>
    <w:rsid w:val="00C1189F"/>
    <w:rsid w:val="00C169B3"/>
    <w:rsid w:val="00C20769"/>
    <w:rsid w:val="00C2288A"/>
    <w:rsid w:val="00C22C28"/>
    <w:rsid w:val="00C250BB"/>
    <w:rsid w:val="00C26E2B"/>
    <w:rsid w:val="00C27897"/>
    <w:rsid w:val="00C279D5"/>
    <w:rsid w:val="00C322D2"/>
    <w:rsid w:val="00C330A4"/>
    <w:rsid w:val="00C34382"/>
    <w:rsid w:val="00C347EF"/>
    <w:rsid w:val="00C4171C"/>
    <w:rsid w:val="00C41877"/>
    <w:rsid w:val="00C4321D"/>
    <w:rsid w:val="00C45A91"/>
    <w:rsid w:val="00C50481"/>
    <w:rsid w:val="00C5225D"/>
    <w:rsid w:val="00C55887"/>
    <w:rsid w:val="00C6294E"/>
    <w:rsid w:val="00C62AA8"/>
    <w:rsid w:val="00C6348F"/>
    <w:rsid w:val="00C649CA"/>
    <w:rsid w:val="00C66216"/>
    <w:rsid w:val="00C671B6"/>
    <w:rsid w:val="00C706D4"/>
    <w:rsid w:val="00C722FD"/>
    <w:rsid w:val="00C74148"/>
    <w:rsid w:val="00C7486E"/>
    <w:rsid w:val="00C74C6B"/>
    <w:rsid w:val="00C74EB6"/>
    <w:rsid w:val="00C75569"/>
    <w:rsid w:val="00C770CB"/>
    <w:rsid w:val="00C80F32"/>
    <w:rsid w:val="00C82A76"/>
    <w:rsid w:val="00C83D13"/>
    <w:rsid w:val="00C842C0"/>
    <w:rsid w:val="00C8471B"/>
    <w:rsid w:val="00C854D8"/>
    <w:rsid w:val="00C8616E"/>
    <w:rsid w:val="00C8632F"/>
    <w:rsid w:val="00C914FA"/>
    <w:rsid w:val="00C93BF0"/>
    <w:rsid w:val="00C94921"/>
    <w:rsid w:val="00C95756"/>
    <w:rsid w:val="00C964F2"/>
    <w:rsid w:val="00C97CC5"/>
    <w:rsid w:val="00C97F87"/>
    <w:rsid w:val="00CA1E41"/>
    <w:rsid w:val="00CA31E5"/>
    <w:rsid w:val="00CB19B9"/>
    <w:rsid w:val="00CB23C6"/>
    <w:rsid w:val="00CB3D3C"/>
    <w:rsid w:val="00CB5CD7"/>
    <w:rsid w:val="00CB7621"/>
    <w:rsid w:val="00CB772A"/>
    <w:rsid w:val="00CC0A2B"/>
    <w:rsid w:val="00CC1C45"/>
    <w:rsid w:val="00CC216E"/>
    <w:rsid w:val="00CC25E9"/>
    <w:rsid w:val="00CC378A"/>
    <w:rsid w:val="00CC4808"/>
    <w:rsid w:val="00CC54A6"/>
    <w:rsid w:val="00CC5E5A"/>
    <w:rsid w:val="00CC65DD"/>
    <w:rsid w:val="00CC6D2F"/>
    <w:rsid w:val="00CC785B"/>
    <w:rsid w:val="00CC7F30"/>
    <w:rsid w:val="00CD0428"/>
    <w:rsid w:val="00CD0D9E"/>
    <w:rsid w:val="00CD206B"/>
    <w:rsid w:val="00CD2AD0"/>
    <w:rsid w:val="00CD3B2E"/>
    <w:rsid w:val="00CD3BDF"/>
    <w:rsid w:val="00CD4282"/>
    <w:rsid w:val="00CD452C"/>
    <w:rsid w:val="00CD5E43"/>
    <w:rsid w:val="00CD660B"/>
    <w:rsid w:val="00CD74D3"/>
    <w:rsid w:val="00CE0095"/>
    <w:rsid w:val="00CE045B"/>
    <w:rsid w:val="00CE101E"/>
    <w:rsid w:val="00CE3DC0"/>
    <w:rsid w:val="00CE53D9"/>
    <w:rsid w:val="00CE753C"/>
    <w:rsid w:val="00CF0F5B"/>
    <w:rsid w:val="00CF1306"/>
    <w:rsid w:val="00CF4E73"/>
    <w:rsid w:val="00CF5CDB"/>
    <w:rsid w:val="00D01DA4"/>
    <w:rsid w:val="00D03F2C"/>
    <w:rsid w:val="00D04BAA"/>
    <w:rsid w:val="00D07395"/>
    <w:rsid w:val="00D11B6C"/>
    <w:rsid w:val="00D1253A"/>
    <w:rsid w:val="00D15460"/>
    <w:rsid w:val="00D158EF"/>
    <w:rsid w:val="00D15BD5"/>
    <w:rsid w:val="00D16400"/>
    <w:rsid w:val="00D167A8"/>
    <w:rsid w:val="00D178E2"/>
    <w:rsid w:val="00D224C7"/>
    <w:rsid w:val="00D235DF"/>
    <w:rsid w:val="00D2561E"/>
    <w:rsid w:val="00D265D6"/>
    <w:rsid w:val="00D26838"/>
    <w:rsid w:val="00D31D50"/>
    <w:rsid w:val="00D32761"/>
    <w:rsid w:val="00D33C5D"/>
    <w:rsid w:val="00D3423E"/>
    <w:rsid w:val="00D34472"/>
    <w:rsid w:val="00D360EA"/>
    <w:rsid w:val="00D36E1A"/>
    <w:rsid w:val="00D40095"/>
    <w:rsid w:val="00D40DD3"/>
    <w:rsid w:val="00D42F4F"/>
    <w:rsid w:val="00D44426"/>
    <w:rsid w:val="00D45F91"/>
    <w:rsid w:val="00D46774"/>
    <w:rsid w:val="00D46C41"/>
    <w:rsid w:val="00D47ABC"/>
    <w:rsid w:val="00D51D48"/>
    <w:rsid w:val="00D53F3C"/>
    <w:rsid w:val="00D5436B"/>
    <w:rsid w:val="00D5689D"/>
    <w:rsid w:val="00D60529"/>
    <w:rsid w:val="00D61E6C"/>
    <w:rsid w:val="00D623A6"/>
    <w:rsid w:val="00D623B8"/>
    <w:rsid w:val="00D63C4B"/>
    <w:rsid w:val="00D6414C"/>
    <w:rsid w:val="00D65E04"/>
    <w:rsid w:val="00D66EC5"/>
    <w:rsid w:val="00D70618"/>
    <w:rsid w:val="00D71FF2"/>
    <w:rsid w:val="00D73A23"/>
    <w:rsid w:val="00D743F4"/>
    <w:rsid w:val="00D8187E"/>
    <w:rsid w:val="00D82ED7"/>
    <w:rsid w:val="00D830BA"/>
    <w:rsid w:val="00D83602"/>
    <w:rsid w:val="00D85751"/>
    <w:rsid w:val="00D8751E"/>
    <w:rsid w:val="00D9429C"/>
    <w:rsid w:val="00D97C6A"/>
    <w:rsid w:val="00DA1349"/>
    <w:rsid w:val="00DA498C"/>
    <w:rsid w:val="00DA557C"/>
    <w:rsid w:val="00DA6C58"/>
    <w:rsid w:val="00DB20BC"/>
    <w:rsid w:val="00DB300A"/>
    <w:rsid w:val="00DB4F90"/>
    <w:rsid w:val="00DB578A"/>
    <w:rsid w:val="00DB5E6E"/>
    <w:rsid w:val="00DB7C90"/>
    <w:rsid w:val="00DC04C2"/>
    <w:rsid w:val="00DC3289"/>
    <w:rsid w:val="00DC44AF"/>
    <w:rsid w:val="00DC614E"/>
    <w:rsid w:val="00DC725B"/>
    <w:rsid w:val="00DC7BD8"/>
    <w:rsid w:val="00DD0464"/>
    <w:rsid w:val="00DD08B0"/>
    <w:rsid w:val="00DD2C0D"/>
    <w:rsid w:val="00DD3215"/>
    <w:rsid w:val="00DD6AA4"/>
    <w:rsid w:val="00DD6ADE"/>
    <w:rsid w:val="00DD6C7F"/>
    <w:rsid w:val="00DD7B3F"/>
    <w:rsid w:val="00DE2201"/>
    <w:rsid w:val="00DE3635"/>
    <w:rsid w:val="00DE4684"/>
    <w:rsid w:val="00DE4787"/>
    <w:rsid w:val="00DE6212"/>
    <w:rsid w:val="00DE7BF3"/>
    <w:rsid w:val="00DF1A56"/>
    <w:rsid w:val="00DF4415"/>
    <w:rsid w:val="00DF5795"/>
    <w:rsid w:val="00DF64AE"/>
    <w:rsid w:val="00DF6A4A"/>
    <w:rsid w:val="00DF7A90"/>
    <w:rsid w:val="00E004C8"/>
    <w:rsid w:val="00E00D87"/>
    <w:rsid w:val="00E01A57"/>
    <w:rsid w:val="00E03785"/>
    <w:rsid w:val="00E05C4F"/>
    <w:rsid w:val="00E142EA"/>
    <w:rsid w:val="00E173F9"/>
    <w:rsid w:val="00E17AB3"/>
    <w:rsid w:val="00E2193F"/>
    <w:rsid w:val="00E22511"/>
    <w:rsid w:val="00E22533"/>
    <w:rsid w:val="00E23391"/>
    <w:rsid w:val="00E24CF3"/>
    <w:rsid w:val="00E24F4B"/>
    <w:rsid w:val="00E25C6A"/>
    <w:rsid w:val="00E27DBC"/>
    <w:rsid w:val="00E3109F"/>
    <w:rsid w:val="00E34E4F"/>
    <w:rsid w:val="00E361CC"/>
    <w:rsid w:val="00E368B8"/>
    <w:rsid w:val="00E37986"/>
    <w:rsid w:val="00E417DE"/>
    <w:rsid w:val="00E41862"/>
    <w:rsid w:val="00E425C1"/>
    <w:rsid w:val="00E44BCB"/>
    <w:rsid w:val="00E453AB"/>
    <w:rsid w:val="00E52BD4"/>
    <w:rsid w:val="00E53B3E"/>
    <w:rsid w:val="00E53DF6"/>
    <w:rsid w:val="00E55147"/>
    <w:rsid w:val="00E55C28"/>
    <w:rsid w:val="00E56D93"/>
    <w:rsid w:val="00E56FD3"/>
    <w:rsid w:val="00E57309"/>
    <w:rsid w:val="00E635F3"/>
    <w:rsid w:val="00E652B7"/>
    <w:rsid w:val="00E6682B"/>
    <w:rsid w:val="00E72FBB"/>
    <w:rsid w:val="00E74800"/>
    <w:rsid w:val="00E74805"/>
    <w:rsid w:val="00E75E05"/>
    <w:rsid w:val="00E763DA"/>
    <w:rsid w:val="00E76DE8"/>
    <w:rsid w:val="00E839C9"/>
    <w:rsid w:val="00E9014C"/>
    <w:rsid w:val="00E90EB4"/>
    <w:rsid w:val="00E91609"/>
    <w:rsid w:val="00E92F1F"/>
    <w:rsid w:val="00E93603"/>
    <w:rsid w:val="00E94A64"/>
    <w:rsid w:val="00E97CF8"/>
    <w:rsid w:val="00EA2F67"/>
    <w:rsid w:val="00EA45BE"/>
    <w:rsid w:val="00EA47BF"/>
    <w:rsid w:val="00EA5916"/>
    <w:rsid w:val="00EA6BDC"/>
    <w:rsid w:val="00EA7589"/>
    <w:rsid w:val="00EB0BA3"/>
    <w:rsid w:val="00EB517E"/>
    <w:rsid w:val="00EB54D6"/>
    <w:rsid w:val="00EB55CF"/>
    <w:rsid w:val="00EB5ECD"/>
    <w:rsid w:val="00EB60B9"/>
    <w:rsid w:val="00EB7A78"/>
    <w:rsid w:val="00EB7CFC"/>
    <w:rsid w:val="00EC0EF1"/>
    <w:rsid w:val="00EC1059"/>
    <w:rsid w:val="00EC1A6B"/>
    <w:rsid w:val="00EC42F2"/>
    <w:rsid w:val="00EC534E"/>
    <w:rsid w:val="00EC7C58"/>
    <w:rsid w:val="00ED18BF"/>
    <w:rsid w:val="00ED2814"/>
    <w:rsid w:val="00ED44AD"/>
    <w:rsid w:val="00ED5AD6"/>
    <w:rsid w:val="00ED65AA"/>
    <w:rsid w:val="00EE0C26"/>
    <w:rsid w:val="00EE1571"/>
    <w:rsid w:val="00EE1742"/>
    <w:rsid w:val="00EE1B5F"/>
    <w:rsid w:val="00EE34B4"/>
    <w:rsid w:val="00EE5613"/>
    <w:rsid w:val="00EE592A"/>
    <w:rsid w:val="00EE59F5"/>
    <w:rsid w:val="00EE6906"/>
    <w:rsid w:val="00EE6A43"/>
    <w:rsid w:val="00EE6CE6"/>
    <w:rsid w:val="00EE767A"/>
    <w:rsid w:val="00EE7AF8"/>
    <w:rsid w:val="00EE7DFB"/>
    <w:rsid w:val="00EF07AF"/>
    <w:rsid w:val="00EF3A84"/>
    <w:rsid w:val="00EF49E7"/>
    <w:rsid w:val="00EF5A45"/>
    <w:rsid w:val="00EF7E0B"/>
    <w:rsid w:val="00EF7FF5"/>
    <w:rsid w:val="00F00AD0"/>
    <w:rsid w:val="00F01B1A"/>
    <w:rsid w:val="00F03FF5"/>
    <w:rsid w:val="00F07998"/>
    <w:rsid w:val="00F123B3"/>
    <w:rsid w:val="00F1524F"/>
    <w:rsid w:val="00F15927"/>
    <w:rsid w:val="00F16DC1"/>
    <w:rsid w:val="00F20057"/>
    <w:rsid w:val="00F22146"/>
    <w:rsid w:val="00F272E6"/>
    <w:rsid w:val="00F30F6F"/>
    <w:rsid w:val="00F31794"/>
    <w:rsid w:val="00F31A7E"/>
    <w:rsid w:val="00F32047"/>
    <w:rsid w:val="00F34204"/>
    <w:rsid w:val="00F35AF4"/>
    <w:rsid w:val="00F4043B"/>
    <w:rsid w:val="00F426F6"/>
    <w:rsid w:val="00F43032"/>
    <w:rsid w:val="00F44FD0"/>
    <w:rsid w:val="00F45435"/>
    <w:rsid w:val="00F463EA"/>
    <w:rsid w:val="00F47BB0"/>
    <w:rsid w:val="00F548B9"/>
    <w:rsid w:val="00F63209"/>
    <w:rsid w:val="00F635F9"/>
    <w:rsid w:val="00F63B83"/>
    <w:rsid w:val="00F64F43"/>
    <w:rsid w:val="00F653B0"/>
    <w:rsid w:val="00F6604E"/>
    <w:rsid w:val="00F66986"/>
    <w:rsid w:val="00F722D6"/>
    <w:rsid w:val="00F73BF7"/>
    <w:rsid w:val="00F73DDD"/>
    <w:rsid w:val="00F75B48"/>
    <w:rsid w:val="00F76A68"/>
    <w:rsid w:val="00F777BF"/>
    <w:rsid w:val="00F83FF0"/>
    <w:rsid w:val="00F84B7F"/>
    <w:rsid w:val="00F85B2B"/>
    <w:rsid w:val="00F863D4"/>
    <w:rsid w:val="00F86955"/>
    <w:rsid w:val="00F87C31"/>
    <w:rsid w:val="00F87FCE"/>
    <w:rsid w:val="00F927B6"/>
    <w:rsid w:val="00F96288"/>
    <w:rsid w:val="00FA0980"/>
    <w:rsid w:val="00FA49F0"/>
    <w:rsid w:val="00FA5097"/>
    <w:rsid w:val="00FA64CE"/>
    <w:rsid w:val="00FA66A6"/>
    <w:rsid w:val="00FA6C7A"/>
    <w:rsid w:val="00FB1397"/>
    <w:rsid w:val="00FB1475"/>
    <w:rsid w:val="00FB4F2B"/>
    <w:rsid w:val="00FB5897"/>
    <w:rsid w:val="00FB78FD"/>
    <w:rsid w:val="00FC134D"/>
    <w:rsid w:val="00FC1714"/>
    <w:rsid w:val="00FC2636"/>
    <w:rsid w:val="00FC3103"/>
    <w:rsid w:val="00FC47EA"/>
    <w:rsid w:val="00FC5FF2"/>
    <w:rsid w:val="00FC6779"/>
    <w:rsid w:val="00FD0E8A"/>
    <w:rsid w:val="00FD25C8"/>
    <w:rsid w:val="00FD4BF8"/>
    <w:rsid w:val="00FD6ABA"/>
    <w:rsid w:val="00FD6DB6"/>
    <w:rsid w:val="00FE03E8"/>
    <w:rsid w:val="00FE0883"/>
    <w:rsid w:val="00FE2868"/>
    <w:rsid w:val="00FE411C"/>
    <w:rsid w:val="00FE619C"/>
    <w:rsid w:val="00FF0FB6"/>
    <w:rsid w:val="00FF115F"/>
    <w:rsid w:val="00FF1672"/>
    <w:rsid w:val="00FF3921"/>
    <w:rsid w:val="00FF3EB2"/>
    <w:rsid w:val="00FF4027"/>
    <w:rsid w:val="00FF5458"/>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Body Text Indent" w:locked="1" w:semiHidden="0" w:uiPriority="0" w:unhideWhenUsed="0" w:qFormat="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Hyperlink" w:locked="1" w:semiHidden="0" w:unhideWhenUsed="0"/>
    <w:lsdException w:name="FollowedHyperlink" w:locked="1" w:semiHidden="0" w:unhideWhenUsed="0"/>
    <w:lsdException w:name="Strong" w:locked="1" w:semiHidden="0" w:uiPriority="0" w:unhideWhenUsed="0" w:qFormat="1"/>
    <w:lsdException w:name="Emphasis" w:locked="1" w:semiHidden="0" w:uiPriority="0" w:unhideWhenUsed="0" w:qFormat="1"/>
    <w:lsdException w:name="No List"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6C03"/>
    <w:rPr>
      <w:sz w:val="24"/>
      <w:szCs w:val="24"/>
    </w:rPr>
  </w:style>
  <w:style w:type="paragraph" w:styleId="1">
    <w:name w:val="heading 1"/>
    <w:basedOn w:val="a"/>
    <w:next w:val="a"/>
    <w:link w:val="10"/>
    <w:uiPriority w:val="99"/>
    <w:qFormat/>
    <w:rsid w:val="00FE03E8"/>
    <w:pPr>
      <w:keepNext/>
      <w:ind w:right="-365"/>
      <w:jc w:val="center"/>
      <w:outlineLvl w:val="0"/>
    </w:pPr>
    <w:rPr>
      <w:b/>
      <w:bCs/>
    </w:rPr>
  </w:style>
  <w:style w:type="paragraph" w:styleId="2">
    <w:name w:val="heading 2"/>
    <w:basedOn w:val="a"/>
    <w:next w:val="a"/>
    <w:link w:val="20"/>
    <w:uiPriority w:val="99"/>
    <w:qFormat/>
    <w:rsid w:val="00FE03E8"/>
    <w:pPr>
      <w:keepNext/>
      <w:ind w:right="-365"/>
      <w:outlineLvl w:val="1"/>
    </w:pPr>
    <w:rPr>
      <w:b/>
      <w:bCs/>
    </w:rPr>
  </w:style>
  <w:style w:type="paragraph" w:styleId="7">
    <w:name w:val="heading 7"/>
    <w:basedOn w:val="a"/>
    <w:next w:val="a"/>
    <w:link w:val="70"/>
    <w:uiPriority w:val="99"/>
    <w:qFormat/>
    <w:rsid w:val="00E635F3"/>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81F2B"/>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181F2B"/>
    <w:rPr>
      <w:rFonts w:asciiTheme="majorHAnsi" w:eastAsiaTheme="majorEastAsia" w:hAnsiTheme="majorHAnsi" w:cstheme="majorBidi"/>
      <w:b/>
      <w:bCs/>
      <w:i/>
      <w:iCs/>
      <w:sz w:val="28"/>
      <w:szCs w:val="28"/>
    </w:rPr>
  </w:style>
  <w:style w:type="character" w:customStyle="1" w:styleId="70">
    <w:name w:val="Заголовок 7 Знак"/>
    <w:basedOn w:val="a0"/>
    <w:link w:val="7"/>
    <w:uiPriority w:val="9"/>
    <w:semiHidden/>
    <w:rsid w:val="00181F2B"/>
    <w:rPr>
      <w:rFonts w:asciiTheme="minorHAnsi" w:eastAsiaTheme="minorEastAsia" w:hAnsiTheme="minorHAnsi" w:cstheme="minorBidi"/>
      <w:sz w:val="24"/>
      <w:szCs w:val="24"/>
    </w:rPr>
  </w:style>
  <w:style w:type="table" w:styleId="a3">
    <w:name w:val="Table Grid"/>
    <w:basedOn w:val="a1"/>
    <w:uiPriority w:val="99"/>
    <w:rsid w:val="003B5F5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lock Text"/>
    <w:basedOn w:val="a"/>
    <w:uiPriority w:val="99"/>
    <w:rsid w:val="00191D68"/>
    <w:pPr>
      <w:ind w:left="-1080" w:right="-365"/>
    </w:pPr>
  </w:style>
  <w:style w:type="paragraph" w:customStyle="1" w:styleId="Heading">
    <w:name w:val="Heading"/>
    <w:uiPriority w:val="99"/>
    <w:rsid w:val="00521BD1"/>
    <w:pPr>
      <w:autoSpaceDE w:val="0"/>
      <w:autoSpaceDN w:val="0"/>
      <w:adjustRightInd w:val="0"/>
    </w:pPr>
    <w:rPr>
      <w:rFonts w:ascii="Arial" w:hAnsi="Arial" w:cs="Arial"/>
      <w:b/>
      <w:bCs/>
    </w:rPr>
  </w:style>
  <w:style w:type="paragraph" w:customStyle="1" w:styleId="ConsNonformat">
    <w:name w:val="ConsNonformat"/>
    <w:uiPriority w:val="99"/>
    <w:rsid w:val="002F305A"/>
    <w:pPr>
      <w:widowControl w:val="0"/>
      <w:autoSpaceDE w:val="0"/>
      <w:autoSpaceDN w:val="0"/>
      <w:adjustRightInd w:val="0"/>
      <w:ind w:right="19772"/>
    </w:pPr>
    <w:rPr>
      <w:rFonts w:ascii="Courier New" w:hAnsi="Courier New" w:cs="Courier New"/>
      <w:sz w:val="20"/>
      <w:szCs w:val="20"/>
    </w:rPr>
  </w:style>
  <w:style w:type="paragraph" w:customStyle="1" w:styleId="ConsNormal">
    <w:name w:val="ConsNormal"/>
    <w:link w:val="ConsNormal0"/>
    <w:uiPriority w:val="99"/>
    <w:rsid w:val="000B7C22"/>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uiPriority w:val="99"/>
    <w:locked/>
    <w:rsid w:val="001D6473"/>
    <w:rPr>
      <w:rFonts w:ascii="Arial" w:hAnsi="Arial" w:cs="Arial"/>
      <w:sz w:val="22"/>
      <w:szCs w:val="22"/>
      <w:lang w:val="ru-RU" w:eastAsia="ru-RU"/>
    </w:rPr>
  </w:style>
  <w:style w:type="character" w:styleId="a5">
    <w:name w:val="Hyperlink"/>
    <w:basedOn w:val="a0"/>
    <w:uiPriority w:val="99"/>
    <w:rsid w:val="00257F96"/>
    <w:rPr>
      <w:color w:val="0000FF"/>
      <w:u w:val="single"/>
    </w:rPr>
  </w:style>
  <w:style w:type="paragraph" w:styleId="21">
    <w:name w:val="Body Text 2"/>
    <w:basedOn w:val="a"/>
    <w:link w:val="22"/>
    <w:uiPriority w:val="99"/>
    <w:rsid w:val="006340D7"/>
    <w:pPr>
      <w:widowControl w:val="0"/>
      <w:autoSpaceDE w:val="0"/>
      <w:autoSpaceDN w:val="0"/>
      <w:adjustRightInd w:val="0"/>
      <w:spacing w:after="120" w:line="480" w:lineRule="auto"/>
    </w:pPr>
    <w:rPr>
      <w:rFonts w:ascii="Arial" w:hAnsi="Arial" w:cs="Arial"/>
      <w:sz w:val="18"/>
      <w:szCs w:val="18"/>
    </w:rPr>
  </w:style>
  <w:style w:type="character" w:customStyle="1" w:styleId="22">
    <w:name w:val="Основной текст 2 Знак"/>
    <w:basedOn w:val="a0"/>
    <w:link w:val="21"/>
    <w:uiPriority w:val="99"/>
    <w:semiHidden/>
    <w:rsid w:val="00181F2B"/>
    <w:rPr>
      <w:sz w:val="24"/>
      <w:szCs w:val="24"/>
    </w:rPr>
  </w:style>
  <w:style w:type="paragraph" w:styleId="a6">
    <w:name w:val="Body Text"/>
    <w:aliases w:val="Основной текст Знак1,Основной текст Знак Знак,Знак Знак Знак,Основной текст Знак Знак Знак,Body Text Char,Список 1 Знак"/>
    <w:basedOn w:val="a"/>
    <w:link w:val="a7"/>
    <w:uiPriority w:val="99"/>
    <w:rsid w:val="00BB42C1"/>
    <w:pPr>
      <w:spacing w:after="120"/>
    </w:pPr>
  </w:style>
  <w:style w:type="character" w:customStyle="1" w:styleId="a7">
    <w:name w:val="Основной текст Знак"/>
    <w:aliases w:val="Основной текст Знак1 Знак1,Основной текст Знак Знак Знак2,Знак Знак Знак Знак1,Основной текст Знак Знак Знак Знак,Body Text Char Знак,Список 1 Знак Знак"/>
    <w:basedOn w:val="a0"/>
    <w:link w:val="a6"/>
    <w:uiPriority w:val="99"/>
    <w:locked/>
    <w:rsid w:val="00E635F3"/>
    <w:rPr>
      <w:sz w:val="24"/>
      <w:szCs w:val="24"/>
      <w:lang w:val="ru-RU" w:eastAsia="ru-RU"/>
    </w:rPr>
  </w:style>
  <w:style w:type="paragraph" w:styleId="3">
    <w:name w:val="Body Text 3"/>
    <w:basedOn w:val="a"/>
    <w:link w:val="30"/>
    <w:uiPriority w:val="99"/>
    <w:rsid w:val="008A741B"/>
    <w:pPr>
      <w:spacing w:after="120"/>
    </w:pPr>
    <w:rPr>
      <w:sz w:val="16"/>
      <w:szCs w:val="16"/>
    </w:rPr>
  </w:style>
  <w:style w:type="character" w:customStyle="1" w:styleId="30">
    <w:name w:val="Основной текст 3 Знак"/>
    <w:basedOn w:val="a0"/>
    <w:link w:val="3"/>
    <w:uiPriority w:val="99"/>
    <w:locked/>
    <w:rsid w:val="004D2199"/>
    <w:rPr>
      <w:sz w:val="16"/>
      <w:szCs w:val="16"/>
    </w:rPr>
  </w:style>
  <w:style w:type="paragraph" w:customStyle="1" w:styleId="ConsPlusNormal">
    <w:name w:val="ConsPlusNormal"/>
    <w:link w:val="ConsPlusNormal0"/>
    <w:uiPriority w:val="99"/>
    <w:rsid w:val="005C7C84"/>
    <w:pPr>
      <w:autoSpaceDE w:val="0"/>
      <w:autoSpaceDN w:val="0"/>
      <w:adjustRightInd w:val="0"/>
      <w:ind w:firstLine="720"/>
    </w:pPr>
    <w:rPr>
      <w:rFonts w:ascii="Arial" w:hAnsi="Arial" w:cs="Arial"/>
      <w:sz w:val="20"/>
      <w:szCs w:val="20"/>
    </w:rPr>
  </w:style>
  <w:style w:type="character" w:customStyle="1" w:styleId="ConsPlusNormal0">
    <w:name w:val="ConsPlusNormal Знак"/>
    <w:link w:val="ConsPlusNormal"/>
    <w:uiPriority w:val="99"/>
    <w:locked/>
    <w:rsid w:val="000C3A79"/>
    <w:rPr>
      <w:rFonts w:ascii="Arial" w:hAnsi="Arial" w:cs="Arial"/>
      <w:lang w:val="ru-RU" w:eastAsia="ru-RU"/>
    </w:rPr>
  </w:style>
  <w:style w:type="paragraph" w:customStyle="1" w:styleId="Char">
    <w:name w:val="Char Знак Знак"/>
    <w:basedOn w:val="a"/>
    <w:uiPriority w:val="99"/>
    <w:rsid w:val="009759BB"/>
    <w:pPr>
      <w:widowControl w:val="0"/>
      <w:adjustRightInd w:val="0"/>
      <w:spacing w:after="160" w:line="240" w:lineRule="exact"/>
      <w:jc w:val="right"/>
    </w:pPr>
    <w:rPr>
      <w:sz w:val="20"/>
      <w:szCs w:val="20"/>
      <w:lang w:val="en-GB" w:eastAsia="en-US"/>
    </w:rPr>
  </w:style>
  <w:style w:type="paragraph" w:styleId="a8">
    <w:name w:val="footnote text"/>
    <w:aliases w:val="Знак,Знак2,Знак8 Знак Знак,Знак8 Знак,Char,Знак4 Знак"/>
    <w:basedOn w:val="a"/>
    <w:link w:val="a9"/>
    <w:uiPriority w:val="99"/>
    <w:semiHidden/>
    <w:rsid w:val="009910C5"/>
    <w:pPr>
      <w:widowControl w:val="0"/>
      <w:adjustRightInd w:val="0"/>
      <w:spacing w:after="160" w:line="240" w:lineRule="exact"/>
      <w:jc w:val="right"/>
    </w:pPr>
    <w:rPr>
      <w:sz w:val="20"/>
      <w:szCs w:val="20"/>
      <w:lang w:val="en-GB" w:eastAsia="en-US"/>
    </w:rPr>
  </w:style>
  <w:style w:type="character" w:customStyle="1" w:styleId="a9">
    <w:name w:val="Текст сноски Знак"/>
    <w:aliases w:val="Знак Знак,Знак2 Знак,Знак8 Знак Знак Знак,Знак8 Знак Знак1,Char Знак,Знак4 Знак Знак"/>
    <w:basedOn w:val="a0"/>
    <w:link w:val="a8"/>
    <w:uiPriority w:val="99"/>
    <w:locked/>
    <w:rsid w:val="000769C7"/>
  </w:style>
  <w:style w:type="character" w:styleId="aa">
    <w:name w:val="page number"/>
    <w:basedOn w:val="a0"/>
    <w:uiPriority w:val="99"/>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Основной текст с отступом Знак Знак,Body Text Indent"/>
    <w:basedOn w:val="a"/>
    <w:link w:val="ac"/>
    <w:qFormat/>
    <w:rsid w:val="00E004C8"/>
    <w:pPr>
      <w:widowControl w:val="0"/>
      <w:autoSpaceDE w:val="0"/>
      <w:autoSpaceDN w:val="0"/>
      <w:adjustRightInd w:val="0"/>
      <w:spacing w:after="120"/>
      <w:ind w:left="283"/>
    </w:pPr>
    <w:rPr>
      <w:rFonts w:ascii="Arial" w:hAnsi="Arial" w:cs="Arial"/>
      <w:sz w:val="18"/>
      <w:szCs w:val="18"/>
    </w:rPr>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basedOn w:val="a0"/>
    <w:link w:val="ab"/>
    <w:qFormat/>
    <w:locked/>
    <w:rsid w:val="00DF5795"/>
    <w:rPr>
      <w:rFonts w:ascii="Arial" w:hAnsi="Arial" w:cs="Arial"/>
      <w:sz w:val="18"/>
      <w:szCs w:val="18"/>
    </w:rPr>
  </w:style>
  <w:style w:type="paragraph" w:customStyle="1" w:styleId="11">
    <w:name w:val="Стиль1"/>
    <w:basedOn w:val="a"/>
    <w:uiPriority w:val="99"/>
    <w:rsid w:val="00E004C8"/>
    <w:pPr>
      <w:keepNext/>
      <w:keepLines/>
      <w:widowControl w:val="0"/>
      <w:suppressLineNumbers/>
      <w:tabs>
        <w:tab w:val="num" w:pos="432"/>
      </w:tabs>
      <w:suppressAutoHyphens/>
      <w:spacing w:after="60"/>
      <w:ind w:left="432" w:hanging="432"/>
    </w:pPr>
    <w:rPr>
      <w:b/>
      <w:bCs/>
      <w:sz w:val="28"/>
      <w:szCs w:val="28"/>
    </w:rPr>
  </w:style>
  <w:style w:type="paragraph" w:customStyle="1" w:styleId="23">
    <w:name w:val="Стиль2"/>
    <w:basedOn w:val="24"/>
    <w:uiPriority w:val="99"/>
    <w:rsid w:val="00E004C8"/>
    <w:pPr>
      <w:keepNext/>
      <w:keepLines/>
      <w:suppressLineNumbers/>
      <w:tabs>
        <w:tab w:val="clear" w:pos="-720"/>
        <w:tab w:val="num" w:pos="1836"/>
      </w:tabs>
      <w:suppressAutoHyphens/>
      <w:autoSpaceDE/>
      <w:autoSpaceDN/>
      <w:adjustRightInd/>
      <w:spacing w:after="60"/>
      <w:ind w:left="1836" w:hanging="576"/>
      <w:jc w:val="both"/>
    </w:pPr>
    <w:rPr>
      <w:rFonts w:ascii="Times New Roman" w:hAnsi="Times New Roman" w:cs="Times New Roman"/>
      <w:b/>
      <w:bCs/>
      <w:sz w:val="24"/>
      <w:szCs w:val="24"/>
    </w:rPr>
  </w:style>
  <w:style w:type="paragraph" w:styleId="24">
    <w:name w:val="List Number 2"/>
    <w:basedOn w:val="a"/>
    <w:uiPriority w:val="99"/>
    <w:rsid w:val="00E004C8"/>
    <w:pPr>
      <w:widowControl w:val="0"/>
      <w:tabs>
        <w:tab w:val="num" w:pos="-720"/>
      </w:tabs>
      <w:autoSpaceDE w:val="0"/>
      <w:autoSpaceDN w:val="0"/>
      <w:adjustRightInd w:val="0"/>
      <w:ind w:left="-720" w:hanging="360"/>
    </w:pPr>
    <w:rPr>
      <w:rFonts w:ascii="Arial" w:hAnsi="Arial" w:cs="Arial"/>
      <w:sz w:val="18"/>
      <w:szCs w:val="18"/>
    </w:rPr>
  </w:style>
  <w:style w:type="paragraph" w:customStyle="1" w:styleId="31">
    <w:name w:val="Стиль3"/>
    <w:basedOn w:val="25"/>
    <w:uiPriority w:val="99"/>
    <w:rsid w:val="00E004C8"/>
    <w:pPr>
      <w:widowControl w:val="0"/>
      <w:tabs>
        <w:tab w:val="num" w:pos="1307"/>
      </w:tabs>
      <w:adjustRightInd w:val="0"/>
      <w:spacing w:after="0" w:line="240" w:lineRule="auto"/>
      <w:ind w:left="1080"/>
      <w:jc w:val="both"/>
      <w:textAlignment w:val="baseline"/>
    </w:pPr>
  </w:style>
  <w:style w:type="paragraph" w:styleId="25">
    <w:name w:val="Body Text Indent 2"/>
    <w:basedOn w:val="a"/>
    <w:link w:val="26"/>
    <w:uiPriority w:val="99"/>
    <w:rsid w:val="00E004C8"/>
    <w:pPr>
      <w:spacing w:after="120" w:line="480" w:lineRule="auto"/>
      <w:ind w:left="283"/>
    </w:pPr>
  </w:style>
  <w:style w:type="character" w:customStyle="1" w:styleId="26">
    <w:name w:val="Основной текст с отступом 2 Знак"/>
    <w:basedOn w:val="a0"/>
    <w:link w:val="25"/>
    <w:uiPriority w:val="99"/>
    <w:semiHidden/>
    <w:rsid w:val="00181F2B"/>
    <w:rPr>
      <w:sz w:val="24"/>
      <w:szCs w:val="24"/>
    </w:rPr>
  </w:style>
  <w:style w:type="paragraph" w:styleId="ad">
    <w:name w:val="Normal (Web)"/>
    <w:basedOn w:val="a"/>
    <w:uiPriority w:val="99"/>
    <w:rsid w:val="00E004C8"/>
    <w:pPr>
      <w:keepNext/>
    </w:pPr>
  </w:style>
  <w:style w:type="character" w:customStyle="1" w:styleId="110">
    <w:name w:val="Заголовок 1 Знак1"/>
    <w:aliases w:val="Заголовок 1 Знак Знак1"/>
    <w:uiPriority w:val="99"/>
    <w:rsid w:val="00E004C8"/>
    <w:rPr>
      <w:rFonts w:ascii="Arial" w:hAnsi="Arial" w:cs="Arial"/>
      <w:b/>
      <w:bCs/>
      <w:sz w:val="18"/>
      <w:szCs w:val="18"/>
      <w:lang w:val="ru-RU" w:eastAsia="ru-RU"/>
    </w:rPr>
  </w:style>
  <w:style w:type="paragraph" w:styleId="ae">
    <w:name w:val="Title"/>
    <w:basedOn w:val="a"/>
    <w:link w:val="af"/>
    <w:uiPriority w:val="99"/>
    <w:qFormat/>
    <w:rsid w:val="00E004C8"/>
    <w:pPr>
      <w:widowControl w:val="0"/>
      <w:ind w:firstLine="420"/>
      <w:jc w:val="center"/>
    </w:pPr>
    <w:rPr>
      <w:b/>
      <w:bCs/>
    </w:rPr>
  </w:style>
  <w:style w:type="character" w:customStyle="1" w:styleId="af">
    <w:name w:val="Название Знак"/>
    <w:basedOn w:val="a0"/>
    <w:link w:val="ae"/>
    <w:uiPriority w:val="99"/>
    <w:locked/>
    <w:rsid w:val="00F6604E"/>
    <w:rPr>
      <w:b/>
      <w:bCs/>
      <w:sz w:val="24"/>
      <w:szCs w:val="24"/>
    </w:rPr>
  </w:style>
  <w:style w:type="paragraph" w:styleId="af0">
    <w:name w:val="footer"/>
    <w:basedOn w:val="a"/>
    <w:link w:val="af1"/>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character" w:customStyle="1" w:styleId="af1">
    <w:name w:val="Нижний колонтитул Знак"/>
    <w:basedOn w:val="a0"/>
    <w:link w:val="af0"/>
    <w:uiPriority w:val="99"/>
    <w:semiHidden/>
    <w:rsid w:val="00181F2B"/>
    <w:rPr>
      <w:sz w:val="24"/>
      <w:szCs w:val="24"/>
    </w:rPr>
  </w:style>
  <w:style w:type="paragraph" w:customStyle="1" w:styleId="27">
    <w:name w:val="заголовок 2"/>
    <w:basedOn w:val="a"/>
    <w:next w:val="a"/>
    <w:uiPriority w:val="99"/>
    <w:rsid w:val="00E004C8"/>
    <w:pPr>
      <w:spacing w:before="240" w:after="60"/>
      <w:jc w:val="center"/>
    </w:pPr>
    <w:rPr>
      <w:rFonts w:ascii="MS Outlook" w:hAnsi="MS Outlook" w:cs="MS Outlook"/>
      <w:b/>
      <w:bCs/>
      <w:lang w:val="en-US"/>
    </w:rPr>
  </w:style>
  <w:style w:type="paragraph" w:customStyle="1" w:styleId="12">
    <w:name w:val="Знак1"/>
    <w:basedOn w:val="a"/>
    <w:uiPriority w:val="99"/>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basedOn w:val="a0"/>
    <w:uiPriority w:val="99"/>
    <w:semiHidden/>
    <w:rsid w:val="000B2B31"/>
    <w:rPr>
      <w:vertAlign w:val="superscript"/>
    </w:rPr>
  </w:style>
  <w:style w:type="paragraph" w:customStyle="1" w:styleId="ConsPlusCell">
    <w:name w:val="ConsPlusCell"/>
    <w:uiPriority w:val="99"/>
    <w:rsid w:val="00DD3215"/>
    <w:pPr>
      <w:autoSpaceDE w:val="0"/>
      <w:autoSpaceDN w:val="0"/>
      <w:adjustRightInd w:val="0"/>
    </w:pPr>
    <w:rPr>
      <w:rFonts w:ascii="Arial" w:hAnsi="Arial" w:cs="Arial"/>
      <w:sz w:val="20"/>
      <w:szCs w:val="20"/>
    </w:rPr>
  </w:style>
  <w:style w:type="character" w:customStyle="1" w:styleId="iceouttxt">
    <w:name w:val="iceouttxt"/>
    <w:basedOn w:val="a0"/>
    <w:uiPriority w:val="99"/>
    <w:rsid w:val="00153130"/>
  </w:style>
  <w:style w:type="paragraph" w:styleId="af3">
    <w:name w:val="header"/>
    <w:basedOn w:val="a"/>
    <w:link w:val="af4"/>
    <w:uiPriority w:val="99"/>
    <w:rsid w:val="001D6473"/>
    <w:pPr>
      <w:tabs>
        <w:tab w:val="center" w:pos="4677"/>
        <w:tab w:val="right" w:pos="9355"/>
      </w:tabs>
    </w:pPr>
  </w:style>
  <w:style w:type="character" w:customStyle="1" w:styleId="af4">
    <w:name w:val="Верхний колонтитул Знак"/>
    <w:basedOn w:val="a0"/>
    <w:link w:val="af3"/>
    <w:uiPriority w:val="99"/>
    <w:semiHidden/>
    <w:rsid w:val="00181F2B"/>
    <w:rPr>
      <w:sz w:val="24"/>
      <w:szCs w:val="24"/>
    </w:rPr>
  </w:style>
  <w:style w:type="paragraph" w:customStyle="1" w:styleId="ConsPlusTitle">
    <w:name w:val="ConsPlusTitle"/>
    <w:uiPriority w:val="99"/>
    <w:rsid w:val="00E635F3"/>
    <w:pPr>
      <w:widowControl w:val="0"/>
      <w:autoSpaceDE w:val="0"/>
      <w:autoSpaceDN w:val="0"/>
      <w:adjustRightInd w:val="0"/>
    </w:pPr>
    <w:rPr>
      <w:rFonts w:ascii="Calibri" w:hAnsi="Calibri" w:cs="Calibri"/>
      <w:b/>
      <w:bCs/>
    </w:rPr>
  </w:style>
  <w:style w:type="paragraph" w:customStyle="1" w:styleId="af5">
    <w:name w:val="Стиль текста"/>
    <w:basedOn w:val="a6"/>
    <w:uiPriority w:val="99"/>
    <w:rsid w:val="00E635F3"/>
    <w:pPr>
      <w:keepLines/>
      <w:spacing w:before="60" w:after="60"/>
      <w:jc w:val="both"/>
    </w:pPr>
  </w:style>
  <w:style w:type="paragraph" w:customStyle="1" w:styleId="af6">
    <w:name w:val="Содержимое таблицы"/>
    <w:basedOn w:val="a"/>
    <w:uiPriority w:val="99"/>
    <w:rsid w:val="00E635F3"/>
    <w:pPr>
      <w:widowControl w:val="0"/>
      <w:suppressLineNumbers/>
      <w:suppressAutoHyphens/>
    </w:pPr>
    <w:rPr>
      <w:kern w:val="1"/>
    </w:rPr>
  </w:style>
  <w:style w:type="character" w:customStyle="1" w:styleId="13">
    <w:name w:val="Знак Знак1"/>
    <w:uiPriority w:val="99"/>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uiPriority w:val="99"/>
    <w:rsid w:val="00FC2636"/>
    <w:rPr>
      <w:rFonts w:ascii="Arial" w:hAnsi="Arial" w:cs="Arial"/>
      <w:sz w:val="18"/>
      <w:szCs w:val="18"/>
    </w:rPr>
  </w:style>
  <w:style w:type="paragraph" w:styleId="af7">
    <w:name w:val="Balloon Text"/>
    <w:basedOn w:val="a"/>
    <w:link w:val="af8"/>
    <w:uiPriority w:val="99"/>
    <w:semiHidden/>
    <w:rsid w:val="00D46774"/>
    <w:rPr>
      <w:rFonts w:ascii="Tahoma" w:hAnsi="Tahoma" w:cs="Tahoma"/>
      <w:sz w:val="16"/>
      <w:szCs w:val="16"/>
    </w:rPr>
  </w:style>
  <w:style w:type="character" w:customStyle="1" w:styleId="af8">
    <w:name w:val="Текст выноски Знак"/>
    <w:basedOn w:val="a0"/>
    <w:link w:val="af7"/>
    <w:uiPriority w:val="99"/>
    <w:locked/>
    <w:rsid w:val="00D46774"/>
    <w:rPr>
      <w:rFonts w:ascii="Tahoma" w:hAnsi="Tahoma" w:cs="Tahoma"/>
      <w:sz w:val="16"/>
      <w:szCs w:val="16"/>
    </w:rPr>
  </w:style>
  <w:style w:type="character" w:styleId="af9">
    <w:name w:val="annotation reference"/>
    <w:basedOn w:val="a0"/>
    <w:uiPriority w:val="99"/>
    <w:semiHidden/>
    <w:rsid w:val="00682D8B"/>
    <w:rPr>
      <w:sz w:val="16"/>
      <w:szCs w:val="16"/>
    </w:rPr>
  </w:style>
  <w:style w:type="paragraph" w:styleId="afa">
    <w:name w:val="annotation text"/>
    <w:basedOn w:val="a"/>
    <w:link w:val="afb"/>
    <w:uiPriority w:val="99"/>
    <w:semiHidden/>
    <w:rsid w:val="00682D8B"/>
    <w:rPr>
      <w:sz w:val="20"/>
      <w:szCs w:val="20"/>
    </w:rPr>
  </w:style>
  <w:style w:type="character" w:customStyle="1" w:styleId="afb">
    <w:name w:val="Текст примечания Знак"/>
    <w:basedOn w:val="a0"/>
    <w:link w:val="afa"/>
    <w:uiPriority w:val="99"/>
    <w:locked/>
    <w:rsid w:val="00682D8B"/>
  </w:style>
  <w:style w:type="paragraph" w:styleId="afc">
    <w:name w:val="annotation subject"/>
    <w:basedOn w:val="afa"/>
    <w:next w:val="afa"/>
    <w:link w:val="afd"/>
    <w:uiPriority w:val="99"/>
    <w:semiHidden/>
    <w:rsid w:val="00682D8B"/>
    <w:rPr>
      <w:b/>
      <w:bCs/>
    </w:rPr>
  </w:style>
  <w:style w:type="character" w:customStyle="1" w:styleId="afd">
    <w:name w:val="Тема примечания Знак"/>
    <w:basedOn w:val="afb"/>
    <w:link w:val="afc"/>
    <w:uiPriority w:val="99"/>
    <w:locked/>
    <w:rsid w:val="00682D8B"/>
    <w:rPr>
      <w:b/>
      <w:bCs/>
    </w:rPr>
  </w:style>
  <w:style w:type="paragraph" w:customStyle="1" w:styleId="afe">
    <w:name w:val="Текст ТД"/>
    <w:basedOn w:val="a"/>
    <w:link w:val="aff"/>
    <w:uiPriority w:val="99"/>
    <w:rsid w:val="004D2199"/>
    <w:pPr>
      <w:autoSpaceDE w:val="0"/>
      <w:autoSpaceDN w:val="0"/>
      <w:adjustRightInd w:val="0"/>
      <w:spacing w:after="200"/>
      <w:ind w:left="360" w:hanging="360"/>
      <w:jc w:val="both"/>
    </w:pPr>
    <w:rPr>
      <w:lang w:eastAsia="en-US"/>
    </w:rPr>
  </w:style>
  <w:style w:type="character" w:customStyle="1" w:styleId="aff">
    <w:name w:val="Текст ТД Знак"/>
    <w:link w:val="afe"/>
    <w:uiPriority w:val="99"/>
    <w:locked/>
    <w:rsid w:val="004D2199"/>
    <w:rPr>
      <w:rFonts w:eastAsia="Times New Roman"/>
      <w:sz w:val="24"/>
      <w:szCs w:val="24"/>
      <w:lang w:eastAsia="en-US"/>
    </w:rPr>
  </w:style>
  <w:style w:type="character" w:customStyle="1" w:styleId="u">
    <w:name w:val="u"/>
    <w:uiPriority w:val="99"/>
    <w:rsid w:val="00EE1742"/>
  </w:style>
  <w:style w:type="character" w:customStyle="1" w:styleId="r">
    <w:name w:val="r"/>
    <w:uiPriority w:val="99"/>
    <w:rsid w:val="003C561A"/>
  </w:style>
  <w:style w:type="paragraph" w:styleId="aff0">
    <w:name w:val="List Paragraph"/>
    <w:aliases w:val="Маркер,Bullet 1,Use Case List Paragraph,Bullet List,FooterText,numbered,ПКФ Список,A_маркированный_список,Абзац списка литеральный,Colorful List - Accent 11,Bullet Number,Индексы,Num Bullet 1,Paragraphe de liste1,lp1,ТЗ список"/>
    <w:basedOn w:val="a"/>
    <w:link w:val="aff1"/>
    <w:uiPriority w:val="99"/>
    <w:qFormat/>
    <w:rsid w:val="00415FE8"/>
    <w:pPr>
      <w:spacing w:after="200" w:line="276" w:lineRule="auto"/>
      <w:ind w:left="720"/>
    </w:pPr>
    <w:rPr>
      <w:rFonts w:ascii="Calibri" w:hAnsi="Calibri" w:cs="Calibri"/>
      <w:sz w:val="22"/>
      <w:szCs w:val="22"/>
      <w:lang w:eastAsia="en-US"/>
    </w:rPr>
  </w:style>
  <w:style w:type="character" w:customStyle="1" w:styleId="aff1">
    <w:name w:val="Абзац списка Знак"/>
    <w:aliases w:val="Маркер Знак,Bullet 1 Знак,Use Case List Paragraph Знак,Bullet List Знак,FooterText Знак,numbered Знак,ПКФ Список Знак,A_маркированный_список Знак,Абзац списка литеральный Знак,Colorful List - Accent 11 Знак,Bullet Number Знак,lp1 Знак"/>
    <w:link w:val="aff0"/>
    <w:uiPriority w:val="99"/>
    <w:locked/>
    <w:rsid w:val="00CA31E5"/>
    <w:rPr>
      <w:rFonts w:ascii="Calibri" w:eastAsia="Times New Roman" w:hAnsi="Calibri" w:cs="Calibri"/>
      <w:sz w:val="22"/>
      <w:szCs w:val="22"/>
      <w:lang w:eastAsia="en-US"/>
    </w:rPr>
  </w:style>
  <w:style w:type="paragraph" w:customStyle="1" w:styleId="TableParagraph">
    <w:name w:val="Table Paragraph"/>
    <w:basedOn w:val="a"/>
    <w:uiPriority w:val="99"/>
    <w:rsid w:val="00C22C28"/>
    <w:pPr>
      <w:widowControl w:val="0"/>
      <w:autoSpaceDE w:val="0"/>
      <w:autoSpaceDN w:val="0"/>
    </w:pPr>
    <w:rPr>
      <w:sz w:val="22"/>
      <w:szCs w:val="22"/>
    </w:rPr>
  </w:style>
  <w:style w:type="paragraph" w:customStyle="1" w:styleId="Standard">
    <w:name w:val="Standard"/>
    <w:uiPriority w:val="99"/>
    <w:rsid w:val="005E0F3E"/>
    <w:pPr>
      <w:widowControl w:val="0"/>
      <w:suppressAutoHyphens/>
      <w:autoSpaceDN w:val="0"/>
      <w:textAlignment w:val="baseline"/>
    </w:pPr>
    <w:rPr>
      <w:rFonts w:ascii="Calibri" w:hAnsi="Calibri" w:cs="Calibri"/>
      <w:color w:val="000000"/>
      <w:kern w:val="3"/>
      <w:sz w:val="24"/>
      <w:szCs w:val="24"/>
      <w:lang w:val="en-US" w:eastAsia="en-US"/>
    </w:rPr>
  </w:style>
  <w:style w:type="character" w:styleId="aff2">
    <w:name w:val="FollowedHyperlink"/>
    <w:basedOn w:val="a0"/>
    <w:uiPriority w:val="99"/>
    <w:rsid w:val="00DC3289"/>
    <w:rPr>
      <w:color w:val="auto"/>
      <w:u w:val="single"/>
    </w:rPr>
  </w:style>
  <w:style w:type="paragraph" w:customStyle="1" w:styleId="xl58">
    <w:name w:val="xl58"/>
    <w:basedOn w:val="a"/>
    <w:rsid w:val="00DC3289"/>
    <w:pPr>
      <w:spacing w:before="100" w:beforeAutospacing="1" w:after="100" w:afterAutospacing="1"/>
      <w:textAlignment w:val="top"/>
    </w:pPr>
  </w:style>
  <w:style w:type="paragraph" w:customStyle="1" w:styleId="xl59">
    <w:name w:val="xl59"/>
    <w:basedOn w:val="a"/>
    <w:rsid w:val="00DC3289"/>
    <w:pPr>
      <w:spacing w:before="100" w:beforeAutospacing="1" w:after="100" w:afterAutospacing="1"/>
      <w:jc w:val="right"/>
      <w:textAlignment w:val="top"/>
    </w:pPr>
  </w:style>
  <w:style w:type="paragraph" w:customStyle="1" w:styleId="xl60">
    <w:name w:val="xl60"/>
    <w:basedOn w:val="a"/>
    <w:rsid w:val="00DC3289"/>
    <w:pPr>
      <w:pBdr>
        <w:bottom w:val="single" w:sz="4" w:space="0" w:color="000000"/>
      </w:pBdr>
      <w:spacing w:before="100" w:beforeAutospacing="1" w:after="100" w:afterAutospacing="1"/>
      <w:jc w:val="right"/>
      <w:textAlignment w:val="top"/>
    </w:pPr>
  </w:style>
  <w:style w:type="paragraph" w:customStyle="1" w:styleId="xl61">
    <w:name w:val="xl61"/>
    <w:basedOn w:val="a"/>
    <w:rsid w:val="00DC3289"/>
    <w:pPr>
      <w:pBdr>
        <w:bottom w:val="single" w:sz="4" w:space="0" w:color="000000"/>
      </w:pBdr>
      <w:spacing w:before="100" w:beforeAutospacing="1" w:after="100" w:afterAutospacing="1"/>
      <w:jc w:val="right"/>
      <w:textAlignment w:val="top"/>
    </w:pPr>
  </w:style>
  <w:style w:type="paragraph" w:customStyle="1" w:styleId="xl62">
    <w:name w:val="xl62"/>
    <w:basedOn w:val="a"/>
    <w:rsid w:val="00DC3289"/>
    <w:pPr>
      <w:pBdr>
        <w:bottom w:val="single" w:sz="4" w:space="0" w:color="000000"/>
      </w:pBdr>
      <w:spacing w:before="100" w:beforeAutospacing="1" w:after="100" w:afterAutospacing="1"/>
      <w:jc w:val="right"/>
      <w:textAlignment w:val="top"/>
    </w:pPr>
  </w:style>
  <w:style w:type="paragraph" w:customStyle="1" w:styleId="xl63">
    <w:name w:val="xl63"/>
    <w:basedOn w:val="a"/>
    <w:rsid w:val="00DC328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64">
    <w:name w:val="xl64"/>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5">
    <w:name w:val="xl65"/>
    <w:basedOn w:val="a"/>
    <w:rsid w:val="00DC3289"/>
    <w:pPr>
      <w:pBdr>
        <w:top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6">
    <w:name w:val="xl66"/>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7">
    <w:name w:val="xl67"/>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8">
    <w:name w:val="xl68"/>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9">
    <w:name w:val="xl69"/>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0">
    <w:name w:val="xl70"/>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1">
    <w:name w:val="xl71"/>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rPr>
  </w:style>
  <w:style w:type="paragraph" w:customStyle="1" w:styleId="xl72">
    <w:name w:val="xl72"/>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3">
    <w:name w:val="xl73"/>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4">
    <w:name w:val="xl74"/>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5">
    <w:name w:val="xl75"/>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6">
    <w:name w:val="xl76"/>
    <w:basedOn w:val="a"/>
    <w:rsid w:val="00DC3289"/>
    <w:pPr>
      <w:spacing w:before="100" w:beforeAutospacing="1" w:after="100" w:afterAutospacing="1"/>
    </w:pPr>
  </w:style>
  <w:style w:type="paragraph" w:customStyle="1" w:styleId="xl77">
    <w:name w:val="xl77"/>
    <w:basedOn w:val="a"/>
    <w:rsid w:val="00DC3289"/>
    <w:pPr>
      <w:pBdr>
        <w:bottom w:val="single" w:sz="4" w:space="0" w:color="000000"/>
      </w:pBdr>
      <w:spacing w:before="100" w:beforeAutospacing="1" w:after="100" w:afterAutospacing="1"/>
      <w:textAlignment w:val="top"/>
    </w:pPr>
  </w:style>
  <w:style w:type="paragraph" w:customStyle="1" w:styleId="xl78">
    <w:name w:val="xl78"/>
    <w:basedOn w:val="a"/>
    <w:rsid w:val="00DC3289"/>
    <w:pPr>
      <w:pBdr>
        <w:bottom w:val="single" w:sz="4" w:space="0" w:color="000000"/>
      </w:pBdr>
      <w:spacing w:before="100" w:beforeAutospacing="1" w:after="100" w:afterAutospacing="1"/>
    </w:pPr>
  </w:style>
  <w:style w:type="paragraph" w:customStyle="1" w:styleId="xl79">
    <w:name w:val="xl79"/>
    <w:basedOn w:val="a"/>
    <w:rsid w:val="00DC3289"/>
    <w:pPr>
      <w:pBdr>
        <w:top w:val="single" w:sz="4" w:space="0" w:color="000000"/>
      </w:pBdr>
      <w:spacing w:before="100" w:beforeAutospacing="1" w:after="100" w:afterAutospacing="1"/>
      <w:jc w:val="center"/>
      <w:textAlignment w:val="top"/>
    </w:pPr>
  </w:style>
  <w:style w:type="paragraph" w:customStyle="1" w:styleId="xl80">
    <w:name w:val="xl80"/>
    <w:basedOn w:val="a"/>
    <w:rsid w:val="00DC3289"/>
    <w:pPr>
      <w:pBdr>
        <w:top w:val="single" w:sz="4" w:space="0" w:color="000000"/>
      </w:pBdr>
      <w:spacing w:before="100" w:beforeAutospacing="1" w:after="100" w:afterAutospacing="1"/>
    </w:pPr>
  </w:style>
  <w:style w:type="paragraph" w:customStyle="1" w:styleId="xl81">
    <w:name w:val="xl81"/>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82">
    <w:name w:val="xl82"/>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83">
    <w:name w:val="xl83"/>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i/>
      <w:iCs/>
    </w:rPr>
  </w:style>
  <w:style w:type="paragraph" w:customStyle="1" w:styleId="xl84">
    <w:name w:val="xl84"/>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rPr>
  </w:style>
  <w:style w:type="paragraph" w:customStyle="1" w:styleId="xl85">
    <w:name w:val="xl85"/>
    <w:basedOn w:val="a"/>
    <w:rsid w:val="00DC3289"/>
    <w:pPr>
      <w:pBdr>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86">
    <w:name w:val="xl86"/>
    <w:basedOn w:val="a"/>
    <w:rsid w:val="00DC3289"/>
    <w:pPr>
      <w:pBdr>
        <w:left w:val="single" w:sz="4" w:space="0" w:color="000000"/>
        <w:bottom w:val="single" w:sz="4" w:space="0" w:color="000000"/>
        <w:right w:val="single" w:sz="4" w:space="0" w:color="000000"/>
      </w:pBdr>
      <w:spacing w:before="100" w:beforeAutospacing="1" w:after="100" w:afterAutospacing="1"/>
    </w:pPr>
  </w:style>
  <w:style w:type="paragraph" w:customStyle="1" w:styleId="xl87">
    <w:name w:val="xl87"/>
    <w:basedOn w:val="a"/>
    <w:rsid w:val="00DC3289"/>
    <w:pPr>
      <w:pBdr>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88">
    <w:name w:val="xl88"/>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89">
    <w:name w:val="xl89"/>
    <w:basedOn w:val="a"/>
    <w:rsid w:val="00DC3289"/>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90">
    <w:name w:val="xl90"/>
    <w:basedOn w:val="a"/>
    <w:rsid w:val="00DC3289"/>
    <w:pPr>
      <w:pBdr>
        <w:top w:val="single" w:sz="4" w:space="0" w:color="000000"/>
        <w:left w:val="single" w:sz="4" w:space="0" w:color="000000"/>
        <w:right w:val="single" w:sz="4" w:space="0" w:color="000000"/>
      </w:pBdr>
      <w:spacing w:before="100" w:beforeAutospacing="1" w:after="100" w:afterAutospacing="1"/>
    </w:pPr>
  </w:style>
  <w:style w:type="paragraph" w:customStyle="1" w:styleId="xl91">
    <w:name w:val="xl91"/>
    <w:basedOn w:val="a"/>
    <w:rsid w:val="00DC3289"/>
    <w:pPr>
      <w:pBdr>
        <w:top w:val="single" w:sz="4" w:space="0" w:color="000000"/>
        <w:left w:val="single" w:sz="4" w:space="0" w:color="000000"/>
        <w:right w:val="single" w:sz="4" w:space="0" w:color="000000"/>
      </w:pBdr>
      <w:spacing w:before="100" w:beforeAutospacing="1" w:after="100" w:afterAutospacing="1"/>
      <w:textAlignment w:val="top"/>
    </w:pPr>
  </w:style>
  <w:style w:type="paragraph" w:customStyle="1" w:styleId="xl92">
    <w:name w:val="xl92"/>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3">
    <w:name w:val="xl93"/>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4">
    <w:name w:val="xl94"/>
    <w:basedOn w:val="a"/>
    <w:rsid w:val="00DC3289"/>
    <w:pPr>
      <w:pBdr>
        <w:top w:val="single" w:sz="4" w:space="0" w:color="000000"/>
        <w:left w:val="single" w:sz="4" w:space="0" w:color="000000"/>
        <w:bottom w:val="single" w:sz="4" w:space="0" w:color="000000"/>
      </w:pBdr>
      <w:spacing w:before="100" w:beforeAutospacing="1" w:after="100" w:afterAutospacing="1"/>
      <w:jc w:val="right"/>
      <w:textAlignment w:val="top"/>
    </w:pPr>
  </w:style>
  <w:style w:type="paragraph" w:customStyle="1" w:styleId="xl95">
    <w:name w:val="xl95"/>
    <w:basedOn w:val="a"/>
    <w:rsid w:val="00DC3289"/>
    <w:pPr>
      <w:pBdr>
        <w:top w:val="single" w:sz="4" w:space="0" w:color="000000"/>
        <w:left w:val="single" w:sz="4" w:space="0" w:color="000000"/>
        <w:bottom w:val="single" w:sz="4" w:space="0" w:color="000000"/>
      </w:pBdr>
      <w:spacing w:before="100" w:beforeAutospacing="1" w:after="100" w:afterAutospacing="1"/>
    </w:pPr>
  </w:style>
  <w:style w:type="paragraph" w:customStyle="1" w:styleId="xl96">
    <w:name w:val="xl96"/>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7">
    <w:name w:val="xl97"/>
    <w:basedOn w:val="a"/>
    <w:rsid w:val="00DC32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8">
    <w:name w:val="xl98"/>
    <w:basedOn w:val="a"/>
    <w:rsid w:val="00DC3289"/>
    <w:pPr>
      <w:pBdr>
        <w:top w:val="single" w:sz="8" w:space="0" w:color="000000"/>
        <w:left w:val="single" w:sz="8" w:space="0" w:color="000000"/>
        <w:bottom w:val="single" w:sz="8" w:space="0" w:color="000000"/>
        <w:right w:val="single" w:sz="8" w:space="0" w:color="000000"/>
      </w:pBdr>
      <w:spacing w:before="100" w:beforeAutospacing="1" w:after="100" w:afterAutospacing="1"/>
    </w:pPr>
  </w:style>
  <w:style w:type="paragraph" w:customStyle="1" w:styleId="xl99">
    <w:name w:val="xl99"/>
    <w:basedOn w:val="a"/>
    <w:rsid w:val="00DC3289"/>
    <w:pPr>
      <w:pBdr>
        <w:bottom w:val="single" w:sz="4" w:space="0" w:color="000000"/>
      </w:pBdr>
      <w:spacing w:before="100" w:beforeAutospacing="1" w:after="100" w:afterAutospacing="1"/>
      <w:jc w:val="center"/>
      <w:textAlignment w:val="top"/>
    </w:pPr>
  </w:style>
  <w:style w:type="paragraph" w:customStyle="1" w:styleId="msonormal0">
    <w:name w:val="msonormal"/>
    <w:basedOn w:val="a"/>
    <w:rsid w:val="00EB5ECD"/>
    <w:pPr>
      <w:spacing w:before="100" w:beforeAutospacing="1" w:after="100" w:afterAutospacing="1"/>
    </w:pPr>
  </w:style>
  <w:style w:type="paragraph" w:customStyle="1" w:styleId="font5">
    <w:name w:val="font5"/>
    <w:basedOn w:val="a"/>
    <w:rsid w:val="003D048B"/>
    <w:pPr>
      <w:spacing w:before="100" w:beforeAutospacing="1" w:after="100" w:afterAutospacing="1"/>
    </w:pPr>
    <w:rPr>
      <w:color w:val="000000"/>
      <w:sz w:val="20"/>
      <w:szCs w:val="20"/>
    </w:rPr>
  </w:style>
  <w:style w:type="paragraph" w:customStyle="1" w:styleId="font6">
    <w:name w:val="font6"/>
    <w:basedOn w:val="a"/>
    <w:rsid w:val="003D048B"/>
    <w:pPr>
      <w:spacing w:before="100" w:beforeAutospacing="1" w:after="100" w:afterAutospacing="1"/>
    </w:pPr>
    <w:rPr>
      <w:i/>
      <w:iCs/>
      <w:color w:val="000000"/>
      <w:sz w:val="20"/>
      <w:szCs w:val="20"/>
    </w:rPr>
  </w:style>
</w:styles>
</file>

<file path=word/webSettings.xml><?xml version="1.0" encoding="utf-8"?>
<w:webSettings xmlns:r="http://schemas.openxmlformats.org/officeDocument/2006/relationships" xmlns:w="http://schemas.openxmlformats.org/wordprocessingml/2006/main">
  <w:divs>
    <w:div w:id="186870329">
      <w:bodyDiv w:val="1"/>
      <w:marLeft w:val="0"/>
      <w:marRight w:val="0"/>
      <w:marTop w:val="0"/>
      <w:marBottom w:val="0"/>
      <w:divBdr>
        <w:top w:val="none" w:sz="0" w:space="0" w:color="auto"/>
        <w:left w:val="none" w:sz="0" w:space="0" w:color="auto"/>
        <w:bottom w:val="none" w:sz="0" w:space="0" w:color="auto"/>
        <w:right w:val="none" w:sz="0" w:space="0" w:color="auto"/>
      </w:divBdr>
    </w:div>
    <w:div w:id="477377750">
      <w:bodyDiv w:val="1"/>
      <w:marLeft w:val="0"/>
      <w:marRight w:val="0"/>
      <w:marTop w:val="0"/>
      <w:marBottom w:val="0"/>
      <w:divBdr>
        <w:top w:val="none" w:sz="0" w:space="0" w:color="auto"/>
        <w:left w:val="none" w:sz="0" w:space="0" w:color="auto"/>
        <w:bottom w:val="none" w:sz="0" w:space="0" w:color="auto"/>
        <w:right w:val="none" w:sz="0" w:space="0" w:color="auto"/>
      </w:divBdr>
    </w:div>
    <w:div w:id="1302273672">
      <w:bodyDiv w:val="1"/>
      <w:marLeft w:val="0"/>
      <w:marRight w:val="0"/>
      <w:marTop w:val="0"/>
      <w:marBottom w:val="0"/>
      <w:divBdr>
        <w:top w:val="none" w:sz="0" w:space="0" w:color="auto"/>
        <w:left w:val="none" w:sz="0" w:space="0" w:color="auto"/>
        <w:bottom w:val="none" w:sz="0" w:space="0" w:color="auto"/>
        <w:right w:val="none" w:sz="0" w:space="0" w:color="auto"/>
      </w:divBdr>
    </w:div>
    <w:div w:id="1378357397">
      <w:bodyDiv w:val="1"/>
      <w:marLeft w:val="0"/>
      <w:marRight w:val="0"/>
      <w:marTop w:val="0"/>
      <w:marBottom w:val="0"/>
      <w:divBdr>
        <w:top w:val="none" w:sz="0" w:space="0" w:color="auto"/>
        <w:left w:val="none" w:sz="0" w:space="0" w:color="auto"/>
        <w:bottom w:val="none" w:sz="0" w:space="0" w:color="auto"/>
        <w:right w:val="none" w:sz="0" w:space="0" w:color="auto"/>
      </w:divBdr>
    </w:div>
    <w:div w:id="1449424996">
      <w:bodyDiv w:val="1"/>
      <w:marLeft w:val="0"/>
      <w:marRight w:val="0"/>
      <w:marTop w:val="0"/>
      <w:marBottom w:val="0"/>
      <w:divBdr>
        <w:top w:val="none" w:sz="0" w:space="0" w:color="auto"/>
        <w:left w:val="none" w:sz="0" w:space="0" w:color="auto"/>
        <w:bottom w:val="none" w:sz="0" w:space="0" w:color="auto"/>
        <w:right w:val="none" w:sz="0" w:space="0" w:color="auto"/>
      </w:divBdr>
    </w:div>
    <w:div w:id="1536575952">
      <w:marLeft w:val="0"/>
      <w:marRight w:val="0"/>
      <w:marTop w:val="0"/>
      <w:marBottom w:val="0"/>
      <w:divBdr>
        <w:top w:val="none" w:sz="0" w:space="0" w:color="auto"/>
        <w:left w:val="none" w:sz="0" w:space="0" w:color="auto"/>
        <w:bottom w:val="none" w:sz="0" w:space="0" w:color="auto"/>
        <w:right w:val="none" w:sz="0" w:space="0" w:color="auto"/>
      </w:divBdr>
    </w:div>
    <w:div w:id="1536575953">
      <w:marLeft w:val="0"/>
      <w:marRight w:val="0"/>
      <w:marTop w:val="0"/>
      <w:marBottom w:val="0"/>
      <w:divBdr>
        <w:top w:val="none" w:sz="0" w:space="0" w:color="auto"/>
        <w:left w:val="none" w:sz="0" w:space="0" w:color="auto"/>
        <w:bottom w:val="none" w:sz="0" w:space="0" w:color="auto"/>
        <w:right w:val="none" w:sz="0" w:space="0" w:color="auto"/>
      </w:divBdr>
    </w:div>
    <w:div w:id="1536575954">
      <w:marLeft w:val="0"/>
      <w:marRight w:val="0"/>
      <w:marTop w:val="0"/>
      <w:marBottom w:val="0"/>
      <w:divBdr>
        <w:top w:val="none" w:sz="0" w:space="0" w:color="auto"/>
        <w:left w:val="none" w:sz="0" w:space="0" w:color="auto"/>
        <w:bottom w:val="none" w:sz="0" w:space="0" w:color="auto"/>
        <w:right w:val="none" w:sz="0" w:space="0" w:color="auto"/>
      </w:divBdr>
    </w:div>
    <w:div w:id="1536575955">
      <w:marLeft w:val="0"/>
      <w:marRight w:val="0"/>
      <w:marTop w:val="0"/>
      <w:marBottom w:val="0"/>
      <w:divBdr>
        <w:top w:val="none" w:sz="0" w:space="0" w:color="auto"/>
        <w:left w:val="none" w:sz="0" w:space="0" w:color="auto"/>
        <w:bottom w:val="none" w:sz="0" w:space="0" w:color="auto"/>
        <w:right w:val="none" w:sz="0" w:space="0" w:color="auto"/>
      </w:divBdr>
    </w:div>
    <w:div w:id="1536575956">
      <w:marLeft w:val="0"/>
      <w:marRight w:val="0"/>
      <w:marTop w:val="0"/>
      <w:marBottom w:val="0"/>
      <w:divBdr>
        <w:top w:val="none" w:sz="0" w:space="0" w:color="auto"/>
        <w:left w:val="none" w:sz="0" w:space="0" w:color="auto"/>
        <w:bottom w:val="none" w:sz="0" w:space="0" w:color="auto"/>
        <w:right w:val="none" w:sz="0" w:space="0" w:color="auto"/>
      </w:divBdr>
    </w:div>
    <w:div w:id="1536575957">
      <w:marLeft w:val="0"/>
      <w:marRight w:val="0"/>
      <w:marTop w:val="0"/>
      <w:marBottom w:val="0"/>
      <w:divBdr>
        <w:top w:val="none" w:sz="0" w:space="0" w:color="auto"/>
        <w:left w:val="none" w:sz="0" w:space="0" w:color="auto"/>
        <w:bottom w:val="none" w:sz="0" w:space="0" w:color="auto"/>
        <w:right w:val="none" w:sz="0" w:space="0" w:color="auto"/>
      </w:divBdr>
    </w:div>
    <w:div w:id="1536575958">
      <w:marLeft w:val="0"/>
      <w:marRight w:val="0"/>
      <w:marTop w:val="0"/>
      <w:marBottom w:val="0"/>
      <w:divBdr>
        <w:top w:val="none" w:sz="0" w:space="0" w:color="auto"/>
        <w:left w:val="none" w:sz="0" w:space="0" w:color="auto"/>
        <w:bottom w:val="none" w:sz="0" w:space="0" w:color="auto"/>
        <w:right w:val="none" w:sz="0" w:space="0" w:color="auto"/>
      </w:divBdr>
    </w:div>
    <w:div w:id="1536575959">
      <w:marLeft w:val="0"/>
      <w:marRight w:val="0"/>
      <w:marTop w:val="0"/>
      <w:marBottom w:val="0"/>
      <w:divBdr>
        <w:top w:val="none" w:sz="0" w:space="0" w:color="auto"/>
        <w:left w:val="none" w:sz="0" w:space="0" w:color="auto"/>
        <w:bottom w:val="none" w:sz="0" w:space="0" w:color="auto"/>
        <w:right w:val="none" w:sz="0" w:space="0" w:color="auto"/>
      </w:divBdr>
    </w:div>
    <w:div w:id="1536575960">
      <w:marLeft w:val="0"/>
      <w:marRight w:val="0"/>
      <w:marTop w:val="0"/>
      <w:marBottom w:val="0"/>
      <w:divBdr>
        <w:top w:val="none" w:sz="0" w:space="0" w:color="auto"/>
        <w:left w:val="none" w:sz="0" w:space="0" w:color="auto"/>
        <w:bottom w:val="none" w:sz="0" w:space="0" w:color="auto"/>
        <w:right w:val="none" w:sz="0" w:space="0" w:color="auto"/>
      </w:divBdr>
    </w:div>
    <w:div w:id="1536575961">
      <w:marLeft w:val="0"/>
      <w:marRight w:val="0"/>
      <w:marTop w:val="0"/>
      <w:marBottom w:val="0"/>
      <w:divBdr>
        <w:top w:val="none" w:sz="0" w:space="0" w:color="auto"/>
        <w:left w:val="none" w:sz="0" w:space="0" w:color="auto"/>
        <w:bottom w:val="none" w:sz="0" w:space="0" w:color="auto"/>
        <w:right w:val="none" w:sz="0" w:space="0" w:color="auto"/>
      </w:divBdr>
    </w:div>
    <w:div w:id="1536575962">
      <w:marLeft w:val="0"/>
      <w:marRight w:val="0"/>
      <w:marTop w:val="0"/>
      <w:marBottom w:val="0"/>
      <w:divBdr>
        <w:top w:val="none" w:sz="0" w:space="0" w:color="auto"/>
        <w:left w:val="none" w:sz="0" w:space="0" w:color="auto"/>
        <w:bottom w:val="none" w:sz="0" w:space="0" w:color="auto"/>
        <w:right w:val="none" w:sz="0" w:space="0" w:color="auto"/>
      </w:divBdr>
    </w:div>
    <w:div w:id="1536575963">
      <w:marLeft w:val="0"/>
      <w:marRight w:val="0"/>
      <w:marTop w:val="0"/>
      <w:marBottom w:val="0"/>
      <w:divBdr>
        <w:top w:val="none" w:sz="0" w:space="0" w:color="auto"/>
        <w:left w:val="none" w:sz="0" w:space="0" w:color="auto"/>
        <w:bottom w:val="none" w:sz="0" w:space="0" w:color="auto"/>
        <w:right w:val="none" w:sz="0" w:space="0" w:color="auto"/>
      </w:divBdr>
    </w:div>
    <w:div w:id="1536575964">
      <w:marLeft w:val="0"/>
      <w:marRight w:val="0"/>
      <w:marTop w:val="0"/>
      <w:marBottom w:val="0"/>
      <w:divBdr>
        <w:top w:val="none" w:sz="0" w:space="0" w:color="auto"/>
        <w:left w:val="none" w:sz="0" w:space="0" w:color="auto"/>
        <w:bottom w:val="none" w:sz="0" w:space="0" w:color="auto"/>
        <w:right w:val="none" w:sz="0" w:space="0" w:color="auto"/>
      </w:divBdr>
    </w:div>
    <w:div w:id="1536575965">
      <w:marLeft w:val="0"/>
      <w:marRight w:val="0"/>
      <w:marTop w:val="0"/>
      <w:marBottom w:val="0"/>
      <w:divBdr>
        <w:top w:val="none" w:sz="0" w:space="0" w:color="auto"/>
        <w:left w:val="none" w:sz="0" w:space="0" w:color="auto"/>
        <w:bottom w:val="none" w:sz="0" w:space="0" w:color="auto"/>
        <w:right w:val="none" w:sz="0" w:space="0" w:color="auto"/>
      </w:divBdr>
    </w:div>
    <w:div w:id="1536575966">
      <w:marLeft w:val="0"/>
      <w:marRight w:val="0"/>
      <w:marTop w:val="0"/>
      <w:marBottom w:val="0"/>
      <w:divBdr>
        <w:top w:val="none" w:sz="0" w:space="0" w:color="auto"/>
        <w:left w:val="none" w:sz="0" w:space="0" w:color="auto"/>
        <w:bottom w:val="none" w:sz="0" w:space="0" w:color="auto"/>
        <w:right w:val="none" w:sz="0" w:space="0" w:color="auto"/>
      </w:divBdr>
    </w:div>
    <w:div w:id="1536575967">
      <w:marLeft w:val="0"/>
      <w:marRight w:val="0"/>
      <w:marTop w:val="0"/>
      <w:marBottom w:val="0"/>
      <w:divBdr>
        <w:top w:val="none" w:sz="0" w:space="0" w:color="auto"/>
        <w:left w:val="none" w:sz="0" w:space="0" w:color="auto"/>
        <w:bottom w:val="none" w:sz="0" w:space="0" w:color="auto"/>
        <w:right w:val="none" w:sz="0" w:space="0" w:color="auto"/>
      </w:divBdr>
    </w:div>
    <w:div w:id="1536575968">
      <w:marLeft w:val="0"/>
      <w:marRight w:val="0"/>
      <w:marTop w:val="0"/>
      <w:marBottom w:val="0"/>
      <w:divBdr>
        <w:top w:val="none" w:sz="0" w:space="0" w:color="auto"/>
        <w:left w:val="none" w:sz="0" w:space="0" w:color="auto"/>
        <w:bottom w:val="none" w:sz="0" w:space="0" w:color="auto"/>
        <w:right w:val="none" w:sz="0" w:space="0" w:color="auto"/>
      </w:divBdr>
    </w:div>
    <w:div w:id="1536575969">
      <w:marLeft w:val="0"/>
      <w:marRight w:val="0"/>
      <w:marTop w:val="0"/>
      <w:marBottom w:val="0"/>
      <w:divBdr>
        <w:top w:val="none" w:sz="0" w:space="0" w:color="auto"/>
        <w:left w:val="none" w:sz="0" w:space="0" w:color="auto"/>
        <w:bottom w:val="none" w:sz="0" w:space="0" w:color="auto"/>
        <w:right w:val="none" w:sz="0" w:space="0" w:color="auto"/>
      </w:divBdr>
    </w:div>
    <w:div w:id="1536575970">
      <w:marLeft w:val="0"/>
      <w:marRight w:val="0"/>
      <w:marTop w:val="0"/>
      <w:marBottom w:val="0"/>
      <w:divBdr>
        <w:top w:val="none" w:sz="0" w:space="0" w:color="auto"/>
        <w:left w:val="none" w:sz="0" w:space="0" w:color="auto"/>
        <w:bottom w:val="none" w:sz="0" w:space="0" w:color="auto"/>
        <w:right w:val="none" w:sz="0" w:space="0" w:color="auto"/>
      </w:divBdr>
    </w:div>
    <w:div w:id="1536575971">
      <w:marLeft w:val="0"/>
      <w:marRight w:val="0"/>
      <w:marTop w:val="0"/>
      <w:marBottom w:val="0"/>
      <w:divBdr>
        <w:top w:val="none" w:sz="0" w:space="0" w:color="auto"/>
        <w:left w:val="none" w:sz="0" w:space="0" w:color="auto"/>
        <w:bottom w:val="none" w:sz="0" w:space="0" w:color="auto"/>
        <w:right w:val="none" w:sz="0" w:space="0" w:color="auto"/>
      </w:divBdr>
    </w:div>
    <w:div w:id="15365759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7A0C22ED73F26C9D6D9B7A143878F9FA7E796E35F0B5B51C9C2CA224AB40F6B5B11C5F58F8B8F88879A637832785E91DCDEE3EA34D8Dc0W3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19</Pages>
  <Words>6435</Words>
  <Characters>36680</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43029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dc:description/>
  <cp:lastModifiedBy>U</cp:lastModifiedBy>
  <cp:revision>8</cp:revision>
  <cp:lastPrinted>2024-05-28T17:57:00Z</cp:lastPrinted>
  <dcterms:created xsi:type="dcterms:W3CDTF">2024-05-28T17:57:00Z</dcterms:created>
  <dcterms:modified xsi:type="dcterms:W3CDTF">2024-07-02T11:36:00Z</dcterms:modified>
</cp:coreProperties>
</file>