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59ED" w:rsidRPr="005E33E1" w:rsidRDefault="00DA59ED">
      <w:pPr>
        <w:widowControl w:val="0"/>
        <w:spacing w:after="0" w:line="240" w:lineRule="auto"/>
        <w:jc w:val="center"/>
        <w:rPr>
          <w:rFonts w:ascii="Times New Roman" w:hAnsi="Times New Roman"/>
          <w:b/>
          <w:szCs w:val="22"/>
        </w:rPr>
      </w:pPr>
    </w:p>
    <w:p w:rsidR="00DA59ED" w:rsidRPr="005E33E1" w:rsidRDefault="005E33E1">
      <w:pPr>
        <w:widowControl w:val="0"/>
        <w:spacing w:after="0" w:line="240" w:lineRule="auto"/>
        <w:jc w:val="center"/>
        <w:rPr>
          <w:rFonts w:ascii="Times New Roman" w:hAnsi="Times New Roman"/>
          <w:b/>
          <w:szCs w:val="22"/>
        </w:rPr>
      </w:pPr>
      <w:r w:rsidRPr="005E33E1">
        <w:rPr>
          <w:rFonts w:ascii="Times New Roman" w:hAnsi="Times New Roman"/>
          <w:b/>
          <w:szCs w:val="22"/>
        </w:rPr>
        <w:t xml:space="preserve">КОНТРАКТ № </w:t>
      </w:r>
    </w:p>
    <w:p w:rsidR="00DA59ED" w:rsidRDefault="005E33E1">
      <w:pPr>
        <w:widowControl w:val="0"/>
        <w:spacing w:after="0" w:line="240" w:lineRule="auto"/>
        <w:ind w:firstLine="709"/>
        <w:jc w:val="center"/>
        <w:rPr>
          <w:rFonts w:ascii="Times New Roman" w:hAnsi="Times New Roman"/>
          <w:b/>
          <w:szCs w:val="22"/>
        </w:rPr>
      </w:pPr>
      <w:r w:rsidRPr="005E33E1">
        <w:rPr>
          <w:rFonts w:ascii="Times New Roman" w:hAnsi="Times New Roman"/>
          <w:b/>
          <w:szCs w:val="22"/>
        </w:rPr>
        <w:t>Выполнение работ по ремонту кровельного покрытия в здании СПб ГБПОУ «Санкт-Петербургское музыкальное училище имени М.П. Мусоргского» по адресу г. Санкт-Петербург, ул. Боровая, дом 94, Литера Б</w:t>
      </w:r>
    </w:p>
    <w:p w:rsidR="00991091" w:rsidRDefault="00991091">
      <w:pPr>
        <w:widowControl w:val="0"/>
        <w:spacing w:after="0" w:line="240" w:lineRule="auto"/>
        <w:ind w:firstLine="709"/>
        <w:jc w:val="center"/>
        <w:rPr>
          <w:rFonts w:ascii="Times New Roman" w:hAnsi="Times New Roman"/>
          <w:b/>
          <w:szCs w:val="22"/>
        </w:rPr>
      </w:pPr>
    </w:p>
    <w:p w:rsidR="00991091" w:rsidRDefault="00991091" w:rsidP="00991091">
      <w:pPr>
        <w:widowControl w:val="0"/>
        <w:spacing w:after="0" w:line="240" w:lineRule="auto"/>
        <w:ind w:firstLine="709"/>
        <w:jc w:val="center"/>
        <w:rPr>
          <w:rFonts w:ascii="Times New Roman" w:hAnsi="Times New Roman"/>
          <w:b/>
          <w:szCs w:val="22"/>
        </w:rPr>
      </w:pPr>
      <w:r>
        <w:rPr>
          <w:rFonts w:ascii="Times New Roman" w:hAnsi="Times New Roman"/>
          <w:b/>
          <w:szCs w:val="22"/>
        </w:rPr>
        <w:t xml:space="preserve">ИКЗ </w:t>
      </w:r>
      <w:r w:rsidRPr="00991091">
        <w:rPr>
          <w:rFonts w:ascii="Times New Roman" w:hAnsi="Times New Roman"/>
          <w:b/>
          <w:szCs w:val="22"/>
        </w:rPr>
        <w:t>242782513422378410100100030000000244</w:t>
      </w:r>
    </w:p>
    <w:p w:rsidR="00991091" w:rsidRPr="005E33E1" w:rsidRDefault="00991091" w:rsidP="00991091">
      <w:pPr>
        <w:widowControl w:val="0"/>
        <w:spacing w:after="0" w:line="240" w:lineRule="auto"/>
        <w:ind w:firstLine="709"/>
        <w:jc w:val="center"/>
        <w:rPr>
          <w:rFonts w:ascii="Times New Roman" w:hAnsi="Times New Roman"/>
          <w:b/>
          <w:szCs w:val="22"/>
        </w:rPr>
      </w:pPr>
    </w:p>
    <w:p w:rsidR="00DA59ED" w:rsidRPr="005E33E1" w:rsidRDefault="005E33E1">
      <w:pPr>
        <w:widowControl w:val="0"/>
        <w:spacing w:after="0" w:line="240" w:lineRule="auto"/>
        <w:jc w:val="center"/>
        <w:rPr>
          <w:rFonts w:ascii="Times New Roman" w:hAnsi="Times New Roman"/>
          <w:b/>
          <w:szCs w:val="22"/>
        </w:rPr>
      </w:pPr>
      <w:r w:rsidRPr="005E33E1">
        <w:rPr>
          <w:rFonts w:ascii="Times New Roman" w:hAnsi="Times New Roman"/>
          <w:b/>
          <w:szCs w:val="22"/>
        </w:rPr>
        <w:t>Санкт-Петербург</w:t>
      </w:r>
      <w:r w:rsidRPr="005E33E1">
        <w:rPr>
          <w:rFonts w:ascii="Times New Roman" w:hAnsi="Times New Roman"/>
          <w:b/>
          <w:szCs w:val="22"/>
        </w:rPr>
        <w:tab/>
      </w:r>
      <w:r w:rsidRPr="005E33E1">
        <w:rPr>
          <w:rFonts w:ascii="Times New Roman" w:hAnsi="Times New Roman"/>
          <w:b/>
          <w:szCs w:val="22"/>
        </w:rPr>
        <w:tab/>
      </w:r>
      <w:r w:rsidRPr="005E33E1">
        <w:rPr>
          <w:rFonts w:ascii="Times New Roman" w:hAnsi="Times New Roman"/>
          <w:b/>
          <w:szCs w:val="22"/>
        </w:rPr>
        <w:tab/>
      </w:r>
      <w:r w:rsidRPr="005E33E1">
        <w:rPr>
          <w:rFonts w:ascii="Times New Roman" w:hAnsi="Times New Roman"/>
          <w:b/>
          <w:szCs w:val="22"/>
        </w:rPr>
        <w:tab/>
      </w:r>
      <w:r w:rsidRPr="005E33E1">
        <w:rPr>
          <w:rFonts w:ascii="Times New Roman" w:hAnsi="Times New Roman"/>
          <w:b/>
          <w:szCs w:val="22"/>
        </w:rPr>
        <w:tab/>
      </w:r>
      <w:r w:rsidRPr="005E33E1">
        <w:rPr>
          <w:rFonts w:ascii="Times New Roman" w:hAnsi="Times New Roman"/>
          <w:b/>
          <w:szCs w:val="22"/>
        </w:rPr>
        <w:tab/>
      </w:r>
      <w:r w:rsidRPr="005E33E1">
        <w:rPr>
          <w:rFonts w:ascii="Times New Roman" w:hAnsi="Times New Roman"/>
          <w:b/>
          <w:szCs w:val="22"/>
        </w:rPr>
        <w:tab/>
      </w:r>
      <w:r w:rsidRPr="005E33E1">
        <w:rPr>
          <w:rFonts w:ascii="Times New Roman" w:hAnsi="Times New Roman"/>
          <w:b/>
          <w:szCs w:val="22"/>
        </w:rPr>
        <w:tab/>
        <w:t xml:space="preserve"> </w:t>
      </w:r>
      <w:proofErr w:type="gramStart"/>
      <w:r w:rsidRPr="005E33E1">
        <w:rPr>
          <w:rFonts w:ascii="Times New Roman" w:hAnsi="Times New Roman"/>
          <w:b/>
          <w:szCs w:val="22"/>
        </w:rPr>
        <w:t xml:space="preserve">   «</w:t>
      </w:r>
      <w:proofErr w:type="gramEnd"/>
      <w:r w:rsidRPr="005E33E1">
        <w:rPr>
          <w:rFonts w:ascii="Times New Roman" w:hAnsi="Times New Roman"/>
          <w:b/>
          <w:szCs w:val="22"/>
        </w:rPr>
        <w:t>___» _______ 2024г.</w:t>
      </w:r>
    </w:p>
    <w:p w:rsidR="00DA59ED" w:rsidRPr="005E33E1" w:rsidRDefault="00DA59ED">
      <w:pPr>
        <w:widowControl w:val="0"/>
        <w:spacing w:after="0" w:line="240" w:lineRule="auto"/>
        <w:ind w:firstLine="709"/>
        <w:jc w:val="both"/>
        <w:rPr>
          <w:rFonts w:ascii="Times New Roman" w:hAnsi="Times New Roman"/>
          <w:szCs w:val="22"/>
        </w:rPr>
      </w:pPr>
    </w:p>
    <w:p w:rsidR="00DA59ED" w:rsidRPr="005E33E1" w:rsidRDefault="005E33E1">
      <w:pPr>
        <w:widowControl w:val="0"/>
        <w:tabs>
          <w:tab w:val="left" w:pos="709"/>
        </w:tabs>
        <w:spacing w:after="0" w:line="240" w:lineRule="auto"/>
        <w:ind w:firstLine="709"/>
        <w:jc w:val="both"/>
        <w:rPr>
          <w:rFonts w:ascii="Times New Roman" w:hAnsi="Times New Roman"/>
          <w:szCs w:val="22"/>
        </w:rPr>
      </w:pPr>
      <w:r w:rsidRPr="005E33E1">
        <w:rPr>
          <w:rFonts w:ascii="Times New Roman" w:hAnsi="Times New Roman"/>
          <w:szCs w:val="22"/>
        </w:rPr>
        <w:t>Санкт-Петербургского государственное  бюджетное профессиональное образовательное учреждение «Санкт-Петербургское Музыкальное училище имени М.П. Мусоргского» (далее – СПб ГБПОУ «Санкт-Петербургское музыкальное училище имени М.П. Мусоргского»)  в лице директора Серова Юрия Эдуардовича, действующего на основании Устава, с одной стороны, и ______________________(далее- _____________), именуемое в дальнейшем Подрядчик, с другой стороны, именуемые совместно в дальнейшем Стороны, заключили настоящий контракт (далее - Контракт) о нижеследующем:</w:t>
      </w:r>
    </w:p>
    <w:p w:rsidR="00DA59ED" w:rsidRPr="005E33E1" w:rsidRDefault="00DA59ED">
      <w:pPr>
        <w:spacing w:after="0" w:line="240" w:lineRule="auto"/>
        <w:ind w:firstLine="540"/>
        <w:jc w:val="both"/>
        <w:rPr>
          <w:rFonts w:ascii="Times New Roman" w:hAnsi="Times New Roman"/>
          <w:szCs w:val="22"/>
        </w:rPr>
      </w:pPr>
    </w:p>
    <w:p w:rsidR="00DA59ED" w:rsidRPr="005E33E1" w:rsidRDefault="005E33E1">
      <w:pPr>
        <w:widowControl w:val="0"/>
        <w:spacing w:after="0" w:line="240" w:lineRule="auto"/>
        <w:jc w:val="center"/>
        <w:rPr>
          <w:rFonts w:ascii="Times New Roman" w:hAnsi="Times New Roman"/>
          <w:b/>
          <w:szCs w:val="22"/>
        </w:rPr>
      </w:pPr>
      <w:r w:rsidRPr="005E33E1">
        <w:rPr>
          <w:rFonts w:ascii="Times New Roman" w:hAnsi="Times New Roman"/>
          <w:b/>
          <w:szCs w:val="22"/>
        </w:rPr>
        <w:t>1. Предмет Контракта</w:t>
      </w:r>
    </w:p>
    <w:p w:rsidR="00DA59ED" w:rsidRPr="005E33E1" w:rsidRDefault="005E33E1">
      <w:pPr>
        <w:widowControl w:val="0"/>
        <w:tabs>
          <w:tab w:val="left" w:pos="709"/>
        </w:tabs>
        <w:spacing w:after="0" w:line="240" w:lineRule="auto"/>
        <w:ind w:firstLine="709"/>
        <w:jc w:val="both"/>
        <w:rPr>
          <w:rFonts w:ascii="Times New Roman" w:hAnsi="Times New Roman"/>
          <w:b/>
          <w:szCs w:val="22"/>
        </w:rPr>
      </w:pPr>
      <w:r w:rsidRPr="005E33E1">
        <w:rPr>
          <w:rFonts w:ascii="Times New Roman" w:hAnsi="Times New Roman"/>
          <w:b/>
          <w:szCs w:val="22"/>
        </w:rPr>
        <w:t>1.1.</w:t>
      </w:r>
      <w:r w:rsidRPr="005E33E1">
        <w:rPr>
          <w:rFonts w:ascii="Times New Roman" w:hAnsi="Times New Roman"/>
          <w:szCs w:val="22"/>
        </w:rPr>
        <w:t xml:space="preserve"> Подрядчик обязуется в порядке и на условиях, установленных Контрактом, Техническим заданием, являющимся приложением № 1 к Контракту (далее – Техническое задание), по заданию Заказчика выполнить работы по ремонту кровельного покрытия в здании СПб ГБПОУ «Санкт-Петербургское музыкальное училище имени М.П. Мусоргского» по адресу г. Санкт-Петербург, ул. Боровая, дом 94, Литера Б (далее – Работы) (далее - объект) в объеме, установленном, в соответствии с Расчетом цены Контракта, являющимся приложением № 2 к Контракту, а Заказчик обязуется принять результат выполненных Работ и обеспечить оплату.</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1.2.</w:t>
      </w:r>
      <w:r w:rsidRPr="005E33E1">
        <w:rPr>
          <w:rFonts w:ascii="Times New Roman" w:hAnsi="Times New Roman"/>
          <w:szCs w:val="22"/>
        </w:rPr>
        <w:t xml:space="preserve"> Подрядчик выполняет Работы в соответствии с требованиями нормативных правовых актов, предусмотренных для работ данного рода действующим законодательством, Техническим заданием, определяющим объем, содержание Работ и другие, предъявляемые к ним требования.</w:t>
      </w:r>
    </w:p>
    <w:p w:rsidR="00DA59ED" w:rsidRPr="005E33E1" w:rsidRDefault="00DA59ED">
      <w:pPr>
        <w:widowControl w:val="0"/>
        <w:spacing w:after="0" w:line="240" w:lineRule="auto"/>
        <w:ind w:firstLine="709"/>
        <w:jc w:val="both"/>
        <w:rPr>
          <w:rFonts w:ascii="Times New Roman" w:hAnsi="Times New Roman"/>
          <w:szCs w:val="22"/>
        </w:rPr>
      </w:pPr>
    </w:p>
    <w:p w:rsidR="00DA59ED" w:rsidRPr="005E33E1" w:rsidRDefault="005E33E1">
      <w:pPr>
        <w:widowControl w:val="0"/>
        <w:spacing w:after="0" w:line="240" w:lineRule="auto"/>
        <w:jc w:val="center"/>
        <w:rPr>
          <w:rFonts w:ascii="Times New Roman" w:hAnsi="Times New Roman"/>
          <w:b/>
          <w:szCs w:val="22"/>
        </w:rPr>
      </w:pPr>
      <w:r w:rsidRPr="005E33E1">
        <w:rPr>
          <w:rFonts w:ascii="Times New Roman" w:hAnsi="Times New Roman"/>
          <w:b/>
          <w:szCs w:val="22"/>
        </w:rPr>
        <w:t>2. Права и обязанности Сторон</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2.1.</w:t>
      </w:r>
      <w:r w:rsidRPr="005E33E1">
        <w:rPr>
          <w:rFonts w:ascii="Times New Roman" w:hAnsi="Times New Roman"/>
          <w:szCs w:val="22"/>
        </w:rPr>
        <w:t xml:space="preserve"> Заказчик вправе:</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szCs w:val="22"/>
        </w:rPr>
        <w:t>- требовать надлежащего исполнения Подрядчиком обязательств в соответствии с Контрактом;</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szCs w:val="22"/>
        </w:rPr>
        <w:t>- требовать представления надлежащим образом оформленных отчетных и финансовых документов, подтверждающих исполнение Подрядчиком обязательств в соответствии с Контрактом;</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szCs w:val="22"/>
        </w:rPr>
        <w:t>- запрашивать информацию о ходе и состоянии исполнения обязательств по Контракту;</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szCs w:val="22"/>
        </w:rPr>
        <w:t>- осуществлять контроль за порядком и сроками выполнения Работ, не вмешиваясь в оперативно-хозяйственную деятельность Подрядчика;</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szCs w:val="22"/>
        </w:rPr>
        <w:t>- отказаться от принятия и оплаты Работ, не соответствующих требованиям Контракта, Технического задания, или требовать устранения недостатков в разумные сроки;</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szCs w:val="22"/>
        </w:rPr>
        <w:t>- потребовать возврата уплаченных сумм, в случае оплаты Работ, не соответствующих требованиям Контракта и Технического задания, до устранения выявленных недостатков, а также выплаты неустойки;</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szCs w:val="22"/>
        </w:rPr>
        <w:t>- иметь иные права в соответствии с законодательством Российской Федерации и Контрактом.</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2.2.</w:t>
      </w:r>
      <w:r w:rsidRPr="005E33E1">
        <w:rPr>
          <w:rFonts w:ascii="Times New Roman" w:hAnsi="Times New Roman"/>
          <w:szCs w:val="22"/>
        </w:rPr>
        <w:t xml:space="preserve"> Заказчик обязан:</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szCs w:val="22"/>
        </w:rPr>
        <w:t>- передать Подрядчику необходимую для выполнения Работ информацию в соответствии с условиями Технического задания, содержащего основные требования к Работам;</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szCs w:val="22"/>
        </w:rPr>
        <w:t>- принять выполненные Работы, в порядке и сроки, предусмотренные Контрактом (в том числе Приложением №1 к Контракту);</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szCs w:val="22"/>
        </w:rPr>
        <w:t>- оплатить выполненные Работы, в случае надлежащего исполнения Подрядчиком обязательств по Контракту, в порядке и на условиях, предусмотренных Контрактом;</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szCs w:val="22"/>
        </w:rPr>
        <w:t>- нести иные обязанности в соответствии с законодательством Российской Федерации и Контрактом.</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2.3.</w:t>
      </w:r>
      <w:r w:rsidRPr="005E33E1">
        <w:rPr>
          <w:rFonts w:ascii="Times New Roman" w:hAnsi="Times New Roman"/>
          <w:szCs w:val="22"/>
        </w:rPr>
        <w:t xml:space="preserve"> Подрядчик вправе:</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szCs w:val="22"/>
        </w:rPr>
        <w:t>- требовать подписания документов об исполнении им обязательств по Контракту от Заказчика в случае надлежащего исполнения своих обязательств по Контракту;</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szCs w:val="22"/>
        </w:rPr>
        <w:t>- требовать оплаты по Контракту в случае надлежащего исполнения своих обязательств по Контракту;</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szCs w:val="22"/>
        </w:rPr>
        <w:t>- иметь иные права в соответствии с законодательством Российской Федерации и Контрактом.</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2.4.</w:t>
      </w:r>
      <w:r w:rsidRPr="005E33E1">
        <w:rPr>
          <w:rFonts w:ascii="Times New Roman" w:hAnsi="Times New Roman"/>
          <w:szCs w:val="22"/>
        </w:rPr>
        <w:t xml:space="preserve"> Подрядчик обязан:</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szCs w:val="22"/>
        </w:rPr>
        <w:t xml:space="preserve">- выполнить Работы, обеспечив их надлежащее качество, в сроки и в порядке, установленные </w:t>
      </w:r>
      <w:r w:rsidRPr="005E33E1">
        <w:rPr>
          <w:rFonts w:ascii="Times New Roman" w:hAnsi="Times New Roman"/>
          <w:szCs w:val="22"/>
        </w:rPr>
        <w:lastRenderedPageBreak/>
        <w:t xml:space="preserve">Контрактом, а также в соответствии с требованиями, предусмотренными для работ данного рода действующим законодательством Российской Федерации и иными нормативными правовыми актами Российской Федерации; </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szCs w:val="22"/>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выполненных Работах;</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szCs w:val="22"/>
        </w:rPr>
        <w:t>- передать надлежащим образом оформленные отчетные и финансовые документы в порядке и срок, установленные Контрактом;</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szCs w:val="22"/>
        </w:rPr>
        <w:t>- передать Заказчику вместе с результатом Работ информацию, касающуюся эксплуатации или иного использования предмета Контракта;</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szCs w:val="22"/>
        </w:rPr>
        <w:t>- представить по запросу Заказчика в сроки, указанные в таком запросе, информацию о ходе исполнения обязательств по Контракту;</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szCs w:val="22"/>
        </w:rPr>
        <w:t>- соблюдать конфиденциальность в отношении всей информации, ставшей известной Подрядчику в связи с исполнением обязательств по Контракту;</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szCs w:val="22"/>
        </w:rPr>
        <w:t>- немедленно письменно предупредить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szCs w:val="22"/>
        </w:rPr>
        <w:t>- нести иные обязанности в соответствии с законодательством Российской Федерации и Контрактом.</w:t>
      </w:r>
    </w:p>
    <w:p w:rsidR="00DA59ED" w:rsidRPr="005E33E1" w:rsidRDefault="00DA59ED">
      <w:pPr>
        <w:widowControl w:val="0"/>
        <w:spacing w:after="0" w:line="240" w:lineRule="auto"/>
        <w:ind w:firstLine="709"/>
        <w:jc w:val="both"/>
        <w:rPr>
          <w:rFonts w:ascii="Times New Roman" w:hAnsi="Times New Roman"/>
          <w:szCs w:val="22"/>
        </w:rPr>
      </w:pPr>
    </w:p>
    <w:p w:rsidR="00DA59ED" w:rsidRPr="005E33E1" w:rsidRDefault="005E33E1">
      <w:pPr>
        <w:widowControl w:val="0"/>
        <w:spacing w:after="0" w:line="240" w:lineRule="auto"/>
        <w:jc w:val="center"/>
        <w:rPr>
          <w:rFonts w:ascii="Times New Roman" w:hAnsi="Times New Roman"/>
          <w:b/>
          <w:szCs w:val="22"/>
        </w:rPr>
      </w:pPr>
      <w:r w:rsidRPr="005E33E1">
        <w:rPr>
          <w:rFonts w:ascii="Times New Roman" w:hAnsi="Times New Roman"/>
          <w:b/>
          <w:szCs w:val="22"/>
        </w:rPr>
        <w:t>3. Цена Контракта, порядок расчетов (порядок и сроки оплаты Работ), авансирование, обеспечение исполнение Контракта</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3.1.</w:t>
      </w:r>
      <w:r w:rsidRPr="005E33E1">
        <w:rPr>
          <w:rFonts w:ascii="Times New Roman" w:hAnsi="Times New Roman"/>
          <w:szCs w:val="22"/>
        </w:rPr>
        <w:t xml:space="preserve"> Цена Контракта составляет _____________ (___________ рублей _____ копеек) НДС не облагается, согласно приложению №2 Расчет цены Контракта.</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3.2.</w:t>
      </w:r>
      <w:r w:rsidRPr="005E33E1">
        <w:rPr>
          <w:rFonts w:ascii="Times New Roman" w:hAnsi="Times New Roman"/>
          <w:szCs w:val="22"/>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 </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szCs w:val="22"/>
        </w:rP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Контракта. </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3.3.</w:t>
      </w:r>
      <w:r w:rsidRPr="005E33E1">
        <w:rPr>
          <w:rFonts w:ascii="Times New Roman" w:hAnsi="Times New Roman"/>
          <w:szCs w:val="22"/>
        </w:rPr>
        <w:t xml:space="preserve"> Источник финансирования:</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szCs w:val="22"/>
        </w:rPr>
        <w:t>Внебюджетные средства. Средства бюджетных учреждений.</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3.4.</w:t>
      </w:r>
      <w:r w:rsidRPr="005E33E1">
        <w:rPr>
          <w:rFonts w:ascii="Times New Roman" w:hAnsi="Times New Roman"/>
          <w:szCs w:val="22"/>
        </w:rPr>
        <w:t xml:space="preserve"> Сроки и порядок оплаты выполненных Работ: оплата выполненных Работ производится в срок не более чем </w:t>
      </w:r>
      <w:r w:rsidRPr="00905B9D">
        <w:rPr>
          <w:rFonts w:ascii="Times New Roman" w:hAnsi="Times New Roman"/>
          <w:b/>
          <w:szCs w:val="22"/>
        </w:rPr>
        <w:t>в течение 7 (семь) рабочих дней</w:t>
      </w:r>
      <w:r w:rsidRPr="005E33E1">
        <w:rPr>
          <w:rFonts w:ascii="Times New Roman" w:hAnsi="Times New Roman"/>
          <w:szCs w:val="22"/>
        </w:rPr>
        <w:t xml:space="preserve"> после подписания Сторонами акта приемки выполненных работ, составленного по форме КС 2, КС </w:t>
      </w:r>
      <w:r w:rsidR="00905B9D" w:rsidRPr="005E33E1">
        <w:rPr>
          <w:rFonts w:ascii="Times New Roman" w:hAnsi="Times New Roman"/>
          <w:szCs w:val="22"/>
        </w:rPr>
        <w:t>3, путем</w:t>
      </w:r>
      <w:r w:rsidRPr="005E33E1">
        <w:rPr>
          <w:rFonts w:ascii="Times New Roman" w:hAnsi="Times New Roman"/>
          <w:szCs w:val="22"/>
        </w:rPr>
        <w:t xml:space="preserve"> перечисления денежных средств на расчетный счет Подрядчика, указанный в Контракте.</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szCs w:val="22"/>
        </w:rPr>
        <w:t>Основанием для оплаты выполненных Подрядчиком Работ являются: счет (счет-фактура), акт о приемке выполненных работ, подписанные Сторонами.</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szCs w:val="22"/>
        </w:rPr>
        <w:t xml:space="preserve">Оплата за выполненные Подрядчиком Работы производится за вычетом сумм, подлежащих взысканию с Подрядчика в качестве неустойки (штрафа, пеней) в случае нарушения Подрядчиком условий Контракта. </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3.5.</w:t>
      </w:r>
      <w:r w:rsidRPr="005E33E1">
        <w:rPr>
          <w:rFonts w:ascii="Times New Roman" w:hAnsi="Times New Roman"/>
          <w:szCs w:val="22"/>
        </w:rPr>
        <w:t xml:space="preserve"> Работы, выполненные Подрядчиком с отклонениями от требований нормативно-правовых актов и иных исходных данных или иными недостатками, не подлежат оплате до устранения Подрядчиком обнаруженных недостатков.</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3.6.</w:t>
      </w:r>
      <w:r w:rsidRPr="005E33E1">
        <w:rPr>
          <w:rFonts w:ascii="Times New Roman" w:hAnsi="Times New Roman"/>
          <w:szCs w:val="22"/>
        </w:rPr>
        <w:t xml:space="preserve"> 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3.7.</w:t>
      </w:r>
      <w:r w:rsidRPr="005E33E1">
        <w:rPr>
          <w:rFonts w:ascii="Times New Roman" w:hAnsi="Times New Roman"/>
          <w:szCs w:val="22"/>
        </w:rPr>
        <w:t xml:space="preserve"> Авансирование подлежащих выполнению Подрядчиком работ не предусмотрено.</w:t>
      </w:r>
    </w:p>
    <w:p w:rsidR="00DA59ED" w:rsidRPr="005E33E1" w:rsidRDefault="00DA59ED">
      <w:pPr>
        <w:widowControl w:val="0"/>
        <w:spacing w:after="0" w:line="240" w:lineRule="auto"/>
        <w:ind w:firstLine="709"/>
        <w:rPr>
          <w:rFonts w:ascii="Times New Roman" w:hAnsi="Times New Roman"/>
          <w:szCs w:val="22"/>
        </w:rPr>
      </w:pPr>
    </w:p>
    <w:p w:rsidR="00DA59ED" w:rsidRPr="005E33E1" w:rsidRDefault="005E33E1">
      <w:pPr>
        <w:widowControl w:val="0"/>
        <w:spacing w:after="0" w:line="240" w:lineRule="auto"/>
        <w:jc w:val="center"/>
        <w:rPr>
          <w:rFonts w:ascii="Times New Roman" w:hAnsi="Times New Roman"/>
          <w:b/>
          <w:szCs w:val="22"/>
        </w:rPr>
      </w:pPr>
      <w:r w:rsidRPr="005E33E1">
        <w:rPr>
          <w:rFonts w:ascii="Times New Roman" w:hAnsi="Times New Roman"/>
          <w:b/>
          <w:szCs w:val="22"/>
        </w:rPr>
        <w:t>4. Сроки и порядок выполнения Работ</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4.1.</w:t>
      </w:r>
      <w:r w:rsidRPr="005E33E1">
        <w:rPr>
          <w:rFonts w:ascii="Times New Roman" w:hAnsi="Times New Roman"/>
          <w:szCs w:val="22"/>
        </w:rPr>
        <w:t xml:space="preserve"> Местом выполнения Работ является: </w:t>
      </w:r>
      <w:r w:rsidRPr="009E3AC5">
        <w:rPr>
          <w:rFonts w:ascii="Times New Roman" w:hAnsi="Times New Roman"/>
          <w:b/>
          <w:szCs w:val="22"/>
        </w:rPr>
        <w:t>Санкт-Петербург, ул. Боровая, д. 94, лит. Б</w:t>
      </w:r>
      <w:r w:rsidRPr="005E33E1">
        <w:rPr>
          <w:rFonts w:ascii="Times New Roman" w:hAnsi="Times New Roman"/>
          <w:szCs w:val="22"/>
        </w:rPr>
        <w:t>.</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4.2.</w:t>
      </w:r>
      <w:r w:rsidRPr="005E33E1">
        <w:rPr>
          <w:rFonts w:ascii="Times New Roman" w:hAnsi="Times New Roman"/>
          <w:szCs w:val="22"/>
        </w:rPr>
        <w:t xml:space="preserve"> Условия и сроки выполнения работ:</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4.3.1.</w:t>
      </w:r>
      <w:r w:rsidRPr="005E33E1">
        <w:rPr>
          <w:rFonts w:ascii="Times New Roman" w:hAnsi="Times New Roman"/>
          <w:szCs w:val="22"/>
        </w:rPr>
        <w:t xml:space="preserve"> Срок выполнения </w:t>
      </w:r>
      <w:r w:rsidRPr="0067725A">
        <w:rPr>
          <w:rFonts w:ascii="Times New Roman" w:hAnsi="Times New Roman"/>
          <w:szCs w:val="22"/>
        </w:rPr>
        <w:t xml:space="preserve">Работ – </w:t>
      </w:r>
      <w:r w:rsidR="00984735">
        <w:rPr>
          <w:rFonts w:ascii="Times New Roman" w:hAnsi="Times New Roman"/>
          <w:b/>
          <w:szCs w:val="22"/>
        </w:rPr>
        <w:t>в</w:t>
      </w:r>
      <w:r w:rsidR="00984735" w:rsidRPr="00984735">
        <w:rPr>
          <w:rFonts w:ascii="Times New Roman" w:hAnsi="Times New Roman"/>
          <w:b/>
          <w:szCs w:val="22"/>
        </w:rPr>
        <w:t xml:space="preserve">есь объем работ должен быть выполнен в течение 10 (десяти) рабочих дней </w:t>
      </w:r>
      <w:r w:rsidRPr="009E3AC5">
        <w:rPr>
          <w:rFonts w:ascii="Times New Roman" w:hAnsi="Times New Roman"/>
          <w:b/>
          <w:szCs w:val="22"/>
        </w:rPr>
        <w:t>даты подписания Контракта</w:t>
      </w:r>
      <w:r w:rsidRPr="0067725A">
        <w:rPr>
          <w:rFonts w:ascii="Times New Roman" w:hAnsi="Times New Roman"/>
          <w:szCs w:val="22"/>
        </w:rPr>
        <w:t>.</w:t>
      </w:r>
    </w:p>
    <w:p w:rsidR="00DA59ED" w:rsidRPr="005E33E1" w:rsidRDefault="00DA59ED">
      <w:pPr>
        <w:widowControl w:val="0"/>
        <w:spacing w:after="0" w:line="240" w:lineRule="auto"/>
        <w:ind w:firstLine="709"/>
        <w:jc w:val="both"/>
        <w:rPr>
          <w:rFonts w:ascii="Times New Roman" w:hAnsi="Times New Roman"/>
          <w:szCs w:val="22"/>
        </w:rPr>
      </w:pPr>
    </w:p>
    <w:p w:rsidR="00DA59ED" w:rsidRPr="005E33E1" w:rsidRDefault="005E33E1">
      <w:pPr>
        <w:widowControl w:val="0"/>
        <w:spacing w:after="0" w:line="240" w:lineRule="auto"/>
        <w:jc w:val="center"/>
        <w:rPr>
          <w:rFonts w:ascii="Times New Roman" w:hAnsi="Times New Roman"/>
          <w:b/>
          <w:szCs w:val="22"/>
        </w:rPr>
      </w:pPr>
      <w:r w:rsidRPr="005E33E1">
        <w:rPr>
          <w:rFonts w:ascii="Times New Roman" w:hAnsi="Times New Roman"/>
          <w:b/>
          <w:szCs w:val="22"/>
        </w:rPr>
        <w:t>5. Порядок и срок приемки выполненных Работ (их результатов) в части соответствия их объема требованиям, установленным Контрактом, порядок и сроки оформления результатов такой приемки</w:t>
      </w:r>
    </w:p>
    <w:p w:rsidR="00DA59ED" w:rsidRPr="005E33E1" w:rsidRDefault="005E33E1">
      <w:pPr>
        <w:widowControl w:val="0"/>
        <w:tabs>
          <w:tab w:val="left" w:pos="709"/>
        </w:tabs>
        <w:spacing w:after="0" w:line="240" w:lineRule="auto"/>
        <w:ind w:firstLine="709"/>
        <w:jc w:val="both"/>
        <w:rPr>
          <w:rFonts w:ascii="Times New Roman" w:hAnsi="Times New Roman"/>
          <w:szCs w:val="22"/>
        </w:rPr>
      </w:pPr>
      <w:r w:rsidRPr="005E33E1">
        <w:rPr>
          <w:rFonts w:ascii="Times New Roman" w:hAnsi="Times New Roman"/>
          <w:b/>
          <w:szCs w:val="22"/>
        </w:rPr>
        <w:t>5.1.</w:t>
      </w:r>
      <w:r w:rsidRPr="005E33E1">
        <w:rPr>
          <w:rFonts w:ascii="Times New Roman" w:hAnsi="Times New Roman"/>
          <w:szCs w:val="22"/>
        </w:rPr>
        <w:t xml:space="preserve"> По завершении всех Работ по Контракту, Подрядчик извещает Заказчика о готовности сдать результат выполненных Работ.</w:t>
      </w:r>
    </w:p>
    <w:p w:rsidR="00DA59ED" w:rsidRPr="005E33E1" w:rsidRDefault="005E33E1">
      <w:pPr>
        <w:widowControl w:val="0"/>
        <w:tabs>
          <w:tab w:val="left" w:pos="709"/>
        </w:tabs>
        <w:spacing w:after="0" w:line="240" w:lineRule="auto"/>
        <w:ind w:firstLine="709"/>
        <w:jc w:val="both"/>
        <w:rPr>
          <w:rFonts w:ascii="Times New Roman" w:hAnsi="Times New Roman"/>
          <w:szCs w:val="22"/>
        </w:rPr>
      </w:pPr>
      <w:r w:rsidRPr="005E33E1">
        <w:rPr>
          <w:rFonts w:ascii="Times New Roman" w:hAnsi="Times New Roman"/>
          <w:b/>
          <w:szCs w:val="22"/>
        </w:rPr>
        <w:lastRenderedPageBreak/>
        <w:t>5.2.</w:t>
      </w:r>
      <w:r w:rsidRPr="005E33E1">
        <w:rPr>
          <w:rFonts w:ascii="Times New Roman" w:hAnsi="Times New Roman"/>
          <w:szCs w:val="22"/>
        </w:rPr>
        <w:t xml:space="preserve"> Заказчик, получивший уведомление от Подрядчика, в течение 3-х дней осуществляют приемку результата выполненных Работ.</w:t>
      </w:r>
    </w:p>
    <w:p w:rsidR="00DA59ED" w:rsidRPr="005E33E1" w:rsidRDefault="005E33E1">
      <w:pPr>
        <w:widowControl w:val="0"/>
        <w:tabs>
          <w:tab w:val="left" w:pos="709"/>
        </w:tabs>
        <w:spacing w:after="0" w:line="240" w:lineRule="auto"/>
        <w:ind w:firstLine="720"/>
        <w:jc w:val="both"/>
        <w:rPr>
          <w:rFonts w:ascii="Times New Roman" w:hAnsi="Times New Roman"/>
          <w:szCs w:val="22"/>
        </w:rPr>
      </w:pPr>
      <w:r w:rsidRPr="005E33E1">
        <w:rPr>
          <w:rFonts w:ascii="Times New Roman" w:hAnsi="Times New Roman"/>
          <w:b/>
          <w:szCs w:val="22"/>
        </w:rPr>
        <w:t>5.3.</w:t>
      </w:r>
      <w:r w:rsidRPr="005E33E1">
        <w:rPr>
          <w:rFonts w:ascii="Times New Roman" w:hAnsi="Times New Roman"/>
          <w:szCs w:val="22"/>
        </w:rPr>
        <w:t xml:space="preserve"> Сдача Подрядчиком результата Работ и приемка его Заказчиком оформляется актом о приемке выполненных </w:t>
      </w:r>
      <w:proofErr w:type="gramStart"/>
      <w:r w:rsidRPr="005E33E1">
        <w:rPr>
          <w:rFonts w:ascii="Times New Roman" w:hAnsi="Times New Roman"/>
          <w:szCs w:val="22"/>
        </w:rPr>
        <w:t>работ,  подписанным</w:t>
      </w:r>
      <w:proofErr w:type="gramEnd"/>
      <w:r w:rsidRPr="005E33E1">
        <w:rPr>
          <w:rFonts w:ascii="Times New Roman" w:hAnsi="Times New Roman"/>
          <w:szCs w:val="22"/>
        </w:rPr>
        <w:t xml:space="preserve"> Сторонами. При приемке Работ в порядке, установленном действующим законодательством, проводится экспертиза результата выполненных Работ на предмет соответствия такого результата условиям Контракта и требованиям Заказчика. Экспертиза результатов выполненных Работ, предусмотренных Контрактом, может проводиться Заказчиком своими силами или к ее проведению могут привлекаться эксперты, экспертные организации. По окончании проверки результатов выполненных Работ выносится заключение        </w:t>
      </w:r>
    </w:p>
    <w:p w:rsidR="00DA59ED" w:rsidRPr="005E33E1" w:rsidRDefault="005E33E1">
      <w:pPr>
        <w:widowControl w:val="0"/>
        <w:tabs>
          <w:tab w:val="left" w:pos="709"/>
        </w:tabs>
        <w:spacing w:after="0" w:line="240" w:lineRule="auto"/>
        <w:ind w:firstLine="709"/>
        <w:jc w:val="both"/>
        <w:rPr>
          <w:rFonts w:ascii="Times New Roman" w:hAnsi="Times New Roman"/>
          <w:szCs w:val="22"/>
        </w:rPr>
      </w:pPr>
      <w:r w:rsidRPr="005E33E1">
        <w:rPr>
          <w:rFonts w:ascii="Times New Roman" w:hAnsi="Times New Roman"/>
          <w:b/>
          <w:szCs w:val="22"/>
        </w:rPr>
        <w:t>5.4.</w:t>
      </w:r>
      <w:r w:rsidRPr="005E33E1">
        <w:rPr>
          <w:rFonts w:ascii="Times New Roman" w:hAnsi="Times New Roman"/>
          <w:szCs w:val="22"/>
        </w:rPr>
        <w:t xml:space="preserve"> При сдаче выполненных Работ Подрядчик передает Заказчику надлежащим образом заверенные сертификаты и/или декларации о соответствии на материалы, комплектующие и оборудование, используемые при выполнении Работ, для которых предусмотрена обязательная сертификация и/или подлежащие декларированию соответствия.</w:t>
      </w:r>
    </w:p>
    <w:p w:rsidR="00DA59ED" w:rsidRPr="005E33E1" w:rsidRDefault="005E33E1">
      <w:pPr>
        <w:widowControl w:val="0"/>
        <w:tabs>
          <w:tab w:val="left" w:pos="709"/>
        </w:tabs>
        <w:spacing w:after="0" w:line="240" w:lineRule="auto"/>
        <w:ind w:firstLine="709"/>
        <w:jc w:val="both"/>
        <w:rPr>
          <w:rFonts w:ascii="Times New Roman" w:hAnsi="Times New Roman"/>
          <w:szCs w:val="22"/>
        </w:rPr>
      </w:pPr>
      <w:r w:rsidRPr="005E33E1">
        <w:rPr>
          <w:rFonts w:ascii="Times New Roman" w:hAnsi="Times New Roman"/>
          <w:b/>
          <w:szCs w:val="22"/>
        </w:rPr>
        <w:t>5.5.</w:t>
      </w:r>
      <w:r w:rsidRPr="005E33E1">
        <w:rPr>
          <w:rFonts w:ascii="Times New Roman" w:hAnsi="Times New Roman"/>
          <w:szCs w:val="22"/>
        </w:rPr>
        <w:t xml:space="preserve"> При обнаружении в ходе приемки выполненных Работ недостатков в выполненных Работах, Сторонами составляется акт, в котором фиксируется перечень дефектов (недоделок) и сроки их устранения Подрядчиком. При отказе (уклонении) Подрядчика от подписания указанного акта, в нем делается Заказчиком отметка об этом. </w:t>
      </w:r>
    </w:p>
    <w:p w:rsidR="00DA59ED" w:rsidRPr="005E33E1" w:rsidRDefault="005E33E1">
      <w:pPr>
        <w:widowControl w:val="0"/>
        <w:tabs>
          <w:tab w:val="left" w:pos="709"/>
        </w:tabs>
        <w:spacing w:after="0" w:line="240" w:lineRule="auto"/>
        <w:ind w:firstLine="709"/>
        <w:jc w:val="both"/>
        <w:rPr>
          <w:rFonts w:ascii="Times New Roman" w:hAnsi="Times New Roman"/>
          <w:szCs w:val="22"/>
        </w:rPr>
      </w:pPr>
      <w:r w:rsidRPr="005E33E1">
        <w:rPr>
          <w:rFonts w:ascii="Times New Roman" w:hAnsi="Times New Roman"/>
          <w:szCs w:val="22"/>
        </w:rPr>
        <w:t>Подрядчик обязан устранить все обнаруженные недостатки своими силами и за свой счет в сроки, указанные в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rsidR="00DA59ED" w:rsidRPr="005E33E1" w:rsidRDefault="005E33E1">
      <w:pPr>
        <w:widowControl w:val="0"/>
        <w:tabs>
          <w:tab w:val="left" w:pos="709"/>
        </w:tabs>
        <w:spacing w:after="0" w:line="240" w:lineRule="auto"/>
        <w:ind w:firstLine="709"/>
        <w:jc w:val="both"/>
        <w:rPr>
          <w:rFonts w:ascii="Times New Roman" w:hAnsi="Times New Roman"/>
          <w:szCs w:val="22"/>
        </w:rPr>
      </w:pPr>
      <w:r w:rsidRPr="005E33E1">
        <w:rPr>
          <w:rFonts w:ascii="Times New Roman" w:hAnsi="Times New Roman"/>
          <w:szCs w:val="22"/>
        </w:rPr>
        <w:t>Заказчик, принявший работу без проверки, не лишается права ссылаться на недостатки Работ, которые могли быть установлены при приемке, в течение всего гарантийного срока.</w:t>
      </w:r>
    </w:p>
    <w:p w:rsidR="00DA59ED" w:rsidRPr="005E33E1" w:rsidRDefault="005E33E1">
      <w:pPr>
        <w:widowControl w:val="0"/>
        <w:tabs>
          <w:tab w:val="left" w:pos="709"/>
        </w:tabs>
        <w:spacing w:after="0" w:line="240" w:lineRule="auto"/>
        <w:ind w:firstLine="709"/>
        <w:jc w:val="both"/>
        <w:rPr>
          <w:rFonts w:ascii="Times New Roman" w:hAnsi="Times New Roman"/>
          <w:szCs w:val="22"/>
        </w:rPr>
      </w:pPr>
      <w:r w:rsidRPr="005E33E1">
        <w:rPr>
          <w:rFonts w:ascii="Times New Roman" w:hAnsi="Times New Roman"/>
          <w:b/>
          <w:szCs w:val="22"/>
        </w:rPr>
        <w:t>5.6.</w:t>
      </w:r>
      <w:r w:rsidRPr="005E33E1">
        <w:rPr>
          <w:rFonts w:ascii="Times New Roman" w:hAnsi="Times New Roman"/>
          <w:szCs w:val="22"/>
        </w:rPr>
        <w:t xml:space="preserve"> Заказчик вправе отказаться от приемки выполненных Работ в случае обнаружения недостатков, которые исключают эксплуатацию объекта и не могут быть устранены Подрядчиком. Причиной отказа в приемке выполненных Работ может быть несоответствие объемов предъявленных Работ фактически выполненным, некачественно выполненные Работы, отступления от СНиП, технических условий и других нормативных документов, отсутствие паспортов и сертификатов на применяемые материалы, полуфабрикаты и изделия, отсутствие требуемой исполнительной документации, а также неправильное оформление документов.</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5.7.</w:t>
      </w:r>
      <w:r w:rsidRPr="005E33E1">
        <w:rPr>
          <w:rFonts w:ascii="Times New Roman" w:hAnsi="Times New Roman"/>
          <w:szCs w:val="22"/>
        </w:rPr>
        <w:t xml:space="preserve"> Датой приемки выполненных Работ считается дата подписания акта о приемке выполненных работ в порядке, установленном пунктом 5.3 Контракта, составленного по рекомендованной форме, согласно приложению № 3 к Контракту.</w:t>
      </w:r>
    </w:p>
    <w:p w:rsidR="00DA59ED" w:rsidRPr="005E33E1" w:rsidRDefault="005E33E1">
      <w:pPr>
        <w:widowControl w:val="0"/>
        <w:tabs>
          <w:tab w:val="left" w:pos="709"/>
        </w:tabs>
        <w:spacing w:after="0" w:line="240" w:lineRule="auto"/>
        <w:ind w:firstLine="709"/>
        <w:jc w:val="both"/>
        <w:rPr>
          <w:rFonts w:ascii="Times New Roman" w:hAnsi="Times New Roman"/>
          <w:szCs w:val="22"/>
        </w:rPr>
      </w:pPr>
      <w:r w:rsidRPr="005E33E1">
        <w:rPr>
          <w:rFonts w:ascii="Times New Roman" w:hAnsi="Times New Roman"/>
          <w:b/>
          <w:szCs w:val="22"/>
        </w:rPr>
        <w:t>5.8.</w:t>
      </w:r>
      <w:r w:rsidRPr="005E33E1">
        <w:rPr>
          <w:rFonts w:ascii="Times New Roman" w:hAnsi="Times New Roman"/>
          <w:szCs w:val="22"/>
        </w:rPr>
        <w:t xml:space="preserve"> Риски случайной гибели или случайного повреждения объекта, а также бремя его содержания переходят от Подрядчика к Заказчику с момента сдачи выполненных Работ, а в случае обнаружения в ходе приемки выполненных Работ недостатков - с момента устранения Подрядчиком всех выявленных недостатков (отступлений, отклонений) согласно составленного Сторонами или Заказчиком акта.</w:t>
      </w:r>
    </w:p>
    <w:p w:rsidR="00DA59ED" w:rsidRPr="005E33E1" w:rsidRDefault="00DA59ED">
      <w:pPr>
        <w:widowControl w:val="0"/>
        <w:spacing w:after="0" w:line="240" w:lineRule="auto"/>
        <w:ind w:firstLine="709"/>
        <w:jc w:val="both"/>
        <w:rPr>
          <w:rFonts w:ascii="Times New Roman" w:hAnsi="Times New Roman"/>
          <w:b/>
          <w:szCs w:val="22"/>
        </w:rPr>
      </w:pPr>
    </w:p>
    <w:p w:rsidR="00DA59ED" w:rsidRPr="005E33E1" w:rsidRDefault="005E33E1">
      <w:pPr>
        <w:widowControl w:val="0"/>
        <w:spacing w:after="0" w:line="240" w:lineRule="auto"/>
        <w:jc w:val="center"/>
        <w:rPr>
          <w:rFonts w:ascii="Times New Roman" w:hAnsi="Times New Roman"/>
          <w:szCs w:val="22"/>
        </w:rPr>
      </w:pPr>
      <w:r w:rsidRPr="005E33E1">
        <w:rPr>
          <w:rFonts w:ascii="Times New Roman" w:hAnsi="Times New Roman"/>
          <w:b/>
          <w:szCs w:val="22"/>
        </w:rPr>
        <w:t>6. Ответственность Сторон</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6.1.</w:t>
      </w:r>
      <w:r w:rsidRPr="005E33E1">
        <w:rPr>
          <w:rFonts w:ascii="Times New Roman" w:hAnsi="Times New Roman"/>
          <w:szCs w:val="22"/>
        </w:rPr>
        <w:t xml:space="preserve"> В случае обнаружения Заказчиком недостатков выполняемых Работ и (или) выполнения Работ ненадлежащего качества, в том числе обнаруженных при приемке выполненных Работ или в течение заявленного Подрядчиком гарантийного срока на выполненные Работы, Подрядчик обязан по требованию Заказчика и в установленные им сроки безвозмездно устранить выявленные недостатки в соответствии с Контрактом.</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6.2.</w:t>
      </w:r>
      <w:r w:rsidRPr="005E33E1">
        <w:rPr>
          <w:rFonts w:ascii="Times New Roman" w:hAnsi="Times New Roman"/>
          <w:szCs w:val="22"/>
        </w:rPr>
        <w:t xml:space="preserve"> Заказчик вправе отказаться от оплаты Работ ненадлежащего качества, а если такие Работы оплачены, потребовать возврата уплаченных сумм.</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6.3.</w:t>
      </w:r>
      <w:r w:rsidRPr="005E33E1">
        <w:rPr>
          <w:rFonts w:ascii="Times New Roman" w:hAnsi="Times New Roman"/>
          <w:szCs w:val="22"/>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6.4.</w:t>
      </w:r>
      <w:r w:rsidRPr="005E33E1">
        <w:rPr>
          <w:rFonts w:ascii="Times New Roman" w:hAnsi="Times New Roman"/>
          <w:szCs w:val="22"/>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Подрядчику штраф в размере 1000 руб.</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6.5.</w:t>
      </w:r>
      <w:r w:rsidRPr="005E33E1">
        <w:rPr>
          <w:rFonts w:ascii="Times New Roman" w:hAnsi="Times New Roman"/>
          <w:szCs w:val="22"/>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6.6.</w:t>
      </w:r>
      <w:r w:rsidRPr="005E33E1">
        <w:rPr>
          <w:rFonts w:ascii="Times New Roman" w:hAnsi="Times New Roman"/>
          <w:szCs w:val="22"/>
        </w:rPr>
        <w:t xml:space="preserve">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w:t>
      </w:r>
      <w:r w:rsidRPr="005E33E1">
        <w:rPr>
          <w:rFonts w:ascii="Times New Roman" w:hAnsi="Times New Roman"/>
          <w:szCs w:val="22"/>
        </w:rPr>
        <w:lastRenderedPageBreak/>
        <w:t>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6.7.</w:t>
      </w:r>
      <w:r w:rsidRPr="005E33E1">
        <w:rPr>
          <w:rFonts w:ascii="Times New Roman" w:hAnsi="Times New Roman"/>
          <w:szCs w:val="22"/>
        </w:rPr>
        <w:t xml:space="preserve">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уплачивает штраф в размере 1000 руб.  (за исключением случаев, указанных в пунктах 6.8 – 6.9 Контракта).</w:t>
      </w:r>
      <w:bookmarkStart w:id="0" w:name="P67"/>
      <w:bookmarkEnd w:id="0"/>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6.8.</w:t>
      </w:r>
      <w:r w:rsidRPr="005E33E1">
        <w:rPr>
          <w:rFonts w:ascii="Times New Roman" w:hAnsi="Times New Roman"/>
          <w:szCs w:val="22"/>
        </w:rPr>
        <w:t xml:space="preserve">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Подрядчик уплачивает штраф в размере 1000 руб.</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6.9.</w:t>
      </w:r>
      <w:r w:rsidRPr="005E33E1">
        <w:rPr>
          <w:rFonts w:ascii="Times New Roman" w:hAnsi="Times New Roman"/>
          <w:szCs w:val="22"/>
        </w:rPr>
        <w:t xml:space="preserve">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6.10.</w:t>
      </w:r>
      <w:r w:rsidRPr="005E33E1">
        <w:rPr>
          <w:rFonts w:ascii="Times New Roman" w:hAnsi="Times New Roman"/>
          <w:szCs w:val="22"/>
        </w:rPr>
        <w:t xml:space="preserve"> В случае просрочки исполнения Подрядчиком обязательств, предусмотренных Контрактом (в том числе гарантийного обязательства) Подрядчик уплачивает Заказчику пени.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6.11.</w:t>
      </w:r>
      <w:r w:rsidRPr="005E33E1">
        <w:rPr>
          <w:rFonts w:ascii="Times New Roman" w:hAnsi="Times New Roman"/>
          <w:szCs w:val="22"/>
        </w:rPr>
        <w:t xml:space="preserve">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6.12.</w:t>
      </w:r>
      <w:r w:rsidRPr="005E33E1">
        <w:rPr>
          <w:rFonts w:ascii="Times New Roman" w:hAnsi="Times New Roman"/>
          <w:szCs w:val="22"/>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6.13.</w:t>
      </w:r>
      <w:r w:rsidRPr="005E33E1">
        <w:rPr>
          <w:rFonts w:ascii="Times New Roman" w:hAnsi="Times New Roman"/>
          <w:szCs w:val="22"/>
        </w:rPr>
        <w:t xml:space="preserve"> Если отступления от условий Контракта или иные недостатки Работ не были устранены Подрядчиком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6.14.</w:t>
      </w:r>
      <w:r w:rsidRPr="005E33E1">
        <w:rPr>
          <w:rFonts w:ascii="Times New Roman" w:hAnsi="Times New Roman"/>
          <w:szCs w:val="22"/>
        </w:rPr>
        <w:t xml:space="preserve"> Уплата неустойки не освобождает Стороны от полного выполнения обязательств по настоящему Контракту.</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6.15.</w:t>
      </w:r>
      <w:r w:rsidRPr="005E33E1">
        <w:rPr>
          <w:rFonts w:ascii="Times New Roman" w:hAnsi="Times New Roman"/>
          <w:szCs w:val="22"/>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6.16.</w:t>
      </w:r>
      <w:r w:rsidRPr="005E33E1">
        <w:rPr>
          <w:rFonts w:ascii="Times New Roman" w:hAnsi="Times New Roman"/>
          <w:szCs w:val="22"/>
        </w:rPr>
        <w:t xml:space="preserve"> Заказчик вправе взыскать с Подрядчика убытки в полной сумме сверх установленной Контрактом неустойки за неисполнение или ненадлежащее исполнение Подрядчиком обязательств, предусмотренных Контрактом.</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6.17.</w:t>
      </w:r>
      <w:r w:rsidRPr="005E33E1">
        <w:rPr>
          <w:rFonts w:ascii="Times New Roman" w:hAnsi="Times New Roman"/>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A59ED" w:rsidRPr="005E33E1" w:rsidRDefault="00DA59ED">
      <w:pPr>
        <w:widowControl w:val="0"/>
        <w:spacing w:after="0" w:line="240" w:lineRule="auto"/>
        <w:ind w:firstLine="709"/>
        <w:jc w:val="both"/>
        <w:rPr>
          <w:rFonts w:ascii="Times New Roman" w:hAnsi="Times New Roman"/>
          <w:szCs w:val="22"/>
        </w:rPr>
      </w:pPr>
    </w:p>
    <w:p w:rsidR="00DA59ED" w:rsidRPr="005E33E1" w:rsidRDefault="005E33E1">
      <w:pPr>
        <w:widowControl w:val="0"/>
        <w:spacing w:after="0" w:line="240" w:lineRule="auto"/>
        <w:jc w:val="center"/>
        <w:rPr>
          <w:rFonts w:ascii="Times New Roman" w:hAnsi="Times New Roman"/>
          <w:b/>
          <w:szCs w:val="22"/>
        </w:rPr>
      </w:pPr>
      <w:r w:rsidRPr="005E33E1">
        <w:rPr>
          <w:rFonts w:ascii="Times New Roman" w:hAnsi="Times New Roman"/>
          <w:b/>
          <w:szCs w:val="22"/>
        </w:rPr>
        <w:t xml:space="preserve">7. Гарантия качества Работ, гарантийный срок Работ и (или) объем предоставления гарантий их качества. </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7.1.</w:t>
      </w:r>
      <w:r w:rsidRPr="005E33E1">
        <w:rPr>
          <w:rFonts w:ascii="Times New Roman" w:hAnsi="Times New Roman"/>
          <w:szCs w:val="22"/>
        </w:rPr>
        <w:t xml:space="preserve"> Качество выполняемых Подрядчиком Работ должно удовлетворять требованиям действующих ГОСТов, ТУ, СНиПов, технической документации и других нормативных документов.</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7.2.</w:t>
      </w:r>
      <w:r w:rsidRPr="005E33E1">
        <w:rPr>
          <w:rFonts w:ascii="Times New Roman" w:hAnsi="Times New Roman"/>
          <w:szCs w:val="22"/>
        </w:rPr>
        <w:t xml:space="preserve"> Подрядчик несет ответственность за недостатки (дефекты), обнаруженные в пределах 12-и (двенадцати) месяцев, с даты подписания акта о приемке выполненных работ, если не докажет, что они произошли вследствие нормального износа объекта или его частей и неправильной эксплуатации. Гарантийный срок на товары, определяется гарантией производителя.</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7.3.</w:t>
      </w:r>
      <w:r w:rsidRPr="005E33E1">
        <w:rPr>
          <w:rFonts w:ascii="Times New Roman" w:hAnsi="Times New Roman"/>
          <w:szCs w:val="22"/>
        </w:rPr>
        <w:t xml:space="preserve"> Если в течение гарантийного срока выявится, что качество выполненных Работ не соответствует требованиям технической, сметной документации и СНиП, Работы выполнены Подрядчиком с отступлениями, ухудшившими результат Работ, с иными недостатками, которые делают объект Работ непригодным для нормальной эксплуатации, Заказчик должен письменно заявить о них Подрядчику, с указанием разумных сроков их устранения и потребовать от Подрядчика безвозмездного устранения недостатков.</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7.4.</w:t>
      </w:r>
      <w:r w:rsidRPr="005E33E1">
        <w:rPr>
          <w:rFonts w:ascii="Times New Roman" w:hAnsi="Times New Roman"/>
          <w:szCs w:val="22"/>
        </w:rPr>
        <w:t xml:space="preserve"> Подрядчик за свой счет должен устранить допущенные дефекты, обнаруженные в течение гарантийного срока.</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7.5.</w:t>
      </w:r>
      <w:r w:rsidRPr="005E33E1">
        <w:rPr>
          <w:rFonts w:ascii="Times New Roman" w:hAnsi="Times New Roman"/>
          <w:szCs w:val="22"/>
        </w:rPr>
        <w:t xml:space="preserve"> Гарантийный срок приостанавливается на срок, в течение которого объект не мог </w:t>
      </w:r>
      <w:r w:rsidRPr="005E33E1">
        <w:rPr>
          <w:rFonts w:ascii="Times New Roman" w:hAnsi="Times New Roman"/>
          <w:szCs w:val="22"/>
        </w:rPr>
        <w:lastRenderedPageBreak/>
        <w:t xml:space="preserve">эксплуатироваться вследствие недостатков, за которые несет ответственность Подрядчик. </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szCs w:val="22"/>
        </w:rPr>
        <w:t>Гарантийный срок продлевается на период устранения недостатков.</w:t>
      </w:r>
    </w:p>
    <w:p w:rsidR="00DA59ED" w:rsidRPr="005E33E1" w:rsidRDefault="00DA59ED">
      <w:pPr>
        <w:widowControl w:val="0"/>
        <w:spacing w:after="0" w:line="240" w:lineRule="auto"/>
        <w:ind w:firstLine="709"/>
        <w:jc w:val="both"/>
        <w:rPr>
          <w:rFonts w:ascii="Times New Roman" w:hAnsi="Times New Roman"/>
          <w:b/>
          <w:szCs w:val="22"/>
        </w:rPr>
      </w:pPr>
    </w:p>
    <w:p w:rsidR="00DA59ED" w:rsidRPr="005E33E1" w:rsidRDefault="005E33E1">
      <w:pPr>
        <w:widowControl w:val="0"/>
        <w:spacing w:after="0" w:line="240" w:lineRule="auto"/>
        <w:jc w:val="center"/>
        <w:rPr>
          <w:rFonts w:ascii="Times New Roman" w:hAnsi="Times New Roman"/>
          <w:b/>
          <w:szCs w:val="22"/>
        </w:rPr>
      </w:pPr>
      <w:r w:rsidRPr="005E33E1">
        <w:rPr>
          <w:rFonts w:ascii="Times New Roman" w:hAnsi="Times New Roman"/>
          <w:b/>
          <w:szCs w:val="22"/>
        </w:rPr>
        <w:t>8. Срок действия Контракта, порядок изменения и расторжения Контракта</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 xml:space="preserve">8.1. </w:t>
      </w:r>
      <w:r w:rsidRPr="005E33E1">
        <w:rPr>
          <w:rFonts w:ascii="Times New Roman" w:hAnsi="Times New Roman"/>
          <w:szCs w:val="22"/>
        </w:rPr>
        <w:t>Контракт вступает в силу с момента подписания его Сторонами и действует по 31.12.2024г.</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szCs w:val="22"/>
        </w:rPr>
        <w:t>Контракт действует до полного исполнения Сторонами своих обязательств по Контракту, но не свыше срока действия Контракта.</w:t>
      </w:r>
    </w:p>
    <w:p w:rsidR="00DA59ED" w:rsidRPr="005E33E1" w:rsidRDefault="005E33E1">
      <w:pPr>
        <w:tabs>
          <w:tab w:val="left" w:pos="1560"/>
        </w:tabs>
        <w:spacing w:after="0" w:line="240" w:lineRule="auto"/>
        <w:ind w:firstLine="709"/>
        <w:jc w:val="both"/>
        <w:rPr>
          <w:rFonts w:ascii="Times New Roman" w:hAnsi="Times New Roman"/>
          <w:szCs w:val="22"/>
        </w:rPr>
      </w:pPr>
      <w:r w:rsidRPr="005E33E1">
        <w:rPr>
          <w:rFonts w:ascii="Times New Roman" w:hAnsi="Times New Roman"/>
          <w:szCs w:val="22"/>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szCs w:val="22"/>
        </w:rPr>
        <w:t>В случае неисполнения Подрядчиком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8.2.</w:t>
      </w:r>
      <w:r w:rsidRPr="005E33E1">
        <w:rPr>
          <w:rFonts w:ascii="Times New Roman" w:hAnsi="Times New Roman"/>
          <w:szCs w:val="22"/>
        </w:rPr>
        <w:t xml:space="preserve"> Внесение изменений в Контракт возможно в соответствии с требованиями действующего законодательства. </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szCs w:val="22"/>
        </w:rPr>
        <w:t>Изменение существенных условий Контракта возможно в случаях и порядке, указанных в статье 95 Закона.</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szCs w:val="22"/>
        </w:rPr>
        <w:t>Все изменения и дополнения к настоящему Контракту действительны, если они совершены в письменной форме и подписаны Сторонами.</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8.3.</w:t>
      </w:r>
      <w:r w:rsidRPr="005E33E1">
        <w:rPr>
          <w:rFonts w:ascii="Times New Roman" w:hAnsi="Times New Roman"/>
          <w:szCs w:val="22"/>
        </w:rPr>
        <w:t xml:space="preserve"> Цена Контракта может быть снижена по соглашению Сторон без изменения предусмотренных Контрактом объема и качества выполняемых Работ и иных условий его исполнения.</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8.4.</w:t>
      </w:r>
      <w:r w:rsidRPr="005E33E1">
        <w:rPr>
          <w:rFonts w:ascii="Times New Roman" w:hAnsi="Times New Roman"/>
          <w:szCs w:val="22"/>
        </w:rPr>
        <w:t xml:space="preserve"> По предложению Заказчика возможно увеличение или уменьшение предусмотренного Контрактом объема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 Стороны Контракта обязаны уменьшить цену Контракта исходя из цены единицы работы. </w:t>
      </w:r>
    </w:p>
    <w:p w:rsidR="00DA59ED" w:rsidRPr="005E33E1" w:rsidRDefault="005E33E1">
      <w:pPr>
        <w:widowControl w:val="0"/>
        <w:tabs>
          <w:tab w:val="left" w:pos="2127"/>
        </w:tabs>
        <w:spacing w:after="0" w:line="240" w:lineRule="auto"/>
        <w:ind w:firstLine="709"/>
        <w:jc w:val="both"/>
        <w:rPr>
          <w:rFonts w:ascii="Times New Roman" w:hAnsi="Times New Roman"/>
          <w:szCs w:val="22"/>
        </w:rPr>
      </w:pPr>
      <w:r w:rsidRPr="005E33E1">
        <w:rPr>
          <w:rFonts w:ascii="Times New Roman" w:hAnsi="Times New Roman"/>
          <w:b/>
          <w:szCs w:val="22"/>
        </w:rPr>
        <w:t>8.5.</w:t>
      </w:r>
      <w:r w:rsidRPr="005E33E1">
        <w:rPr>
          <w:rFonts w:ascii="Times New Roman" w:hAnsi="Times New Roman"/>
          <w:szCs w:val="22"/>
        </w:rPr>
        <w:t xml:space="preserve"> 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Работ.</w:t>
      </w:r>
    </w:p>
    <w:p w:rsidR="00DA59ED" w:rsidRPr="005E33E1" w:rsidRDefault="005E33E1">
      <w:pPr>
        <w:widowControl w:val="0"/>
        <w:tabs>
          <w:tab w:val="left" w:pos="2127"/>
        </w:tabs>
        <w:spacing w:after="0" w:line="240" w:lineRule="auto"/>
        <w:ind w:firstLine="709"/>
        <w:jc w:val="both"/>
        <w:rPr>
          <w:rFonts w:ascii="Times New Roman" w:hAnsi="Times New Roman"/>
          <w:szCs w:val="22"/>
        </w:rPr>
      </w:pPr>
      <w:r w:rsidRPr="005E33E1">
        <w:rPr>
          <w:rFonts w:ascii="Times New Roman" w:hAnsi="Times New Roman"/>
          <w:b/>
          <w:szCs w:val="22"/>
        </w:rPr>
        <w:t>8.6.</w:t>
      </w:r>
      <w:r w:rsidRPr="005E33E1">
        <w:rPr>
          <w:rFonts w:ascii="Times New Roman" w:hAnsi="Times New Roman"/>
          <w:szCs w:val="22"/>
        </w:rPr>
        <w:t xml:space="preserve"> При исполнении Контракта (за исключением случаев, которые предусмотрены нормативными правовыми актами, принятыми в соответствии с </w:t>
      </w:r>
      <w:hyperlink r:id="rId7" w:history="1">
        <w:r w:rsidRPr="005E33E1">
          <w:rPr>
            <w:rFonts w:ascii="Times New Roman" w:hAnsi="Times New Roman"/>
            <w:szCs w:val="22"/>
          </w:rPr>
          <w:t>частью 6 статьи 14</w:t>
        </w:r>
      </w:hyperlink>
      <w:r w:rsidRPr="005E33E1">
        <w:rPr>
          <w:rFonts w:ascii="Times New Roman" w:hAnsi="Times New Roman"/>
          <w:szCs w:val="22"/>
        </w:rPr>
        <w:t xml:space="preserve"> Закона) по согласованию Заказчика с Подрядчиком допускается выполнение Работы,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 заключенных Заказчиком.</w:t>
      </w:r>
    </w:p>
    <w:p w:rsidR="00DA59ED" w:rsidRPr="005E33E1" w:rsidRDefault="005E33E1">
      <w:pPr>
        <w:widowControl w:val="0"/>
        <w:tabs>
          <w:tab w:val="left" w:pos="2127"/>
        </w:tabs>
        <w:spacing w:after="0" w:line="240" w:lineRule="auto"/>
        <w:ind w:firstLine="709"/>
        <w:jc w:val="both"/>
        <w:rPr>
          <w:rFonts w:ascii="Times New Roman" w:hAnsi="Times New Roman"/>
          <w:szCs w:val="22"/>
        </w:rPr>
      </w:pPr>
      <w:r w:rsidRPr="005E33E1">
        <w:rPr>
          <w:rFonts w:ascii="Times New Roman" w:hAnsi="Times New Roman"/>
          <w:b/>
          <w:szCs w:val="22"/>
        </w:rPr>
        <w:t>8.7.</w:t>
      </w:r>
      <w:r w:rsidRPr="005E33E1">
        <w:rPr>
          <w:rFonts w:ascii="Times New Roman" w:hAnsi="Times New Roman"/>
          <w:szCs w:val="22"/>
        </w:rPr>
        <w:t xml:space="preserve"> При исполнении Контракта не допускается перемена Подрядчика, за исключением случаев,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8.8.</w:t>
      </w:r>
      <w:r w:rsidRPr="005E33E1">
        <w:rPr>
          <w:rFonts w:ascii="Times New Roman" w:hAnsi="Times New Roman"/>
          <w:szCs w:val="22"/>
        </w:rPr>
        <w:t xml:space="preserve"> Контракт может быть расторгнут на основании:</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8.8.1.</w:t>
      </w:r>
      <w:r w:rsidRPr="005E33E1">
        <w:rPr>
          <w:rFonts w:ascii="Times New Roman" w:hAnsi="Times New Roman"/>
          <w:szCs w:val="22"/>
        </w:rPr>
        <w:t xml:space="preserve"> письменного соглашения Сторон;</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8.8.2.</w:t>
      </w:r>
      <w:r w:rsidRPr="005E33E1">
        <w:rPr>
          <w:rFonts w:ascii="Times New Roman" w:hAnsi="Times New Roman"/>
          <w:szCs w:val="22"/>
        </w:rPr>
        <w:t xml:space="preserve"> решения суда;</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8.8.3.</w:t>
      </w:r>
      <w:r w:rsidRPr="005E33E1">
        <w:rPr>
          <w:rFonts w:ascii="Times New Roman" w:hAnsi="Times New Roman"/>
          <w:szCs w:val="22"/>
        </w:rPr>
        <w:t xml:space="preserve"> в случае одностороннего отказа Стороны Контракта от исполнения Контракта в соответствии с гражданским законодательством.</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8.9.</w:t>
      </w:r>
      <w:r w:rsidRPr="005E33E1">
        <w:rPr>
          <w:rFonts w:ascii="Times New Roman" w:hAnsi="Times New Roman"/>
          <w:szCs w:val="22"/>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8.10.</w:t>
      </w:r>
      <w:r w:rsidRPr="005E33E1">
        <w:rPr>
          <w:rFonts w:ascii="Times New Roman" w:hAnsi="Times New Roman"/>
          <w:szCs w:val="22"/>
        </w:rPr>
        <w:t xml:space="preserve"> Заказчик обязан принять решение об одностороннем отказе от исполнения Контракта, если в ходе исполнения Контракта установлено, что Подрядчик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закупки.</w:t>
      </w:r>
    </w:p>
    <w:p w:rsidR="00DA59ED" w:rsidRPr="005E33E1" w:rsidRDefault="005E33E1">
      <w:pPr>
        <w:widowControl w:val="0"/>
        <w:tabs>
          <w:tab w:val="left" w:pos="2268"/>
        </w:tabs>
        <w:spacing w:after="0" w:line="240" w:lineRule="auto"/>
        <w:ind w:firstLine="709"/>
        <w:jc w:val="both"/>
        <w:rPr>
          <w:rFonts w:ascii="Times New Roman" w:hAnsi="Times New Roman"/>
          <w:szCs w:val="22"/>
        </w:rPr>
      </w:pPr>
      <w:r w:rsidRPr="005E33E1">
        <w:rPr>
          <w:rFonts w:ascii="Times New Roman" w:hAnsi="Times New Roman"/>
          <w:b/>
          <w:szCs w:val="22"/>
        </w:rPr>
        <w:t>8.11.</w:t>
      </w:r>
      <w:r w:rsidRPr="005E33E1">
        <w:rPr>
          <w:rFonts w:ascii="Times New Roman" w:hAnsi="Times New Roman"/>
          <w:szCs w:val="22"/>
        </w:rPr>
        <w:t xml:space="preserve"> В случае нарушения Подрядчиком Предусмотренных Контрактом обязательств Заказчик вправе в одностороннем порядке отказаться от исполнения Контракта и потребовать от Подрядчика уплаты неустойки, предусмотренной пунктом 6 Контракта.</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8.12.</w:t>
      </w:r>
      <w:r w:rsidRPr="005E33E1">
        <w:rPr>
          <w:rFonts w:ascii="Times New Roman" w:hAnsi="Times New Roman"/>
          <w:szCs w:val="22"/>
        </w:rPr>
        <w:t xml:space="preserve"> В случае принятия Заказчиком решения об одностороннем отказе от исполнения Контракта Заказчик в течение трех рабочих дней с даты принятия этого решения размещает его в единой информационной системе в сфере закупок и направляет Подрядчику по почте заказным письмом с </w:t>
      </w:r>
      <w:r w:rsidRPr="005E33E1">
        <w:rPr>
          <w:rFonts w:ascii="Times New Roman" w:hAnsi="Times New Roman"/>
          <w:szCs w:val="22"/>
        </w:rPr>
        <w:lastRenderedPageBreak/>
        <w:t>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Подрядчику. Выполнение Заказчиком указанных выше требований считается надлежащим уведомлением Подрядчика об одностороннем отказе от исполнения Контракта.</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szCs w:val="22"/>
        </w:rPr>
        <w:t>Датой такого надлежащего уведомления признается дата получения Заказчиком подтверждения о вручении Подрядчику данного уведомления или дата получения Заказчиком информации об отсутствии Подрядчика по его адресу, указанному в Контракте. При невозможности получения подтверждения или информации датой такого надлежащего уведомления признается дата по истечении 30 (тридцати) дней с даты размещения в единой информационной системе решения об одностороннем отказе от исполнения Контракта.</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8.13.</w:t>
      </w:r>
      <w:r w:rsidRPr="005E33E1">
        <w:rPr>
          <w:rFonts w:ascii="Times New Roman" w:hAnsi="Times New Roman"/>
          <w:szCs w:val="22"/>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Подрядчика об одностороннем отказе от исполнения Контракта.</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8.14.</w:t>
      </w:r>
      <w:r w:rsidRPr="005E33E1">
        <w:rPr>
          <w:rFonts w:ascii="Times New Roman" w:hAnsi="Times New Roman"/>
          <w:szCs w:val="22"/>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 95 Закона).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8.15.</w:t>
      </w:r>
      <w:r w:rsidRPr="005E33E1">
        <w:rPr>
          <w:rFonts w:ascii="Times New Roman" w:hAnsi="Times New Roman"/>
          <w:szCs w:val="22"/>
        </w:rPr>
        <w:t xml:space="preserve">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 xml:space="preserve">8.16. </w:t>
      </w:r>
      <w:r w:rsidRPr="005E33E1">
        <w:rPr>
          <w:rFonts w:ascii="Times New Roman" w:hAnsi="Times New Roman"/>
          <w:szCs w:val="22"/>
        </w:rPr>
        <w:t>Решение Подрядчика об одностороннем отказе от исполнения Контракта в течение трех рабочих дней с даты принятия этого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Подрядчиком подтверждения о его вручении Заказчику. Выполнение Подрядчиком настоящего требования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Подрядчиком подтверждения о вручении Заказчику данного уведомления.</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 xml:space="preserve">8.17. </w:t>
      </w:r>
      <w:r w:rsidRPr="005E33E1">
        <w:rPr>
          <w:rFonts w:ascii="Times New Roman" w:hAnsi="Times New Roman"/>
          <w:szCs w:val="22"/>
        </w:rPr>
        <w:t>Решение Подрядчика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Подрядчиком Заказчика об одностороннем отказе от исполнения Контракта.</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8.18.</w:t>
      </w:r>
      <w:r w:rsidRPr="005E33E1">
        <w:rPr>
          <w:rFonts w:ascii="Times New Roman" w:hAnsi="Times New Roman"/>
          <w:szCs w:val="22"/>
        </w:rPr>
        <w:t xml:space="preserve">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DA59ED" w:rsidRPr="005E33E1" w:rsidRDefault="005E33E1">
      <w:pPr>
        <w:widowControl w:val="0"/>
        <w:tabs>
          <w:tab w:val="left" w:pos="1701"/>
        </w:tabs>
        <w:spacing w:after="0" w:line="240" w:lineRule="auto"/>
        <w:ind w:firstLine="709"/>
        <w:jc w:val="both"/>
        <w:rPr>
          <w:rFonts w:ascii="Times New Roman" w:hAnsi="Times New Roman"/>
          <w:b/>
          <w:szCs w:val="22"/>
        </w:rPr>
      </w:pPr>
      <w:r w:rsidRPr="005E33E1">
        <w:rPr>
          <w:rFonts w:ascii="Times New Roman" w:hAnsi="Times New Roman"/>
          <w:b/>
          <w:szCs w:val="22"/>
        </w:rPr>
        <w:t>8.19.</w:t>
      </w:r>
      <w:r w:rsidRPr="005E33E1">
        <w:rPr>
          <w:rFonts w:ascii="Times New Roman" w:hAnsi="Times New Roman"/>
          <w:szCs w:val="22"/>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8.20.</w:t>
      </w:r>
      <w:r w:rsidRPr="005E33E1">
        <w:rPr>
          <w:rFonts w:ascii="Times New Roman" w:hAnsi="Times New Roman"/>
          <w:szCs w:val="22"/>
        </w:rPr>
        <w:t xml:space="preserve"> Подрядчик не вправе отказаться от исполнения настоящего Контракта и потребовать возмещения убытков со ссылкой на пункт 2 статьи 719 ГК РФ.</w:t>
      </w:r>
    </w:p>
    <w:p w:rsidR="00DA59ED" w:rsidRPr="005E33E1" w:rsidRDefault="005E33E1">
      <w:pPr>
        <w:widowControl w:val="0"/>
        <w:tabs>
          <w:tab w:val="left" w:pos="1701"/>
        </w:tabs>
        <w:spacing w:after="0" w:line="240" w:lineRule="auto"/>
        <w:ind w:firstLine="709"/>
        <w:jc w:val="both"/>
        <w:rPr>
          <w:rFonts w:ascii="Times New Roman" w:hAnsi="Times New Roman"/>
          <w:szCs w:val="22"/>
        </w:rPr>
      </w:pPr>
      <w:r w:rsidRPr="005E33E1">
        <w:rPr>
          <w:rFonts w:ascii="Times New Roman" w:hAnsi="Times New Roman"/>
          <w:b/>
          <w:szCs w:val="22"/>
        </w:rPr>
        <w:t xml:space="preserve">8.21. </w:t>
      </w:r>
      <w:r w:rsidRPr="005E33E1">
        <w:rPr>
          <w:rFonts w:ascii="Times New Roman" w:hAnsi="Times New Roman"/>
          <w:szCs w:val="22"/>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DA59ED" w:rsidRPr="005E33E1" w:rsidRDefault="00DA59ED">
      <w:pPr>
        <w:widowControl w:val="0"/>
        <w:tabs>
          <w:tab w:val="left" w:pos="1276"/>
        </w:tabs>
        <w:spacing w:after="0" w:line="240" w:lineRule="auto"/>
        <w:ind w:firstLine="709"/>
        <w:jc w:val="both"/>
        <w:rPr>
          <w:rFonts w:ascii="Times New Roman" w:hAnsi="Times New Roman"/>
          <w:szCs w:val="22"/>
        </w:rPr>
      </w:pPr>
    </w:p>
    <w:p w:rsidR="00DA59ED" w:rsidRPr="005E33E1" w:rsidRDefault="005E33E1">
      <w:pPr>
        <w:widowControl w:val="0"/>
        <w:tabs>
          <w:tab w:val="left" w:pos="1276"/>
        </w:tabs>
        <w:spacing w:after="0" w:line="240" w:lineRule="auto"/>
        <w:jc w:val="center"/>
        <w:rPr>
          <w:rFonts w:ascii="Times New Roman" w:hAnsi="Times New Roman"/>
          <w:b/>
          <w:szCs w:val="22"/>
        </w:rPr>
      </w:pPr>
      <w:r w:rsidRPr="005E33E1">
        <w:rPr>
          <w:rFonts w:ascii="Times New Roman" w:hAnsi="Times New Roman"/>
          <w:b/>
          <w:szCs w:val="22"/>
        </w:rPr>
        <w:t>9. Обстоятельства непреодолимой силы</w:t>
      </w:r>
    </w:p>
    <w:p w:rsidR="00DA59ED" w:rsidRPr="005E33E1" w:rsidRDefault="005E33E1">
      <w:pPr>
        <w:widowControl w:val="0"/>
        <w:tabs>
          <w:tab w:val="left" w:pos="1276"/>
        </w:tabs>
        <w:spacing w:after="0" w:line="240" w:lineRule="auto"/>
        <w:ind w:firstLine="709"/>
        <w:jc w:val="both"/>
        <w:rPr>
          <w:rFonts w:ascii="Times New Roman" w:hAnsi="Times New Roman"/>
          <w:szCs w:val="22"/>
        </w:rPr>
      </w:pPr>
      <w:r w:rsidRPr="005E33E1">
        <w:rPr>
          <w:rFonts w:ascii="Times New Roman" w:hAnsi="Times New Roman"/>
          <w:b/>
          <w:szCs w:val="22"/>
        </w:rPr>
        <w:t>9.1.</w:t>
      </w:r>
      <w:r w:rsidRPr="005E33E1">
        <w:rPr>
          <w:rFonts w:ascii="Times New Roman" w:hAnsi="Times New Roman"/>
          <w:szCs w:val="22"/>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rsidR="00DA59ED" w:rsidRPr="005E33E1" w:rsidRDefault="005E33E1">
      <w:pPr>
        <w:widowControl w:val="0"/>
        <w:tabs>
          <w:tab w:val="left" w:pos="1276"/>
        </w:tabs>
        <w:spacing w:after="0" w:line="240" w:lineRule="auto"/>
        <w:ind w:firstLine="709"/>
        <w:jc w:val="both"/>
        <w:rPr>
          <w:rFonts w:ascii="Times New Roman" w:hAnsi="Times New Roman"/>
          <w:szCs w:val="22"/>
        </w:rPr>
      </w:pPr>
      <w:r w:rsidRPr="005E33E1">
        <w:rPr>
          <w:rFonts w:ascii="Times New Roman" w:hAnsi="Times New Roman"/>
          <w:b/>
          <w:szCs w:val="22"/>
        </w:rPr>
        <w:t>9.2.</w:t>
      </w:r>
      <w:r w:rsidRPr="005E33E1">
        <w:rPr>
          <w:rFonts w:ascii="Times New Roman" w:hAnsi="Times New Roman"/>
          <w:szCs w:val="22"/>
        </w:rPr>
        <w:t xml:space="preserve">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DA59ED" w:rsidRPr="005E33E1" w:rsidRDefault="005E33E1">
      <w:pPr>
        <w:widowControl w:val="0"/>
        <w:tabs>
          <w:tab w:val="left" w:pos="1276"/>
        </w:tabs>
        <w:spacing w:after="0" w:line="240" w:lineRule="auto"/>
        <w:ind w:firstLine="709"/>
        <w:jc w:val="both"/>
        <w:rPr>
          <w:rFonts w:ascii="Times New Roman" w:hAnsi="Times New Roman"/>
          <w:szCs w:val="22"/>
        </w:rPr>
      </w:pPr>
      <w:r w:rsidRPr="005E33E1">
        <w:rPr>
          <w:rFonts w:ascii="Times New Roman" w:hAnsi="Times New Roman"/>
          <w:b/>
          <w:szCs w:val="22"/>
        </w:rPr>
        <w:t>9.3.</w:t>
      </w:r>
      <w:r w:rsidRPr="005E33E1">
        <w:rPr>
          <w:rFonts w:ascii="Times New Roman" w:hAnsi="Times New Roman"/>
          <w:szCs w:val="22"/>
        </w:rPr>
        <w:t xml:space="preserve"> Сторона, которая не исполняет своего обязательства, должна дать письменное извещение </w:t>
      </w:r>
      <w:r w:rsidRPr="005E33E1">
        <w:rPr>
          <w:rFonts w:ascii="Times New Roman" w:hAnsi="Times New Roman"/>
          <w:szCs w:val="22"/>
        </w:rPr>
        <w:lastRenderedPageBreak/>
        <w:t>другой Стороне о препятствии и его влиянии на исполнение обязательств по Контракту.</w:t>
      </w:r>
    </w:p>
    <w:p w:rsidR="00DA59ED" w:rsidRPr="005E33E1" w:rsidRDefault="005E33E1">
      <w:pPr>
        <w:widowControl w:val="0"/>
        <w:tabs>
          <w:tab w:val="left" w:pos="1276"/>
        </w:tabs>
        <w:spacing w:after="0" w:line="240" w:lineRule="auto"/>
        <w:ind w:firstLine="709"/>
        <w:jc w:val="both"/>
        <w:rPr>
          <w:rFonts w:ascii="Times New Roman" w:hAnsi="Times New Roman"/>
          <w:szCs w:val="22"/>
        </w:rPr>
      </w:pPr>
      <w:r w:rsidRPr="005E33E1">
        <w:rPr>
          <w:rFonts w:ascii="Times New Roman" w:hAnsi="Times New Roman"/>
          <w:b/>
          <w:szCs w:val="22"/>
        </w:rPr>
        <w:t>9.4.</w:t>
      </w:r>
      <w:r w:rsidRPr="005E33E1">
        <w:rPr>
          <w:rFonts w:ascii="Times New Roman" w:hAnsi="Times New Roman"/>
          <w:szCs w:val="22"/>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Подрядчиком в порядке, установленном действующим законодательством.</w:t>
      </w:r>
    </w:p>
    <w:p w:rsidR="00DA59ED" w:rsidRPr="005E33E1" w:rsidRDefault="00DA59ED">
      <w:pPr>
        <w:widowControl w:val="0"/>
        <w:spacing w:after="0" w:line="240" w:lineRule="auto"/>
        <w:ind w:firstLine="709"/>
        <w:rPr>
          <w:rFonts w:ascii="Times New Roman" w:hAnsi="Times New Roman"/>
          <w:b/>
          <w:szCs w:val="22"/>
        </w:rPr>
      </w:pPr>
    </w:p>
    <w:p w:rsidR="00DA59ED" w:rsidRPr="005E33E1" w:rsidRDefault="005E33E1">
      <w:pPr>
        <w:widowControl w:val="0"/>
        <w:spacing w:after="0" w:line="240" w:lineRule="auto"/>
        <w:jc w:val="center"/>
        <w:rPr>
          <w:rFonts w:ascii="Times New Roman" w:hAnsi="Times New Roman"/>
          <w:szCs w:val="22"/>
        </w:rPr>
      </w:pPr>
      <w:r w:rsidRPr="005E33E1">
        <w:rPr>
          <w:rFonts w:ascii="Times New Roman" w:hAnsi="Times New Roman"/>
          <w:b/>
          <w:szCs w:val="22"/>
        </w:rPr>
        <w:t>10. Прочие условия</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10.1.</w:t>
      </w:r>
      <w:r w:rsidRPr="005E33E1">
        <w:rPr>
          <w:rFonts w:ascii="Times New Roman" w:hAnsi="Times New Roman"/>
          <w:szCs w:val="22"/>
        </w:rPr>
        <w:t xml:space="preserve"> По вопросам, не урегулированным Контрактом, Стороны руководствуются действующим законодательством Российской Федерации.</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10.2.</w:t>
      </w:r>
      <w:r w:rsidRPr="005E33E1">
        <w:rPr>
          <w:rFonts w:ascii="Times New Roman" w:hAnsi="Times New Roman"/>
          <w:szCs w:val="22"/>
        </w:rPr>
        <w:t xml:space="preserve"> 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spacing w:val="4"/>
          <w:szCs w:val="22"/>
        </w:rPr>
        <w:t>В пре</w:t>
      </w:r>
      <w:r w:rsidRPr="005E33E1">
        <w:rPr>
          <w:rFonts w:ascii="Times New Roman" w:hAnsi="Times New Roman"/>
          <w:spacing w:val="3"/>
          <w:szCs w:val="22"/>
        </w:rPr>
        <w:t>тензии должны быть указаны со</w:t>
      </w:r>
      <w:r w:rsidRPr="005E33E1">
        <w:rPr>
          <w:rFonts w:ascii="Times New Roman" w:hAnsi="Times New Roman"/>
          <w:spacing w:val="4"/>
          <w:szCs w:val="22"/>
        </w:rPr>
        <w:t xml:space="preserve">держание и основание претензии, а также конкретное требование, предъявляемое заинтересованной Стороной по </w:t>
      </w:r>
      <w:r w:rsidRPr="005E33E1">
        <w:rPr>
          <w:rFonts w:ascii="Times New Roman" w:hAnsi="Times New Roman"/>
          <w:szCs w:val="22"/>
        </w:rPr>
        <w:t>Контракту</w:t>
      </w:r>
      <w:r w:rsidRPr="005E33E1">
        <w:rPr>
          <w:rFonts w:ascii="Times New Roman" w:hAnsi="Times New Roman"/>
          <w:spacing w:val="4"/>
          <w:szCs w:val="22"/>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sidRPr="005E33E1">
        <w:rPr>
          <w:rFonts w:ascii="Times New Roman" w:hAnsi="Times New Roman"/>
          <w:spacing w:val="3"/>
          <w:szCs w:val="22"/>
        </w:rPr>
        <w:t>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в получении претензии другой Стороной.</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10.3.</w:t>
      </w:r>
      <w:r w:rsidRPr="005E33E1">
        <w:rPr>
          <w:rFonts w:ascii="Times New Roman" w:hAnsi="Times New Roman"/>
          <w:szCs w:val="22"/>
        </w:rPr>
        <w:t xml:space="preserve">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10.4.</w:t>
      </w:r>
      <w:r w:rsidRPr="005E33E1">
        <w:rPr>
          <w:rFonts w:ascii="Times New Roman" w:hAnsi="Times New Roman"/>
          <w:szCs w:val="22"/>
        </w:rPr>
        <w:t xml:space="preserve"> 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10.5.</w:t>
      </w:r>
      <w:r w:rsidRPr="005E33E1">
        <w:rPr>
          <w:rFonts w:ascii="Times New Roman" w:hAnsi="Times New Roman"/>
          <w:szCs w:val="22"/>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10.6.</w:t>
      </w:r>
      <w:r w:rsidRPr="005E33E1">
        <w:rPr>
          <w:rFonts w:ascii="Times New Roman" w:hAnsi="Times New Roman"/>
          <w:szCs w:val="22"/>
        </w:rPr>
        <w:t xml:space="preserve"> Все приложения и дополнения к Контракту являются его неотъемлемой частью.</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b/>
          <w:szCs w:val="22"/>
        </w:rPr>
        <w:t>10.7.</w:t>
      </w:r>
      <w:r w:rsidRPr="005E33E1">
        <w:rPr>
          <w:rFonts w:ascii="Times New Roman" w:hAnsi="Times New Roman"/>
          <w:szCs w:val="22"/>
        </w:rPr>
        <w:t xml:space="preserve"> Банковское сопровождение не предусмотрено. </w:t>
      </w:r>
    </w:p>
    <w:p w:rsidR="00DA59ED" w:rsidRPr="005E33E1" w:rsidRDefault="00DA59ED">
      <w:pPr>
        <w:widowControl w:val="0"/>
        <w:spacing w:after="0" w:line="240" w:lineRule="auto"/>
        <w:ind w:firstLine="709"/>
        <w:outlineLvl w:val="0"/>
        <w:rPr>
          <w:rFonts w:ascii="Times New Roman" w:hAnsi="Times New Roman"/>
          <w:b/>
          <w:szCs w:val="22"/>
        </w:rPr>
      </w:pPr>
    </w:p>
    <w:p w:rsidR="00DA59ED" w:rsidRPr="005E33E1" w:rsidRDefault="005E33E1">
      <w:pPr>
        <w:widowControl w:val="0"/>
        <w:spacing w:after="0" w:line="240" w:lineRule="auto"/>
        <w:jc w:val="center"/>
        <w:outlineLvl w:val="0"/>
        <w:rPr>
          <w:rFonts w:ascii="Times New Roman" w:hAnsi="Times New Roman"/>
          <w:b/>
          <w:szCs w:val="22"/>
        </w:rPr>
      </w:pPr>
      <w:r w:rsidRPr="005E33E1">
        <w:rPr>
          <w:rFonts w:ascii="Times New Roman" w:hAnsi="Times New Roman"/>
          <w:b/>
          <w:szCs w:val="22"/>
        </w:rPr>
        <w:t>11. Приложения к Контракту</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szCs w:val="22"/>
        </w:rPr>
        <w:t>11.1. Приложение № 1. Техническое задание.</w:t>
      </w:r>
    </w:p>
    <w:p w:rsidR="00DA59ED" w:rsidRPr="005E33E1" w:rsidRDefault="005E33E1">
      <w:pPr>
        <w:widowControl w:val="0"/>
        <w:spacing w:after="0" w:line="240" w:lineRule="auto"/>
        <w:ind w:firstLine="709"/>
        <w:jc w:val="both"/>
        <w:rPr>
          <w:rFonts w:ascii="Times New Roman" w:hAnsi="Times New Roman"/>
          <w:szCs w:val="22"/>
        </w:rPr>
      </w:pPr>
      <w:r w:rsidRPr="005E33E1">
        <w:rPr>
          <w:rFonts w:ascii="Times New Roman" w:hAnsi="Times New Roman"/>
          <w:szCs w:val="22"/>
        </w:rPr>
        <w:t>11.2. Приложение № 2. Расчет цены Контракта</w:t>
      </w:r>
    </w:p>
    <w:p w:rsidR="00DA59ED" w:rsidRPr="005E33E1" w:rsidRDefault="00DA59ED">
      <w:pPr>
        <w:widowControl w:val="0"/>
        <w:spacing w:after="0" w:line="240" w:lineRule="auto"/>
        <w:ind w:firstLine="709"/>
        <w:jc w:val="both"/>
        <w:rPr>
          <w:rFonts w:ascii="Times New Roman" w:hAnsi="Times New Roman"/>
          <w:szCs w:val="22"/>
        </w:rPr>
      </w:pPr>
    </w:p>
    <w:p w:rsidR="00DA59ED" w:rsidRPr="005E33E1" w:rsidRDefault="005E33E1">
      <w:pPr>
        <w:widowControl w:val="0"/>
        <w:spacing w:after="0" w:line="240" w:lineRule="auto"/>
        <w:jc w:val="center"/>
        <w:rPr>
          <w:rFonts w:ascii="Times New Roman" w:hAnsi="Times New Roman"/>
          <w:b/>
          <w:szCs w:val="22"/>
        </w:rPr>
      </w:pPr>
      <w:r w:rsidRPr="005E33E1">
        <w:rPr>
          <w:rFonts w:ascii="Times New Roman" w:hAnsi="Times New Roman"/>
          <w:b/>
          <w:szCs w:val="22"/>
        </w:rPr>
        <w:t>13. Адреса, реквизиты и подписи Сторон</w:t>
      </w:r>
    </w:p>
    <w:tbl>
      <w:tblPr>
        <w:tblW w:w="0" w:type="auto"/>
        <w:tblInd w:w="70" w:type="dxa"/>
        <w:tblLayout w:type="fixed"/>
        <w:tblCellMar>
          <w:left w:w="70" w:type="dxa"/>
          <w:right w:w="70" w:type="dxa"/>
        </w:tblCellMar>
        <w:tblLook w:val="04A0" w:firstRow="1" w:lastRow="0" w:firstColumn="1" w:lastColumn="0" w:noHBand="0" w:noVBand="1"/>
      </w:tblPr>
      <w:tblGrid>
        <w:gridCol w:w="5350"/>
        <w:gridCol w:w="4501"/>
      </w:tblGrid>
      <w:tr w:rsidR="00DA59ED" w:rsidRPr="005E33E1">
        <w:trPr>
          <w:trHeight w:val="80"/>
        </w:trPr>
        <w:tc>
          <w:tcPr>
            <w:tcW w:w="5350" w:type="dxa"/>
            <w:tcMar>
              <w:left w:w="70" w:type="dxa"/>
              <w:right w:w="70" w:type="dxa"/>
            </w:tcMar>
          </w:tcPr>
          <w:p w:rsidR="00DA59ED" w:rsidRPr="005E33E1" w:rsidRDefault="005E33E1">
            <w:pPr>
              <w:tabs>
                <w:tab w:val="left" w:pos="0"/>
                <w:tab w:val="left" w:pos="1080"/>
              </w:tabs>
              <w:spacing w:after="0" w:line="240" w:lineRule="auto"/>
              <w:ind w:firstLine="709"/>
              <w:jc w:val="both"/>
              <w:rPr>
                <w:rFonts w:ascii="Times New Roman" w:hAnsi="Times New Roman"/>
                <w:caps/>
                <w:szCs w:val="22"/>
              </w:rPr>
            </w:pPr>
            <w:r w:rsidRPr="005E33E1">
              <w:rPr>
                <w:rFonts w:ascii="Times New Roman" w:hAnsi="Times New Roman"/>
                <w:caps/>
                <w:szCs w:val="22"/>
              </w:rPr>
              <w:t>Заказчик:</w:t>
            </w:r>
          </w:p>
          <w:p w:rsidR="00DA59ED" w:rsidRPr="005E33E1" w:rsidRDefault="005E33E1">
            <w:pPr>
              <w:spacing w:after="0" w:line="240" w:lineRule="auto"/>
              <w:ind w:left="64"/>
              <w:rPr>
                <w:rFonts w:ascii="Times New Roman" w:hAnsi="Times New Roman"/>
                <w:b/>
                <w:szCs w:val="22"/>
              </w:rPr>
            </w:pPr>
            <w:r w:rsidRPr="005E33E1">
              <w:rPr>
                <w:rFonts w:ascii="Times New Roman" w:hAnsi="Times New Roman"/>
                <w:b/>
                <w:szCs w:val="22"/>
              </w:rPr>
              <w:t xml:space="preserve">Санкт-Петербургское государственное бюджетное профессиональное образовательное учреждение «Санкт-Петербургское музыкальное училище имени </w:t>
            </w:r>
            <w:proofErr w:type="spellStart"/>
            <w:r w:rsidRPr="005E33E1">
              <w:rPr>
                <w:rFonts w:ascii="Times New Roman" w:hAnsi="Times New Roman"/>
                <w:b/>
                <w:szCs w:val="22"/>
              </w:rPr>
              <w:t>М.П.Мусоргского</w:t>
            </w:r>
            <w:proofErr w:type="spellEnd"/>
            <w:r w:rsidRPr="005E33E1">
              <w:rPr>
                <w:rFonts w:ascii="Times New Roman" w:hAnsi="Times New Roman"/>
                <w:b/>
                <w:szCs w:val="22"/>
              </w:rPr>
              <w:t>»</w:t>
            </w:r>
          </w:p>
          <w:p w:rsidR="00DA59ED" w:rsidRPr="005E33E1" w:rsidRDefault="005E33E1">
            <w:pPr>
              <w:spacing w:after="0" w:line="240" w:lineRule="auto"/>
              <w:ind w:left="64"/>
              <w:rPr>
                <w:rFonts w:ascii="Times New Roman" w:hAnsi="Times New Roman"/>
                <w:szCs w:val="22"/>
              </w:rPr>
            </w:pPr>
            <w:r w:rsidRPr="005E33E1">
              <w:rPr>
                <w:rFonts w:ascii="Times New Roman" w:hAnsi="Times New Roman"/>
                <w:szCs w:val="22"/>
              </w:rPr>
              <w:t xml:space="preserve">Адрес: Санкт-Петербург, 191028, ул. Моховая, д. 36 ИНН 7825134223, КПП 784101001,      </w:t>
            </w:r>
          </w:p>
          <w:p w:rsidR="00DA59ED" w:rsidRPr="005E33E1" w:rsidRDefault="005E33E1">
            <w:pPr>
              <w:widowControl w:val="0"/>
              <w:spacing w:after="0" w:line="240" w:lineRule="auto"/>
              <w:rPr>
                <w:rFonts w:ascii="Times New Roman" w:hAnsi="Times New Roman"/>
                <w:szCs w:val="22"/>
              </w:rPr>
            </w:pPr>
            <w:r w:rsidRPr="005E33E1">
              <w:rPr>
                <w:rFonts w:ascii="Times New Roman" w:hAnsi="Times New Roman"/>
                <w:szCs w:val="22"/>
              </w:rPr>
              <w:t>Северо-Западное ГУ Банка России//</w:t>
            </w:r>
          </w:p>
          <w:p w:rsidR="00DA59ED" w:rsidRPr="005E33E1" w:rsidRDefault="005E33E1">
            <w:pPr>
              <w:widowControl w:val="0"/>
              <w:spacing w:after="0" w:line="240" w:lineRule="auto"/>
              <w:rPr>
                <w:rFonts w:ascii="Times New Roman" w:hAnsi="Times New Roman"/>
                <w:szCs w:val="22"/>
              </w:rPr>
            </w:pPr>
            <w:r w:rsidRPr="005E33E1">
              <w:rPr>
                <w:rFonts w:ascii="Times New Roman" w:hAnsi="Times New Roman"/>
                <w:szCs w:val="22"/>
              </w:rPr>
              <w:t>УФК по г. Санкт-Петербургу,</w:t>
            </w:r>
          </w:p>
          <w:p w:rsidR="00DA59ED" w:rsidRPr="005E33E1" w:rsidRDefault="005E33E1">
            <w:pPr>
              <w:widowControl w:val="0"/>
              <w:spacing w:after="0" w:line="240" w:lineRule="auto"/>
              <w:rPr>
                <w:rFonts w:ascii="Times New Roman" w:hAnsi="Times New Roman"/>
                <w:szCs w:val="22"/>
              </w:rPr>
            </w:pPr>
            <w:r w:rsidRPr="005E33E1">
              <w:rPr>
                <w:rFonts w:ascii="Times New Roman" w:hAnsi="Times New Roman"/>
                <w:szCs w:val="22"/>
              </w:rPr>
              <w:t>г. Санкт-Петербург БИК: 014030106</w:t>
            </w:r>
          </w:p>
          <w:p w:rsidR="00DA59ED" w:rsidRPr="005E33E1" w:rsidRDefault="005E33E1">
            <w:pPr>
              <w:widowControl w:val="0"/>
              <w:spacing w:after="0" w:line="240" w:lineRule="auto"/>
              <w:rPr>
                <w:rFonts w:ascii="Times New Roman" w:hAnsi="Times New Roman"/>
                <w:szCs w:val="22"/>
              </w:rPr>
            </w:pPr>
            <w:r w:rsidRPr="005E33E1">
              <w:rPr>
                <w:rFonts w:ascii="Times New Roman" w:hAnsi="Times New Roman"/>
                <w:szCs w:val="22"/>
              </w:rPr>
              <w:t>корсчет: 40102810945370000005</w:t>
            </w:r>
          </w:p>
          <w:p w:rsidR="00DA59ED" w:rsidRPr="005E33E1" w:rsidRDefault="005E33E1">
            <w:pPr>
              <w:widowControl w:val="0"/>
              <w:spacing w:after="0" w:line="240" w:lineRule="auto"/>
              <w:rPr>
                <w:rFonts w:ascii="Times New Roman" w:hAnsi="Times New Roman"/>
                <w:szCs w:val="22"/>
              </w:rPr>
            </w:pPr>
            <w:r w:rsidRPr="005E33E1">
              <w:rPr>
                <w:rFonts w:ascii="Times New Roman" w:hAnsi="Times New Roman"/>
                <w:szCs w:val="22"/>
              </w:rPr>
              <w:t>Комитет финансов Санкт-Петербурга</w:t>
            </w:r>
          </w:p>
          <w:p w:rsidR="00DA59ED" w:rsidRPr="005E33E1" w:rsidRDefault="005E33E1">
            <w:pPr>
              <w:widowControl w:val="0"/>
              <w:spacing w:after="0" w:line="240" w:lineRule="auto"/>
              <w:rPr>
                <w:rFonts w:ascii="Times New Roman" w:hAnsi="Times New Roman"/>
                <w:szCs w:val="22"/>
              </w:rPr>
            </w:pPr>
            <w:r w:rsidRPr="005E33E1">
              <w:rPr>
                <w:rFonts w:ascii="Times New Roman" w:hAnsi="Times New Roman"/>
                <w:szCs w:val="22"/>
              </w:rPr>
              <w:t>(Санкт-Петербургское государственное бюджетное профессиональное образовательное учреждение «Санкт-Петербургское музыкальное училище имени М.П. Мусоргского</w:t>
            </w:r>
            <w:proofErr w:type="gramStart"/>
            <w:r w:rsidRPr="005E33E1">
              <w:rPr>
                <w:rFonts w:ascii="Times New Roman" w:hAnsi="Times New Roman"/>
                <w:szCs w:val="22"/>
              </w:rPr>
              <w:t xml:space="preserve">»)   </w:t>
            </w:r>
            <w:proofErr w:type="gramEnd"/>
            <w:r w:rsidRPr="005E33E1">
              <w:rPr>
                <w:rFonts w:ascii="Times New Roman" w:hAnsi="Times New Roman"/>
                <w:szCs w:val="22"/>
              </w:rPr>
              <w:t xml:space="preserve">                  Номер счета:</w:t>
            </w:r>
          </w:p>
          <w:p w:rsidR="00DA59ED" w:rsidRPr="005E33E1" w:rsidRDefault="005E33E1">
            <w:pPr>
              <w:widowControl w:val="0"/>
              <w:spacing w:after="0" w:line="240" w:lineRule="auto"/>
              <w:rPr>
                <w:rFonts w:ascii="Times New Roman" w:hAnsi="Times New Roman"/>
                <w:szCs w:val="22"/>
              </w:rPr>
            </w:pPr>
            <w:r w:rsidRPr="005E33E1">
              <w:rPr>
                <w:rFonts w:ascii="Times New Roman" w:hAnsi="Times New Roman"/>
                <w:szCs w:val="22"/>
              </w:rPr>
              <w:t>03224643400000007200</w:t>
            </w:r>
          </w:p>
          <w:p w:rsidR="00DA59ED" w:rsidRPr="005E33E1" w:rsidRDefault="005E33E1">
            <w:pPr>
              <w:spacing w:after="0" w:line="240" w:lineRule="auto"/>
              <w:rPr>
                <w:rFonts w:ascii="Times New Roman" w:hAnsi="Times New Roman"/>
                <w:szCs w:val="22"/>
              </w:rPr>
            </w:pPr>
            <w:r w:rsidRPr="005E33E1">
              <w:rPr>
                <w:rFonts w:ascii="Times New Roman" w:hAnsi="Times New Roman"/>
                <w:szCs w:val="22"/>
              </w:rPr>
              <w:t>Директор</w:t>
            </w:r>
          </w:p>
          <w:p w:rsidR="00DA59ED" w:rsidRPr="005E33E1" w:rsidRDefault="00DA59ED">
            <w:pPr>
              <w:spacing w:after="0" w:line="240" w:lineRule="auto"/>
              <w:rPr>
                <w:rFonts w:ascii="Times New Roman" w:hAnsi="Times New Roman"/>
                <w:szCs w:val="22"/>
              </w:rPr>
            </w:pPr>
          </w:p>
          <w:p w:rsidR="00DA59ED" w:rsidRPr="005E33E1" w:rsidRDefault="005E33E1">
            <w:pPr>
              <w:spacing w:after="0" w:line="240" w:lineRule="auto"/>
              <w:rPr>
                <w:rFonts w:ascii="Times New Roman" w:hAnsi="Times New Roman"/>
                <w:szCs w:val="22"/>
              </w:rPr>
            </w:pPr>
            <w:r w:rsidRPr="005E33E1">
              <w:rPr>
                <w:rFonts w:ascii="Times New Roman" w:hAnsi="Times New Roman"/>
                <w:szCs w:val="22"/>
              </w:rPr>
              <w:t>____________ Серов Ю. Э.</w:t>
            </w:r>
          </w:p>
          <w:p w:rsidR="00DA59ED" w:rsidRPr="005E33E1" w:rsidRDefault="005E33E1">
            <w:pPr>
              <w:tabs>
                <w:tab w:val="left" w:pos="0"/>
                <w:tab w:val="left" w:pos="1080"/>
              </w:tabs>
              <w:spacing w:after="0" w:line="240" w:lineRule="auto"/>
              <w:jc w:val="both"/>
              <w:rPr>
                <w:rFonts w:ascii="Times New Roman" w:hAnsi="Times New Roman"/>
                <w:caps/>
                <w:szCs w:val="22"/>
              </w:rPr>
            </w:pPr>
            <w:r w:rsidRPr="005E33E1">
              <w:rPr>
                <w:rFonts w:ascii="Times New Roman" w:hAnsi="Times New Roman"/>
                <w:szCs w:val="22"/>
              </w:rPr>
              <w:t>Подписано ЭЦ</w:t>
            </w:r>
            <w:r w:rsidRPr="005E33E1">
              <w:rPr>
                <w:rFonts w:ascii="Times New Roman" w:hAnsi="Times New Roman"/>
                <w:caps/>
                <w:szCs w:val="22"/>
              </w:rPr>
              <w:t>П</w:t>
            </w:r>
          </w:p>
        </w:tc>
        <w:tc>
          <w:tcPr>
            <w:tcW w:w="4501" w:type="dxa"/>
            <w:tcMar>
              <w:left w:w="70" w:type="dxa"/>
              <w:right w:w="70" w:type="dxa"/>
            </w:tcMar>
          </w:tcPr>
          <w:p w:rsidR="00DA59ED" w:rsidRPr="005E33E1" w:rsidRDefault="005E33E1">
            <w:pPr>
              <w:tabs>
                <w:tab w:val="left" w:pos="0"/>
                <w:tab w:val="left" w:pos="1080"/>
              </w:tabs>
              <w:spacing w:after="0" w:line="240" w:lineRule="auto"/>
              <w:ind w:firstLine="709"/>
              <w:jc w:val="both"/>
              <w:rPr>
                <w:rFonts w:ascii="Times New Roman" w:hAnsi="Times New Roman"/>
                <w:caps/>
                <w:szCs w:val="22"/>
              </w:rPr>
            </w:pPr>
            <w:r w:rsidRPr="005E33E1">
              <w:rPr>
                <w:rFonts w:ascii="Times New Roman" w:hAnsi="Times New Roman"/>
                <w:caps/>
                <w:szCs w:val="22"/>
              </w:rPr>
              <w:t>ПОДРЯДЧИК:</w:t>
            </w:r>
          </w:p>
          <w:p w:rsidR="00DA59ED" w:rsidRPr="005E33E1" w:rsidRDefault="00DA59ED">
            <w:pPr>
              <w:spacing w:after="0" w:line="240" w:lineRule="auto"/>
              <w:ind w:left="64"/>
              <w:rPr>
                <w:rFonts w:ascii="Times New Roman" w:hAnsi="Times New Roman"/>
                <w:szCs w:val="22"/>
              </w:rPr>
            </w:pPr>
          </w:p>
          <w:p w:rsidR="00DA59ED" w:rsidRPr="005E33E1" w:rsidRDefault="00DA59ED">
            <w:pPr>
              <w:tabs>
                <w:tab w:val="left" w:pos="0"/>
                <w:tab w:val="left" w:pos="1080"/>
              </w:tabs>
              <w:spacing w:after="0" w:line="240" w:lineRule="auto"/>
              <w:jc w:val="both"/>
              <w:rPr>
                <w:rFonts w:ascii="Times New Roman" w:hAnsi="Times New Roman"/>
                <w:szCs w:val="22"/>
              </w:rPr>
            </w:pPr>
          </w:p>
          <w:p w:rsidR="00DA59ED" w:rsidRPr="005E33E1" w:rsidRDefault="00DA59ED">
            <w:pPr>
              <w:tabs>
                <w:tab w:val="left" w:pos="0"/>
                <w:tab w:val="left" w:pos="1080"/>
              </w:tabs>
              <w:spacing w:after="0" w:line="240" w:lineRule="auto"/>
              <w:jc w:val="both"/>
              <w:rPr>
                <w:rFonts w:ascii="Times New Roman" w:hAnsi="Times New Roman"/>
                <w:szCs w:val="22"/>
              </w:rPr>
            </w:pPr>
          </w:p>
          <w:p w:rsidR="00DA59ED" w:rsidRPr="005E33E1" w:rsidRDefault="00DA59ED">
            <w:pPr>
              <w:spacing w:after="0" w:line="240" w:lineRule="auto"/>
              <w:rPr>
                <w:rFonts w:ascii="Times New Roman" w:hAnsi="Times New Roman"/>
                <w:szCs w:val="22"/>
              </w:rPr>
            </w:pPr>
          </w:p>
          <w:p w:rsidR="00DA59ED" w:rsidRPr="005E33E1" w:rsidRDefault="00DA59ED">
            <w:pPr>
              <w:spacing w:after="0" w:line="240" w:lineRule="auto"/>
              <w:rPr>
                <w:rFonts w:ascii="Times New Roman" w:hAnsi="Times New Roman"/>
                <w:szCs w:val="22"/>
              </w:rPr>
            </w:pPr>
          </w:p>
          <w:p w:rsidR="00DA59ED" w:rsidRPr="005E33E1" w:rsidRDefault="00DA59ED">
            <w:pPr>
              <w:spacing w:after="0" w:line="240" w:lineRule="auto"/>
              <w:rPr>
                <w:rFonts w:ascii="Times New Roman" w:hAnsi="Times New Roman"/>
                <w:szCs w:val="22"/>
              </w:rPr>
            </w:pPr>
          </w:p>
          <w:p w:rsidR="00DA59ED" w:rsidRPr="005E33E1" w:rsidRDefault="00DA59ED">
            <w:pPr>
              <w:spacing w:after="0" w:line="240" w:lineRule="auto"/>
              <w:rPr>
                <w:rFonts w:ascii="Times New Roman" w:hAnsi="Times New Roman"/>
                <w:szCs w:val="22"/>
              </w:rPr>
            </w:pPr>
          </w:p>
          <w:p w:rsidR="00DA59ED" w:rsidRPr="005E33E1" w:rsidRDefault="00DA59ED">
            <w:pPr>
              <w:spacing w:after="0" w:line="240" w:lineRule="auto"/>
              <w:rPr>
                <w:rFonts w:ascii="Times New Roman" w:hAnsi="Times New Roman"/>
                <w:szCs w:val="22"/>
              </w:rPr>
            </w:pPr>
          </w:p>
          <w:p w:rsidR="00DA59ED" w:rsidRPr="005E33E1" w:rsidRDefault="00DA59ED">
            <w:pPr>
              <w:spacing w:after="0" w:line="240" w:lineRule="auto"/>
              <w:rPr>
                <w:rFonts w:ascii="Times New Roman" w:hAnsi="Times New Roman"/>
                <w:szCs w:val="22"/>
              </w:rPr>
            </w:pPr>
          </w:p>
          <w:p w:rsidR="00DA59ED" w:rsidRPr="005E33E1" w:rsidRDefault="00DA59ED">
            <w:pPr>
              <w:spacing w:after="0" w:line="240" w:lineRule="auto"/>
              <w:rPr>
                <w:rFonts w:ascii="Times New Roman" w:hAnsi="Times New Roman"/>
                <w:szCs w:val="22"/>
              </w:rPr>
            </w:pPr>
          </w:p>
          <w:p w:rsidR="00DA59ED" w:rsidRPr="005E33E1" w:rsidRDefault="00DA59ED">
            <w:pPr>
              <w:spacing w:after="0" w:line="240" w:lineRule="auto"/>
              <w:rPr>
                <w:rFonts w:ascii="Times New Roman" w:hAnsi="Times New Roman"/>
                <w:szCs w:val="22"/>
              </w:rPr>
            </w:pPr>
          </w:p>
          <w:p w:rsidR="00DA59ED" w:rsidRPr="005E33E1" w:rsidRDefault="00DA59ED">
            <w:pPr>
              <w:spacing w:after="0" w:line="240" w:lineRule="auto"/>
              <w:rPr>
                <w:rFonts w:ascii="Times New Roman" w:hAnsi="Times New Roman"/>
                <w:szCs w:val="22"/>
              </w:rPr>
            </w:pPr>
          </w:p>
          <w:p w:rsidR="00DA59ED" w:rsidRPr="005E33E1" w:rsidRDefault="00DA59ED">
            <w:pPr>
              <w:spacing w:after="0" w:line="240" w:lineRule="auto"/>
              <w:rPr>
                <w:rFonts w:ascii="Times New Roman" w:hAnsi="Times New Roman"/>
                <w:szCs w:val="22"/>
              </w:rPr>
            </w:pPr>
          </w:p>
          <w:p w:rsidR="00DA59ED" w:rsidRPr="005E33E1" w:rsidRDefault="00DA59ED">
            <w:pPr>
              <w:spacing w:after="0" w:line="240" w:lineRule="auto"/>
              <w:rPr>
                <w:rFonts w:ascii="Times New Roman" w:hAnsi="Times New Roman"/>
                <w:szCs w:val="22"/>
              </w:rPr>
            </w:pPr>
          </w:p>
          <w:p w:rsidR="00DA59ED" w:rsidRPr="005E33E1" w:rsidRDefault="00DA59ED">
            <w:pPr>
              <w:spacing w:after="0" w:line="240" w:lineRule="auto"/>
              <w:rPr>
                <w:rFonts w:ascii="Times New Roman" w:hAnsi="Times New Roman"/>
                <w:szCs w:val="22"/>
              </w:rPr>
            </w:pPr>
          </w:p>
          <w:p w:rsidR="00DA59ED" w:rsidRPr="005E33E1" w:rsidRDefault="00DA59ED">
            <w:pPr>
              <w:spacing w:after="0" w:line="240" w:lineRule="auto"/>
              <w:rPr>
                <w:rFonts w:ascii="Times New Roman" w:hAnsi="Times New Roman"/>
                <w:szCs w:val="22"/>
              </w:rPr>
            </w:pPr>
          </w:p>
          <w:p w:rsidR="00DA59ED" w:rsidRPr="005E33E1" w:rsidRDefault="005E33E1">
            <w:pPr>
              <w:spacing w:after="0" w:line="240" w:lineRule="auto"/>
              <w:rPr>
                <w:rFonts w:ascii="Times New Roman" w:hAnsi="Times New Roman"/>
                <w:szCs w:val="22"/>
              </w:rPr>
            </w:pPr>
            <w:r w:rsidRPr="005E33E1">
              <w:rPr>
                <w:rFonts w:ascii="Times New Roman" w:hAnsi="Times New Roman"/>
                <w:caps/>
                <w:szCs w:val="22"/>
              </w:rPr>
              <w:t>___</w:t>
            </w:r>
            <w:r w:rsidRPr="005E33E1">
              <w:rPr>
                <w:rFonts w:ascii="Times New Roman" w:hAnsi="Times New Roman"/>
                <w:szCs w:val="22"/>
              </w:rPr>
              <w:t xml:space="preserve">_______________ </w:t>
            </w:r>
          </w:p>
          <w:p w:rsidR="00DA59ED" w:rsidRPr="005E33E1" w:rsidRDefault="005E33E1">
            <w:pPr>
              <w:tabs>
                <w:tab w:val="left" w:pos="0"/>
                <w:tab w:val="left" w:pos="1080"/>
              </w:tabs>
              <w:spacing w:after="0" w:line="240" w:lineRule="auto"/>
              <w:ind w:firstLine="709"/>
              <w:jc w:val="both"/>
              <w:rPr>
                <w:rFonts w:ascii="Times New Roman" w:hAnsi="Times New Roman"/>
                <w:b/>
                <w:szCs w:val="22"/>
              </w:rPr>
            </w:pPr>
            <w:r w:rsidRPr="005E33E1">
              <w:rPr>
                <w:rFonts w:ascii="Times New Roman" w:hAnsi="Times New Roman"/>
                <w:szCs w:val="22"/>
              </w:rPr>
              <w:t>Подписано ЭЦП</w:t>
            </w:r>
          </w:p>
          <w:p w:rsidR="00DA59ED" w:rsidRPr="005E33E1" w:rsidRDefault="00DA59ED">
            <w:pPr>
              <w:tabs>
                <w:tab w:val="left" w:pos="0"/>
                <w:tab w:val="left" w:pos="1080"/>
              </w:tabs>
              <w:spacing w:after="0" w:line="240" w:lineRule="auto"/>
              <w:ind w:firstLine="709"/>
              <w:jc w:val="both"/>
              <w:rPr>
                <w:rFonts w:ascii="Times New Roman" w:hAnsi="Times New Roman"/>
                <w:caps/>
                <w:szCs w:val="22"/>
              </w:rPr>
            </w:pPr>
          </w:p>
        </w:tc>
      </w:tr>
    </w:tbl>
    <w:p w:rsidR="00DA59ED" w:rsidRPr="005E33E1" w:rsidRDefault="00DA59ED">
      <w:pPr>
        <w:widowControl w:val="0"/>
        <w:spacing w:after="0" w:line="240" w:lineRule="auto"/>
        <w:jc w:val="right"/>
        <w:rPr>
          <w:rFonts w:ascii="Times New Roman" w:hAnsi="Times New Roman"/>
          <w:b/>
          <w:i/>
          <w:szCs w:val="22"/>
        </w:rPr>
      </w:pPr>
    </w:p>
    <w:p w:rsidR="00DA59ED" w:rsidRPr="005E33E1" w:rsidRDefault="00DA59ED">
      <w:pPr>
        <w:widowControl w:val="0"/>
        <w:spacing w:after="0" w:line="240" w:lineRule="auto"/>
        <w:jc w:val="right"/>
        <w:rPr>
          <w:rFonts w:ascii="Times New Roman" w:hAnsi="Times New Roman"/>
          <w:b/>
          <w:i/>
          <w:szCs w:val="22"/>
        </w:rPr>
      </w:pPr>
    </w:p>
    <w:p w:rsidR="005E33E1" w:rsidRPr="005E33E1" w:rsidRDefault="005E33E1">
      <w:pPr>
        <w:widowControl w:val="0"/>
        <w:spacing w:after="0" w:line="240" w:lineRule="auto"/>
        <w:jc w:val="right"/>
        <w:rPr>
          <w:rFonts w:ascii="Times New Roman" w:hAnsi="Times New Roman"/>
          <w:b/>
          <w:i/>
          <w:szCs w:val="22"/>
        </w:rPr>
      </w:pPr>
    </w:p>
    <w:p w:rsidR="005E33E1" w:rsidRPr="005E33E1" w:rsidRDefault="005E33E1">
      <w:pPr>
        <w:widowControl w:val="0"/>
        <w:spacing w:after="0" w:line="240" w:lineRule="auto"/>
        <w:jc w:val="right"/>
        <w:rPr>
          <w:rFonts w:ascii="Times New Roman" w:hAnsi="Times New Roman"/>
          <w:b/>
          <w:i/>
          <w:szCs w:val="22"/>
        </w:rPr>
      </w:pPr>
    </w:p>
    <w:p w:rsidR="005E33E1" w:rsidRPr="005E33E1" w:rsidRDefault="005E33E1">
      <w:pPr>
        <w:widowControl w:val="0"/>
        <w:spacing w:after="0" w:line="240" w:lineRule="auto"/>
        <w:jc w:val="right"/>
        <w:rPr>
          <w:rFonts w:ascii="Times New Roman" w:hAnsi="Times New Roman"/>
          <w:b/>
          <w:i/>
          <w:szCs w:val="22"/>
        </w:rPr>
      </w:pPr>
    </w:p>
    <w:p w:rsidR="005E33E1" w:rsidRPr="005E33E1" w:rsidRDefault="005E33E1">
      <w:pPr>
        <w:widowControl w:val="0"/>
        <w:spacing w:after="0" w:line="240" w:lineRule="auto"/>
        <w:jc w:val="right"/>
        <w:rPr>
          <w:rFonts w:ascii="Times New Roman" w:hAnsi="Times New Roman"/>
          <w:b/>
          <w:i/>
          <w:szCs w:val="22"/>
        </w:rPr>
      </w:pPr>
    </w:p>
    <w:p w:rsidR="005E33E1" w:rsidRPr="005E33E1" w:rsidRDefault="005E33E1">
      <w:pPr>
        <w:widowControl w:val="0"/>
        <w:spacing w:after="0" w:line="240" w:lineRule="auto"/>
        <w:jc w:val="right"/>
        <w:rPr>
          <w:rFonts w:ascii="Times New Roman" w:hAnsi="Times New Roman"/>
          <w:b/>
          <w:i/>
          <w:szCs w:val="22"/>
        </w:rPr>
      </w:pPr>
    </w:p>
    <w:p w:rsidR="005E33E1" w:rsidRPr="005E33E1" w:rsidRDefault="005E33E1">
      <w:pPr>
        <w:widowControl w:val="0"/>
        <w:spacing w:after="0" w:line="240" w:lineRule="auto"/>
        <w:jc w:val="right"/>
        <w:rPr>
          <w:rFonts w:ascii="Times New Roman" w:hAnsi="Times New Roman"/>
          <w:b/>
          <w:i/>
          <w:szCs w:val="22"/>
        </w:rPr>
      </w:pPr>
    </w:p>
    <w:p w:rsidR="005E33E1" w:rsidRPr="005E33E1" w:rsidRDefault="005E33E1">
      <w:pPr>
        <w:widowControl w:val="0"/>
        <w:spacing w:after="0" w:line="240" w:lineRule="auto"/>
        <w:jc w:val="right"/>
        <w:rPr>
          <w:rFonts w:ascii="Times New Roman" w:hAnsi="Times New Roman"/>
          <w:b/>
          <w:i/>
          <w:szCs w:val="22"/>
        </w:rPr>
      </w:pPr>
    </w:p>
    <w:p w:rsidR="005E33E1" w:rsidRPr="005E33E1" w:rsidRDefault="005E33E1">
      <w:pPr>
        <w:widowControl w:val="0"/>
        <w:spacing w:after="0" w:line="240" w:lineRule="auto"/>
        <w:jc w:val="right"/>
        <w:rPr>
          <w:rFonts w:ascii="Times New Roman" w:hAnsi="Times New Roman"/>
          <w:b/>
          <w:i/>
          <w:szCs w:val="22"/>
        </w:rPr>
      </w:pPr>
    </w:p>
    <w:p w:rsidR="005E33E1" w:rsidRPr="005E33E1" w:rsidRDefault="005E33E1">
      <w:pPr>
        <w:widowControl w:val="0"/>
        <w:spacing w:after="0" w:line="240" w:lineRule="auto"/>
        <w:jc w:val="right"/>
        <w:rPr>
          <w:rFonts w:ascii="Times New Roman" w:hAnsi="Times New Roman"/>
          <w:b/>
          <w:i/>
          <w:szCs w:val="22"/>
        </w:rPr>
      </w:pPr>
    </w:p>
    <w:p w:rsidR="00DA59ED" w:rsidRPr="005E33E1" w:rsidRDefault="005E33E1">
      <w:pPr>
        <w:widowControl w:val="0"/>
        <w:spacing w:after="0" w:line="240" w:lineRule="auto"/>
        <w:jc w:val="right"/>
        <w:rPr>
          <w:rFonts w:ascii="Times New Roman" w:hAnsi="Times New Roman"/>
          <w:b/>
          <w:i/>
          <w:szCs w:val="22"/>
        </w:rPr>
      </w:pPr>
      <w:r w:rsidRPr="005E33E1">
        <w:rPr>
          <w:rFonts w:ascii="Times New Roman" w:hAnsi="Times New Roman"/>
          <w:b/>
          <w:i/>
          <w:szCs w:val="22"/>
        </w:rPr>
        <w:t xml:space="preserve">Приложение № 1 </w:t>
      </w:r>
    </w:p>
    <w:p w:rsidR="00DA59ED" w:rsidRPr="005E33E1" w:rsidRDefault="005E33E1">
      <w:pPr>
        <w:widowControl w:val="0"/>
        <w:spacing w:after="0" w:line="240" w:lineRule="auto"/>
        <w:ind w:right="-201"/>
        <w:jc w:val="right"/>
        <w:rPr>
          <w:rFonts w:ascii="Times New Roman" w:hAnsi="Times New Roman"/>
          <w:b/>
          <w:i/>
          <w:szCs w:val="22"/>
        </w:rPr>
      </w:pPr>
      <w:r w:rsidRPr="005E33E1">
        <w:rPr>
          <w:rFonts w:ascii="Times New Roman" w:hAnsi="Times New Roman"/>
          <w:b/>
          <w:i/>
          <w:szCs w:val="22"/>
        </w:rPr>
        <w:t>к Контракту от _____.202</w:t>
      </w:r>
      <w:r>
        <w:rPr>
          <w:rFonts w:ascii="Times New Roman" w:hAnsi="Times New Roman"/>
          <w:b/>
          <w:i/>
          <w:szCs w:val="22"/>
        </w:rPr>
        <w:t>4</w:t>
      </w:r>
      <w:r w:rsidRPr="005E33E1">
        <w:rPr>
          <w:rFonts w:ascii="Times New Roman" w:hAnsi="Times New Roman"/>
          <w:b/>
          <w:i/>
          <w:szCs w:val="22"/>
        </w:rPr>
        <w:t xml:space="preserve"> г. № ___</w:t>
      </w:r>
    </w:p>
    <w:p w:rsidR="00776F51" w:rsidRDefault="00776F51" w:rsidP="00776F51">
      <w:pPr>
        <w:widowControl w:val="0"/>
        <w:spacing w:after="0" w:line="240" w:lineRule="auto"/>
        <w:ind w:firstLine="709"/>
        <w:jc w:val="center"/>
        <w:rPr>
          <w:rFonts w:ascii="Times New Roman" w:hAnsi="Times New Roman"/>
          <w:b/>
          <w:szCs w:val="22"/>
        </w:rPr>
      </w:pPr>
    </w:p>
    <w:p w:rsidR="00776F51" w:rsidRDefault="00776F51" w:rsidP="00776F51">
      <w:pPr>
        <w:widowControl w:val="0"/>
        <w:spacing w:after="0" w:line="240" w:lineRule="auto"/>
        <w:ind w:firstLine="709"/>
        <w:jc w:val="center"/>
        <w:rPr>
          <w:rFonts w:ascii="Times New Roman" w:hAnsi="Times New Roman"/>
          <w:b/>
          <w:szCs w:val="22"/>
        </w:rPr>
      </w:pPr>
    </w:p>
    <w:p w:rsidR="00DA59ED" w:rsidRPr="005E33E1" w:rsidRDefault="00776F51" w:rsidP="00776F51">
      <w:pPr>
        <w:widowControl w:val="0"/>
        <w:spacing w:after="0" w:line="240" w:lineRule="auto"/>
        <w:ind w:firstLine="709"/>
        <w:jc w:val="center"/>
        <w:rPr>
          <w:rFonts w:ascii="Times New Roman" w:hAnsi="Times New Roman"/>
          <w:b/>
          <w:szCs w:val="22"/>
        </w:rPr>
      </w:pPr>
      <w:bookmarkStart w:id="1" w:name="_GoBack"/>
      <w:bookmarkEnd w:id="1"/>
      <w:r w:rsidRPr="00776F51">
        <w:rPr>
          <w:rFonts w:ascii="Times New Roman" w:hAnsi="Times New Roman"/>
          <w:b/>
          <w:szCs w:val="22"/>
        </w:rPr>
        <w:t>ИКЗ 242782513422378410100100030000000244</w:t>
      </w:r>
    </w:p>
    <w:p w:rsidR="005E33E1" w:rsidRPr="005E33E1" w:rsidRDefault="005E33E1">
      <w:pPr>
        <w:widowControl w:val="0"/>
        <w:spacing w:after="0" w:line="240" w:lineRule="auto"/>
        <w:ind w:firstLine="709"/>
        <w:jc w:val="both"/>
        <w:rPr>
          <w:rFonts w:ascii="Times New Roman" w:hAnsi="Times New Roman"/>
          <w:b/>
          <w:szCs w:val="22"/>
        </w:rPr>
      </w:pPr>
    </w:p>
    <w:p w:rsidR="005E33E1" w:rsidRPr="005E33E1" w:rsidRDefault="005E33E1" w:rsidP="005E33E1">
      <w:pPr>
        <w:widowControl w:val="0"/>
        <w:spacing w:after="0" w:line="240" w:lineRule="auto"/>
        <w:ind w:firstLine="720"/>
        <w:contextualSpacing/>
        <w:jc w:val="center"/>
        <w:rPr>
          <w:rFonts w:ascii="Times New Roman" w:hAnsi="Times New Roman"/>
          <w:b/>
          <w:bCs/>
          <w:szCs w:val="22"/>
        </w:rPr>
      </w:pPr>
      <w:r w:rsidRPr="005E33E1">
        <w:rPr>
          <w:rFonts w:ascii="Times New Roman" w:hAnsi="Times New Roman"/>
          <w:b/>
          <w:bCs/>
          <w:szCs w:val="22"/>
        </w:rPr>
        <w:t>ОПИСАНИЕ ОБЪЕКТА ЗАКУПКИ (ТЕХНИЧЕСКОЕ ЗАДАНИЕ)</w:t>
      </w:r>
    </w:p>
    <w:p w:rsidR="005E33E1" w:rsidRPr="005E33E1" w:rsidRDefault="005E33E1" w:rsidP="005E33E1">
      <w:pPr>
        <w:widowControl w:val="0"/>
        <w:spacing w:after="0" w:line="240" w:lineRule="auto"/>
        <w:ind w:firstLine="720"/>
        <w:contextualSpacing/>
        <w:jc w:val="center"/>
        <w:rPr>
          <w:rFonts w:ascii="Times New Roman" w:hAnsi="Times New Roman"/>
          <w:b/>
          <w:bCs/>
          <w:szCs w:val="22"/>
        </w:rPr>
      </w:pPr>
      <w:r w:rsidRPr="005E33E1">
        <w:rPr>
          <w:rFonts w:ascii="Times New Roman" w:hAnsi="Times New Roman"/>
          <w:b/>
          <w:bCs/>
          <w:szCs w:val="22"/>
        </w:rPr>
        <w:t>в соответствии со ст. 33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5E33E1" w:rsidRPr="005E33E1" w:rsidRDefault="005E33E1" w:rsidP="005E33E1">
      <w:pPr>
        <w:widowControl w:val="0"/>
        <w:spacing w:after="0" w:line="240" w:lineRule="auto"/>
        <w:ind w:firstLine="720"/>
        <w:contextualSpacing/>
        <w:jc w:val="center"/>
        <w:rPr>
          <w:rFonts w:ascii="Times New Roman" w:hAnsi="Times New Roman"/>
          <w:b/>
          <w:bCs/>
          <w:szCs w:val="22"/>
        </w:rPr>
      </w:pPr>
    </w:p>
    <w:tbl>
      <w:tblPr>
        <w:tblpPr w:leftFromText="180" w:rightFromText="180" w:vertAnchor="text" w:horzAnchor="margin" w:tblpY="956"/>
        <w:tblW w:w="4870" w:type="pct"/>
        <w:tblLayout w:type="fixed"/>
        <w:tblLook w:val="00A0" w:firstRow="1" w:lastRow="0" w:firstColumn="1" w:lastColumn="0" w:noHBand="0" w:noVBand="0"/>
      </w:tblPr>
      <w:tblGrid>
        <w:gridCol w:w="598"/>
        <w:gridCol w:w="5827"/>
        <w:gridCol w:w="1629"/>
        <w:gridCol w:w="14"/>
        <w:gridCol w:w="1585"/>
      </w:tblGrid>
      <w:tr w:rsidR="005E33E1" w:rsidRPr="005E33E1" w:rsidTr="005E33E1">
        <w:trPr>
          <w:trHeight w:val="833"/>
        </w:trPr>
        <w:tc>
          <w:tcPr>
            <w:tcW w:w="310" w:type="pct"/>
            <w:tcBorders>
              <w:top w:val="single" w:sz="4" w:space="0" w:color="auto"/>
              <w:left w:val="single" w:sz="4" w:space="0" w:color="auto"/>
              <w:bottom w:val="single" w:sz="4" w:space="0" w:color="auto"/>
              <w:right w:val="single" w:sz="4" w:space="0" w:color="auto"/>
            </w:tcBorders>
            <w:vAlign w:val="center"/>
          </w:tcPr>
          <w:p w:rsidR="005E33E1" w:rsidRPr="005E33E1" w:rsidRDefault="005E33E1" w:rsidP="005E33E1">
            <w:pPr>
              <w:suppressAutoHyphens/>
              <w:spacing w:after="0" w:line="240" w:lineRule="auto"/>
              <w:jc w:val="center"/>
              <w:rPr>
                <w:rFonts w:ascii="Times New Roman" w:eastAsia="Calibri" w:hAnsi="Times New Roman"/>
                <w:b/>
                <w:color w:val="auto"/>
                <w:szCs w:val="22"/>
                <w:lang w:eastAsia="ar-SA"/>
              </w:rPr>
            </w:pPr>
            <w:r w:rsidRPr="005E33E1">
              <w:rPr>
                <w:rFonts w:ascii="Times New Roman" w:eastAsia="Calibri" w:hAnsi="Times New Roman"/>
                <w:b/>
                <w:color w:val="auto"/>
                <w:szCs w:val="22"/>
                <w:lang w:eastAsia="ar-SA"/>
              </w:rPr>
              <w:t>п/п</w:t>
            </w:r>
          </w:p>
        </w:tc>
        <w:tc>
          <w:tcPr>
            <w:tcW w:w="3018" w:type="pct"/>
            <w:tcBorders>
              <w:top w:val="single" w:sz="4" w:space="0" w:color="auto"/>
              <w:left w:val="nil"/>
              <w:bottom w:val="single" w:sz="4" w:space="0" w:color="auto"/>
              <w:right w:val="single" w:sz="4" w:space="0" w:color="auto"/>
            </w:tcBorders>
            <w:vAlign w:val="center"/>
          </w:tcPr>
          <w:p w:rsidR="005E33E1" w:rsidRPr="005E33E1" w:rsidRDefault="005E33E1" w:rsidP="005E33E1">
            <w:pPr>
              <w:suppressAutoHyphens/>
              <w:spacing w:after="0" w:line="240" w:lineRule="auto"/>
              <w:jc w:val="center"/>
              <w:rPr>
                <w:rFonts w:ascii="Times New Roman" w:eastAsia="Calibri" w:hAnsi="Times New Roman"/>
                <w:b/>
                <w:color w:val="auto"/>
                <w:szCs w:val="22"/>
                <w:lang w:eastAsia="ar-SA"/>
              </w:rPr>
            </w:pPr>
            <w:r w:rsidRPr="005E33E1">
              <w:rPr>
                <w:rFonts w:ascii="Times New Roman" w:eastAsia="Calibri" w:hAnsi="Times New Roman"/>
                <w:b/>
                <w:color w:val="auto"/>
                <w:szCs w:val="22"/>
                <w:lang w:eastAsia="ar-SA"/>
              </w:rPr>
              <w:t>Наименование</w:t>
            </w:r>
          </w:p>
        </w:tc>
        <w:tc>
          <w:tcPr>
            <w:tcW w:w="844" w:type="pct"/>
            <w:tcBorders>
              <w:top w:val="single" w:sz="4" w:space="0" w:color="auto"/>
              <w:left w:val="single" w:sz="4" w:space="0" w:color="auto"/>
              <w:bottom w:val="single" w:sz="4" w:space="0" w:color="auto"/>
              <w:right w:val="single" w:sz="4" w:space="0" w:color="auto"/>
            </w:tcBorders>
            <w:vAlign w:val="center"/>
          </w:tcPr>
          <w:p w:rsidR="005E33E1" w:rsidRPr="005E33E1" w:rsidRDefault="005E33E1" w:rsidP="005E33E1">
            <w:pPr>
              <w:suppressAutoHyphens/>
              <w:spacing w:after="0" w:line="240" w:lineRule="auto"/>
              <w:jc w:val="center"/>
              <w:rPr>
                <w:rFonts w:ascii="Times New Roman" w:eastAsia="Calibri" w:hAnsi="Times New Roman"/>
                <w:b/>
                <w:color w:val="auto"/>
                <w:szCs w:val="22"/>
                <w:lang w:eastAsia="ar-SA"/>
              </w:rPr>
            </w:pPr>
            <w:r w:rsidRPr="005E33E1">
              <w:rPr>
                <w:rFonts w:ascii="Times New Roman" w:eastAsia="Calibri" w:hAnsi="Times New Roman"/>
                <w:b/>
                <w:color w:val="auto"/>
                <w:szCs w:val="22"/>
                <w:lang w:eastAsia="ar-SA"/>
              </w:rPr>
              <w:t>Единица измерения</w:t>
            </w:r>
          </w:p>
        </w:tc>
        <w:tc>
          <w:tcPr>
            <w:tcW w:w="828" w:type="pct"/>
            <w:gridSpan w:val="2"/>
            <w:tcBorders>
              <w:top w:val="single" w:sz="4" w:space="0" w:color="auto"/>
              <w:left w:val="single" w:sz="4" w:space="0" w:color="auto"/>
              <w:bottom w:val="single" w:sz="4" w:space="0" w:color="auto"/>
              <w:right w:val="single" w:sz="4" w:space="0" w:color="auto"/>
            </w:tcBorders>
            <w:vAlign w:val="center"/>
          </w:tcPr>
          <w:p w:rsidR="005E33E1" w:rsidRPr="005E33E1" w:rsidRDefault="005E33E1" w:rsidP="005E33E1">
            <w:pPr>
              <w:suppressAutoHyphens/>
              <w:spacing w:after="0" w:line="240" w:lineRule="auto"/>
              <w:jc w:val="center"/>
              <w:rPr>
                <w:rFonts w:ascii="Times New Roman" w:eastAsia="Calibri" w:hAnsi="Times New Roman"/>
                <w:b/>
                <w:color w:val="auto"/>
                <w:szCs w:val="22"/>
                <w:lang w:eastAsia="ar-SA"/>
              </w:rPr>
            </w:pPr>
            <w:r w:rsidRPr="005E33E1">
              <w:rPr>
                <w:rFonts w:ascii="Times New Roman" w:eastAsia="Calibri" w:hAnsi="Times New Roman"/>
                <w:b/>
                <w:color w:val="auto"/>
                <w:szCs w:val="22"/>
                <w:lang w:eastAsia="ar-SA"/>
              </w:rPr>
              <w:t>Количество</w:t>
            </w:r>
          </w:p>
        </w:tc>
      </w:tr>
      <w:tr w:rsidR="005E33E1" w:rsidRPr="005E33E1" w:rsidTr="005E33E1">
        <w:trPr>
          <w:trHeight w:val="255"/>
        </w:trPr>
        <w:tc>
          <w:tcPr>
            <w:tcW w:w="310" w:type="pct"/>
            <w:tcBorders>
              <w:top w:val="single" w:sz="4" w:space="0" w:color="auto"/>
              <w:left w:val="single" w:sz="4" w:space="0" w:color="auto"/>
              <w:bottom w:val="single" w:sz="4" w:space="0" w:color="auto"/>
              <w:right w:val="single" w:sz="4" w:space="0" w:color="auto"/>
            </w:tcBorders>
            <w:vAlign w:val="center"/>
          </w:tcPr>
          <w:p w:rsidR="005E33E1" w:rsidRPr="005E33E1" w:rsidRDefault="005E33E1" w:rsidP="005E33E1">
            <w:pPr>
              <w:suppressAutoHyphens/>
              <w:spacing w:before="120" w:after="120" w:line="240" w:lineRule="auto"/>
              <w:jc w:val="center"/>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1</w:t>
            </w:r>
          </w:p>
        </w:tc>
        <w:tc>
          <w:tcPr>
            <w:tcW w:w="3018" w:type="pct"/>
            <w:tcBorders>
              <w:top w:val="single" w:sz="4" w:space="0" w:color="auto"/>
              <w:left w:val="nil"/>
              <w:bottom w:val="single" w:sz="4" w:space="0" w:color="auto"/>
              <w:right w:val="single" w:sz="4" w:space="0" w:color="auto"/>
            </w:tcBorders>
            <w:vAlign w:val="center"/>
          </w:tcPr>
          <w:p w:rsidR="005E33E1" w:rsidRPr="005E33E1" w:rsidRDefault="005E33E1" w:rsidP="005E33E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Выполнение работ по ремонту кровельного покрытия в здании СПб ГБПОУ «Санкт-Петербургское музыкальное училище имени М.П. Мусоргского» по адресу г. Санкт-Петербург, ул. Боровая, дом 94, Литера Б</w:t>
            </w:r>
          </w:p>
        </w:tc>
        <w:tc>
          <w:tcPr>
            <w:tcW w:w="844" w:type="pct"/>
            <w:tcBorders>
              <w:top w:val="single" w:sz="4" w:space="0" w:color="auto"/>
              <w:left w:val="single" w:sz="4" w:space="0" w:color="auto"/>
              <w:bottom w:val="single" w:sz="4" w:space="0" w:color="auto"/>
              <w:right w:val="single" w:sz="4" w:space="0" w:color="auto"/>
            </w:tcBorders>
            <w:vAlign w:val="center"/>
          </w:tcPr>
          <w:p w:rsidR="005E33E1" w:rsidRPr="005E33E1" w:rsidRDefault="005E33E1" w:rsidP="005E33E1">
            <w:pPr>
              <w:suppressAutoHyphens/>
              <w:spacing w:before="120" w:after="120" w:line="240" w:lineRule="auto"/>
              <w:jc w:val="center"/>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Условная единица</w:t>
            </w:r>
          </w:p>
        </w:tc>
        <w:tc>
          <w:tcPr>
            <w:tcW w:w="828" w:type="pct"/>
            <w:gridSpan w:val="2"/>
            <w:tcBorders>
              <w:top w:val="single" w:sz="4" w:space="0" w:color="auto"/>
              <w:left w:val="single" w:sz="4" w:space="0" w:color="auto"/>
              <w:bottom w:val="single" w:sz="4" w:space="0" w:color="auto"/>
              <w:right w:val="single" w:sz="4" w:space="0" w:color="auto"/>
            </w:tcBorders>
            <w:vAlign w:val="center"/>
          </w:tcPr>
          <w:p w:rsidR="005E33E1" w:rsidRPr="005E33E1" w:rsidRDefault="005E33E1" w:rsidP="005E33E1">
            <w:pPr>
              <w:suppressAutoHyphens/>
              <w:spacing w:before="120" w:after="120" w:line="240" w:lineRule="auto"/>
              <w:jc w:val="center"/>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1</w:t>
            </w:r>
          </w:p>
        </w:tc>
      </w:tr>
      <w:tr w:rsidR="005E33E1" w:rsidRPr="005E33E1" w:rsidTr="005E33E1">
        <w:trPr>
          <w:trHeight w:val="77"/>
        </w:trPr>
        <w:tc>
          <w:tcPr>
            <w:tcW w:w="4179" w:type="pct"/>
            <w:gridSpan w:val="4"/>
            <w:tcBorders>
              <w:top w:val="single" w:sz="4" w:space="0" w:color="auto"/>
              <w:left w:val="single" w:sz="4" w:space="0" w:color="auto"/>
              <w:bottom w:val="single" w:sz="4" w:space="0" w:color="auto"/>
              <w:right w:val="single" w:sz="4" w:space="0" w:color="auto"/>
            </w:tcBorders>
            <w:vAlign w:val="center"/>
          </w:tcPr>
          <w:p w:rsidR="005E33E1" w:rsidRPr="005E33E1" w:rsidRDefault="005E33E1" w:rsidP="005E33E1">
            <w:pPr>
              <w:suppressAutoHyphens/>
              <w:spacing w:before="120" w:after="120" w:line="240" w:lineRule="auto"/>
              <w:jc w:val="right"/>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ИТОГО:</w:t>
            </w:r>
          </w:p>
        </w:tc>
        <w:tc>
          <w:tcPr>
            <w:tcW w:w="821" w:type="pct"/>
            <w:tcBorders>
              <w:top w:val="single" w:sz="4" w:space="0" w:color="auto"/>
              <w:left w:val="single" w:sz="4" w:space="0" w:color="auto"/>
              <w:bottom w:val="single" w:sz="4" w:space="0" w:color="auto"/>
              <w:right w:val="single" w:sz="4" w:space="0" w:color="auto"/>
            </w:tcBorders>
            <w:vAlign w:val="center"/>
          </w:tcPr>
          <w:p w:rsidR="005E33E1" w:rsidRPr="005E33E1" w:rsidRDefault="005E33E1" w:rsidP="005E33E1">
            <w:pPr>
              <w:suppressAutoHyphens/>
              <w:spacing w:before="120" w:after="120" w:line="240" w:lineRule="auto"/>
              <w:jc w:val="center"/>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1</w:t>
            </w:r>
          </w:p>
        </w:tc>
      </w:tr>
    </w:tbl>
    <w:p w:rsidR="005E33E1" w:rsidRPr="005E33E1" w:rsidRDefault="005E33E1" w:rsidP="005E33E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b/>
          <w:color w:val="auto"/>
          <w:szCs w:val="22"/>
          <w:lang w:eastAsia="ar-SA"/>
        </w:rPr>
      </w:pPr>
      <w:r w:rsidRPr="005E33E1">
        <w:rPr>
          <w:rFonts w:ascii="Times New Roman" w:eastAsia="Calibri" w:hAnsi="Times New Roman"/>
          <w:b/>
          <w:color w:val="auto"/>
          <w:szCs w:val="22"/>
          <w:lang w:eastAsia="ar-SA"/>
        </w:rPr>
        <w:t>Выполнение работ по ремонту кровельного покрытия в здании СПб ГБПОУ «Санкт-Петербургское музыкальное училище имени М.П. Мусоргского» по адресу г. Санкт-Петербург, ул. Боровая, дом 94, Литера Б</w:t>
      </w:r>
    </w:p>
    <w:p w:rsidR="005E33E1" w:rsidRPr="005E33E1" w:rsidRDefault="005E33E1" w:rsidP="005E33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center"/>
        <w:rPr>
          <w:rFonts w:ascii="Times New Roman" w:eastAsia="Calibri" w:hAnsi="Times New Roman"/>
          <w:color w:val="auto"/>
          <w:szCs w:val="22"/>
          <w:lang w:eastAsia="ar-SA"/>
        </w:rPr>
      </w:pPr>
    </w:p>
    <w:p w:rsidR="005E33E1" w:rsidRPr="005E33E1" w:rsidRDefault="005E33E1" w:rsidP="005E33E1">
      <w:pPr>
        <w:suppressAutoHyphens/>
        <w:spacing w:after="0" w:line="240" w:lineRule="auto"/>
        <w:ind w:firstLine="708"/>
        <w:jc w:val="both"/>
        <w:rPr>
          <w:rFonts w:ascii="Times New Roman" w:eastAsia="Calibri" w:hAnsi="Times New Roman"/>
          <w:color w:val="auto"/>
          <w:szCs w:val="22"/>
          <w:lang w:eastAsia="ar-SA"/>
        </w:rPr>
      </w:pPr>
    </w:p>
    <w:p w:rsidR="005E33E1" w:rsidRPr="005E33E1" w:rsidRDefault="005E33E1" w:rsidP="005E33E1">
      <w:pPr>
        <w:suppressAutoHyphens/>
        <w:spacing w:after="0" w:line="240" w:lineRule="auto"/>
        <w:ind w:firstLine="708"/>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 xml:space="preserve">Ремонт кровельного покрытия на площади 260 м </w:t>
      </w:r>
      <w:r w:rsidRPr="005E33E1">
        <w:rPr>
          <w:rFonts w:ascii="Times New Roman" w:eastAsia="Calibri" w:hAnsi="Times New Roman"/>
          <w:color w:val="auto"/>
          <w:szCs w:val="22"/>
          <w:vertAlign w:val="superscript"/>
          <w:lang w:eastAsia="ar-SA"/>
        </w:rPr>
        <w:t xml:space="preserve">2 </w:t>
      </w:r>
      <w:r w:rsidRPr="005E33E1">
        <w:rPr>
          <w:rFonts w:ascii="Times New Roman" w:eastAsia="Calibri" w:hAnsi="Times New Roman"/>
          <w:color w:val="auto"/>
          <w:szCs w:val="22"/>
          <w:lang w:eastAsia="ar-SA"/>
        </w:rPr>
        <w:t xml:space="preserve">в здании СПб ГБПОУ «Санкт-Петербургское музыкальное училище имени </w:t>
      </w:r>
      <w:proofErr w:type="spellStart"/>
      <w:r w:rsidRPr="005E33E1">
        <w:rPr>
          <w:rFonts w:ascii="Times New Roman" w:eastAsia="Calibri" w:hAnsi="Times New Roman"/>
          <w:color w:val="auto"/>
          <w:szCs w:val="22"/>
          <w:lang w:eastAsia="ar-SA"/>
        </w:rPr>
        <w:t>М.П.Мусоргского</w:t>
      </w:r>
      <w:proofErr w:type="spellEnd"/>
      <w:r w:rsidRPr="005E33E1">
        <w:rPr>
          <w:rFonts w:ascii="Times New Roman" w:eastAsia="Calibri" w:hAnsi="Times New Roman"/>
          <w:color w:val="auto"/>
          <w:szCs w:val="22"/>
          <w:lang w:eastAsia="ar-SA"/>
        </w:rPr>
        <w:t>» по адресу г. Санкт-Петербург, ул. Боровая, дом 94, Литера Б состоит из следующих работ:</w:t>
      </w:r>
    </w:p>
    <w:p w:rsidR="005E33E1" w:rsidRPr="005E33E1" w:rsidRDefault="005E33E1" w:rsidP="005E33E1">
      <w:pPr>
        <w:numPr>
          <w:ilvl w:val="0"/>
          <w:numId w:val="6"/>
        </w:numPr>
        <w:suppressAutoHyphens/>
        <w:spacing w:after="0" w:line="240" w:lineRule="auto"/>
        <w:contextualSpacing/>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Устройство покровного наплавляемого слоя кровельного покрытия из изоляционных наплавляемых материалов по металлической кровле;</w:t>
      </w:r>
    </w:p>
    <w:p w:rsidR="005E33E1" w:rsidRPr="005E33E1" w:rsidRDefault="005E33E1" w:rsidP="005E33E1">
      <w:pPr>
        <w:numPr>
          <w:ilvl w:val="0"/>
          <w:numId w:val="6"/>
        </w:numPr>
        <w:suppressAutoHyphens/>
        <w:spacing w:after="0" w:line="240" w:lineRule="auto"/>
        <w:contextualSpacing/>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Устройство примыканий к слуховым окнам и парапетам.</w:t>
      </w:r>
    </w:p>
    <w:p w:rsidR="005E33E1" w:rsidRPr="005E33E1" w:rsidRDefault="005E33E1" w:rsidP="005E33E1">
      <w:pPr>
        <w:suppressAutoHyphens/>
        <w:spacing w:after="0" w:line="240" w:lineRule="auto"/>
        <w:ind w:left="1428"/>
        <w:contextualSpacing/>
        <w:rPr>
          <w:rFonts w:ascii="Times New Roman" w:eastAsia="Calibri" w:hAnsi="Times New Roman"/>
          <w:color w:val="auto"/>
          <w:szCs w:val="22"/>
          <w:lang w:eastAsia="ar-SA"/>
        </w:rPr>
      </w:pPr>
    </w:p>
    <w:p w:rsidR="005E33E1" w:rsidRPr="005E33E1" w:rsidRDefault="005E33E1" w:rsidP="005E33E1">
      <w:pPr>
        <w:suppressAutoHyphens/>
        <w:spacing w:after="0" w:line="240" w:lineRule="auto"/>
        <w:ind w:left="1428"/>
        <w:contextualSpacing/>
        <w:jc w:val="both"/>
        <w:rPr>
          <w:rFonts w:ascii="Times New Roman" w:eastAsia="Calibri" w:hAnsi="Times New Roman"/>
          <w:color w:val="auto"/>
          <w:szCs w:val="22"/>
          <w:lang w:eastAsia="ar-SA"/>
        </w:rPr>
      </w:pPr>
    </w:p>
    <w:p w:rsidR="005E33E1" w:rsidRPr="005E33E1" w:rsidRDefault="005E33E1" w:rsidP="005E33E1">
      <w:pPr>
        <w:tabs>
          <w:tab w:val="left" w:pos="8789"/>
        </w:tabs>
        <w:suppressAutoHyphens/>
        <w:spacing w:after="0" w:line="240" w:lineRule="auto"/>
        <w:jc w:val="center"/>
        <w:rPr>
          <w:rFonts w:ascii="Times New Roman" w:hAnsi="Times New Roman"/>
          <w:b/>
          <w:color w:val="auto"/>
          <w:szCs w:val="22"/>
        </w:rPr>
      </w:pPr>
      <w:r w:rsidRPr="005E33E1">
        <w:rPr>
          <w:rFonts w:ascii="Times New Roman" w:eastAsia="Calibri" w:hAnsi="Times New Roman"/>
          <w:b/>
          <w:color w:val="auto"/>
          <w:szCs w:val="22"/>
          <w:lang w:eastAsia="ar-SA"/>
        </w:rPr>
        <w:t>Технико-экономические показатели объекта ремонта</w:t>
      </w:r>
    </w:p>
    <w:tbl>
      <w:tblPr>
        <w:tblW w:w="487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3"/>
        <w:gridCol w:w="1956"/>
        <w:gridCol w:w="2394"/>
      </w:tblGrid>
      <w:tr w:rsidR="005E33E1" w:rsidRPr="005E33E1" w:rsidTr="005E33E1">
        <w:trPr>
          <w:jc w:val="center"/>
        </w:trPr>
        <w:tc>
          <w:tcPr>
            <w:tcW w:w="2747"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5E33E1" w:rsidRPr="005E33E1" w:rsidRDefault="005E33E1" w:rsidP="005E33E1">
            <w:pPr>
              <w:suppressAutoHyphens/>
              <w:spacing w:after="0" w:line="240" w:lineRule="auto"/>
              <w:jc w:val="center"/>
              <w:rPr>
                <w:rFonts w:ascii="Times New Roman" w:eastAsia="Calibri" w:hAnsi="Times New Roman"/>
                <w:b/>
                <w:color w:val="auto"/>
                <w:szCs w:val="22"/>
                <w:lang w:eastAsia="en-US"/>
              </w:rPr>
            </w:pPr>
            <w:r w:rsidRPr="005E33E1">
              <w:rPr>
                <w:rFonts w:ascii="Times New Roman" w:eastAsia="Calibri" w:hAnsi="Times New Roman"/>
                <w:b/>
                <w:color w:val="auto"/>
                <w:szCs w:val="22"/>
                <w:lang w:eastAsia="en-US"/>
              </w:rPr>
              <w:t>Наименование</w:t>
            </w:r>
          </w:p>
        </w:tc>
        <w:tc>
          <w:tcPr>
            <w:tcW w:w="1013"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5E33E1" w:rsidRPr="005E33E1" w:rsidRDefault="005E33E1" w:rsidP="005E33E1">
            <w:pPr>
              <w:suppressAutoHyphens/>
              <w:spacing w:after="0" w:line="240" w:lineRule="auto"/>
              <w:jc w:val="center"/>
              <w:rPr>
                <w:rFonts w:ascii="Times New Roman" w:eastAsia="Calibri" w:hAnsi="Times New Roman"/>
                <w:b/>
                <w:color w:val="auto"/>
                <w:szCs w:val="22"/>
                <w:lang w:eastAsia="en-US"/>
              </w:rPr>
            </w:pPr>
            <w:r w:rsidRPr="005E33E1">
              <w:rPr>
                <w:rFonts w:ascii="Times New Roman" w:eastAsia="Calibri" w:hAnsi="Times New Roman"/>
                <w:b/>
                <w:color w:val="auto"/>
                <w:szCs w:val="22"/>
                <w:lang w:eastAsia="en-US"/>
              </w:rPr>
              <w:t xml:space="preserve">Единица </w:t>
            </w:r>
            <w:proofErr w:type="spellStart"/>
            <w:r w:rsidRPr="005E33E1">
              <w:rPr>
                <w:rFonts w:ascii="Times New Roman" w:eastAsia="Calibri" w:hAnsi="Times New Roman"/>
                <w:b/>
                <w:color w:val="auto"/>
                <w:szCs w:val="22"/>
                <w:lang w:eastAsia="en-US"/>
              </w:rPr>
              <w:t>измер</w:t>
            </w:r>
            <w:proofErr w:type="spellEnd"/>
            <w:r w:rsidRPr="005E33E1">
              <w:rPr>
                <w:rFonts w:ascii="Times New Roman" w:eastAsia="Calibri" w:hAnsi="Times New Roman"/>
                <w:b/>
                <w:color w:val="auto"/>
                <w:szCs w:val="22"/>
                <w:lang w:eastAsia="en-US"/>
              </w:rPr>
              <w:t>.</w:t>
            </w:r>
          </w:p>
        </w:tc>
        <w:tc>
          <w:tcPr>
            <w:tcW w:w="1240"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5E33E1" w:rsidRPr="005E33E1" w:rsidRDefault="005E33E1" w:rsidP="005E33E1">
            <w:pPr>
              <w:suppressAutoHyphens/>
              <w:spacing w:after="0" w:line="240" w:lineRule="auto"/>
              <w:jc w:val="center"/>
              <w:rPr>
                <w:rFonts w:ascii="Times New Roman" w:eastAsia="Calibri" w:hAnsi="Times New Roman"/>
                <w:b/>
                <w:color w:val="auto"/>
                <w:szCs w:val="22"/>
                <w:lang w:eastAsia="en-US"/>
              </w:rPr>
            </w:pPr>
            <w:r w:rsidRPr="005E33E1">
              <w:rPr>
                <w:rFonts w:ascii="Times New Roman" w:eastAsia="Calibri" w:hAnsi="Times New Roman"/>
                <w:b/>
                <w:color w:val="auto"/>
                <w:szCs w:val="22"/>
                <w:lang w:eastAsia="en-US"/>
              </w:rPr>
              <w:t>Кол-во</w:t>
            </w:r>
          </w:p>
        </w:tc>
      </w:tr>
      <w:tr w:rsidR="005E33E1" w:rsidRPr="005E33E1" w:rsidTr="005E33E1">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367"/>
        </w:trPr>
        <w:tc>
          <w:tcPr>
            <w:tcW w:w="2747" w:type="pct"/>
            <w:tcBorders>
              <w:top w:val="single" w:sz="4" w:space="0" w:color="auto"/>
              <w:left w:val="single" w:sz="4" w:space="0" w:color="auto"/>
              <w:bottom w:val="single" w:sz="4" w:space="0" w:color="auto"/>
              <w:right w:val="single" w:sz="4" w:space="0" w:color="auto"/>
            </w:tcBorders>
            <w:shd w:val="clear" w:color="000000" w:fill="FFFFFF"/>
            <w:vAlign w:val="center"/>
          </w:tcPr>
          <w:p w:rsidR="005E33E1" w:rsidRPr="005E33E1" w:rsidRDefault="005E33E1" w:rsidP="005E33E1">
            <w:pPr>
              <w:suppressAutoHyphens/>
              <w:spacing w:after="0" w:line="240" w:lineRule="auto"/>
              <w:jc w:val="center"/>
              <w:rPr>
                <w:rFonts w:ascii="Times New Roman" w:eastAsia="Calibri" w:hAnsi="Times New Roman"/>
                <w:b/>
                <w:color w:val="auto"/>
                <w:szCs w:val="22"/>
                <w:lang w:eastAsia="en-US"/>
              </w:rPr>
            </w:pPr>
            <w:r w:rsidRPr="005E33E1">
              <w:rPr>
                <w:rFonts w:ascii="Times New Roman" w:eastAsia="Calibri" w:hAnsi="Times New Roman"/>
                <w:b/>
                <w:color w:val="auto"/>
                <w:szCs w:val="22"/>
                <w:lang w:eastAsia="en-US"/>
              </w:rPr>
              <w:t>Общая площадь помещений</w:t>
            </w:r>
          </w:p>
        </w:tc>
        <w:tc>
          <w:tcPr>
            <w:tcW w:w="1013" w:type="pct"/>
            <w:tcBorders>
              <w:top w:val="single" w:sz="4" w:space="0" w:color="auto"/>
              <w:left w:val="nil"/>
              <w:bottom w:val="single" w:sz="4" w:space="0" w:color="auto"/>
              <w:right w:val="single" w:sz="4" w:space="0" w:color="auto"/>
            </w:tcBorders>
            <w:shd w:val="clear" w:color="000000" w:fill="FFFFFF"/>
            <w:vAlign w:val="center"/>
          </w:tcPr>
          <w:p w:rsidR="005E33E1" w:rsidRPr="005E33E1" w:rsidRDefault="005E33E1" w:rsidP="005E33E1">
            <w:pPr>
              <w:suppressAutoHyphens/>
              <w:spacing w:after="0" w:line="240" w:lineRule="auto"/>
              <w:jc w:val="center"/>
              <w:rPr>
                <w:rFonts w:ascii="Times New Roman" w:eastAsia="Calibri" w:hAnsi="Times New Roman"/>
                <w:b/>
                <w:color w:val="auto"/>
                <w:szCs w:val="22"/>
                <w:lang w:eastAsia="en-US"/>
              </w:rPr>
            </w:pPr>
            <w:r w:rsidRPr="005E33E1">
              <w:rPr>
                <w:rFonts w:ascii="Times New Roman" w:eastAsia="Calibri" w:hAnsi="Times New Roman"/>
                <w:b/>
                <w:color w:val="auto"/>
                <w:szCs w:val="22"/>
                <w:lang w:eastAsia="en-US"/>
              </w:rPr>
              <w:t>м2</w:t>
            </w:r>
          </w:p>
        </w:tc>
        <w:tc>
          <w:tcPr>
            <w:tcW w:w="1240" w:type="pct"/>
            <w:tcBorders>
              <w:top w:val="single" w:sz="4" w:space="0" w:color="auto"/>
              <w:left w:val="nil"/>
              <w:bottom w:val="single" w:sz="4" w:space="0" w:color="auto"/>
              <w:right w:val="single" w:sz="4" w:space="0" w:color="auto"/>
            </w:tcBorders>
            <w:shd w:val="clear" w:color="000000" w:fill="FFFFFF"/>
            <w:vAlign w:val="bottom"/>
          </w:tcPr>
          <w:p w:rsidR="005E33E1" w:rsidRPr="005E33E1" w:rsidRDefault="005E33E1" w:rsidP="005E33E1">
            <w:pPr>
              <w:suppressAutoHyphens/>
              <w:spacing w:after="0" w:line="240" w:lineRule="auto"/>
              <w:jc w:val="center"/>
              <w:rPr>
                <w:rFonts w:ascii="Times New Roman" w:eastAsia="Calibri" w:hAnsi="Times New Roman"/>
                <w:b/>
                <w:color w:val="auto"/>
                <w:szCs w:val="22"/>
                <w:lang w:eastAsia="en-US"/>
              </w:rPr>
            </w:pPr>
            <w:r w:rsidRPr="005E33E1">
              <w:rPr>
                <w:rFonts w:ascii="Times New Roman" w:eastAsia="Calibri" w:hAnsi="Times New Roman"/>
                <w:b/>
                <w:color w:val="auto"/>
                <w:szCs w:val="22"/>
                <w:lang w:eastAsia="en-US"/>
              </w:rPr>
              <w:t>608,4 м2</w:t>
            </w:r>
          </w:p>
        </w:tc>
      </w:tr>
      <w:tr w:rsidR="005E33E1" w:rsidRPr="005E33E1" w:rsidTr="005E33E1">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hRule="exact" w:val="1023"/>
        </w:trPr>
        <w:tc>
          <w:tcPr>
            <w:tcW w:w="2747" w:type="pct"/>
            <w:tcBorders>
              <w:top w:val="single" w:sz="4" w:space="0" w:color="auto"/>
              <w:left w:val="single" w:sz="4" w:space="0" w:color="auto"/>
              <w:bottom w:val="single" w:sz="4" w:space="0" w:color="auto"/>
              <w:right w:val="single" w:sz="4" w:space="0" w:color="auto"/>
            </w:tcBorders>
            <w:shd w:val="clear" w:color="000000" w:fill="FFFFFF"/>
            <w:vAlign w:val="center"/>
          </w:tcPr>
          <w:p w:rsidR="005E33E1" w:rsidRPr="005E33E1" w:rsidRDefault="005E33E1" w:rsidP="005E33E1">
            <w:pPr>
              <w:suppressAutoHyphens/>
              <w:spacing w:after="0" w:line="240" w:lineRule="auto"/>
              <w:jc w:val="center"/>
              <w:rPr>
                <w:rFonts w:ascii="Times New Roman" w:eastAsia="Calibri" w:hAnsi="Times New Roman"/>
                <w:b/>
                <w:color w:val="auto"/>
                <w:szCs w:val="22"/>
                <w:lang w:eastAsia="en-US"/>
              </w:rPr>
            </w:pPr>
            <w:r w:rsidRPr="005E33E1">
              <w:rPr>
                <w:rFonts w:ascii="Times New Roman" w:eastAsia="Calibri" w:hAnsi="Times New Roman"/>
                <w:b/>
                <w:color w:val="auto"/>
                <w:szCs w:val="22"/>
                <w:lang w:eastAsia="en-US"/>
              </w:rPr>
              <w:t>Количество этажей</w:t>
            </w:r>
          </w:p>
        </w:tc>
        <w:tc>
          <w:tcPr>
            <w:tcW w:w="1013" w:type="pct"/>
            <w:tcBorders>
              <w:top w:val="single" w:sz="4" w:space="0" w:color="auto"/>
              <w:left w:val="nil"/>
              <w:bottom w:val="single" w:sz="4" w:space="0" w:color="auto"/>
              <w:right w:val="single" w:sz="4" w:space="0" w:color="auto"/>
            </w:tcBorders>
            <w:shd w:val="clear" w:color="000000" w:fill="FFFFFF"/>
            <w:vAlign w:val="center"/>
          </w:tcPr>
          <w:p w:rsidR="005E33E1" w:rsidRPr="005E33E1" w:rsidRDefault="005E33E1" w:rsidP="005E33E1">
            <w:pPr>
              <w:suppressAutoHyphens/>
              <w:spacing w:after="0" w:line="240" w:lineRule="auto"/>
              <w:jc w:val="center"/>
              <w:rPr>
                <w:rFonts w:ascii="Times New Roman" w:eastAsia="Calibri" w:hAnsi="Times New Roman"/>
                <w:b/>
                <w:color w:val="auto"/>
                <w:szCs w:val="22"/>
                <w:lang w:eastAsia="en-US"/>
              </w:rPr>
            </w:pPr>
            <w:r w:rsidRPr="005E33E1">
              <w:rPr>
                <w:rFonts w:ascii="Times New Roman" w:eastAsia="Calibri" w:hAnsi="Times New Roman"/>
                <w:b/>
                <w:color w:val="auto"/>
                <w:szCs w:val="22"/>
                <w:lang w:eastAsia="en-US"/>
              </w:rPr>
              <w:t>этаж</w:t>
            </w:r>
          </w:p>
        </w:tc>
        <w:tc>
          <w:tcPr>
            <w:tcW w:w="1240" w:type="pct"/>
            <w:tcBorders>
              <w:top w:val="single" w:sz="4" w:space="0" w:color="auto"/>
              <w:left w:val="nil"/>
              <w:bottom w:val="single" w:sz="4" w:space="0" w:color="auto"/>
              <w:right w:val="single" w:sz="4" w:space="0" w:color="auto"/>
            </w:tcBorders>
            <w:shd w:val="clear" w:color="000000" w:fill="FFFFFF"/>
            <w:vAlign w:val="bottom"/>
          </w:tcPr>
          <w:p w:rsidR="005E33E1" w:rsidRPr="005E33E1" w:rsidRDefault="005E33E1" w:rsidP="005E33E1">
            <w:pPr>
              <w:suppressAutoHyphens/>
              <w:spacing w:after="0" w:line="240" w:lineRule="auto"/>
              <w:jc w:val="center"/>
              <w:rPr>
                <w:rFonts w:ascii="Times New Roman" w:eastAsia="Calibri" w:hAnsi="Times New Roman"/>
                <w:b/>
                <w:color w:val="auto"/>
                <w:szCs w:val="22"/>
                <w:lang w:eastAsia="en-US"/>
              </w:rPr>
            </w:pPr>
            <w:r w:rsidRPr="005E33E1">
              <w:rPr>
                <w:rFonts w:ascii="Times New Roman" w:eastAsia="Calibri" w:hAnsi="Times New Roman"/>
                <w:b/>
                <w:color w:val="auto"/>
                <w:szCs w:val="22"/>
                <w:lang w:eastAsia="en-US"/>
              </w:rPr>
              <w:t>4,  подвал и чердак</w:t>
            </w:r>
          </w:p>
        </w:tc>
      </w:tr>
    </w:tbl>
    <w:p w:rsidR="005E33E1" w:rsidRPr="005E33E1" w:rsidRDefault="005E33E1" w:rsidP="005E33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center"/>
        <w:rPr>
          <w:rFonts w:ascii="Times New Roman" w:eastAsia="Calibri" w:hAnsi="Times New Roman"/>
          <w:b/>
          <w:color w:val="auto"/>
          <w:szCs w:val="22"/>
          <w:lang w:eastAsia="ar-SA"/>
        </w:rPr>
      </w:pPr>
    </w:p>
    <w:p w:rsidR="005E33E1" w:rsidRPr="005E33E1" w:rsidRDefault="005E33E1" w:rsidP="005E33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center"/>
        <w:rPr>
          <w:rFonts w:ascii="Times New Roman" w:eastAsia="Calibri" w:hAnsi="Times New Roman"/>
          <w:b/>
          <w:color w:val="auto"/>
          <w:szCs w:val="22"/>
          <w:lang w:eastAsia="ar-SA"/>
        </w:rPr>
      </w:pPr>
      <w:r w:rsidRPr="005E33E1">
        <w:rPr>
          <w:rFonts w:ascii="Times New Roman" w:eastAsia="Calibri" w:hAnsi="Times New Roman"/>
          <w:b/>
          <w:color w:val="auto"/>
          <w:szCs w:val="22"/>
          <w:lang w:eastAsia="ar-SA"/>
        </w:rPr>
        <w:t>Требования к качественным характеристикам работ</w:t>
      </w:r>
    </w:p>
    <w:p w:rsidR="005E33E1" w:rsidRPr="005E33E1" w:rsidRDefault="005E33E1" w:rsidP="005E33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Качество выполненных Подрядчиком работ должно удовлетворять требованиям, установленным СНиП, СанПиН, ГОСТ, действующими на момент проведения работ на территории РФ, с учетом условий контракта и выполнено в соответствии с дефектной ведомостью.</w:t>
      </w:r>
    </w:p>
    <w:p w:rsidR="005E33E1" w:rsidRPr="005E33E1" w:rsidRDefault="005E33E1" w:rsidP="005E33E1">
      <w:pPr>
        <w:suppressAutoHyphens/>
        <w:autoSpaceDE w:val="0"/>
        <w:autoSpaceDN w:val="0"/>
        <w:adjustRightInd w:val="0"/>
        <w:spacing w:after="0" w:line="240" w:lineRule="auto"/>
        <w:ind w:firstLine="709"/>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Работы должны производиться только в отведенной зоне работ. Работы должны быть произведены минимальным количеством технических средств и механизмов, что нужно для сокращения шума, пыли, загрязнения воздуха.</w:t>
      </w:r>
    </w:p>
    <w:p w:rsidR="005E33E1" w:rsidRPr="005E33E1" w:rsidRDefault="005E33E1" w:rsidP="005E33E1">
      <w:pPr>
        <w:suppressAutoHyphens/>
        <w:spacing w:after="0" w:line="240" w:lineRule="auto"/>
        <w:ind w:firstLine="709"/>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При производстве работ необходимо руководствоваться следующей нормативно-технической документацией:</w:t>
      </w:r>
    </w:p>
    <w:tbl>
      <w:tblPr>
        <w:tblW w:w="98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46"/>
        <w:gridCol w:w="3486"/>
        <w:gridCol w:w="5495"/>
      </w:tblGrid>
      <w:tr w:rsidR="005E33E1" w:rsidRPr="005E33E1" w:rsidTr="005E33E1">
        <w:trPr>
          <w:trHeight w:val="43"/>
          <w:jc w:val="center"/>
        </w:trPr>
        <w:tc>
          <w:tcPr>
            <w:tcW w:w="846" w:type="dxa"/>
            <w:tcMar>
              <w:top w:w="0" w:type="dxa"/>
              <w:left w:w="108" w:type="dxa"/>
              <w:bottom w:w="0" w:type="dxa"/>
              <w:right w:w="108" w:type="dxa"/>
            </w:tcMar>
            <w:vAlign w:val="center"/>
            <w:hideMark/>
          </w:tcPr>
          <w:p w:rsidR="005E33E1" w:rsidRPr="005E33E1" w:rsidRDefault="005E33E1" w:rsidP="005E33E1">
            <w:pPr>
              <w:tabs>
                <w:tab w:val="left" w:pos="0"/>
              </w:tabs>
              <w:suppressAutoHyphens/>
              <w:spacing w:after="0" w:line="240" w:lineRule="auto"/>
              <w:rPr>
                <w:rFonts w:ascii="Times New Roman" w:eastAsia="Calibri" w:hAnsi="Times New Roman"/>
                <w:b/>
                <w:bCs/>
                <w:color w:val="auto"/>
                <w:szCs w:val="22"/>
              </w:rPr>
            </w:pPr>
            <w:r w:rsidRPr="005E33E1">
              <w:rPr>
                <w:rFonts w:ascii="Times New Roman" w:eastAsia="Calibri" w:hAnsi="Times New Roman"/>
                <w:b/>
                <w:bCs/>
                <w:color w:val="auto"/>
                <w:szCs w:val="22"/>
              </w:rPr>
              <w:t>№ п/п</w:t>
            </w:r>
          </w:p>
        </w:tc>
        <w:tc>
          <w:tcPr>
            <w:tcW w:w="3486" w:type="dxa"/>
            <w:tcMar>
              <w:top w:w="0" w:type="dxa"/>
              <w:left w:w="108" w:type="dxa"/>
              <w:bottom w:w="0" w:type="dxa"/>
              <w:right w:w="108" w:type="dxa"/>
            </w:tcMar>
            <w:vAlign w:val="center"/>
            <w:hideMark/>
          </w:tcPr>
          <w:p w:rsidR="005E33E1" w:rsidRPr="005E33E1" w:rsidRDefault="005E33E1" w:rsidP="005E33E1">
            <w:pPr>
              <w:tabs>
                <w:tab w:val="left" w:pos="0"/>
              </w:tabs>
              <w:suppressAutoHyphens/>
              <w:spacing w:after="0" w:line="240" w:lineRule="auto"/>
              <w:rPr>
                <w:rFonts w:ascii="Times New Roman" w:eastAsia="Calibri" w:hAnsi="Times New Roman"/>
                <w:b/>
                <w:bCs/>
                <w:color w:val="auto"/>
                <w:szCs w:val="22"/>
              </w:rPr>
            </w:pPr>
            <w:r w:rsidRPr="005E33E1">
              <w:rPr>
                <w:rFonts w:ascii="Times New Roman" w:eastAsia="Calibri" w:hAnsi="Times New Roman"/>
                <w:b/>
                <w:bCs/>
                <w:color w:val="auto"/>
                <w:szCs w:val="22"/>
              </w:rPr>
              <w:t>Шифр, номер</w:t>
            </w:r>
          </w:p>
        </w:tc>
        <w:tc>
          <w:tcPr>
            <w:tcW w:w="5495" w:type="dxa"/>
            <w:tcMar>
              <w:top w:w="0" w:type="dxa"/>
              <w:left w:w="108" w:type="dxa"/>
              <w:bottom w:w="0" w:type="dxa"/>
              <w:right w:w="108" w:type="dxa"/>
            </w:tcMar>
            <w:vAlign w:val="center"/>
            <w:hideMark/>
          </w:tcPr>
          <w:p w:rsidR="005E33E1" w:rsidRPr="005E33E1" w:rsidRDefault="005E33E1" w:rsidP="005E33E1">
            <w:pPr>
              <w:tabs>
                <w:tab w:val="left" w:pos="0"/>
              </w:tabs>
              <w:suppressAutoHyphens/>
              <w:spacing w:after="0" w:line="240" w:lineRule="auto"/>
              <w:jc w:val="center"/>
              <w:rPr>
                <w:rFonts w:ascii="Times New Roman" w:eastAsia="Calibri" w:hAnsi="Times New Roman"/>
                <w:b/>
                <w:bCs/>
                <w:color w:val="auto"/>
                <w:szCs w:val="22"/>
              </w:rPr>
            </w:pPr>
            <w:r w:rsidRPr="005E33E1">
              <w:rPr>
                <w:rFonts w:ascii="Times New Roman" w:eastAsia="Calibri" w:hAnsi="Times New Roman"/>
                <w:b/>
                <w:bCs/>
                <w:color w:val="auto"/>
                <w:szCs w:val="22"/>
              </w:rPr>
              <w:t>Наименование нормативного документа</w:t>
            </w:r>
          </w:p>
        </w:tc>
      </w:tr>
      <w:tr w:rsidR="005E33E1" w:rsidRPr="005E33E1" w:rsidTr="005E33E1">
        <w:trPr>
          <w:trHeight w:val="270"/>
          <w:jc w:val="center"/>
        </w:trPr>
        <w:tc>
          <w:tcPr>
            <w:tcW w:w="846" w:type="dxa"/>
            <w:tcMar>
              <w:top w:w="0" w:type="dxa"/>
              <w:left w:w="108" w:type="dxa"/>
              <w:bottom w:w="0" w:type="dxa"/>
              <w:right w:w="108" w:type="dxa"/>
            </w:tcMar>
            <w:vAlign w:val="bottom"/>
            <w:hideMark/>
          </w:tcPr>
          <w:p w:rsidR="005E33E1" w:rsidRPr="005E33E1" w:rsidRDefault="005E33E1" w:rsidP="005E33E1">
            <w:pPr>
              <w:tabs>
                <w:tab w:val="left" w:pos="0"/>
              </w:tabs>
              <w:suppressAutoHyphens/>
              <w:spacing w:after="0" w:line="240" w:lineRule="auto"/>
              <w:rPr>
                <w:rFonts w:ascii="Times New Roman" w:eastAsia="Calibri" w:hAnsi="Times New Roman"/>
                <w:b/>
                <w:bCs/>
                <w:color w:val="auto"/>
                <w:szCs w:val="22"/>
              </w:rPr>
            </w:pPr>
            <w:r w:rsidRPr="005E33E1">
              <w:rPr>
                <w:rFonts w:ascii="Times New Roman" w:eastAsia="Calibri" w:hAnsi="Times New Roman"/>
                <w:b/>
                <w:bCs/>
                <w:color w:val="auto"/>
                <w:szCs w:val="22"/>
              </w:rPr>
              <w:t>1</w:t>
            </w:r>
          </w:p>
        </w:tc>
        <w:tc>
          <w:tcPr>
            <w:tcW w:w="3486" w:type="dxa"/>
            <w:tcMar>
              <w:top w:w="0" w:type="dxa"/>
              <w:left w:w="108" w:type="dxa"/>
              <w:bottom w:w="0" w:type="dxa"/>
              <w:right w:w="108" w:type="dxa"/>
            </w:tcMar>
            <w:vAlign w:val="bottom"/>
            <w:hideMark/>
          </w:tcPr>
          <w:p w:rsidR="005E33E1" w:rsidRPr="005E33E1" w:rsidRDefault="005E33E1" w:rsidP="005E33E1">
            <w:pPr>
              <w:tabs>
                <w:tab w:val="left" w:pos="0"/>
              </w:tabs>
              <w:suppressAutoHyphens/>
              <w:spacing w:after="0" w:line="240" w:lineRule="auto"/>
              <w:jc w:val="center"/>
              <w:rPr>
                <w:rFonts w:ascii="Times New Roman" w:eastAsia="Calibri" w:hAnsi="Times New Roman"/>
                <w:b/>
                <w:bCs/>
                <w:color w:val="auto"/>
                <w:szCs w:val="22"/>
              </w:rPr>
            </w:pPr>
            <w:r w:rsidRPr="005E33E1">
              <w:rPr>
                <w:rFonts w:ascii="Times New Roman" w:eastAsia="Calibri" w:hAnsi="Times New Roman"/>
                <w:b/>
                <w:bCs/>
                <w:color w:val="auto"/>
                <w:szCs w:val="22"/>
              </w:rPr>
              <w:t>2</w:t>
            </w:r>
          </w:p>
        </w:tc>
        <w:tc>
          <w:tcPr>
            <w:tcW w:w="5495" w:type="dxa"/>
            <w:tcMar>
              <w:top w:w="0" w:type="dxa"/>
              <w:left w:w="108" w:type="dxa"/>
              <w:bottom w:w="0" w:type="dxa"/>
              <w:right w:w="108" w:type="dxa"/>
            </w:tcMar>
            <w:vAlign w:val="bottom"/>
            <w:hideMark/>
          </w:tcPr>
          <w:p w:rsidR="005E33E1" w:rsidRPr="005E33E1" w:rsidRDefault="005E33E1" w:rsidP="005E33E1">
            <w:pPr>
              <w:tabs>
                <w:tab w:val="left" w:pos="0"/>
              </w:tabs>
              <w:suppressAutoHyphens/>
              <w:spacing w:after="0" w:line="240" w:lineRule="auto"/>
              <w:jc w:val="center"/>
              <w:rPr>
                <w:rFonts w:ascii="Times New Roman" w:eastAsia="Calibri" w:hAnsi="Times New Roman"/>
                <w:b/>
                <w:bCs/>
                <w:color w:val="auto"/>
                <w:szCs w:val="22"/>
              </w:rPr>
            </w:pPr>
            <w:r w:rsidRPr="005E33E1">
              <w:rPr>
                <w:rFonts w:ascii="Times New Roman" w:eastAsia="Calibri" w:hAnsi="Times New Roman"/>
                <w:b/>
                <w:bCs/>
                <w:color w:val="auto"/>
                <w:szCs w:val="22"/>
              </w:rPr>
              <w:t>3</w:t>
            </w:r>
          </w:p>
        </w:tc>
      </w:tr>
      <w:tr w:rsidR="005E33E1" w:rsidRPr="005E33E1" w:rsidTr="005E33E1">
        <w:trPr>
          <w:trHeight w:val="270"/>
          <w:jc w:val="center"/>
        </w:trPr>
        <w:tc>
          <w:tcPr>
            <w:tcW w:w="9827" w:type="dxa"/>
            <w:gridSpan w:val="3"/>
            <w:tcMar>
              <w:top w:w="0" w:type="dxa"/>
              <w:left w:w="108" w:type="dxa"/>
              <w:bottom w:w="0" w:type="dxa"/>
              <w:right w:w="108" w:type="dxa"/>
            </w:tcMar>
            <w:vAlign w:val="bottom"/>
            <w:hideMark/>
          </w:tcPr>
          <w:p w:rsidR="005E33E1" w:rsidRPr="005E33E1" w:rsidRDefault="005E33E1" w:rsidP="005E33E1">
            <w:pPr>
              <w:tabs>
                <w:tab w:val="left" w:pos="0"/>
              </w:tabs>
              <w:suppressAutoHyphens/>
              <w:spacing w:after="0" w:line="240" w:lineRule="auto"/>
              <w:jc w:val="center"/>
              <w:rPr>
                <w:rFonts w:ascii="Times New Roman" w:eastAsia="Calibri" w:hAnsi="Times New Roman"/>
                <w:b/>
                <w:bCs/>
                <w:color w:val="auto"/>
                <w:szCs w:val="22"/>
              </w:rPr>
            </w:pPr>
            <w:r w:rsidRPr="005E33E1">
              <w:rPr>
                <w:rFonts w:ascii="Times New Roman" w:eastAsia="Calibri" w:hAnsi="Times New Roman"/>
                <w:b/>
                <w:bCs/>
                <w:color w:val="auto"/>
                <w:szCs w:val="22"/>
              </w:rPr>
              <w:t>Организация работ на месте проведения ремонта</w:t>
            </w:r>
          </w:p>
        </w:tc>
      </w:tr>
      <w:tr w:rsidR="005E33E1" w:rsidRPr="005E33E1" w:rsidTr="005E33E1">
        <w:trPr>
          <w:trHeight w:val="43"/>
          <w:jc w:val="center"/>
        </w:trPr>
        <w:tc>
          <w:tcPr>
            <w:tcW w:w="846" w:type="dxa"/>
            <w:tcMar>
              <w:top w:w="0" w:type="dxa"/>
              <w:left w:w="108" w:type="dxa"/>
              <w:bottom w:w="0" w:type="dxa"/>
              <w:right w:w="108" w:type="dxa"/>
            </w:tcMar>
            <w:vAlign w:val="center"/>
          </w:tcPr>
          <w:p w:rsidR="005E33E1" w:rsidRPr="005E33E1" w:rsidRDefault="005E33E1" w:rsidP="005E33E1">
            <w:pPr>
              <w:numPr>
                <w:ilvl w:val="0"/>
                <w:numId w:val="4"/>
              </w:numPr>
              <w:tabs>
                <w:tab w:val="left" w:pos="0"/>
              </w:tabs>
              <w:suppressAutoHyphens/>
              <w:spacing w:after="0" w:line="240" w:lineRule="auto"/>
              <w:jc w:val="center"/>
              <w:rPr>
                <w:rFonts w:ascii="Times New Roman" w:eastAsia="Calibri" w:hAnsi="Times New Roman"/>
                <w:color w:val="auto"/>
                <w:szCs w:val="22"/>
              </w:rPr>
            </w:pPr>
          </w:p>
        </w:tc>
        <w:tc>
          <w:tcPr>
            <w:tcW w:w="3486" w:type="dxa"/>
            <w:tcMar>
              <w:top w:w="0" w:type="dxa"/>
              <w:left w:w="108" w:type="dxa"/>
              <w:bottom w:w="0" w:type="dxa"/>
              <w:right w:w="108" w:type="dxa"/>
            </w:tcMar>
            <w:vAlign w:val="center"/>
            <w:hideMark/>
          </w:tcPr>
          <w:p w:rsidR="005E33E1" w:rsidRPr="005E33E1" w:rsidRDefault="005E33E1" w:rsidP="005E33E1">
            <w:pPr>
              <w:tabs>
                <w:tab w:val="left" w:pos="0"/>
              </w:tabs>
              <w:suppressAutoHyphens/>
              <w:spacing w:after="0" w:line="240" w:lineRule="auto"/>
              <w:rPr>
                <w:rFonts w:ascii="Times New Roman" w:eastAsia="Calibri" w:hAnsi="Times New Roman"/>
                <w:color w:val="auto"/>
                <w:szCs w:val="22"/>
              </w:rPr>
            </w:pPr>
            <w:r w:rsidRPr="005E33E1">
              <w:rPr>
                <w:rFonts w:ascii="Times New Roman" w:eastAsia="Calibri" w:hAnsi="Times New Roman"/>
                <w:color w:val="auto"/>
                <w:szCs w:val="22"/>
              </w:rPr>
              <w:t>СНиП 12-03-2001</w:t>
            </w:r>
          </w:p>
        </w:tc>
        <w:tc>
          <w:tcPr>
            <w:tcW w:w="5495" w:type="dxa"/>
            <w:tcMar>
              <w:top w:w="0" w:type="dxa"/>
              <w:left w:w="108" w:type="dxa"/>
              <w:bottom w:w="0" w:type="dxa"/>
              <w:right w:w="108" w:type="dxa"/>
            </w:tcMar>
            <w:vAlign w:val="center"/>
            <w:hideMark/>
          </w:tcPr>
          <w:p w:rsidR="005E33E1" w:rsidRPr="005E33E1" w:rsidRDefault="005E33E1" w:rsidP="005E33E1">
            <w:pPr>
              <w:tabs>
                <w:tab w:val="left" w:pos="0"/>
              </w:tabs>
              <w:suppressAutoHyphens/>
              <w:spacing w:after="0" w:line="240" w:lineRule="auto"/>
              <w:rPr>
                <w:rFonts w:ascii="Times New Roman" w:eastAsia="Calibri" w:hAnsi="Times New Roman"/>
                <w:color w:val="auto"/>
                <w:szCs w:val="22"/>
              </w:rPr>
            </w:pPr>
            <w:r w:rsidRPr="005E33E1">
              <w:rPr>
                <w:rFonts w:ascii="Times New Roman" w:eastAsia="Calibri" w:hAnsi="Times New Roman"/>
                <w:color w:val="auto"/>
                <w:szCs w:val="22"/>
              </w:rPr>
              <w:t>Безопасность труда в строительстве Часть 1. Общие требования.</w:t>
            </w:r>
          </w:p>
        </w:tc>
      </w:tr>
      <w:tr w:rsidR="005E33E1" w:rsidRPr="005E33E1" w:rsidTr="005E33E1">
        <w:trPr>
          <w:trHeight w:val="43"/>
          <w:jc w:val="center"/>
        </w:trPr>
        <w:tc>
          <w:tcPr>
            <w:tcW w:w="846" w:type="dxa"/>
            <w:tcMar>
              <w:top w:w="0" w:type="dxa"/>
              <w:left w:w="108" w:type="dxa"/>
              <w:bottom w:w="0" w:type="dxa"/>
              <w:right w:w="108" w:type="dxa"/>
            </w:tcMar>
            <w:vAlign w:val="center"/>
          </w:tcPr>
          <w:p w:rsidR="005E33E1" w:rsidRPr="005E33E1" w:rsidRDefault="005E33E1" w:rsidP="005E33E1">
            <w:pPr>
              <w:numPr>
                <w:ilvl w:val="0"/>
                <w:numId w:val="4"/>
              </w:numPr>
              <w:tabs>
                <w:tab w:val="left" w:pos="0"/>
              </w:tabs>
              <w:suppressAutoHyphens/>
              <w:spacing w:after="0" w:line="240" w:lineRule="auto"/>
              <w:jc w:val="center"/>
              <w:rPr>
                <w:rFonts w:ascii="Times New Roman" w:eastAsia="Calibri" w:hAnsi="Times New Roman"/>
                <w:color w:val="auto"/>
                <w:szCs w:val="22"/>
              </w:rPr>
            </w:pPr>
          </w:p>
        </w:tc>
        <w:tc>
          <w:tcPr>
            <w:tcW w:w="3486" w:type="dxa"/>
            <w:tcMar>
              <w:top w:w="0" w:type="dxa"/>
              <w:left w:w="108" w:type="dxa"/>
              <w:bottom w:w="0" w:type="dxa"/>
              <w:right w:w="108" w:type="dxa"/>
            </w:tcMar>
            <w:vAlign w:val="center"/>
            <w:hideMark/>
          </w:tcPr>
          <w:p w:rsidR="005E33E1" w:rsidRPr="005E33E1" w:rsidRDefault="005E33E1" w:rsidP="005E33E1">
            <w:pPr>
              <w:tabs>
                <w:tab w:val="left" w:pos="0"/>
              </w:tabs>
              <w:suppressAutoHyphens/>
              <w:spacing w:after="0" w:line="240" w:lineRule="auto"/>
              <w:rPr>
                <w:rFonts w:ascii="Times New Roman" w:eastAsia="Calibri" w:hAnsi="Times New Roman"/>
                <w:color w:val="auto"/>
                <w:szCs w:val="22"/>
              </w:rPr>
            </w:pPr>
            <w:r w:rsidRPr="005E33E1">
              <w:rPr>
                <w:rFonts w:ascii="Times New Roman" w:eastAsia="Calibri" w:hAnsi="Times New Roman"/>
                <w:color w:val="auto"/>
                <w:szCs w:val="22"/>
              </w:rPr>
              <w:t>СНиП 12-04-2002</w:t>
            </w:r>
          </w:p>
        </w:tc>
        <w:tc>
          <w:tcPr>
            <w:tcW w:w="5495" w:type="dxa"/>
            <w:tcMar>
              <w:top w:w="0" w:type="dxa"/>
              <w:left w:w="108" w:type="dxa"/>
              <w:bottom w:w="0" w:type="dxa"/>
              <w:right w:w="108" w:type="dxa"/>
            </w:tcMar>
            <w:vAlign w:val="center"/>
            <w:hideMark/>
          </w:tcPr>
          <w:p w:rsidR="005E33E1" w:rsidRPr="005E33E1" w:rsidRDefault="005E33E1" w:rsidP="005E33E1">
            <w:pPr>
              <w:tabs>
                <w:tab w:val="left" w:pos="0"/>
              </w:tabs>
              <w:suppressAutoHyphens/>
              <w:spacing w:after="0" w:line="240" w:lineRule="auto"/>
              <w:rPr>
                <w:rFonts w:ascii="Times New Roman" w:eastAsia="Calibri" w:hAnsi="Times New Roman"/>
                <w:color w:val="auto"/>
                <w:szCs w:val="22"/>
              </w:rPr>
            </w:pPr>
            <w:r w:rsidRPr="005E33E1">
              <w:rPr>
                <w:rFonts w:ascii="Times New Roman" w:eastAsia="Calibri" w:hAnsi="Times New Roman"/>
                <w:color w:val="auto"/>
                <w:szCs w:val="22"/>
              </w:rPr>
              <w:t>Безопасность труда в строительстве. Часть 2. Строительное производство</w:t>
            </w:r>
          </w:p>
        </w:tc>
      </w:tr>
      <w:tr w:rsidR="005E33E1" w:rsidRPr="005E33E1" w:rsidTr="005E33E1">
        <w:trPr>
          <w:trHeight w:val="277"/>
          <w:jc w:val="center"/>
        </w:trPr>
        <w:tc>
          <w:tcPr>
            <w:tcW w:w="846" w:type="dxa"/>
            <w:tcMar>
              <w:top w:w="0" w:type="dxa"/>
              <w:left w:w="108" w:type="dxa"/>
              <w:bottom w:w="0" w:type="dxa"/>
              <w:right w:w="108" w:type="dxa"/>
            </w:tcMar>
            <w:vAlign w:val="center"/>
          </w:tcPr>
          <w:p w:rsidR="005E33E1" w:rsidRPr="005E33E1" w:rsidRDefault="005E33E1" w:rsidP="005E33E1">
            <w:pPr>
              <w:numPr>
                <w:ilvl w:val="0"/>
                <w:numId w:val="4"/>
              </w:numPr>
              <w:tabs>
                <w:tab w:val="left" w:pos="0"/>
              </w:tabs>
              <w:suppressAutoHyphens/>
              <w:spacing w:after="0" w:line="240" w:lineRule="auto"/>
              <w:jc w:val="center"/>
              <w:rPr>
                <w:rFonts w:ascii="Times New Roman" w:eastAsia="Calibri" w:hAnsi="Times New Roman"/>
                <w:color w:val="auto"/>
                <w:szCs w:val="22"/>
              </w:rPr>
            </w:pPr>
          </w:p>
        </w:tc>
        <w:tc>
          <w:tcPr>
            <w:tcW w:w="3486" w:type="dxa"/>
            <w:tcMar>
              <w:top w:w="0" w:type="dxa"/>
              <w:left w:w="108" w:type="dxa"/>
              <w:bottom w:w="0" w:type="dxa"/>
              <w:right w:w="108" w:type="dxa"/>
            </w:tcMar>
            <w:vAlign w:val="center"/>
            <w:hideMark/>
          </w:tcPr>
          <w:p w:rsidR="005E33E1" w:rsidRPr="005E33E1" w:rsidRDefault="005E33E1" w:rsidP="005E33E1">
            <w:pPr>
              <w:tabs>
                <w:tab w:val="left" w:pos="0"/>
              </w:tabs>
              <w:suppressAutoHyphens/>
              <w:spacing w:after="0" w:line="240" w:lineRule="auto"/>
              <w:rPr>
                <w:rFonts w:ascii="Times New Roman" w:eastAsia="Calibri" w:hAnsi="Times New Roman"/>
                <w:color w:val="auto"/>
                <w:szCs w:val="22"/>
              </w:rPr>
            </w:pPr>
            <w:r w:rsidRPr="005E33E1">
              <w:rPr>
                <w:rFonts w:ascii="Times New Roman" w:eastAsia="Calibri" w:hAnsi="Times New Roman"/>
                <w:color w:val="auto"/>
                <w:szCs w:val="22"/>
              </w:rPr>
              <w:t>СП 12-135-2003</w:t>
            </w:r>
          </w:p>
        </w:tc>
        <w:tc>
          <w:tcPr>
            <w:tcW w:w="5495" w:type="dxa"/>
            <w:tcMar>
              <w:top w:w="0" w:type="dxa"/>
              <w:left w:w="108" w:type="dxa"/>
              <w:bottom w:w="0" w:type="dxa"/>
              <w:right w:w="108" w:type="dxa"/>
            </w:tcMar>
            <w:vAlign w:val="center"/>
            <w:hideMark/>
          </w:tcPr>
          <w:p w:rsidR="005E33E1" w:rsidRPr="005E33E1" w:rsidRDefault="005E33E1" w:rsidP="005E33E1">
            <w:pPr>
              <w:tabs>
                <w:tab w:val="left" w:pos="0"/>
              </w:tabs>
              <w:suppressAutoHyphens/>
              <w:spacing w:after="0" w:line="240" w:lineRule="auto"/>
              <w:rPr>
                <w:rFonts w:ascii="Times New Roman" w:eastAsia="Calibri" w:hAnsi="Times New Roman"/>
                <w:color w:val="auto"/>
                <w:szCs w:val="22"/>
              </w:rPr>
            </w:pPr>
            <w:r w:rsidRPr="005E33E1">
              <w:rPr>
                <w:rFonts w:ascii="Times New Roman" w:eastAsia="Calibri" w:hAnsi="Times New Roman"/>
                <w:color w:val="auto"/>
                <w:szCs w:val="22"/>
              </w:rPr>
              <w:t>Безопасность труда в строительстве. Отраслевые типовые инструкции по охране труда</w:t>
            </w:r>
          </w:p>
        </w:tc>
      </w:tr>
      <w:tr w:rsidR="005E33E1" w:rsidRPr="005E33E1" w:rsidTr="005E33E1">
        <w:trPr>
          <w:trHeight w:val="367"/>
          <w:jc w:val="center"/>
        </w:trPr>
        <w:tc>
          <w:tcPr>
            <w:tcW w:w="846" w:type="dxa"/>
            <w:tcMar>
              <w:top w:w="0" w:type="dxa"/>
              <w:left w:w="108" w:type="dxa"/>
              <w:bottom w:w="0" w:type="dxa"/>
              <w:right w:w="108" w:type="dxa"/>
            </w:tcMar>
            <w:vAlign w:val="center"/>
          </w:tcPr>
          <w:p w:rsidR="005E33E1" w:rsidRPr="005E33E1" w:rsidRDefault="005E33E1" w:rsidP="005E33E1">
            <w:pPr>
              <w:numPr>
                <w:ilvl w:val="0"/>
                <w:numId w:val="4"/>
              </w:numPr>
              <w:tabs>
                <w:tab w:val="left" w:pos="0"/>
              </w:tabs>
              <w:suppressAutoHyphens/>
              <w:spacing w:after="0" w:line="240" w:lineRule="auto"/>
              <w:jc w:val="center"/>
              <w:rPr>
                <w:rFonts w:ascii="Times New Roman" w:eastAsia="Calibri" w:hAnsi="Times New Roman"/>
                <w:color w:val="auto"/>
                <w:szCs w:val="22"/>
              </w:rPr>
            </w:pPr>
          </w:p>
        </w:tc>
        <w:tc>
          <w:tcPr>
            <w:tcW w:w="3486" w:type="dxa"/>
            <w:tcMar>
              <w:top w:w="0" w:type="dxa"/>
              <w:left w:w="108" w:type="dxa"/>
              <w:bottom w:w="0" w:type="dxa"/>
              <w:right w:w="108" w:type="dxa"/>
            </w:tcMar>
            <w:vAlign w:val="center"/>
            <w:hideMark/>
          </w:tcPr>
          <w:p w:rsidR="005E33E1" w:rsidRPr="005E33E1" w:rsidRDefault="005E33E1" w:rsidP="005E33E1">
            <w:pPr>
              <w:tabs>
                <w:tab w:val="left" w:pos="0"/>
              </w:tabs>
              <w:suppressAutoHyphens/>
              <w:spacing w:after="0" w:line="240" w:lineRule="auto"/>
              <w:rPr>
                <w:rFonts w:ascii="Times New Roman" w:eastAsia="Calibri" w:hAnsi="Times New Roman"/>
                <w:color w:val="auto"/>
                <w:szCs w:val="22"/>
              </w:rPr>
            </w:pPr>
            <w:r w:rsidRPr="005E33E1">
              <w:rPr>
                <w:rFonts w:ascii="Times New Roman" w:eastAsia="Calibri" w:hAnsi="Times New Roman"/>
                <w:color w:val="auto"/>
                <w:szCs w:val="22"/>
              </w:rPr>
              <w:t>Постановление Правительства Российской Федерации от 25 апреля 2012 г. N 390</w:t>
            </w:r>
          </w:p>
        </w:tc>
        <w:tc>
          <w:tcPr>
            <w:tcW w:w="5495" w:type="dxa"/>
            <w:tcMar>
              <w:top w:w="0" w:type="dxa"/>
              <w:left w:w="108" w:type="dxa"/>
              <w:bottom w:w="0" w:type="dxa"/>
              <w:right w:w="108" w:type="dxa"/>
            </w:tcMar>
            <w:vAlign w:val="center"/>
            <w:hideMark/>
          </w:tcPr>
          <w:p w:rsidR="005E33E1" w:rsidRPr="005E33E1" w:rsidRDefault="005E33E1" w:rsidP="005E33E1">
            <w:pPr>
              <w:tabs>
                <w:tab w:val="left" w:pos="0"/>
              </w:tabs>
              <w:suppressAutoHyphens/>
              <w:spacing w:after="0" w:line="240" w:lineRule="auto"/>
              <w:rPr>
                <w:rFonts w:ascii="Times New Roman" w:eastAsia="Calibri" w:hAnsi="Times New Roman"/>
                <w:color w:val="auto"/>
                <w:szCs w:val="22"/>
              </w:rPr>
            </w:pPr>
            <w:r w:rsidRPr="005E33E1">
              <w:rPr>
                <w:rFonts w:ascii="Times New Roman" w:eastAsia="Calibri" w:hAnsi="Times New Roman"/>
                <w:color w:val="auto"/>
                <w:szCs w:val="22"/>
              </w:rPr>
              <w:t>Правила противопожарного режима в Российской Федерации</w:t>
            </w:r>
          </w:p>
        </w:tc>
      </w:tr>
      <w:tr w:rsidR="005E33E1" w:rsidRPr="005E33E1" w:rsidTr="005E33E1">
        <w:trPr>
          <w:trHeight w:val="367"/>
          <w:jc w:val="center"/>
        </w:trPr>
        <w:tc>
          <w:tcPr>
            <w:tcW w:w="846" w:type="dxa"/>
            <w:tcMar>
              <w:top w:w="0" w:type="dxa"/>
              <w:left w:w="108" w:type="dxa"/>
              <w:bottom w:w="0" w:type="dxa"/>
              <w:right w:w="108" w:type="dxa"/>
            </w:tcMar>
            <w:vAlign w:val="center"/>
          </w:tcPr>
          <w:p w:rsidR="005E33E1" w:rsidRPr="005E33E1" w:rsidRDefault="005E33E1" w:rsidP="005E33E1">
            <w:pPr>
              <w:numPr>
                <w:ilvl w:val="0"/>
                <w:numId w:val="4"/>
              </w:numPr>
              <w:tabs>
                <w:tab w:val="left" w:pos="0"/>
              </w:tabs>
              <w:suppressAutoHyphens/>
              <w:spacing w:after="0" w:line="240" w:lineRule="auto"/>
              <w:jc w:val="center"/>
              <w:rPr>
                <w:rFonts w:ascii="Times New Roman" w:eastAsia="Calibri" w:hAnsi="Times New Roman"/>
                <w:color w:val="auto"/>
                <w:szCs w:val="22"/>
              </w:rPr>
            </w:pPr>
          </w:p>
        </w:tc>
        <w:tc>
          <w:tcPr>
            <w:tcW w:w="3486" w:type="dxa"/>
            <w:tcMar>
              <w:top w:w="0" w:type="dxa"/>
              <w:left w:w="108" w:type="dxa"/>
              <w:bottom w:w="0" w:type="dxa"/>
              <w:right w:w="108" w:type="dxa"/>
            </w:tcMar>
            <w:vAlign w:val="center"/>
          </w:tcPr>
          <w:p w:rsidR="005E33E1" w:rsidRPr="005E33E1" w:rsidRDefault="005E33E1" w:rsidP="005E33E1">
            <w:pPr>
              <w:keepNext/>
              <w:keepLines/>
              <w:tabs>
                <w:tab w:val="left" w:pos="0"/>
              </w:tabs>
              <w:suppressAutoHyphens/>
              <w:spacing w:after="0" w:line="240" w:lineRule="auto"/>
              <w:rPr>
                <w:rFonts w:ascii="Times New Roman" w:eastAsia="Calibri" w:hAnsi="Times New Roman"/>
                <w:color w:val="auto"/>
                <w:szCs w:val="22"/>
              </w:rPr>
            </w:pPr>
            <w:r w:rsidRPr="005E33E1">
              <w:rPr>
                <w:rFonts w:ascii="Times New Roman" w:eastAsia="Calibri" w:hAnsi="Times New Roman"/>
                <w:color w:val="auto"/>
                <w:szCs w:val="22"/>
              </w:rPr>
              <w:t>Федеральный закон от 30.12.2009 N 384-ФЗ</w:t>
            </w:r>
          </w:p>
        </w:tc>
        <w:tc>
          <w:tcPr>
            <w:tcW w:w="5495" w:type="dxa"/>
            <w:tcMar>
              <w:top w:w="0" w:type="dxa"/>
              <w:left w:w="108" w:type="dxa"/>
              <w:bottom w:w="0" w:type="dxa"/>
              <w:right w:w="108" w:type="dxa"/>
            </w:tcMar>
            <w:vAlign w:val="center"/>
          </w:tcPr>
          <w:p w:rsidR="005E33E1" w:rsidRPr="005E33E1" w:rsidRDefault="005E33E1" w:rsidP="005E33E1">
            <w:pPr>
              <w:keepNext/>
              <w:keepLines/>
              <w:tabs>
                <w:tab w:val="left" w:pos="0"/>
              </w:tabs>
              <w:suppressAutoHyphens/>
              <w:spacing w:after="0" w:line="240" w:lineRule="auto"/>
              <w:rPr>
                <w:rFonts w:ascii="Times New Roman" w:eastAsia="Calibri" w:hAnsi="Times New Roman"/>
                <w:color w:val="auto"/>
                <w:szCs w:val="22"/>
              </w:rPr>
            </w:pPr>
            <w:r w:rsidRPr="005E33E1">
              <w:rPr>
                <w:rFonts w:ascii="Times New Roman" w:eastAsia="Calibri" w:hAnsi="Times New Roman"/>
                <w:color w:val="auto"/>
                <w:szCs w:val="22"/>
              </w:rPr>
              <w:t>Технический регламент о безопасности зданий и сооружений</w:t>
            </w:r>
          </w:p>
        </w:tc>
      </w:tr>
      <w:tr w:rsidR="005E33E1" w:rsidRPr="005E33E1" w:rsidTr="005E33E1">
        <w:trPr>
          <w:trHeight w:val="43"/>
          <w:jc w:val="center"/>
        </w:trPr>
        <w:tc>
          <w:tcPr>
            <w:tcW w:w="846" w:type="dxa"/>
            <w:tcMar>
              <w:top w:w="0" w:type="dxa"/>
              <w:left w:w="108" w:type="dxa"/>
              <w:bottom w:w="0" w:type="dxa"/>
              <w:right w:w="108" w:type="dxa"/>
            </w:tcMar>
            <w:vAlign w:val="center"/>
          </w:tcPr>
          <w:p w:rsidR="005E33E1" w:rsidRPr="005E33E1" w:rsidRDefault="005E33E1" w:rsidP="005E33E1">
            <w:pPr>
              <w:numPr>
                <w:ilvl w:val="0"/>
                <w:numId w:val="4"/>
              </w:numPr>
              <w:tabs>
                <w:tab w:val="left" w:pos="0"/>
              </w:tabs>
              <w:suppressAutoHyphens/>
              <w:spacing w:after="0" w:line="240" w:lineRule="auto"/>
              <w:jc w:val="center"/>
              <w:rPr>
                <w:rFonts w:ascii="Times New Roman" w:eastAsia="Calibri" w:hAnsi="Times New Roman"/>
                <w:color w:val="auto"/>
                <w:szCs w:val="22"/>
              </w:rPr>
            </w:pPr>
          </w:p>
        </w:tc>
        <w:tc>
          <w:tcPr>
            <w:tcW w:w="3486" w:type="dxa"/>
            <w:tcMar>
              <w:top w:w="0" w:type="dxa"/>
              <w:left w:w="108" w:type="dxa"/>
              <w:bottom w:w="0" w:type="dxa"/>
              <w:right w:w="108" w:type="dxa"/>
            </w:tcMar>
            <w:vAlign w:val="center"/>
          </w:tcPr>
          <w:p w:rsidR="005E33E1" w:rsidRPr="005E33E1" w:rsidRDefault="005E33E1" w:rsidP="005E33E1">
            <w:pPr>
              <w:keepNext/>
              <w:keepLines/>
              <w:tabs>
                <w:tab w:val="left" w:pos="0"/>
              </w:tabs>
              <w:suppressAutoHyphens/>
              <w:spacing w:after="0" w:line="240" w:lineRule="auto"/>
              <w:rPr>
                <w:rFonts w:ascii="Times New Roman" w:eastAsia="Calibri" w:hAnsi="Times New Roman"/>
                <w:color w:val="auto"/>
                <w:szCs w:val="22"/>
              </w:rPr>
            </w:pPr>
            <w:r w:rsidRPr="005E33E1">
              <w:rPr>
                <w:rFonts w:ascii="Times New Roman" w:eastAsia="Calibri" w:hAnsi="Times New Roman"/>
                <w:color w:val="auto"/>
                <w:szCs w:val="22"/>
              </w:rPr>
              <w:t>СНиП 3.01.01-85</w:t>
            </w:r>
          </w:p>
        </w:tc>
        <w:tc>
          <w:tcPr>
            <w:tcW w:w="5495" w:type="dxa"/>
            <w:tcMar>
              <w:top w:w="0" w:type="dxa"/>
              <w:left w:w="108" w:type="dxa"/>
              <w:bottom w:w="0" w:type="dxa"/>
              <w:right w:w="108" w:type="dxa"/>
            </w:tcMar>
            <w:vAlign w:val="center"/>
          </w:tcPr>
          <w:p w:rsidR="005E33E1" w:rsidRPr="005E33E1" w:rsidRDefault="005E33E1" w:rsidP="005E33E1">
            <w:pPr>
              <w:keepNext/>
              <w:keepLines/>
              <w:tabs>
                <w:tab w:val="left" w:pos="0"/>
              </w:tabs>
              <w:suppressAutoHyphens/>
              <w:spacing w:after="0" w:line="240" w:lineRule="auto"/>
              <w:rPr>
                <w:rFonts w:ascii="Times New Roman" w:eastAsia="Calibri" w:hAnsi="Times New Roman"/>
                <w:color w:val="auto"/>
                <w:szCs w:val="22"/>
              </w:rPr>
            </w:pPr>
            <w:r w:rsidRPr="005E33E1">
              <w:rPr>
                <w:rFonts w:ascii="Times New Roman" w:eastAsia="Calibri" w:hAnsi="Times New Roman"/>
                <w:color w:val="auto"/>
                <w:szCs w:val="22"/>
              </w:rPr>
              <w:t>«Организация строительного производства»</w:t>
            </w:r>
          </w:p>
        </w:tc>
      </w:tr>
      <w:tr w:rsidR="005E33E1" w:rsidRPr="005E33E1" w:rsidTr="005E33E1">
        <w:trPr>
          <w:trHeight w:val="43"/>
          <w:jc w:val="center"/>
        </w:trPr>
        <w:tc>
          <w:tcPr>
            <w:tcW w:w="846" w:type="dxa"/>
            <w:tcMar>
              <w:top w:w="0" w:type="dxa"/>
              <w:left w:w="108" w:type="dxa"/>
              <w:bottom w:w="0" w:type="dxa"/>
              <w:right w:w="108" w:type="dxa"/>
            </w:tcMar>
            <w:vAlign w:val="center"/>
          </w:tcPr>
          <w:p w:rsidR="005E33E1" w:rsidRPr="005E33E1" w:rsidRDefault="005E33E1" w:rsidP="005E33E1">
            <w:pPr>
              <w:numPr>
                <w:ilvl w:val="0"/>
                <w:numId w:val="4"/>
              </w:numPr>
              <w:tabs>
                <w:tab w:val="left" w:pos="0"/>
              </w:tabs>
              <w:suppressAutoHyphens/>
              <w:spacing w:after="0" w:line="240" w:lineRule="auto"/>
              <w:jc w:val="center"/>
              <w:rPr>
                <w:rFonts w:ascii="Times New Roman" w:eastAsia="Calibri" w:hAnsi="Times New Roman"/>
                <w:color w:val="auto"/>
                <w:szCs w:val="22"/>
              </w:rPr>
            </w:pPr>
          </w:p>
        </w:tc>
        <w:tc>
          <w:tcPr>
            <w:tcW w:w="3486" w:type="dxa"/>
            <w:tcMar>
              <w:top w:w="0" w:type="dxa"/>
              <w:left w:w="108" w:type="dxa"/>
              <w:bottom w:w="0" w:type="dxa"/>
              <w:right w:w="108" w:type="dxa"/>
            </w:tcMar>
            <w:vAlign w:val="center"/>
          </w:tcPr>
          <w:p w:rsidR="005E33E1" w:rsidRPr="005E33E1" w:rsidRDefault="005E33E1" w:rsidP="005E33E1">
            <w:pPr>
              <w:keepNext/>
              <w:keepLines/>
              <w:tabs>
                <w:tab w:val="left" w:pos="0"/>
              </w:tabs>
              <w:suppressAutoHyphens/>
              <w:spacing w:after="0" w:line="240" w:lineRule="auto"/>
              <w:rPr>
                <w:rFonts w:ascii="Times New Roman" w:eastAsia="Calibri" w:hAnsi="Times New Roman"/>
                <w:color w:val="auto"/>
                <w:szCs w:val="22"/>
              </w:rPr>
            </w:pPr>
            <w:r w:rsidRPr="005E33E1">
              <w:rPr>
                <w:rFonts w:ascii="Times New Roman" w:eastAsia="Calibri" w:hAnsi="Times New Roman"/>
                <w:color w:val="auto"/>
                <w:szCs w:val="22"/>
              </w:rPr>
              <w:t>СНиП 12-01-2004</w:t>
            </w:r>
          </w:p>
        </w:tc>
        <w:tc>
          <w:tcPr>
            <w:tcW w:w="5495" w:type="dxa"/>
            <w:tcMar>
              <w:top w:w="0" w:type="dxa"/>
              <w:left w:w="108" w:type="dxa"/>
              <w:bottom w:w="0" w:type="dxa"/>
              <w:right w:w="108" w:type="dxa"/>
            </w:tcMar>
            <w:vAlign w:val="center"/>
          </w:tcPr>
          <w:p w:rsidR="005E33E1" w:rsidRPr="005E33E1" w:rsidRDefault="005E33E1" w:rsidP="005E33E1">
            <w:pPr>
              <w:keepNext/>
              <w:keepLines/>
              <w:tabs>
                <w:tab w:val="left" w:pos="0"/>
              </w:tabs>
              <w:suppressAutoHyphens/>
              <w:spacing w:after="0" w:line="240" w:lineRule="auto"/>
              <w:rPr>
                <w:rFonts w:ascii="Times New Roman" w:eastAsia="Calibri" w:hAnsi="Times New Roman"/>
                <w:color w:val="auto"/>
                <w:szCs w:val="22"/>
              </w:rPr>
            </w:pPr>
            <w:r w:rsidRPr="005E33E1">
              <w:rPr>
                <w:rFonts w:ascii="Times New Roman" w:eastAsia="Calibri" w:hAnsi="Times New Roman"/>
                <w:color w:val="auto"/>
                <w:szCs w:val="22"/>
              </w:rPr>
              <w:t>«Организация строительства»</w:t>
            </w:r>
          </w:p>
        </w:tc>
      </w:tr>
      <w:tr w:rsidR="005E33E1" w:rsidRPr="005E33E1" w:rsidTr="005E33E1">
        <w:trPr>
          <w:trHeight w:val="43"/>
          <w:jc w:val="center"/>
        </w:trPr>
        <w:tc>
          <w:tcPr>
            <w:tcW w:w="846" w:type="dxa"/>
            <w:tcMar>
              <w:top w:w="0" w:type="dxa"/>
              <w:left w:w="108" w:type="dxa"/>
              <w:bottom w:w="0" w:type="dxa"/>
              <w:right w:w="108" w:type="dxa"/>
            </w:tcMar>
            <w:vAlign w:val="center"/>
          </w:tcPr>
          <w:p w:rsidR="005E33E1" w:rsidRPr="005E33E1" w:rsidRDefault="005E33E1" w:rsidP="005E33E1">
            <w:pPr>
              <w:numPr>
                <w:ilvl w:val="0"/>
                <w:numId w:val="4"/>
              </w:numPr>
              <w:tabs>
                <w:tab w:val="left" w:pos="0"/>
              </w:tabs>
              <w:suppressAutoHyphens/>
              <w:spacing w:after="0" w:line="240" w:lineRule="auto"/>
              <w:jc w:val="center"/>
              <w:rPr>
                <w:rFonts w:ascii="Times New Roman" w:eastAsia="Calibri" w:hAnsi="Times New Roman"/>
                <w:color w:val="auto"/>
                <w:szCs w:val="22"/>
              </w:rPr>
            </w:pPr>
          </w:p>
        </w:tc>
        <w:tc>
          <w:tcPr>
            <w:tcW w:w="3486" w:type="dxa"/>
            <w:tcMar>
              <w:top w:w="0" w:type="dxa"/>
              <w:left w:w="108" w:type="dxa"/>
              <w:bottom w:w="0" w:type="dxa"/>
              <w:right w:w="108" w:type="dxa"/>
            </w:tcMar>
            <w:vAlign w:val="center"/>
          </w:tcPr>
          <w:p w:rsidR="005E33E1" w:rsidRPr="005E33E1" w:rsidRDefault="005E33E1" w:rsidP="005E33E1">
            <w:pPr>
              <w:keepNext/>
              <w:keepLines/>
              <w:tabs>
                <w:tab w:val="left" w:pos="0"/>
              </w:tabs>
              <w:suppressAutoHyphens/>
              <w:spacing w:after="0" w:line="240" w:lineRule="auto"/>
              <w:rPr>
                <w:rFonts w:ascii="Times New Roman" w:eastAsia="Calibri" w:hAnsi="Times New Roman"/>
                <w:color w:val="auto"/>
                <w:szCs w:val="22"/>
              </w:rPr>
            </w:pPr>
            <w:r w:rsidRPr="005E33E1">
              <w:rPr>
                <w:rFonts w:ascii="Times New Roman" w:eastAsia="Calibri" w:hAnsi="Times New Roman"/>
                <w:color w:val="auto"/>
                <w:szCs w:val="22"/>
              </w:rPr>
              <w:t>СНиП 21-01-97*</w:t>
            </w:r>
          </w:p>
        </w:tc>
        <w:tc>
          <w:tcPr>
            <w:tcW w:w="5495" w:type="dxa"/>
            <w:tcMar>
              <w:top w:w="0" w:type="dxa"/>
              <w:left w:w="108" w:type="dxa"/>
              <w:bottom w:w="0" w:type="dxa"/>
              <w:right w:w="108" w:type="dxa"/>
            </w:tcMar>
            <w:vAlign w:val="center"/>
          </w:tcPr>
          <w:p w:rsidR="005E33E1" w:rsidRPr="005E33E1" w:rsidRDefault="005E33E1" w:rsidP="005E33E1">
            <w:pPr>
              <w:keepNext/>
              <w:keepLines/>
              <w:tabs>
                <w:tab w:val="left" w:pos="0"/>
              </w:tabs>
              <w:suppressAutoHyphens/>
              <w:spacing w:after="0" w:line="240" w:lineRule="auto"/>
              <w:rPr>
                <w:rFonts w:ascii="Times New Roman" w:eastAsia="Calibri" w:hAnsi="Times New Roman"/>
                <w:color w:val="auto"/>
                <w:szCs w:val="22"/>
              </w:rPr>
            </w:pPr>
            <w:r w:rsidRPr="005E33E1">
              <w:rPr>
                <w:rFonts w:ascii="Times New Roman" w:eastAsia="Calibri" w:hAnsi="Times New Roman"/>
                <w:color w:val="auto"/>
                <w:szCs w:val="22"/>
              </w:rPr>
              <w:t>«Пожарная безопасность зданий и сооружений»</w:t>
            </w:r>
          </w:p>
        </w:tc>
      </w:tr>
      <w:tr w:rsidR="005E33E1" w:rsidRPr="005E33E1" w:rsidTr="005E33E1">
        <w:trPr>
          <w:trHeight w:val="43"/>
          <w:jc w:val="center"/>
        </w:trPr>
        <w:tc>
          <w:tcPr>
            <w:tcW w:w="846" w:type="dxa"/>
            <w:tcMar>
              <w:top w:w="0" w:type="dxa"/>
              <w:left w:w="108" w:type="dxa"/>
              <w:bottom w:w="0" w:type="dxa"/>
              <w:right w:w="108" w:type="dxa"/>
            </w:tcMar>
            <w:vAlign w:val="center"/>
          </w:tcPr>
          <w:p w:rsidR="005E33E1" w:rsidRPr="005E33E1" w:rsidRDefault="005E33E1" w:rsidP="005E33E1">
            <w:pPr>
              <w:numPr>
                <w:ilvl w:val="0"/>
                <w:numId w:val="4"/>
              </w:numPr>
              <w:tabs>
                <w:tab w:val="left" w:pos="0"/>
              </w:tabs>
              <w:suppressAutoHyphens/>
              <w:spacing w:after="0" w:line="240" w:lineRule="auto"/>
              <w:jc w:val="center"/>
              <w:rPr>
                <w:rFonts w:ascii="Times New Roman" w:eastAsia="Calibri" w:hAnsi="Times New Roman"/>
                <w:color w:val="auto"/>
                <w:szCs w:val="22"/>
              </w:rPr>
            </w:pPr>
          </w:p>
        </w:tc>
        <w:tc>
          <w:tcPr>
            <w:tcW w:w="3486" w:type="dxa"/>
            <w:tcMar>
              <w:top w:w="0" w:type="dxa"/>
              <w:left w:w="108" w:type="dxa"/>
              <w:bottom w:w="0" w:type="dxa"/>
              <w:right w:w="108" w:type="dxa"/>
            </w:tcMar>
            <w:vAlign w:val="center"/>
          </w:tcPr>
          <w:p w:rsidR="005E33E1" w:rsidRPr="005E33E1" w:rsidRDefault="005E33E1" w:rsidP="005E33E1">
            <w:pPr>
              <w:suppressAutoHyphens/>
              <w:spacing w:after="0" w:line="240" w:lineRule="auto"/>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СП 48.13330.2011</w:t>
            </w:r>
            <w:r w:rsidRPr="005E33E1">
              <w:rPr>
                <w:rFonts w:ascii="Times New Roman" w:eastAsia="Calibri" w:hAnsi="Times New Roman"/>
                <w:color w:val="auto"/>
                <w:szCs w:val="22"/>
                <w:lang w:eastAsia="ar-SA"/>
              </w:rPr>
              <w:tab/>
            </w:r>
          </w:p>
        </w:tc>
        <w:tc>
          <w:tcPr>
            <w:tcW w:w="5495" w:type="dxa"/>
            <w:tcMar>
              <w:top w:w="0" w:type="dxa"/>
              <w:left w:w="108" w:type="dxa"/>
              <w:bottom w:w="0" w:type="dxa"/>
              <w:right w:w="108" w:type="dxa"/>
            </w:tcMar>
            <w:vAlign w:val="center"/>
          </w:tcPr>
          <w:p w:rsidR="005E33E1" w:rsidRPr="005E33E1" w:rsidRDefault="005E33E1" w:rsidP="005E33E1">
            <w:pPr>
              <w:suppressAutoHyphens/>
              <w:spacing w:after="0" w:line="240" w:lineRule="auto"/>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Организация строительства. Актуализированная редакция СНиП 12-01-2004</w:t>
            </w:r>
          </w:p>
        </w:tc>
      </w:tr>
      <w:tr w:rsidR="005E33E1" w:rsidRPr="005E33E1" w:rsidTr="005E33E1">
        <w:trPr>
          <w:trHeight w:val="43"/>
          <w:jc w:val="center"/>
        </w:trPr>
        <w:tc>
          <w:tcPr>
            <w:tcW w:w="846" w:type="dxa"/>
            <w:tcMar>
              <w:top w:w="0" w:type="dxa"/>
              <w:left w:w="108" w:type="dxa"/>
              <w:bottom w:w="0" w:type="dxa"/>
              <w:right w:w="108" w:type="dxa"/>
            </w:tcMar>
            <w:vAlign w:val="center"/>
          </w:tcPr>
          <w:p w:rsidR="005E33E1" w:rsidRPr="005E33E1" w:rsidRDefault="005E33E1" w:rsidP="005E33E1">
            <w:pPr>
              <w:numPr>
                <w:ilvl w:val="0"/>
                <w:numId w:val="4"/>
              </w:numPr>
              <w:tabs>
                <w:tab w:val="left" w:pos="0"/>
              </w:tabs>
              <w:suppressAutoHyphens/>
              <w:spacing w:after="0" w:line="240" w:lineRule="auto"/>
              <w:jc w:val="center"/>
              <w:rPr>
                <w:rFonts w:ascii="Times New Roman" w:eastAsia="Calibri" w:hAnsi="Times New Roman"/>
                <w:color w:val="auto"/>
                <w:szCs w:val="22"/>
              </w:rPr>
            </w:pPr>
          </w:p>
        </w:tc>
        <w:tc>
          <w:tcPr>
            <w:tcW w:w="3486" w:type="dxa"/>
            <w:tcMar>
              <w:top w:w="0" w:type="dxa"/>
              <w:left w:w="108" w:type="dxa"/>
              <w:bottom w:w="0" w:type="dxa"/>
              <w:right w:w="108" w:type="dxa"/>
            </w:tcMar>
          </w:tcPr>
          <w:p w:rsidR="005E33E1" w:rsidRPr="005E33E1" w:rsidRDefault="005E33E1" w:rsidP="005E33E1">
            <w:pPr>
              <w:suppressAutoHyphens/>
              <w:spacing w:after="0" w:line="240" w:lineRule="auto"/>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СП 118.13330..2012*</w:t>
            </w:r>
          </w:p>
        </w:tc>
        <w:tc>
          <w:tcPr>
            <w:tcW w:w="5495" w:type="dxa"/>
            <w:tcMar>
              <w:top w:w="0" w:type="dxa"/>
              <w:left w:w="108" w:type="dxa"/>
              <w:bottom w:w="0" w:type="dxa"/>
              <w:right w:w="108" w:type="dxa"/>
            </w:tcMar>
          </w:tcPr>
          <w:p w:rsidR="005E33E1" w:rsidRPr="005E33E1" w:rsidRDefault="005E33E1" w:rsidP="005E33E1">
            <w:pPr>
              <w:suppressAutoHyphens/>
              <w:spacing w:after="0" w:line="240" w:lineRule="auto"/>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Общественные здания и сооружения. Актуализированная редакция СНиП 31-06-2009</w:t>
            </w:r>
          </w:p>
        </w:tc>
      </w:tr>
      <w:tr w:rsidR="005E33E1" w:rsidRPr="005E33E1" w:rsidTr="005E33E1">
        <w:trPr>
          <w:trHeight w:val="367"/>
          <w:jc w:val="center"/>
        </w:trPr>
        <w:tc>
          <w:tcPr>
            <w:tcW w:w="846" w:type="dxa"/>
            <w:tcMar>
              <w:top w:w="0" w:type="dxa"/>
              <w:left w:w="108" w:type="dxa"/>
              <w:bottom w:w="0" w:type="dxa"/>
              <w:right w:w="108" w:type="dxa"/>
            </w:tcMar>
            <w:vAlign w:val="center"/>
          </w:tcPr>
          <w:p w:rsidR="005E33E1" w:rsidRPr="005E33E1" w:rsidRDefault="005E33E1" w:rsidP="005E33E1">
            <w:pPr>
              <w:numPr>
                <w:ilvl w:val="0"/>
                <w:numId w:val="4"/>
              </w:numPr>
              <w:tabs>
                <w:tab w:val="left" w:pos="0"/>
              </w:tabs>
              <w:suppressAutoHyphens/>
              <w:spacing w:after="0" w:line="240" w:lineRule="auto"/>
              <w:jc w:val="center"/>
              <w:rPr>
                <w:rFonts w:ascii="Times New Roman" w:eastAsia="Calibri" w:hAnsi="Times New Roman"/>
                <w:color w:val="auto"/>
                <w:szCs w:val="22"/>
              </w:rPr>
            </w:pPr>
          </w:p>
        </w:tc>
        <w:tc>
          <w:tcPr>
            <w:tcW w:w="3486" w:type="dxa"/>
            <w:tcMar>
              <w:top w:w="0" w:type="dxa"/>
              <w:left w:w="108" w:type="dxa"/>
              <w:bottom w:w="0" w:type="dxa"/>
              <w:right w:w="108" w:type="dxa"/>
            </w:tcMar>
          </w:tcPr>
          <w:p w:rsidR="005E33E1" w:rsidRPr="005E33E1" w:rsidRDefault="005E33E1" w:rsidP="005E33E1">
            <w:pPr>
              <w:suppressAutoHyphens/>
              <w:spacing w:after="0" w:line="240" w:lineRule="auto"/>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СП 6.13130.2013</w:t>
            </w:r>
          </w:p>
        </w:tc>
        <w:tc>
          <w:tcPr>
            <w:tcW w:w="5495" w:type="dxa"/>
            <w:tcMar>
              <w:top w:w="0" w:type="dxa"/>
              <w:left w:w="108" w:type="dxa"/>
              <w:bottom w:w="0" w:type="dxa"/>
              <w:right w:w="108" w:type="dxa"/>
            </w:tcMar>
          </w:tcPr>
          <w:p w:rsidR="005E33E1" w:rsidRPr="005E33E1" w:rsidRDefault="005E33E1" w:rsidP="005E33E1">
            <w:pPr>
              <w:suppressAutoHyphens/>
              <w:spacing w:after="0" w:line="240" w:lineRule="auto"/>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Системы противопожарной защиты. Электрооборудование. Требования пожарной безопасности</w:t>
            </w:r>
          </w:p>
        </w:tc>
      </w:tr>
    </w:tbl>
    <w:p w:rsidR="005E33E1" w:rsidRPr="005E33E1" w:rsidRDefault="005E33E1" w:rsidP="005E33E1">
      <w:pPr>
        <w:widowControl w:val="0"/>
        <w:tabs>
          <w:tab w:val="left" w:pos="0"/>
        </w:tabs>
        <w:suppressAutoHyphens/>
        <w:spacing w:after="0" w:line="240" w:lineRule="auto"/>
        <w:jc w:val="both"/>
        <w:rPr>
          <w:rFonts w:ascii="Times New Roman" w:eastAsia="Calibri" w:hAnsi="Times New Roman"/>
          <w:bCs/>
          <w:color w:val="auto"/>
          <w:szCs w:val="22"/>
          <w:lang w:eastAsia="ar-SA"/>
        </w:rPr>
      </w:pPr>
      <w:r w:rsidRPr="005E33E1">
        <w:rPr>
          <w:rFonts w:ascii="Times New Roman" w:eastAsia="Calibri" w:hAnsi="Times New Roman"/>
          <w:bCs/>
          <w:color w:val="auto"/>
          <w:szCs w:val="22"/>
          <w:lang w:eastAsia="ar-SA"/>
        </w:rPr>
        <w:tab/>
      </w:r>
    </w:p>
    <w:p w:rsidR="005E33E1" w:rsidRPr="005E33E1" w:rsidRDefault="005E33E1" w:rsidP="005E33E1">
      <w:pPr>
        <w:widowControl w:val="0"/>
        <w:tabs>
          <w:tab w:val="left" w:pos="0"/>
        </w:tabs>
        <w:suppressAutoHyphens/>
        <w:spacing w:after="0" w:line="240" w:lineRule="auto"/>
        <w:jc w:val="both"/>
        <w:rPr>
          <w:rFonts w:ascii="Times New Roman" w:eastAsia="Calibri" w:hAnsi="Times New Roman"/>
          <w:bCs/>
          <w:color w:val="auto"/>
          <w:szCs w:val="22"/>
          <w:lang w:eastAsia="ar-SA"/>
        </w:rPr>
      </w:pPr>
      <w:r w:rsidRPr="005E33E1">
        <w:rPr>
          <w:rFonts w:ascii="Times New Roman" w:eastAsia="Calibri" w:hAnsi="Times New Roman"/>
          <w:bCs/>
          <w:color w:val="auto"/>
          <w:szCs w:val="22"/>
          <w:lang w:eastAsia="ar-SA"/>
        </w:rPr>
        <w:t>- Градостроительного кодекса РФ;</w:t>
      </w:r>
    </w:p>
    <w:p w:rsidR="005E33E1" w:rsidRPr="005E33E1" w:rsidRDefault="005E33E1" w:rsidP="005E33E1">
      <w:pPr>
        <w:widowControl w:val="0"/>
        <w:tabs>
          <w:tab w:val="left" w:pos="0"/>
        </w:tabs>
        <w:suppressAutoHyphens/>
        <w:spacing w:after="0" w:line="240" w:lineRule="auto"/>
        <w:jc w:val="both"/>
        <w:rPr>
          <w:rFonts w:ascii="Times New Roman" w:eastAsia="Calibri" w:hAnsi="Times New Roman"/>
          <w:bCs/>
          <w:color w:val="auto"/>
          <w:szCs w:val="22"/>
          <w:lang w:eastAsia="ar-SA"/>
        </w:rPr>
      </w:pPr>
      <w:r w:rsidRPr="005E33E1">
        <w:rPr>
          <w:rFonts w:ascii="Times New Roman" w:eastAsia="Calibri" w:hAnsi="Times New Roman"/>
          <w:bCs/>
          <w:color w:val="auto"/>
          <w:szCs w:val="22"/>
          <w:lang w:eastAsia="ar-SA"/>
        </w:rPr>
        <w:t>- Гражданского кодекса РФ;</w:t>
      </w:r>
    </w:p>
    <w:p w:rsidR="005E33E1" w:rsidRPr="005E33E1" w:rsidRDefault="005E33E1" w:rsidP="005E33E1">
      <w:pPr>
        <w:widowControl w:val="0"/>
        <w:tabs>
          <w:tab w:val="left" w:pos="0"/>
        </w:tabs>
        <w:suppressAutoHyphens/>
        <w:spacing w:after="0" w:line="240" w:lineRule="auto"/>
        <w:jc w:val="both"/>
        <w:rPr>
          <w:rFonts w:ascii="Times New Roman" w:eastAsia="Calibri" w:hAnsi="Times New Roman"/>
          <w:bCs/>
          <w:color w:val="auto"/>
          <w:szCs w:val="22"/>
          <w:lang w:eastAsia="ar-SA"/>
        </w:rPr>
      </w:pPr>
      <w:r w:rsidRPr="005E33E1">
        <w:rPr>
          <w:rFonts w:ascii="Times New Roman" w:eastAsia="Calibri" w:hAnsi="Times New Roman"/>
          <w:bCs/>
          <w:color w:val="auto"/>
          <w:szCs w:val="22"/>
          <w:lang w:eastAsia="ar-SA"/>
        </w:rPr>
        <w:t>- Федерального закона «О техническом регулировании» от 27.12.2002 г. № 184-ФЗ;</w:t>
      </w:r>
    </w:p>
    <w:p w:rsidR="005E33E1" w:rsidRPr="005E33E1" w:rsidRDefault="005E33E1" w:rsidP="005E33E1">
      <w:pPr>
        <w:widowControl w:val="0"/>
        <w:tabs>
          <w:tab w:val="left" w:pos="0"/>
        </w:tabs>
        <w:suppressAutoHyphens/>
        <w:spacing w:after="0" w:line="240" w:lineRule="auto"/>
        <w:jc w:val="both"/>
        <w:rPr>
          <w:rFonts w:ascii="Times New Roman" w:eastAsia="Calibri" w:hAnsi="Times New Roman"/>
          <w:bCs/>
          <w:color w:val="auto"/>
          <w:szCs w:val="22"/>
          <w:lang w:eastAsia="ar-SA"/>
        </w:rPr>
      </w:pPr>
      <w:r w:rsidRPr="005E33E1">
        <w:rPr>
          <w:rFonts w:ascii="Times New Roman" w:eastAsia="Calibri" w:hAnsi="Times New Roman"/>
          <w:bCs/>
          <w:color w:val="auto"/>
          <w:szCs w:val="22"/>
          <w:lang w:eastAsia="ar-SA"/>
        </w:rPr>
        <w:t xml:space="preserve"> «СП 50.13330.2012. Свод правил. Тепловая защита зданий. Актуализированная редакция СНиП 23-02-2003»;</w:t>
      </w:r>
    </w:p>
    <w:p w:rsidR="005E33E1" w:rsidRPr="005E33E1" w:rsidRDefault="005E33E1" w:rsidP="005E33E1">
      <w:pPr>
        <w:widowControl w:val="0"/>
        <w:tabs>
          <w:tab w:val="left" w:pos="0"/>
        </w:tabs>
        <w:suppressAutoHyphens/>
        <w:spacing w:after="0" w:line="240" w:lineRule="auto"/>
        <w:jc w:val="both"/>
        <w:rPr>
          <w:rFonts w:ascii="Times New Roman" w:eastAsia="Calibri" w:hAnsi="Times New Roman"/>
          <w:bCs/>
          <w:color w:val="auto"/>
          <w:szCs w:val="22"/>
          <w:lang w:eastAsia="ar-SA"/>
        </w:rPr>
      </w:pPr>
      <w:r w:rsidRPr="005E33E1">
        <w:rPr>
          <w:rFonts w:ascii="Times New Roman" w:eastAsia="Calibri" w:hAnsi="Times New Roman"/>
          <w:bCs/>
          <w:color w:val="auto"/>
          <w:szCs w:val="22"/>
          <w:lang w:eastAsia="ar-SA"/>
        </w:rPr>
        <w:t>- Федерального закона от 22.07.2008 № 123-ФЗ «Технический регламент о требованиях пожарной безопасности»;</w:t>
      </w:r>
    </w:p>
    <w:p w:rsidR="005E33E1" w:rsidRPr="005E33E1" w:rsidRDefault="005E33E1" w:rsidP="005E33E1">
      <w:pPr>
        <w:widowControl w:val="0"/>
        <w:tabs>
          <w:tab w:val="left" w:pos="0"/>
        </w:tabs>
        <w:suppressAutoHyphens/>
        <w:spacing w:after="0" w:line="240" w:lineRule="auto"/>
        <w:jc w:val="both"/>
        <w:rPr>
          <w:rFonts w:ascii="Times New Roman" w:eastAsia="Calibri" w:hAnsi="Times New Roman"/>
          <w:bCs/>
          <w:color w:val="auto"/>
          <w:szCs w:val="22"/>
          <w:lang w:eastAsia="ar-SA"/>
        </w:rPr>
      </w:pPr>
      <w:r w:rsidRPr="005E33E1">
        <w:rPr>
          <w:rFonts w:ascii="Times New Roman" w:eastAsia="Calibri" w:hAnsi="Times New Roman"/>
          <w:bCs/>
          <w:color w:val="auto"/>
          <w:szCs w:val="22"/>
          <w:lang w:eastAsia="ar-SA"/>
        </w:rPr>
        <w:t>- Федерального закона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5E33E1" w:rsidRPr="005E33E1" w:rsidRDefault="005E33E1" w:rsidP="005E33E1">
      <w:pPr>
        <w:widowControl w:val="0"/>
        <w:tabs>
          <w:tab w:val="left" w:pos="0"/>
        </w:tabs>
        <w:suppressAutoHyphens/>
        <w:spacing w:after="0" w:line="240" w:lineRule="auto"/>
        <w:jc w:val="both"/>
        <w:rPr>
          <w:rFonts w:ascii="Times New Roman" w:eastAsia="Calibri" w:hAnsi="Times New Roman"/>
          <w:bCs/>
          <w:color w:val="auto"/>
          <w:szCs w:val="22"/>
          <w:lang w:eastAsia="ar-SA"/>
        </w:rPr>
      </w:pPr>
      <w:r w:rsidRPr="005E33E1">
        <w:rPr>
          <w:rFonts w:ascii="Times New Roman" w:eastAsia="Calibri" w:hAnsi="Times New Roman"/>
          <w:bCs/>
          <w:color w:val="auto"/>
          <w:szCs w:val="22"/>
          <w:lang w:eastAsia="ar-SA"/>
        </w:rPr>
        <w:t>- «СП 48.13330.2011. Свод правил. Организация строительства. Актуализированная редакция СНиП 12-01-2004»;</w:t>
      </w:r>
    </w:p>
    <w:p w:rsidR="005E33E1" w:rsidRPr="005E33E1" w:rsidRDefault="005E33E1" w:rsidP="005E33E1">
      <w:pPr>
        <w:widowControl w:val="0"/>
        <w:tabs>
          <w:tab w:val="left" w:pos="0"/>
        </w:tabs>
        <w:suppressAutoHyphens/>
        <w:spacing w:after="0" w:line="240" w:lineRule="auto"/>
        <w:jc w:val="both"/>
        <w:rPr>
          <w:rFonts w:ascii="Times New Roman" w:eastAsia="Calibri" w:hAnsi="Times New Roman"/>
          <w:bCs/>
          <w:color w:val="auto"/>
          <w:szCs w:val="22"/>
          <w:lang w:eastAsia="ar-SA"/>
        </w:rPr>
      </w:pPr>
      <w:r w:rsidRPr="005E33E1">
        <w:rPr>
          <w:rFonts w:ascii="Times New Roman" w:eastAsia="Calibri" w:hAnsi="Times New Roman"/>
          <w:bCs/>
          <w:color w:val="auto"/>
          <w:szCs w:val="22"/>
          <w:lang w:eastAsia="ar-SA"/>
        </w:rPr>
        <w:t>- «СНиП 12-03-2001. Безопасность труда в строительстве. Часть 1. Общие требования»;</w:t>
      </w:r>
    </w:p>
    <w:p w:rsidR="005E33E1" w:rsidRPr="005E33E1" w:rsidRDefault="005E33E1" w:rsidP="005E33E1">
      <w:pPr>
        <w:widowControl w:val="0"/>
        <w:tabs>
          <w:tab w:val="left" w:pos="0"/>
        </w:tabs>
        <w:suppressAutoHyphens/>
        <w:spacing w:after="0" w:line="240" w:lineRule="auto"/>
        <w:jc w:val="both"/>
        <w:rPr>
          <w:rFonts w:ascii="Times New Roman" w:eastAsia="Calibri" w:hAnsi="Times New Roman"/>
          <w:bCs/>
          <w:color w:val="auto"/>
          <w:szCs w:val="22"/>
          <w:lang w:eastAsia="ar-SA"/>
        </w:rPr>
      </w:pPr>
      <w:r w:rsidRPr="005E33E1">
        <w:rPr>
          <w:rFonts w:ascii="Times New Roman" w:eastAsia="Calibri" w:hAnsi="Times New Roman"/>
          <w:bCs/>
          <w:color w:val="auto"/>
          <w:szCs w:val="22"/>
          <w:lang w:eastAsia="ar-SA"/>
        </w:rPr>
        <w:t xml:space="preserve">- «СНиП 12-04-2002. Безопасность труда в строительстве. Часть 2. Строительное производство»; </w:t>
      </w:r>
    </w:p>
    <w:p w:rsidR="005E33E1" w:rsidRPr="005E33E1" w:rsidRDefault="005E33E1" w:rsidP="005E33E1">
      <w:pPr>
        <w:widowControl w:val="0"/>
        <w:tabs>
          <w:tab w:val="left" w:pos="0"/>
        </w:tabs>
        <w:suppressAutoHyphens/>
        <w:spacing w:after="0" w:line="240" w:lineRule="auto"/>
        <w:jc w:val="both"/>
        <w:rPr>
          <w:rFonts w:ascii="Times New Roman" w:eastAsia="Calibri" w:hAnsi="Times New Roman"/>
          <w:bCs/>
          <w:color w:val="auto"/>
          <w:szCs w:val="22"/>
          <w:lang w:eastAsia="ar-SA"/>
        </w:rPr>
      </w:pPr>
      <w:r w:rsidRPr="005E33E1">
        <w:rPr>
          <w:rFonts w:ascii="Times New Roman" w:eastAsia="Calibri" w:hAnsi="Times New Roman"/>
          <w:bCs/>
          <w:color w:val="auto"/>
          <w:szCs w:val="22"/>
          <w:lang w:eastAsia="ar-SA"/>
        </w:rPr>
        <w:t>- «СНиП 21-01-97. Пожарная безопасность зданий и сооружений»;</w:t>
      </w:r>
    </w:p>
    <w:p w:rsidR="005E33E1" w:rsidRPr="005E33E1" w:rsidRDefault="005E33E1" w:rsidP="005E33E1">
      <w:pPr>
        <w:widowControl w:val="0"/>
        <w:tabs>
          <w:tab w:val="left" w:pos="0"/>
        </w:tabs>
        <w:suppressAutoHyphens/>
        <w:spacing w:after="0" w:line="240" w:lineRule="auto"/>
        <w:jc w:val="both"/>
        <w:rPr>
          <w:rFonts w:ascii="Times New Roman" w:eastAsia="Calibri" w:hAnsi="Times New Roman"/>
          <w:bCs/>
          <w:color w:val="auto"/>
          <w:szCs w:val="22"/>
          <w:lang w:eastAsia="ar-SA"/>
        </w:rPr>
      </w:pPr>
      <w:r w:rsidRPr="005E33E1">
        <w:rPr>
          <w:rFonts w:ascii="Times New Roman" w:eastAsia="Calibri" w:hAnsi="Times New Roman"/>
          <w:bCs/>
          <w:color w:val="auto"/>
          <w:szCs w:val="22"/>
          <w:lang w:eastAsia="ar-SA"/>
        </w:rPr>
        <w:t>- «СНиП 3.04.01-87. Изоляционные и отделочные покрытия».</w:t>
      </w:r>
    </w:p>
    <w:p w:rsidR="005E33E1" w:rsidRPr="005E33E1" w:rsidRDefault="005E33E1" w:rsidP="005E33E1">
      <w:pPr>
        <w:widowControl w:val="0"/>
        <w:tabs>
          <w:tab w:val="left" w:pos="0"/>
        </w:tabs>
        <w:suppressAutoHyphens/>
        <w:spacing w:after="0" w:line="240" w:lineRule="auto"/>
        <w:jc w:val="both"/>
        <w:rPr>
          <w:rFonts w:ascii="Times New Roman" w:eastAsia="Calibri" w:hAnsi="Times New Roman"/>
          <w:bCs/>
          <w:color w:val="auto"/>
          <w:szCs w:val="22"/>
          <w:lang w:eastAsia="ar-SA"/>
        </w:rPr>
      </w:pPr>
    </w:p>
    <w:p w:rsidR="005E33E1" w:rsidRPr="005E33E1" w:rsidRDefault="005E33E1" w:rsidP="005E33E1">
      <w:pPr>
        <w:widowControl w:val="0"/>
        <w:tabs>
          <w:tab w:val="left" w:pos="0"/>
        </w:tabs>
        <w:suppressAutoHyphens/>
        <w:spacing w:after="0" w:line="240" w:lineRule="auto"/>
        <w:jc w:val="both"/>
        <w:rPr>
          <w:rFonts w:ascii="Times New Roman" w:eastAsia="Calibri" w:hAnsi="Times New Roman"/>
          <w:bCs/>
          <w:color w:val="auto"/>
          <w:szCs w:val="22"/>
          <w:lang w:eastAsia="ar-SA"/>
        </w:rPr>
      </w:pPr>
      <w:r w:rsidRPr="005E33E1">
        <w:rPr>
          <w:rFonts w:ascii="Times New Roman" w:eastAsia="Calibri" w:hAnsi="Times New Roman"/>
          <w:bCs/>
          <w:color w:val="auto"/>
          <w:szCs w:val="22"/>
          <w:lang w:eastAsia="ar-SA"/>
        </w:rPr>
        <w:t>В случае, если один из вышеперечисленных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w:t>
      </w:r>
    </w:p>
    <w:p w:rsidR="005E33E1" w:rsidRPr="005E33E1" w:rsidRDefault="005E33E1" w:rsidP="005E33E1">
      <w:pPr>
        <w:tabs>
          <w:tab w:val="left" w:pos="1100"/>
        </w:tabs>
        <w:suppressAutoHyphens/>
        <w:spacing w:after="0" w:line="240" w:lineRule="auto"/>
        <w:ind w:firstLine="709"/>
        <w:jc w:val="both"/>
        <w:rPr>
          <w:rFonts w:ascii="Times New Roman" w:eastAsia="Calibri" w:hAnsi="Times New Roman"/>
          <w:color w:val="auto"/>
          <w:szCs w:val="22"/>
          <w:lang w:eastAsia="ar-SA"/>
        </w:rPr>
      </w:pPr>
    </w:p>
    <w:p w:rsidR="005E33E1" w:rsidRPr="005E33E1" w:rsidRDefault="005E33E1" w:rsidP="005E33E1">
      <w:pPr>
        <w:suppressAutoHyphens/>
        <w:spacing w:after="0" w:line="240" w:lineRule="auto"/>
        <w:ind w:firstLine="709"/>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 xml:space="preserve">Работы должны выполняться в соответствии с требованиями энергетической эффективности в отношении товаров, используемых для создания элементов конструкций зданий, строений, сооружений, в том числе инженерных систем </w:t>
      </w:r>
      <w:proofErr w:type="spellStart"/>
      <w:r w:rsidRPr="005E33E1">
        <w:rPr>
          <w:rFonts w:ascii="Times New Roman" w:eastAsia="Calibri" w:hAnsi="Times New Roman"/>
          <w:color w:val="auto"/>
          <w:szCs w:val="22"/>
          <w:lang w:eastAsia="ar-SA"/>
        </w:rPr>
        <w:t>ресурсоснабжения</w:t>
      </w:r>
      <w:proofErr w:type="spellEnd"/>
      <w:r w:rsidRPr="005E33E1">
        <w:rPr>
          <w:rFonts w:ascii="Times New Roman" w:eastAsia="Calibri" w:hAnsi="Times New Roman"/>
          <w:color w:val="auto"/>
          <w:szCs w:val="22"/>
          <w:lang w:eastAsia="ar-SA"/>
        </w:rPr>
        <w:t>, влияющих на энергетическую эффективность зданий, строений, сооружений (Приказ Министерства экономического развития РФ от 04.06.2010 г. № 229).</w:t>
      </w:r>
    </w:p>
    <w:p w:rsidR="005E33E1" w:rsidRPr="005E33E1" w:rsidRDefault="005E33E1" w:rsidP="005E33E1">
      <w:pPr>
        <w:suppressAutoHyphens/>
        <w:spacing w:after="0" w:line="240" w:lineRule="auto"/>
        <w:ind w:firstLine="709"/>
        <w:jc w:val="both"/>
        <w:rPr>
          <w:rFonts w:ascii="Times New Roman" w:eastAsia="Calibri" w:hAnsi="Times New Roman"/>
          <w:color w:val="auto"/>
          <w:szCs w:val="22"/>
          <w:lang w:eastAsia="ar-SA"/>
        </w:rPr>
      </w:pPr>
    </w:p>
    <w:p w:rsidR="005E33E1" w:rsidRPr="005E33E1" w:rsidRDefault="005E33E1" w:rsidP="005E33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Calibri" w:hAnsi="Times New Roman"/>
          <w:b/>
          <w:color w:val="auto"/>
          <w:szCs w:val="22"/>
          <w:lang w:eastAsia="ar-SA"/>
        </w:rPr>
      </w:pPr>
      <w:r w:rsidRPr="005E33E1">
        <w:rPr>
          <w:rFonts w:ascii="Times New Roman" w:eastAsia="Calibri" w:hAnsi="Times New Roman"/>
          <w:b/>
          <w:color w:val="auto"/>
          <w:szCs w:val="22"/>
          <w:lang w:eastAsia="ar-SA"/>
        </w:rPr>
        <w:t>Требования к объемам и срокам выполнения работ</w:t>
      </w:r>
    </w:p>
    <w:p w:rsidR="005E33E1" w:rsidRPr="005E33E1" w:rsidRDefault="005E33E1" w:rsidP="005E33E1">
      <w:pPr>
        <w:autoSpaceDE w:val="0"/>
        <w:autoSpaceDN w:val="0"/>
        <w:adjustRightInd w:val="0"/>
        <w:spacing w:after="0" w:line="240" w:lineRule="auto"/>
        <w:ind w:firstLine="708"/>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Работы должны быть выполнены в полном объеме в соответствии с локальным сметным расчетом (Приложение № 2.</w:t>
      </w:r>
    </w:p>
    <w:p w:rsidR="005E33E1" w:rsidRPr="005E33E1" w:rsidRDefault="00984735" w:rsidP="005E33E1">
      <w:pPr>
        <w:autoSpaceDE w:val="0"/>
        <w:autoSpaceDN w:val="0"/>
        <w:adjustRightInd w:val="0"/>
        <w:spacing w:after="0" w:line="240" w:lineRule="auto"/>
        <w:ind w:firstLine="708"/>
        <w:jc w:val="both"/>
        <w:rPr>
          <w:rFonts w:ascii="Times New Roman" w:eastAsia="Calibri" w:hAnsi="Times New Roman"/>
          <w:color w:val="auto"/>
          <w:szCs w:val="22"/>
          <w:lang w:eastAsia="ar-SA"/>
        </w:rPr>
      </w:pPr>
      <w:r w:rsidRPr="00984735">
        <w:rPr>
          <w:rFonts w:ascii="Times New Roman" w:eastAsia="Calibri" w:hAnsi="Times New Roman"/>
          <w:b/>
          <w:color w:val="auto"/>
          <w:szCs w:val="22"/>
          <w:lang w:eastAsia="ar-SA"/>
        </w:rPr>
        <w:t xml:space="preserve">Весь объем работ должен быть выполнен в течение 10 (десяти) рабочих дней </w:t>
      </w:r>
      <w:r w:rsidR="005E33E1" w:rsidRPr="009E3AC5">
        <w:rPr>
          <w:rFonts w:ascii="Times New Roman" w:eastAsia="Calibri" w:hAnsi="Times New Roman"/>
          <w:b/>
          <w:color w:val="auto"/>
          <w:szCs w:val="22"/>
          <w:lang w:eastAsia="ar-SA"/>
        </w:rPr>
        <w:t>с даты подписания контракта.</w:t>
      </w:r>
      <w:r w:rsidR="005E33E1" w:rsidRPr="005E33E1">
        <w:rPr>
          <w:rFonts w:ascii="Times New Roman" w:eastAsia="Calibri" w:hAnsi="Times New Roman"/>
          <w:color w:val="auto"/>
          <w:szCs w:val="22"/>
          <w:lang w:eastAsia="ar-SA"/>
        </w:rPr>
        <w:t xml:space="preserve"> Авансирование работ не предусматривается.</w:t>
      </w:r>
    </w:p>
    <w:p w:rsidR="005E33E1" w:rsidRPr="005E33E1" w:rsidRDefault="005E33E1" w:rsidP="005E33E1">
      <w:pPr>
        <w:autoSpaceDE w:val="0"/>
        <w:autoSpaceDN w:val="0"/>
        <w:adjustRightInd w:val="0"/>
        <w:spacing w:after="0" w:line="240" w:lineRule="auto"/>
        <w:ind w:firstLine="708"/>
        <w:jc w:val="both"/>
        <w:rPr>
          <w:rFonts w:ascii="Times New Roman" w:eastAsia="Calibri" w:hAnsi="Times New Roman"/>
          <w:color w:val="auto"/>
          <w:szCs w:val="22"/>
          <w:lang w:eastAsia="ar-SA"/>
        </w:rPr>
      </w:pPr>
    </w:p>
    <w:p w:rsidR="005E33E1" w:rsidRPr="005E33E1" w:rsidRDefault="005E33E1" w:rsidP="005E33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Calibri" w:hAnsi="Times New Roman"/>
          <w:b/>
          <w:color w:val="auto"/>
          <w:szCs w:val="22"/>
          <w:lang w:eastAsia="ar-SA"/>
        </w:rPr>
      </w:pPr>
      <w:r w:rsidRPr="005E33E1">
        <w:rPr>
          <w:rFonts w:ascii="Times New Roman" w:eastAsia="Calibri" w:hAnsi="Times New Roman"/>
          <w:b/>
          <w:color w:val="auto"/>
          <w:szCs w:val="22"/>
          <w:lang w:eastAsia="ar-SA"/>
        </w:rPr>
        <w:t>Требования к безопасности работ</w:t>
      </w:r>
    </w:p>
    <w:p w:rsidR="005E33E1" w:rsidRPr="005E33E1" w:rsidRDefault="005E33E1" w:rsidP="005E33E1">
      <w:pPr>
        <w:suppressAutoHyphens/>
        <w:spacing w:after="0" w:line="240" w:lineRule="auto"/>
        <w:ind w:firstLine="709"/>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Выполнение работ должно вестись с соблюдением требований по технике безопасности, с проведением необходимых противопожарных мероприятий. При выполнении работ Подрядчик должен нести ответственность за соблюдение правил техники безопасности и пожарной безопасности на объекте.</w:t>
      </w:r>
    </w:p>
    <w:p w:rsidR="005E33E1" w:rsidRPr="005E33E1" w:rsidRDefault="005E33E1" w:rsidP="005E33E1">
      <w:pPr>
        <w:suppressAutoHyphens/>
        <w:spacing w:after="0" w:line="240" w:lineRule="auto"/>
        <w:ind w:firstLine="709"/>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 xml:space="preserve">Экологические мероприятия должны осуществляться в соответствии с законодательными и нормативными правовыми актами РФ, а также предписаниями надзорных органов: № 7-ФЗ от 10.01.2002 г. «Об охране окружающей среды»; № 52-ФЗ от 30.03.1999г. «О санитарно-эпидемиологическом благополучии населения»; № 89-ФЗ от 24.06.1998 г. «Об отходах производства и потребления». </w:t>
      </w:r>
    </w:p>
    <w:p w:rsidR="005E33E1" w:rsidRPr="005E33E1" w:rsidRDefault="005E33E1" w:rsidP="005E33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Работы должны выполняться в соответствии с установленными нормами и правилами:</w:t>
      </w:r>
    </w:p>
    <w:p w:rsidR="005E33E1" w:rsidRPr="005E33E1" w:rsidRDefault="005E33E1" w:rsidP="005E33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lastRenderedPageBreak/>
        <w:t>-</w:t>
      </w:r>
      <w:r w:rsidRPr="005E33E1">
        <w:rPr>
          <w:rFonts w:ascii="Times New Roman" w:eastAsia="Calibri" w:hAnsi="Times New Roman"/>
          <w:color w:val="auto"/>
          <w:szCs w:val="22"/>
          <w:lang w:eastAsia="ar-SA"/>
        </w:rPr>
        <w:tab/>
        <w:t>при проведении пожароопасных работ на объекте необходимо руководствоваться правилами ППБ РФ (Постановление Правительства РФ от 16.09.2020 г. № 1479; ФЗ от 22 июля 2008 г. № 123-ФЗ «ТЕХНИЧЕСКИЙ РЕГЛАМЕНТ О ТРЕБОВАНИЯХ ПОЖАРНОЙ БЕЗОПАСНОСТИ»).</w:t>
      </w:r>
    </w:p>
    <w:p w:rsidR="005E33E1" w:rsidRPr="005E33E1" w:rsidRDefault="005E33E1" w:rsidP="005E33E1">
      <w:pPr>
        <w:suppressAutoHyphens/>
        <w:spacing w:after="0" w:line="240" w:lineRule="auto"/>
        <w:ind w:firstLine="708"/>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Каждый работник Подрядчика, использующий электроинструмент, должен быть ознакомлен с инструкциями и правилами их эксплуатации, а также знать основные причины неисправностей и способы их устранения.</w:t>
      </w:r>
    </w:p>
    <w:p w:rsidR="005E33E1" w:rsidRPr="005E33E1" w:rsidRDefault="005E33E1" w:rsidP="005E33E1">
      <w:pPr>
        <w:suppressAutoHyphens/>
        <w:spacing w:after="0" w:line="240" w:lineRule="auto"/>
        <w:ind w:firstLine="708"/>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При возникновении неполадок в работе механизмов необходимый осмотр допускается проводить только после их остановки, обесточивания и принятия мер предосторожности по самопроизвольному включению.</w:t>
      </w:r>
    </w:p>
    <w:p w:rsidR="005E33E1" w:rsidRPr="005E33E1" w:rsidRDefault="005E33E1" w:rsidP="005E33E1">
      <w:pPr>
        <w:suppressAutoHyphens/>
        <w:spacing w:after="0" w:line="240" w:lineRule="auto"/>
        <w:ind w:firstLine="708"/>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 xml:space="preserve">Работники Подрядчика должны быть не моложе 18-и лет, иметь квалификацию, соответствующую выполняемым работам. Работники Подрядчика допускаются к работе только после прохождения ими вводного (общего) инструктажа по технике безопасности, пожарной безопасности, производственной санитарии и оказанию доврачебной помощи и после прохождения первичного инструктажа по технике безопасности и пожарной безопасности непосредственно на рабочем месте с отметкой в соответствующих журналах. Работники Подрядчика должны быть обеспечены всеми необходимыми средствами индивидуальной защиты, необходимыми для производства соответствующих работ: </w:t>
      </w:r>
    </w:p>
    <w:p w:rsidR="005E33E1" w:rsidRPr="005E33E1" w:rsidRDefault="005E33E1" w:rsidP="005E33E1">
      <w:pPr>
        <w:suppressAutoHyphens/>
        <w:spacing w:after="0" w:line="240" w:lineRule="auto"/>
        <w:ind w:firstLine="708"/>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 xml:space="preserve">- страховочными поясами, </w:t>
      </w:r>
    </w:p>
    <w:p w:rsidR="005E33E1" w:rsidRPr="005E33E1" w:rsidRDefault="005E33E1" w:rsidP="005E33E1">
      <w:pPr>
        <w:suppressAutoHyphens/>
        <w:spacing w:after="0" w:line="240" w:lineRule="auto"/>
        <w:ind w:firstLine="708"/>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 строительными касками,</w:t>
      </w:r>
    </w:p>
    <w:p w:rsidR="005E33E1" w:rsidRPr="005E33E1" w:rsidRDefault="005E33E1" w:rsidP="005E33E1">
      <w:pPr>
        <w:suppressAutoHyphens/>
        <w:spacing w:after="0" w:line="240" w:lineRule="auto"/>
        <w:ind w:firstLine="708"/>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 xml:space="preserve">- защитными очками, </w:t>
      </w:r>
    </w:p>
    <w:p w:rsidR="005E33E1" w:rsidRPr="005E33E1" w:rsidRDefault="005E33E1" w:rsidP="005E33E1">
      <w:pPr>
        <w:suppressAutoHyphens/>
        <w:spacing w:after="0" w:line="240" w:lineRule="auto"/>
        <w:ind w:firstLine="708"/>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 xml:space="preserve">- перчатками и пр. </w:t>
      </w:r>
    </w:p>
    <w:p w:rsidR="005E33E1" w:rsidRPr="005E33E1" w:rsidRDefault="005E33E1" w:rsidP="005E33E1">
      <w:pPr>
        <w:suppressAutoHyphens/>
        <w:spacing w:after="0" w:line="240" w:lineRule="auto"/>
        <w:ind w:firstLine="708"/>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 xml:space="preserve">Категорически не допускается выполнение работ на Объекте работниками Подрядчика в нетрезвом состоянии либо при медицинских противопоказаниях, когда производство работ грозит негативными последствиями (несчастным случаем) для работника, а также при неблагоприятных погодных условиях (дождь, туман, порывы ветра более 15м/с и </w:t>
      </w:r>
      <w:proofErr w:type="spellStart"/>
      <w:r w:rsidRPr="005E33E1">
        <w:rPr>
          <w:rFonts w:ascii="Times New Roman" w:eastAsia="Calibri" w:hAnsi="Times New Roman"/>
          <w:color w:val="auto"/>
          <w:szCs w:val="22"/>
          <w:lang w:eastAsia="ar-SA"/>
        </w:rPr>
        <w:t>т.д</w:t>
      </w:r>
      <w:proofErr w:type="spellEnd"/>
      <w:r w:rsidRPr="005E33E1">
        <w:rPr>
          <w:rFonts w:ascii="Times New Roman" w:eastAsia="Calibri" w:hAnsi="Times New Roman"/>
          <w:color w:val="auto"/>
          <w:szCs w:val="22"/>
          <w:lang w:eastAsia="ar-SA"/>
        </w:rPr>
        <w:t>).</w:t>
      </w:r>
    </w:p>
    <w:p w:rsidR="005E33E1" w:rsidRPr="005E33E1" w:rsidRDefault="005E33E1" w:rsidP="005E33E1">
      <w:pPr>
        <w:suppressAutoHyphens/>
        <w:spacing w:after="0" w:line="240" w:lineRule="auto"/>
        <w:ind w:firstLine="708"/>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 xml:space="preserve">При производстве работ по ремонту кровельного покрытия не допускается использование приставных лестниц, случайных средств </w:t>
      </w:r>
      <w:proofErr w:type="spellStart"/>
      <w:r w:rsidRPr="005E33E1">
        <w:rPr>
          <w:rFonts w:ascii="Times New Roman" w:eastAsia="Calibri" w:hAnsi="Times New Roman"/>
          <w:color w:val="auto"/>
          <w:szCs w:val="22"/>
          <w:lang w:eastAsia="ar-SA"/>
        </w:rPr>
        <w:t>подмащивания</w:t>
      </w:r>
      <w:proofErr w:type="spellEnd"/>
      <w:r w:rsidRPr="005E33E1">
        <w:rPr>
          <w:rFonts w:ascii="Times New Roman" w:eastAsia="Calibri" w:hAnsi="Times New Roman"/>
          <w:color w:val="auto"/>
          <w:szCs w:val="22"/>
          <w:lang w:eastAsia="ar-SA"/>
        </w:rPr>
        <w:t xml:space="preserve"> и производить работы на рабочих местах без ограждений, расположенных на высоте более 1,3 м от уровня земли, места производства работ огораживаются защитной сеткой. </w:t>
      </w:r>
    </w:p>
    <w:p w:rsidR="005E33E1" w:rsidRPr="005E33E1" w:rsidRDefault="005E33E1" w:rsidP="005E33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contextualSpacing/>
        <w:jc w:val="center"/>
        <w:rPr>
          <w:rFonts w:ascii="Times New Roman" w:eastAsia="Calibri" w:hAnsi="Times New Roman"/>
          <w:b/>
          <w:color w:val="auto"/>
          <w:szCs w:val="22"/>
          <w:lang w:eastAsia="ar-SA"/>
        </w:rPr>
      </w:pPr>
    </w:p>
    <w:p w:rsidR="005E33E1" w:rsidRPr="005E33E1" w:rsidRDefault="005E33E1" w:rsidP="005E33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contextualSpacing/>
        <w:jc w:val="center"/>
        <w:rPr>
          <w:rFonts w:ascii="Times New Roman" w:eastAsia="Calibri" w:hAnsi="Times New Roman"/>
          <w:color w:val="auto"/>
          <w:szCs w:val="22"/>
          <w:lang w:eastAsia="ar-SA"/>
        </w:rPr>
      </w:pPr>
      <w:r w:rsidRPr="005E33E1">
        <w:rPr>
          <w:rFonts w:ascii="Times New Roman" w:eastAsia="Calibri" w:hAnsi="Times New Roman"/>
          <w:b/>
          <w:color w:val="auto"/>
          <w:szCs w:val="22"/>
          <w:lang w:eastAsia="ar-SA"/>
        </w:rPr>
        <w:t>Требования по содержанию территории</w:t>
      </w:r>
    </w:p>
    <w:p w:rsidR="005E33E1" w:rsidRPr="005E33E1" w:rsidRDefault="005E33E1" w:rsidP="005E33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contextualSpacing/>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ab/>
        <w:t xml:space="preserve"> Обеспечить регулярный вывоз мусора с территории Заказчика по мере наполнения, и не реже одного раза в неделю.</w:t>
      </w:r>
    </w:p>
    <w:p w:rsidR="005E33E1" w:rsidRPr="005E33E1" w:rsidRDefault="005E33E1" w:rsidP="005E33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center"/>
        <w:rPr>
          <w:rFonts w:ascii="Times New Roman" w:eastAsia="Calibri" w:hAnsi="Times New Roman"/>
          <w:b/>
          <w:color w:val="auto"/>
          <w:szCs w:val="22"/>
          <w:lang w:eastAsia="ar-SA"/>
        </w:rPr>
      </w:pPr>
    </w:p>
    <w:p w:rsidR="005E33E1" w:rsidRPr="005E33E1" w:rsidRDefault="005E33E1" w:rsidP="005E33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center"/>
        <w:rPr>
          <w:rFonts w:ascii="Times New Roman" w:eastAsia="Calibri" w:hAnsi="Times New Roman"/>
          <w:b/>
          <w:color w:val="auto"/>
          <w:szCs w:val="22"/>
          <w:lang w:eastAsia="ar-SA"/>
        </w:rPr>
      </w:pPr>
      <w:r w:rsidRPr="005E33E1">
        <w:rPr>
          <w:rFonts w:ascii="Times New Roman" w:eastAsia="Calibri" w:hAnsi="Times New Roman"/>
          <w:b/>
          <w:color w:val="auto"/>
          <w:szCs w:val="22"/>
          <w:lang w:eastAsia="ar-SA"/>
        </w:rPr>
        <w:t>Требования к результатам работ</w:t>
      </w:r>
    </w:p>
    <w:p w:rsidR="005E33E1" w:rsidRPr="005E33E1" w:rsidRDefault="005E33E1" w:rsidP="005E33E1">
      <w:pPr>
        <w:suppressAutoHyphens/>
        <w:spacing w:after="0" w:line="240" w:lineRule="auto"/>
        <w:ind w:firstLine="709"/>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Работы должны выполняться в соответствии с требованиями и в объемах, предусмотренными проектной документацией, локальным сметным расчетом, в соответствии с требованиями ГОСТ, СНиП, техническими регламентами (нормами и правилами) и иными нормативными правовыми актами, принятыми в установленном порядке и действующими на момент проведения работ на территории Российской Федерации.</w:t>
      </w:r>
    </w:p>
    <w:p w:rsidR="005E33E1" w:rsidRPr="005E33E1" w:rsidRDefault="005E33E1" w:rsidP="005E33E1">
      <w:pPr>
        <w:suppressAutoHyphens/>
        <w:spacing w:after="0" w:line="240" w:lineRule="auto"/>
        <w:ind w:firstLine="709"/>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Результат выполненной Подрядчиком работы при обычных условиях его эксплуатации должен быть безопасен для жизни, здоровья потребителя, окружающей среды.</w:t>
      </w:r>
    </w:p>
    <w:p w:rsidR="005E33E1" w:rsidRPr="005E33E1" w:rsidRDefault="005E33E1" w:rsidP="005E33E1">
      <w:pPr>
        <w:suppressAutoHyphens/>
        <w:spacing w:after="0" w:line="240" w:lineRule="auto"/>
        <w:ind w:firstLine="709"/>
        <w:jc w:val="both"/>
        <w:rPr>
          <w:rFonts w:ascii="Times New Roman" w:eastAsia="Calibri" w:hAnsi="Times New Roman"/>
          <w:color w:val="auto"/>
          <w:szCs w:val="22"/>
          <w:lang w:eastAsia="ar-SA"/>
        </w:rPr>
      </w:pPr>
      <w:r w:rsidRPr="005E33E1">
        <w:rPr>
          <w:rFonts w:ascii="Times New Roman" w:eastAsia="Calibri" w:hAnsi="Times New Roman"/>
          <w:szCs w:val="22"/>
          <w:lang w:eastAsia="ar-SA"/>
        </w:rPr>
        <w:t xml:space="preserve">По завершении работ, Подрядчик обязан предоставить полный комплект исполнительной документации: </w:t>
      </w:r>
      <w:r w:rsidRPr="005E33E1">
        <w:rPr>
          <w:rFonts w:ascii="Times New Roman" w:hAnsi="Times New Roman"/>
          <w:snapToGrid w:val="0"/>
          <w:szCs w:val="22"/>
        </w:rPr>
        <w:t>Акт приемки выполненных работ</w:t>
      </w:r>
      <w:r w:rsidRPr="005E33E1">
        <w:rPr>
          <w:rFonts w:ascii="Times New Roman" w:hAnsi="Times New Roman"/>
          <w:szCs w:val="22"/>
          <w:lang w:eastAsia="ar-SA"/>
        </w:rPr>
        <w:t xml:space="preserve"> (КС-2), Справка о стоимости выполненных работ и затрат (КС-3), а</w:t>
      </w:r>
      <w:r w:rsidRPr="005E33E1">
        <w:rPr>
          <w:rFonts w:ascii="Times New Roman" w:eastAsia="Calibri" w:hAnsi="Times New Roman"/>
          <w:szCs w:val="22"/>
          <w:lang w:eastAsia="ar-SA"/>
        </w:rPr>
        <w:t>кты на скрытые работы,</w:t>
      </w:r>
      <w:r w:rsidRPr="005E33E1">
        <w:rPr>
          <w:rFonts w:ascii="Times New Roman" w:hAnsi="Times New Roman"/>
          <w:szCs w:val="22"/>
        </w:rPr>
        <w:t xml:space="preserve"> </w:t>
      </w:r>
      <w:proofErr w:type="spellStart"/>
      <w:r w:rsidRPr="005E33E1">
        <w:rPr>
          <w:rFonts w:ascii="Times New Roman" w:hAnsi="Times New Roman"/>
          <w:szCs w:val="22"/>
        </w:rPr>
        <w:t>фотофиксация</w:t>
      </w:r>
      <w:proofErr w:type="spellEnd"/>
      <w:r w:rsidRPr="005E33E1">
        <w:rPr>
          <w:rFonts w:ascii="Times New Roman" w:hAnsi="Times New Roman"/>
          <w:szCs w:val="22"/>
        </w:rPr>
        <w:t xml:space="preserve"> этапов (видов) работ, сертификаты, паспорта на материалы (товары) </w:t>
      </w:r>
      <w:r w:rsidRPr="005E33E1">
        <w:rPr>
          <w:rFonts w:ascii="Times New Roman" w:eastAsia="Calibri" w:hAnsi="Times New Roman"/>
          <w:szCs w:val="22"/>
          <w:lang w:eastAsia="ar-SA"/>
        </w:rPr>
        <w:t>используемые при выполнении работ</w:t>
      </w:r>
      <w:r w:rsidRPr="005E33E1">
        <w:rPr>
          <w:rFonts w:ascii="Times New Roman" w:hAnsi="Times New Roman"/>
          <w:szCs w:val="22"/>
        </w:rPr>
        <w:t>, исполнительные схемы,</w:t>
      </w:r>
    </w:p>
    <w:p w:rsidR="005E33E1" w:rsidRPr="005E33E1" w:rsidRDefault="005E33E1" w:rsidP="005E33E1">
      <w:pPr>
        <w:suppressAutoHyphens/>
        <w:spacing w:after="0" w:line="240" w:lineRule="auto"/>
        <w:ind w:firstLine="709"/>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В случаях подтверждения соответствия выполненной подрядчиком работы локальному сметному расчету, подрядчик по требованию заказчика обязан предоставить бухгалтерские и финансовые документы, подтверждающие стоимость материалов, приобретенные подрядчиком и используемые при выполнении работ.</w:t>
      </w:r>
    </w:p>
    <w:p w:rsidR="005E33E1" w:rsidRPr="005E33E1" w:rsidRDefault="005E33E1" w:rsidP="005E33E1">
      <w:pPr>
        <w:suppressAutoHyphens/>
        <w:spacing w:after="0" w:line="240" w:lineRule="auto"/>
        <w:ind w:firstLine="709"/>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При этом к материалам (товаром) будет относится оборудование, инвентарь, материалы, комплектующие изделия, встраиваемые конструкции, элементы конструкций, используемые подрядчиком при производстве работ.</w:t>
      </w:r>
    </w:p>
    <w:p w:rsidR="005E33E1" w:rsidRPr="005E33E1" w:rsidRDefault="005E33E1" w:rsidP="005E33E1">
      <w:pPr>
        <w:suppressAutoHyphens/>
        <w:spacing w:after="0" w:line="240" w:lineRule="auto"/>
        <w:ind w:firstLine="709"/>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Результат выполненной Подрядчиком работы должен соответствовать требованиям, установленным в настоящем Описанием объекта закупки, обязательным нормам и правилам, регулирующим отношения в строительной области СНиП, ГОСТ, действующим на момент проведения работ на территории РФ.</w:t>
      </w:r>
    </w:p>
    <w:p w:rsidR="005E33E1" w:rsidRPr="005E33E1" w:rsidRDefault="005E33E1" w:rsidP="005E33E1">
      <w:pPr>
        <w:suppressAutoHyphens/>
        <w:spacing w:after="0" w:line="240" w:lineRule="auto"/>
        <w:ind w:firstLine="709"/>
        <w:jc w:val="both"/>
        <w:rPr>
          <w:rFonts w:ascii="Times New Roman" w:eastAsia="Calibri" w:hAnsi="Times New Roman"/>
          <w:color w:val="auto"/>
          <w:szCs w:val="22"/>
          <w:lang w:eastAsia="ar-SA"/>
        </w:rPr>
      </w:pPr>
    </w:p>
    <w:p w:rsidR="005E33E1" w:rsidRPr="005E33E1" w:rsidRDefault="005E33E1" w:rsidP="005E33E1">
      <w:pPr>
        <w:tabs>
          <w:tab w:val="left" w:pos="540"/>
        </w:tabs>
        <w:suppressAutoHyphens/>
        <w:spacing w:after="0" w:line="240" w:lineRule="auto"/>
        <w:jc w:val="center"/>
        <w:rPr>
          <w:rFonts w:ascii="Times New Roman" w:eastAsia="Calibri" w:hAnsi="Times New Roman"/>
          <w:b/>
          <w:color w:val="auto"/>
          <w:szCs w:val="22"/>
          <w:lang w:eastAsia="ar-SA"/>
        </w:rPr>
      </w:pPr>
    </w:p>
    <w:p w:rsidR="005E33E1" w:rsidRPr="005E33E1" w:rsidRDefault="005E33E1" w:rsidP="005E33E1">
      <w:pPr>
        <w:tabs>
          <w:tab w:val="left" w:pos="540"/>
        </w:tabs>
        <w:suppressAutoHyphens/>
        <w:spacing w:after="0" w:line="240" w:lineRule="auto"/>
        <w:jc w:val="center"/>
        <w:rPr>
          <w:rFonts w:ascii="Times New Roman" w:eastAsia="Calibri" w:hAnsi="Times New Roman"/>
          <w:b/>
          <w:color w:val="auto"/>
          <w:szCs w:val="22"/>
          <w:lang w:eastAsia="ar-SA"/>
        </w:rPr>
      </w:pPr>
      <w:r w:rsidRPr="005E33E1">
        <w:rPr>
          <w:rFonts w:ascii="Times New Roman" w:eastAsia="Calibri" w:hAnsi="Times New Roman"/>
          <w:b/>
          <w:color w:val="auto"/>
          <w:szCs w:val="22"/>
          <w:lang w:eastAsia="ar-SA"/>
        </w:rPr>
        <w:t>Условия выполнения работ</w:t>
      </w:r>
    </w:p>
    <w:p w:rsidR="005E33E1" w:rsidRPr="005E33E1" w:rsidRDefault="005E33E1" w:rsidP="005E33E1">
      <w:pPr>
        <w:tabs>
          <w:tab w:val="left" w:pos="540"/>
        </w:tabs>
        <w:suppressAutoHyphens/>
        <w:spacing w:after="0" w:line="240" w:lineRule="auto"/>
        <w:ind w:firstLine="709"/>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Работы должны выполняться Подрядчиком из его материалов, его инструментами, оборудованием, его силами и средствами.</w:t>
      </w:r>
    </w:p>
    <w:p w:rsidR="005E33E1" w:rsidRPr="005E33E1" w:rsidRDefault="005E33E1" w:rsidP="005E33E1">
      <w:pPr>
        <w:tabs>
          <w:tab w:val="left" w:pos="540"/>
        </w:tabs>
        <w:suppressAutoHyphens/>
        <w:spacing w:after="0" w:line="240" w:lineRule="auto"/>
        <w:ind w:firstLine="709"/>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lastRenderedPageBreak/>
        <w:t>Все работы с контролирующими органами и получение разрешений на производство работ производятся за счет Подрядчика и силами Подрядчика.</w:t>
      </w:r>
    </w:p>
    <w:p w:rsidR="005E33E1" w:rsidRPr="005E33E1" w:rsidRDefault="005E33E1" w:rsidP="005E33E1">
      <w:pPr>
        <w:numPr>
          <w:ilvl w:val="0"/>
          <w:numId w:val="5"/>
        </w:numPr>
        <w:tabs>
          <w:tab w:val="left" w:pos="-851"/>
        </w:tabs>
        <w:suppressAutoHyphens/>
        <w:spacing w:after="0" w:line="240" w:lineRule="auto"/>
        <w:ind w:firstLine="709"/>
        <w:contextualSpacing/>
        <w:jc w:val="both"/>
        <w:rPr>
          <w:rFonts w:ascii="Times New Roman" w:eastAsia="Calibri" w:hAnsi="Times New Roman"/>
          <w:szCs w:val="22"/>
          <w:lang w:eastAsia="ar-SA"/>
        </w:rPr>
      </w:pPr>
      <w:r w:rsidRPr="005E33E1">
        <w:rPr>
          <w:rFonts w:ascii="Times New Roman" w:eastAsia="Calibri" w:hAnsi="Times New Roman"/>
          <w:szCs w:val="22"/>
          <w:lang w:eastAsia="ar-SA"/>
        </w:rPr>
        <w:t xml:space="preserve">Подрядчик должен до начала работ приказом назначить лицо, ответственное за производство и качество всех работ (уполномоченного представителя) в соответствии с требованиями действующих ГОСТов, СНиПов и технических условий, а также за решение всех вопросов, возникающих в процессе производства работ. </w:t>
      </w:r>
    </w:p>
    <w:p w:rsidR="005E33E1" w:rsidRPr="005E33E1" w:rsidRDefault="005E33E1" w:rsidP="005E33E1">
      <w:pPr>
        <w:numPr>
          <w:ilvl w:val="0"/>
          <w:numId w:val="5"/>
        </w:numPr>
        <w:tabs>
          <w:tab w:val="left" w:pos="-851"/>
        </w:tabs>
        <w:suppressAutoHyphens/>
        <w:spacing w:after="0" w:line="240" w:lineRule="auto"/>
        <w:ind w:firstLine="709"/>
        <w:contextualSpacing/>
        <w:jc w:val="both"/>
        <w:rPr>
          <w:rFonts w:ascii="Times New Roman" w:eastAsia="Calibri" w:hAnsi="Times New Roman"/>
          <w:szCs w:val="22"/>
          <w:lang w:eastAsia="ar-SA"/>
        </w:rPr>
      </w:pPr>
      <w:r w:rsidRPr="005E33E1">
        <w:rPr>
          <w:rFonts w:ascii="Times New Roman" w:eastAsia="Calibri" w:hAnsi="Times New Roman"/>
          <w:snapToGrid w:val="0"/>
          <w:szCs w:val="22"/>
        </w:rPr>
        <w:t>В течение двух рабочих дней с даты подписания сторонами настоящего Контракта передать Заказчику на утверждение План производства работ.</w:t>
      </w:r>
      <w:r w:rsidRPr="005E33E1">
        <w:rPr>
          <w:rFonts w:ascii="Times New Roman" w:eastAsia="Calibri" w:hAnsi="Times New Roman"/>
          <w:szCs w:val="22"/>
          <w:lang w:eastAsia="ar-SA"/>
        </w:rPr>
        <w:t xml:space="preserve"> </w:t>
      </w:r>
    </w:p>
    <w:p w:rsidR="005E33E1" w:rsidRPr="005E33E1" w:rsidRDefault="005E33E1" w:rsidP="005E33E1">
      <w:pPr>
        <w:numPr>
          <w:ilvl w:val="0"/>
          <w:numId w:val="5"/>
        </w:numPr>
        <w:tabs>
          <w:tab w:val="left" w:pos="540"/>
        </w:tabs>
        <w:suppressAutoHyphens/>
        <w:spacing w:after="0" w:line="240" w:lineRule="auto"/>
        <w:contextualSpacing/>
        <w:jc w:val="both"/>
        <w:rPr>
          <w:rFonts w:ascii="Times New Roman" w:eastAsia="Calibri" w:hAnsi="Times New Roman"/>
          <w:szCs w:val="22"/>
          <w:lang w:eastAsia="ar-SA"/>
        </w:rPr>
      </w:pPr>
      <w:r w:rsidRPr="005E33E1">
        <w:rPr>
          <w:rFonts w:ascii="Times New Roman" w:eastAsia="Calibri" w:hAnsi="Times New Roman"/>
          <w:szCs w:val="22"/>
          <w:lang w:eastAsia="ar-SA"/>
        </w:rPr>
        <w:t>В период выполнения работ Подрядчик должен осуществлять:</w:t>
      </w:r>
    </w:p>
    <w:p w:rsidR="005E33E1" w:rsidRPr="005E33E1" w:rsidRDefault="005E33E1" w:rsidP="005E33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 Обеспечение производства и качества выполнения работ в соответствии с требованиями действующих норм и правил, техническими условиями, устанавливаемыми в отношении данного вида работ.</w:t>
      </w:r>
    </w:p>
    <w:p w:rsidR="005E33E1" w:rsidRPr="005E33E1" w:rsidRDefault="005E33E1" w:rsidP="005E33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При выявлении в процессе работ дополнительных работ, данные работы должны согласовываться с Заказчиком и представителем авторского надзора.</w:t>
      </w:r>
    </w:p>
    <w:p w:rsidR="005E33E1" w:rsidRPr="005E33E1" w:rsidRDefault="005E33E1" w:rsidP="005E33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 Сдачу результатов работы Заказчику в установленный срок.</w:t>
      </w:r>
    </w:p>
    <w:p w:rsidR="005E33E1" w:rsidRPr="005E33E1" w:rsidRDefault="005E33E1" w:rsidP="005E33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 Оперативное информирование Заказчика о проблемах, выявленных в процессе выполнения работ и не позволяющих продолжать выполнение работ.</w:t>
      </w:r>
    </w:p>
    <w:p w:rsidR="005E33E1" w:rsidRPr="005E33E1" w:rsidRDefault="005E33E1" w:rsidP="005E33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 Обеспечение беспрепятственного контроля Заказчиком за производством всех видов работ в течение всего срока действия договора.</w:t>
      </w:r>
    </w:p>
    <w:p w:rsidR="005E33E1" w:rsidRPr="005E33E1" w:rsidRDefault="005E33E1" w:rsidP="005E33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 Немедленное извещение Заказчика, путем направления уведомления в письменной форме, и до получения от него указаний приостановить работы при обнаружении обстоятельств, угрожающих положительным результатам и качеству выполняемой работы либо создающих невозможность ее завершения в срок.</w:t>
      </w:r>
    </w:p>
    <w:p w:rsidR="005E33E1" w:rsidRPr="005E33E1" w:rsidRDefault="005E33E1" w:rsidP="005E33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 Исполнение полученных в ходе выполнения работ указаний Заказчика, если такие указания не противоречат условиям контракта, характеру выполняемых работ и не представляют собой вмешательства в оперативно-хозяйственную деятельность Подрядчика.</w:t>
      </w:r>
    </w:p>
    <w:p w:rsidR="005E33E1" w:rsidRPr="005E33E1" w:rsidRDefault="005E33E1" w:rsidP="005E33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При исполнении контракта Заказчик не предоставляет Подрядчику бытовые, складские и иные помещения, не обеспечивает сохранность материалов и оборудования.</w:t>
      </w:r>
    </w:p>
    <w:p w:rsidR="005E33E1" w:rsidRPr="005E33E1" w:rsidRDefault="005E33E1" w:rsidP="005E33E1">
      <w:pPr>
        <w:widowControl w:val="0"/>
        <w:suppressAutoHyphens/>
        <w:autoSpaceDE w:val="0"/>
        <w:spacing w:after="0" w:line="240" w:lineRule="auto"/>
        <w:ind w:firstLine="709"/>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4. При выполнении работ Подрядчик должен:</w:t>
      </w:r>
    </w:p>
    <w:p w:rsidR="005E33E1" w:rsidRPr="005E33E1" w:rsidRDefault="005E33E1" w:rsidP="005E33E1">
      <w:pPr>
        <w:suppressAutoHyphens/>
        <w:spacing w:after="0" w:line="240" w:lineRule="auto"/>
        <w:ind w:firstLine="709"/>
        <w:jc w:val="both"/>
        <w:rPr>
          <w:rFonts w:ascii="Times New Roman" w:eastAsia="Calibri" w:hAnsi="Times New Roman"/>
          <w:color w:val="auto"/>
          <w:szCs w:val="22"/>
          <w:shd w:val="clear" w:color="auto" w:fill="FFFFFF"/>
          <w:lang w:eastAsia="ar-SA"/>
        </w:rPr>
      </w:pPr>
      <w:r w:rsidRPr="005E33E1">
        <w:rPr>
          <w:rFonts w:ascii="Times New Roman" w:eastAsia="Calibri" w:hAnsi="Times New Roman"/>
          <w:color w:val="auto"/>
          <w:szCs w:val="22"/>
          <w:lang w:eastAsia="ar-SA"/>
        </w:rPr>
        <w:t xml:space="preserve">4.1. Предоставить Заказчику до начала производства работ приказы о назначении уполномоченных представителей по вопросам производства работ, осуществлению строительного контроля, подписанию актов </w:t>
      </w:r>
      <w:r w:rsidRPr="005E33E1">
        <w:rPr>
          <w:rFonts w:ascii="Times New Roman" w:eastAsia="Calibri" w:hAnsi="Times New Roman"/>
          <w:color w:val="auto"/>
          <w:szCs w:val="22"/>
          <w:shd w:val="clear" w:color="auto" w:fill="FFFFFF"/>
          <w:lang w:eastAsia="ar-SA"/>
        </w:rPr>
        <w:t>освидетельствования выполненных работ, конструкций.</w:t>
      </w:r>
    </w:p>
    <w:p w:rsidR="005E33E1" w:rsidRPr="005E33E1" w:rsidRDefault="005E33E1" w:rsidP="005E33E1">
      <w:pPr>
        <w:suppressAutoHyphens/>
        <w:spacing w:after="0" w:line="240" w:lineRule="auto"/>
        <w:ind w:firstLine="709"/>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 xml:space="preserve">4.2. Вести при производстве всех видов работ </w:t>
      </w:r>
      <w:proofErr w:type="spellStart"/>
      <w:r w:rsidRPr="005E33E1">
        <w:rPr>
          <w:rFonts w:ascii="Times New Roman" w:eastAsia="Calibri" w:hAnsi="Times New Roman"/>
          <w:color w:val="auto"/>
          <w:szCs w:val="22"/>
          <w:lang w:eastAsia="ar-SA"/>
        </w:rPr>
        <w:t>фотожурнал</w:t>
      </w:r>
      <w:proofErr w:type="spellEnd"/>
      <w:r w:rsidRPr="005E33E1">
        <w:rPr>
          <w:rFonts w:ascii="Times New Roman" w:eastAsia="Calibri" w:hAnsi="Times New Roman"/>
          <w:color w:val="auto"/>
          <w:szCs w:val="22"/>
          <w:lang w:eastAsia="ar-SA"/>
        </w:rPr>
        <w:t xml:space="preserve"> на скрытые работы. Все фотодокументы, подготовленные во исполнение настоящего абзаца, передаются в электронном виде Заказчику после окончания вида работ, требующего составление акта на скрытые работы одновременно с актом на скрытые работы.</w:t>
      </w:r>
    </w:p>
    <w:p w:rsidR="005E33E1" w:rsidRPr="005E33E1" w:rsidRDefault="005E33E1" w:rsidP="005E33E1">
      <w:pPr>
        <w:suppressAutoHyphens/>
        <w:spacing w:after="0" w:line="240" w:lineRule="auto"/>
        <w:ind w:firstLine="709"/>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4.3. Исполнять указания Заказчика, не противоречащие условиям Контракта.</w:t>
      </w:r>
    </w:p>
    <w:p w:rsidR="005E33E1" w:rsidRPr="005E33E1" w:rsidRDefault="005E33E1" w:rsidP="005E33E1">
      <w:pPr>
        <w:suppressAutoHyphens/>
        <w:spacing w:after="0" w:line="240" w:lineRule="auto"/>
        <w:ind w:firstLine="709"/>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Риск случайной гибели или случайного повреждения объекта ремонта до приемки этого объекта Заказчиком несет Подрядчик.</w:t>
      </w:r>
    </w:p>
    <w:p w:rsidR="005E33E1" w:rsidRPr="005E33E1" w:rsidRDefault="005E33E1" w:rsidP="005E33E1">
      <w:pPr>
        <w:widowControl w:val="0"/>
        <w:suppressAutoHyphens/>
        <w:spacing w:after="0" w:line="240" w:lineRule="auto"/>
        <w:ind w:firstLine="709"/>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Подрядчик несет ответственность за:</w:t>
      </w:r>
    </w:p>
    <w:p w:rsidR="005E33E1" w:rsidRPr="005E33E1" w:rsidRDefault="005E33E1" w:rsidP="005E33E1">
      <w:pPr>
        <w:tabs>
          <w:tab w:val="left" w:pos="1134"/>
        </w:tabs>
        <w:spacing w:after="0" w:line="240" w:lineRule="auto"/>
        <w:ind w:left="709"/>
        <w:contextualSpacing/>
        <w:jc w:val="both"/>
        <w:rPr>
          <w:rFonts w:ascii="Times New Roman" w:hAnsi="Times New Roman"/>
          <w:color w:val="auto"/>
          <w:szCs w:val="22"/>
          <w:lang w:eastAsia="ar-SA"/>
        </w:rPr>
      </w:pPr>
      <w:r w:rsidRPr="005E33E1">
        <w:rPr>
          <w:rFonts w:ascii="Times New Roman" w:hAnsi="Times New Roman"/>
          <w:color w:val="auto"/>
          <w:szCs w:val="22"/>
          <w:lang w:eastAsia="ar-SA"/>
        </w:rPr>
        <w:t>- технику безопасности и охрану труда своих работников;</w:t>
      </w:r>
    </w:p>
    <w:p w:rsidR="005E33E1" w:rsidRPr="005E33E1" w:rsidRDefault="005E33E1" w:rsidP="005E33E1">
      <w:pPr>
        <w:tabs>
          <w:tab w:val="left" w:pos="1134"/>
        </w:tabs>
        <w:spacing w:after="0" w:line="240" w:lineRule="auto"/>
        <w:ind w:left="709"/>
        <w:contextualSpacing/>
        <w:jc w:val="both"/>
        <w:rPr>
          <w:rFonts w:ascii="Times New Roman" w:hAnsi="Times New Roman"/>
          <w:color w:val="auto"/>
          <w:szCs w:val="22"/>
          <w:lang w:eastAsia="ar-SA"/>
        </w:rPr>
      </w:pPr>
      <w:r w:rsidRPr="005E33E1">
        <w:rPr>
          <w:rFonts w:ascii="Times New Roman" w:hAnsi="Times New Roman"/>
          <w:color w:val="auto"/>
          <w:szCs w:val="22"/>
          <w:lang w:eastAsia="ar-SA"/>
        </w:rPr>
        <w:t>- противопожарную безопасность;</w:t>
      </w:r>
    </w:p>
    <w:p w:rsidR="005E33E1" w:rsidRPr="005E33E1" w:rsidRDefault="005E33E1" w:rsidP="005E33E1">
      <w:pPr>
        <w:tabs>
          <w:tab w:val="left" w:pos="-567"/>
        </w:tabs>
        <w:spacing w:after="0" w:line="240" w:lineRule="auto"/>
        <w:ind w:firstLine="709"/>
        <w:contextualSpacing/>
        <w:jc w:val="both"/>
        <w:rPr>
          <w:rFonts w:ascii="Times New Roman" w:hAnsi="Times New Roman"/>
          <w:color w:val="auto"/>
          <w:szCs w:val="22"/>
        </w:rPr>
      </w:pPr>
      <w:r w:rsidRPr="005E33E1">
        <w:rPr>
          <w:rFonts w:ascii="Times New Roman" w:hAnsi="Times New Roman"/>
          <w:color w:val="auto"/>
          <w:szCs w:val="22"/>
          <w:lang w:eastAsia="ar-SA"/>
        </w:rPr>
        <w:t xml:space="preserve">- повреждение объекта во время производства работ (100% компенсация заказчику в денежном выражении), в том числе </w:t>
      </w:r>
      <w:r w:rsidRPr="005E33E1">
        <w:rPr>
          <w:rFonts w:ascii="Times New Roman" w:hAnsi="Times New Roman"/>
          <w:color w:val="auto"/>
          <w:szCs w:val="22"/>
        </w:rPr>
        <w:t>повреждение или порча внешнего фасада зданий, оконных рам, стекол, внутренней отделки помещений, электропроводки, электроприборов и прочих систем коммуникаций.</w:t>
      </w:r>
    </w:p>
    <w:p w:rsidR="005E33E1" w:rsidRPr="005E33E1" w:rsidRDefault="005E33E1" w:rsidP="005E33E1">
      <w:pPr>
        <w:shd w:val="clear" w:color="auto" w:fill="FFFFFF"/>
        <w:spacing w:after="0" w:line="235" w:lineRule="atLeast"/>
        <w:ind w:firstLine="708"/>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5. Исполнительной документацией по капитальному ремонту Объекта Заказчика, указанного в настоящем Описании объекта закупки, являются:</w:t>
      </w:r>
    </w:p>
    <w:p w:rsidR="005E33E1" w:rsidRPr="005E33E1" w:rsidRDefault="005E33E1" w:rsidP="005E33E1">
      <w:pPr>
        <w:shd w:val="clear" w:color="auto" w:fill="FFFFFF"/>
        <w:spacing w:after="0" w:line="235" w:lineRule="atLeast"/>
        <w:ind w:firstLine="567"/>
        <w:jc w:val="both"/>
        <w:rPr>
          <w:rFonts w:ascii="Times New Roman" w:hAnsi="Times New Roman"/>
          <w:color w:val="auto"/>
          <w:szCs w:val="22"/>
        </w:rPr>
      </w:pPr>
      <w:proofErr w:type="spellStart"/>
      <w:r w:rsidRPr="005E33E1">
        <w:rPr>
          <w:rFonts w:ascii="Times New Roman" w:hAnsi="Times New Roman"/>
          <w:color w:val="auto"/>
          <w:szCs w:val="22"/>
        </w:rPr>
        <w:t>фотофиксация</w:t>
      </w:r>
      <w:proofErr w:type="spellEnd"/>
      <w:r w:rsidRPr="005E33E1">
        <w:rPr>
          <w:rFonts w:ascii="Times New Roman" w:hAnsi="Times New Roman"/>
          <w:color w:val="auto"/>
          <w:szCs w:val="22"/>
        </w:rPr>
        <w:t xml:space="preserve"> этапов (видов) работ, </w:t>
      </w:r>
    </w:p>
    <w:p w:rsidR="005E33E1" w:rsidRPr="005E33E1" w:rsidRDefault="005E33E1" w:rsidP="005E33E1">
      <w:pPr>
        <w:shd w:val="clear" w:color="auto" w:fill="FFFFFF"/>
        <w:spacing w:after="0" w:line="235" w:lineRule="atLeast"/>
        <w:ind w:firstLine="567"/>
        <w:jc w:val="both"/>
        <w:rPr>
          <w:rFonts w:ascii="Times New Roman" w:hAnsi="Times New Roman"/>
          <w:color w:val="auto"/>
          <w:szCs w:val="22"/>
        </w:rPr>
      </w:pPr>
      <w:r w:rsidRPr="005E33E1">
        <w:rPr>
          <w:rFonts w:ascii="Times New Roman" w:hAnsi="Times New Roman"/>
          <w:color w:val="auto"/>
          <w:szCs w:val="22"/>
        </w:rPr>
        <w:t xml:space="preserve">сертификаты, </w:t>
      </w:r>
    </w:p>
    <w:p w:rsidR="005E33E1" w:rsidRPr="005E33E1" w:rsidRDefault="005E33E1" w:rsidP="005E33E1">
      <w:pPr>
        <w:shd w:val="clear" w:color="auto" w:fill="FFFFFF"/>
        <w:spacing w:after="0" w:line="235" w:lineRule="atLeast"/>
        <w:ind w:firstLine="567"/>
        <w:jc w:val="both"/>
        <w:rPr>
          <w:rFonts w:ascii="Times New Roman" w:hAnsi="Times New Roman"/>
          <w:color w:val="auto"/>
          <w:szCs w:val="22"/>
        </w:rPr>
      </w:pPr>
      <w:r w:rsidRPr="005E33E1">
        <w:rPr>
          <w:rFonts w:ascii="Times New Roman" w:hAnsi="Times New Roman"/>
          <w:color w:val="auto"/>
          <w:szCs w:val="22"/>
        </w:rPr>
        <w:t xml:space="preserve">паспорта на материалы (товары), </w:t>
      </w:r>
    </w:p>
    <w:p w:rsidR="005E33E1" w:rsidRPr="005E33E1" w:rsidRDefault="005E33E1" w:rsidP="005E33E1">
      <w:pPr>
        <w:shd w:val="clear" w:color="auto" w:fill="FFFFFF"/>
        <w:spacing w:after="0" w:line="235" w:lineRule="atLeast"/>
        <w:ind w:firstLine="567"/>
        <w:jc w:val="both"/>
        <w:rPr>
          <w:rFonts w:ascii="Times New Roman" w:hAnsi="Times New Roman"/>
          <w:color w:val="auto"/>
          <w:szCs w:val="22"/>
        </w:rPr>
      </w:pPr>
      <w:r w:rsidRPr="005E33E1">
        <w:rPr>
          <w:rFonts w:ascii="Times New Roman" w:hAnsi="Times New Roman"/>
          <w:color w:val="auto"/>
          <w:szCs w:val="22"/>
        </w:rPr>
        <w:t xml:space="preserve">счета-фактуры, </w:t>
      </w:r>
    </w:p>
    <w:p w:rsidR="005E33E1" w:rsidRPr="005E33E1" w:rsidRDefault="005E33E1" w:rsidP="005E33E1">
      <w:pPr>
        <w:shd w:val="clear" w:color="auto" w:fill="FFFFFF"/>
        <w:spacing w:after="0" w:line="235" w:lineRule="atLeast"/>
        <w:ind w:firstLine="567"/>
        <w:jc w:val="both"/>
        <w:rPr>
          <w:rFonts w:ascii="Times New Roman" w:hAnsi="Times New Roman"/>
          <w:color w:val="auto"/>
          <w:szCs w:val="22"/>
        </w:rPr>
      </w:pPr>
      <w:r w:rsidRPr="005E33E1">
        <w:rPr>
          <w:rFonts w:ascii="Times New Roman" w:hAnsi="Times New Roman"/>
          <w:color w:val="auto"/>
          <w:szCs w:val="22"/>
        </w:rPr>
        <w:t xml:space="preserve">товарные накладные, </w:t>
      </w:r>
    </w:p>
    <w:p w:rsidR="005E33E1" w:rsidRPr="005E33E1" w:rsidRDefault="005E33E1" w:rsidP="005E33E1">
      <w:pPr>
        <w:shd w:val="clear" w:color="auto" w:fill="FFFFFF"/>
        <w:spacing w:after="0" w:line="235" w:lineRule="atLeast"/>
        <w:ind w:firstLine="567"/>
        <w:jc w:val="both"/>
        <w:rPr>
          <w:rFonts w:ascii="Times New Roman" w:hAnsi="Times New Roman"/>
          <w:color w:val="auto"/>
          <w:szCs w:val="22"/>
        </w:rPr>
      </w:pPr>
      <w:r w:rsidRPr="005E33E1">
        <w:rPr>
          <w:rFonts w:ascii="Times New Roman" w:hAnsi="Times New Roman"/>
          <w:color w:val="auto"/>
          <w:szCs w:val="22"/>
        </w:rPr>
        <w:t xml:space="preserve">др. документы, подтверждающие стоимость материалов, приобретенные подрядчиком и используемые при выполнении работ, </w:t>
      </w:r>
    </w:p>
    <w:p w:rsidR="005E33E1" w:rsidRPr="005E33E1" w:rsidRDefault="005E33E1" w:rsidP="005E33E1">
      <w:pPr>
        <w:shd w:val="clear" w:color="auto" w:fill="FFFFFF"/>
        <w:spacing w:after="0" w:line="235" w:lineRule="atLeast"/>
        <w:ind w:firstLine="567"/>
        <w:jc w:val="both"/>
        <w:rPr>
          <w:rFonts w:ascii="Times New Roman" w:hAnsi="Times New Roman"/>
          <w:color w:val="auto"/>
          <w:szCs w:val="22"/>
        </w:rPr>
      </w:pPr>
      <w:r w:rsidRPr="005E33E1">
        <w:rPr>
          <w:rFonts w:ascii="Times New Roman" w:hAnsi="Times New Roman"/>
          <w:color w:val="auto"/>
          <w:szCs w:val="22"/>
        </w:rPr>
        <w:t>акты на скрытые работы,</w:t>
      </w:r>
    </w:p>
    <w:p w:rsidR="005E33E1" w:rsidRPr="005E33E1" w:rsidRDefault="005E33E1" w:rsidP="005E33E1">
      <w:pPr>
        <w:shd w:val="clear" w:color="auto" w:fill="FFFFFF"/>
        <w:spacing w:after="0" w:line="235" w:lineRule="atLeast"/>
        <w:ind w:firstLine="567"/>
        <w:jc w:val="both"/>
        <w:rPr>
          <w:rFonts w:ascii="Times New Roman" w:hAnsi="Times New Roman"/>
          <w:color w:val="auto"/>
          <w:szCs w:val="22"/>
        </w:rPr>
      </w:pPr>
      <w:r w:rsidRPr="005E33E1">
        <w:rPr>
          <w:rFonts w:ascii="Times New Roman" w:hAnsi="Times New Roman"/>
          <w:color w:val="auto"/>
          <w:szCs w:val="22"/>
        </w:rPr>
        <w:t xml:space="preserve"> исполнительные схемы, заверенные Подрядчиком и представителем технадзора. </w:t>
      </w:r>
    </w:p>
    <w:p w:rsidR="005E33E1" w:rsidRPr="005E33E1" w:rsidRDefault="005E33E1" w:rsidP="005E33E1">
      <w:pPr>
        <w:shd w:val="clear" w:color="auto" w:fill="FFFFFF"/>
        <w:spacing w:after="0" w:line="235" w:lineRule="atLeast"/>
        <w:ind w:firstLine="567"/>
        <w:jc w:val="both"/>
        <w:rPr>
          <w:rFonts w:ascii="Times New Roman" w:hAnsi="Times New Roman"/>
          <w:color w:val="auto"/>
          <w:szCs w:val="22"/>
        </w:rPr>
      </w:pPr>
      <w:r w:rsidRPr="005E33E1">
        <w:rPr>
          <w:rFonts w:ascii="Times New Roman" w:hAnsi="Times New Roman"/>
          <w:color w:val="auto"/>
          <w:szCs w:val="22"/>
        </w:rPr>
        <w:t>Вышеназванные документы в комплекте исполнительной документации предоставляются вместе актом о приемке выполненных работ (КС-2), справкой о стоимости выполненных работ и затрат (КС-3).</w:t>
      </w:r>
    </w:p>
    <w:p w:rsidR="005E33E1" w:rsidRPr="005E33E1" w:rsidRDefault="005E33E1" w:rsidP="005E33E1">
      <w:pPr>
        <w:spacing w:after="0" w:line="240" w:lineRule="auto"/>
        <w:ind w:firstLine="567"/>
        <w:jc w:val="both"/>
        <w:rPr>
          <w:rFonts w:ascii="Times New Roman" w:hAnsi="Times New Roman"/>
          <w:color w:val="auto"/>
          <w:szCs w:val="22"/>
        </w:rPr>
      </w:pPr>
      <w:r w:rsidRPr="005E33E1">
        <w:rPr>
          <w:rFonts w:ascii="Times New Roman" w:hAnsi="Times New Roman"/>
          <w:color w:val="auto"/>
          <w:szCs w:val="22"/>
        </w:rPr>
        <w:t xml:space="preserve">Время проведения ремонтных работ согласуется с Заказчиком и не должно нарушать требования нормативных актов и правил. </w:t>
      </w:r>
    </w:p>
    <w:p w:rsidR="005E33E1" w:rsidRPr="005E33E1" w:rsidRDefault="005E33E1" w:rsidP="005E33E1">
      <w:pPr>
        <w:suppressAutoHyphens/>
        <w:spacing w:after="0" w:line="240" w:lineRule="auto"/>
        <w:ind w:firstLine="709"/>
        <w:jc w:val="both"/>
        <w:rPr>
          <w:rFonts w:ascii="Times New Roman" w:eastAsia="Calibri" w:hAnsi="Times New Roman"/>
          <w:color w:val="auto"/>
          <w:szCs w:val="22"/>
          <w:lang w:eastAsia="ar-SA"/>
        </w:rPr>
      </w:pPr>
    </w:p>
    <w:p w:rsidR="005E33E1" w:rsidRPr="005E33E1" w:rsidRDefault="005E33E1" w:rsidP="005E33E1">
      <w:pPr>
        <w:tabs>
          <w:tab w:val="left" w:pos="708"/>
          <w:tab w:val="left" w:pos="1416"/>
        </w:tabs>
        <w:suppressAutoHyphens/>
        <w:spacing w:after="0" w:line="240" w:lineRule="auto"/>
        <w:jc w:val="center"/>
        <w:rPr>
          <w:rFonts w:ascii="Times New Roman" w:eastAsia="Calibri" w:hAnsi="Times New Roman"/>
          <w:b/>
          <w:color w:val="auto"/>
          <w:szCs w:val="22"/>
          <w:lang w:eastAsia="ar-SA"/>
        </w:rPr>
      </w:pPr>
      <w:r w:rsidRPr="005E33E1">
        <w:rPr>
          <w:rFonts w:ascii="Times New Roman" w:eastAsia="Calibri" w:hAnsi="Times New Roman"/>
          <w:b/>
          <w:color w:val="auto"/>
          <w:szCs w:val="22"/>
          <w:lang w:eastAsia="ar-SA"/>
        </w:rPr>
        <w:lastRenderedPageBreak/>
        <w:t>Требования к гарантийному сроку работы и (или) объему</w:t>
      </w:r>
    </w:p>
    <w:p w:rsidR="005E33E1" w:rsidRPr="005E33E1" w:rsidRDefault="005E33E1" w:rsidP="005E33E1">
      <w:pPr>
        <w:widowControl w:val="0"/>
        <w:suppressAutoHyphens/>
        <w:autoSpaceDE w:val="0"/>
        <w:autoSpaceDN w:val="0"/>
        <w:adjustRightInd w:val="0"/>
        <w:spacing w:after="0" w:line="240" w:lineRule="auto"/>
        <w:ind w:firstLine="709"/>
        <w:jc w:val="center"/>
        <w:rPr>
          <w:rFonts w:ascii="Times New Roman" w:eastAsia="Calibri" w:hAnsi="Times New Roman"/>
          <w:b/>
          <w:color w:val="auto"/>
          <w:szCs w:val="22"/>
          <w:lang w:eastAsia="ar-SA"/>
        </w:rPr>
      </w:pPr>
      <w:r w:rsidRPr="005E33E1">
        <w:rPr>
          <w:rFonts w:ascii="Times New Roman" w:eastAsia="Calibri" w:hAnsi="Times New Roman"/>
          <w:b/>
          <w:color w:val="auto"/>
          <w:szCs w:val="22"/>
          <w:lang w:eastAsia="ar-SA"/>
        </w:rPr>
        <w:t>предоставления гарантий качества</w:t>
      </w:r>
    </w:p>
    <w:p w:rsidR="005E33E1" w:rsidRPr="005E33E1" w:rsidRDefault="005E33E1" w:rsidP="005E33E1">
      <w:pPr>
        <w:widowControl w:val="0"/>
        <w:suppressAutoHyphens/>
        <w:autoSpaceDE w:val="0"/>
        <w:spacing w:after="0" w:line="240" w:lineRule="auto"/>
        <w:ind w:firstLine="709"/>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Подрядчик должен гарантировать:</w:t>
      </w:r>
    </w:p>
    <w:p w:rsidR="005E33E1" w:rsidRPr="005E33E1" w:rsidRDefault="005E33E1" w:rsidP="005E33E1">
      <w:pPr>
        <w:widowControl w:val="0"/>
        <w:suppressAutoHyphens/>
        <w:autoSpaceDE w:val="0"/>
        <w:spacing w:after="0" w:line="240" w:lineRule="auto"/>
        <w:ind w:firstLine="709"/>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 качество выполнения всех Работ в соответствии с настоящим Описанием объекта закупки и действующими нормами, и техническими условиями, своевременное устранение недостатков (дефектов), выявленных при осуществлении контроля и надзора за ходом выполнения Работ, при приемке Работ и в период гарантийного срока эксплуатации Объекта;</w:t>
      </w:r>
    </w:p>
    <w:p w:rsidR="005E33E1" w:rsidRPr="005E33E1" w:rsidRDefault="005E33E1" w:rsidP="005E33E1">
      <w:pPr>
        <w:widowControl w:val="0"/>
        <w:suppressAutoHyphens/>
        <w:autoSpaceDE w:val="0"/>
        <w:spacing w:after="0" w:line="240" w:lineRule="auto"/>
        <w:ind w:firstLine="709"/>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 xml:space="preserve">- </w:t>
      </w:r>
      <w:proofErr w:type="gramStart"/>
      <w:r w:rsidRPr="005E33E1">
        <w:rPr>
          <w:rFonts w:ascii="Times New Roman" w:eastAsia="Calibri" w:hAnsi="Times New Roman"/>
          <w:color w:val="auto"/>
          <w:szCs w:val="22"/>
          <w:lang w:eastAsia="ar-SA"/>
        </w:rPr>
        <w:t>возможность  эксплуатации</w:t>
      </w:r>
      <w:proofErr w:type="gramEnd"/>
      <w:r w:rsidRPr="005E33E1">
        <w:rPr>
          <w:rFonts w:ascii="Times New Roman" w:eastAsia="Calibri" w:hAnsi="Times New Roman"/>
          <w:color w:val="auto"/>
          <w:szCs w:val="22"/>
          <w:lang w:eastAsia="ar-SA"/>
        </w:rPr>
        <w:t xml:space="preserve"> Объекта на протяжении гарантийного срока;</w:t>
      </w:r>
    </w:p>
    <w:p w:rsidR="005E33E1" w:rsidRPr="005E33E1" w:rsidRDefault="005E33E1" w:rsidP="005E33E1">
      <w:pPr>
        <w:widowControl w:val="0"/>
        <w:suppressAutoHyphens/>
        <w:autoSpaceDE w:val="0"/>
        <w:spacing w:after="0" w:line="240" w:lineRule="auto"/>
        <w:ind w:firstLine="709"/>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 на используемые материалы при производстве работ.</w:t>
      </w:r>
    </w:p>
    <w:p w:rsidR="005E33E1" w:rsidRPr="005E33E1" w:rsidRDefault="005E33E1" w:rsidP="005E33E1">
      <w:pPr>
        <w:widowControl w:val="0"/>
        <w:suppressAutoHyphens/>
        <w:autoSpaceDE w:val="0"/>
        <w:spacing w:after="0" w:line="240" w:lineRule="auto"/>
        <w:ind w:firstLine="709"/>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Гарантийный срок на выполняемые по Договору Работы составляет 2(два) года с даты подписания Сторонами акта сдачи-приемки Объекта.</w:t>
      </w:r>
    </w:p>
    <w:p w:rsidR="005E33E1" w:rsidRPr="005E33E1" w:rsidRDefault="005E33E1" w:rsidP="005E33E1">
      <w:pPr>
        <w:widowControl w:val="0"/>
        <w:suppressAutoHyphens/>
        <w:autoSpaceDE w:val="0"/>
        <w:spacing w:after="0" w:line="240" w:lineRule="auto"/>
        <w:ind w:firstLine="709"/>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 xml:space="preserve">Под гарантией понимается устранение Подрядчиком своими силами и за свой счет допущенных по его вине недостатков, выявленных после приемки Работ. </w:t>
      </w:r>
    </w:p>
    <w:p w:rsidR="005E33E1" w:rsidRPr="005E33E1" w:rsidRDefault="005E33E1" w:rsidP="005E33E1">
      <w:pPr>
        <w:widowControl w:val="0"/>
        <w:suppressAutoHyphens/>
        <w:autoSpaceDE w:val="0"/>
        <w:spacing w:after="0" w:line="240" w:lineRule="auto"/>
        <w:ind w:firstLine="709"/>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Подрядчик несет ответственность за недостатки (дефекты), обнаруженные в период гарантийного срока, если не докажет, что они произошли вследствие нормального (естественного) износа Объекта или его частей, неправильной его эксплуатации, ненадлежащего ремонта Объекта, произведенного самим Заказчиком или привлеченными им третьими лицами.</w:t>
      </w:r>
    </w:p>
    <w:p w:rsidR="005E33E1" w:rsidRPr="005E33E1" w:rsidRDefault="005E33E1" w:rsidP="005E33E1">
      <w:pPr>
        <w:widowControl w:val="0"/>
        <w:suppressAutoHyphens/>
        <w:autoSpaceDE w:val="0"/>
        <w:spacing w:after="0" w:line="240" w:lineRule="auto"/>
        <w:ind w:firstLine="709"/>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При обнаружении в течение гарантийного периода недостатков (дефектов) Объекта Заказчик должен заявить о них Подрядчику в разумный срок после их обнаружения.</w:t>
      </w:r>
    </w:p>
    <w:p w:rsidR="005E33E1" w:rsidRPr="005E33E1" w:rsidRDefault="005E33E1" w:rsidP="005E33E1">
      <w:pPr>
        <w:widowControl w:val="0"/>
        <w:suppressAutoHyphens/>
        <w:autoSpaceDE w:val="0"/>
        <w:spacing w:after="0" w:line="240" w:lineRule="auto"/>
        <w:ind w:firstLine="709"/>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В течение 5 (пяти) рабочих дней после получения Подрядчиком уведомления об обнаруженных Заказчиком недостатках (дефектах) Объекта Стороны составляют акт, в котором фиксируются обнаруженные недостатки (дефекты). В случае уклонения Подрядчика в течение 10 (десяти) календарных дней от предполагаемой даты составления, указанного в настоящем пункте акта Заказчик вправе составить соответствующий акт самостоятельно.</w:t>
      </w:r>
    </w:p>
    <w:p w:rsidR="005E33E1" w:rsidRPr="005E33E1" w:rsidRDefault="005E33E1" w:rsidP="005E33E1">
      <w:pPr>
        <w:widowControl w:val="0"/>
        <w:suppressAutoHyphens/>
        <w:autoSpaceDE w:val="0"/>
        <w:spacing w:after="0" w:line="240" w:lineRule="auto"/>
        <w:ind w:firstLine="709"/>
        <w:jc w:val="both"/>
        <w:rPr>
          <w:rFonts w:ascii="Times New Roman" w:eastAsia="Calibri" w:hAnsi="Times New Roman"/>
          <w:bCs/>
          <w:color w:val="auto"/>
          <w:szCs w:val="22"/>
          <w:lang w:eastAsia="ar-SA"/>
        </w:rPr>
      </w:pPr>
      <w:r w:rsidRPr="005E33E1">
        <w:rPr>
          <w:rFonts w:ascii="Times New Roman" w:eastAsia="Calibri" w:hAnsi="Times New Roman"/>
          <w:color w:val="auto"/>
          <w:szCs w:val="22"/>
          <w:lang w:eastAsia="ar-SA"/>
        </w:rPr>
        <w:t xml:space="preserve">Для проверки соответствия качества выполненных Подрядчиком Работ требованиям, установленным Контрактом, Стороны вправе привлекать независимых экспертов, экспертные организации. При этом расходы на соответствующую экспертизу несет Подрядчик, за исключением случаев, когда экспертизой установлено отсутствие нарушений со стороны Подрядчика или причинной связи между действиями Подрядчика и обнаруженными недостатками (дефектами). В указанном случае расходы на экспертизу несет Сторона, потребовавшая назначение экспертизы, а если она назначена по </w:t>
      </w:r>
      <w:r w:rsidRPr="005E33E1">
        <w:rPr>
          <w:rFonts w:ascii="Times New Roman" w:eastAsia="Calibri" w:hAnsi="Times New Roman"/>
          <w:bCs/>
          <w:color w:val="auto"/>
          <w:szCs w:val="22"/>
          <w:lang w:eastAsia="ar-SA"/>
        </w:rPr>
        <w:t>соглашению Сторон – в соответствии с соглашением</w:t>
      </w:r>
      <w:r w:rsidRPr="005E33E1">
        <w:rPr>
          <w:rFonts w:ascii="Times New Roman" w:eastAsia="Calibri" w:hAnsi="Times New Roman"/>
          <w:color w:val="auto"/>
          <w:szCs w:val="22"/>
          <w:lang w:eastAsia="ar-SA"/>
        </w:rPr>
        <w:t>.</w:t>
      </w:r>
    </w:p>
    <w:p w:rsidR="005E33E1" w:rsidRPr="005E33E1" w:rsidRDefault="005E33E1" w:rsidP="005E33E1">
      <w:pPr>
        <w:widowControl w:val="0"/>
        <w:suppressAutoHyphens/>
        <w:autoSpaceDE w:val="0"/>
        <w:spacing w:after="0" w:line="240" w:lineRule="auto"/>
        <w:ind w:firstLine="709"/>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Течение гарантийного срока прерывается на все время, на протяжении которого Объект не мог эксплуатироваться вследствие недостатков (дефектов), за которые отвечает Подрядчик. При этом Подрядчик должен быть извещен о недостатках (дефектах) Объекта.</w:t>
      </w:r>
    </w:p>
    <w:p w:rsidR="005E33E1" w:rsidRPr="005E33E1" w:rsidRDefault="005E33E1" w:rsidP="005E33E1">
      <w:pPr>
        <w:widowControl w:val="0"/>
        <w:suppressAutoHyphens/>
        <w:autoSpaceDE w:val="0"/>
        <w:spacing w:after="0" w:line="240" w:lineRule="auto"/>
        <w:ind w:firstLine="709"/>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В случае обнаружения недостатков (дефектов), Подрядчик обязан устранить соответствующие недостатки (дефекты) в срок, указанный в акте, в котором фиксируются данные недостатки (дефекты). При этом Заказчик вправе потребовать от Подрядчика безвозмездного устранения указанных в акте недостатков (дефектов) в разумный срок или возмещения расходов на их устранение.</w:t>
      </w:r>
    </w:p>
    <w:p w:rsidR="005E33E1" w:rsidRPr="005E33E1" w:rsidRDefault="005E33E1" w:rsidP="005E33E1">
      <w:pPr>
        <w:widowControl w:val="0"/>
        <w:suppressAutoHyphens/>
        <w:autoSpaceDE w:val="0"/>
        <w:spacing w:after="0" w:line="240" w:lineRule="auto"/>
        <w:ind w:firstLine="709"/>
        <w:jc w:val="both"/>
        <w:rPr>
          <w:rFonts w:ascii="Times New Roman" w:eastAsia="Calibri" w:hAnsi="Times New Roman"/>
          <w:color w:val="auto"/>
          <w:szCs w:val="22"/>
          <w:lang w:eastAsia="ar-SA"/>
        </w:rPr>
      </w:pPr>
      <w:r w:rsidRPr="005E33E1">
        <w:rPr>
          <w:rFonts w:ascii="Times New Roman" w:eastAsia="Calibri" w:hAnsi="Times New Roman"/>
          <w:color w:val="auto"/>
          <w:szCs w:val="22"/>
          <w:lang w:eastAsia="ar-SA"/>
        </w:rPr>
        <w:t>Подрядчик гарантирует возможность безопасного использования результата выполненных Работ по назначению в течение всего гарантийного срока.</w:t>
      </w:r>
    </w:p>
    <w:p w:rsidR="005E33E1" w:rsidRPr="005E33E1" w:rsidRDefault="005E33E1" w:rsidP="005E33E1">
      <w:pPr>
        <w:rPr>
          <w:rFonts w:ascii="Times New Roman" w:eastAsia="Calibri" w:hAnsi="Times New Roman"/>
          <w:spacing w:val="-20"/>
          <w:szCs w:val="22"/>
          <w:lang w:eastAsia="ar-SA"/>
        </w:rPr>
      </w:pPr>
    </w:p>
    <w:tbl>
      <w:tblPr>
        <w:tblW w:w="0" w:type="auto"/>
        <w:tblInd w:w="70" w:type="dxa"/>
        <w:tblLayout w:type="fixed"/>
        <w:tblCellMar>
          <w:left w:w="70" w:type="dxa"/>
          <w:right w:w="70" w:type="dxa"/>
        </w:tblCellMar>
        <w:tblLook w:val="04A0" w:firstRow="1" w:lastRow="0" w:firstColumn="1" w:lastColumn="0" w:noHBand="0" w:noVBand="1"/>
      </w:tblPr>
      <w:tblGrid>
        <w:gridCol w:w="4798"/>
        <w:gridCol w:w="4351"/>
      </w:tblGrid>
      <w:tr w:rsidR="005E33E1" w:rsidRPr="005E33E1" w:rsidTr="005E33E1">
        <w:trPr>
          <w:trHeight w:val="443"/>
        </w:trPr>
        <w:tc>
          <w:tcPr>
            <w:tcW w:w="4798" w:type="dxa"/>
            <w:tcMar>
              <w:left w:w="70" w:type="dxa"/>
              <w:right w:w="70" w:type="dxa"/>
            </w:tcMar>
          </w:tcPr>
          <w:p w:rsidR="005E33E1" w:rsidRPr="005E33E1" w:rsidRDefault="005E33E1" w:rsidP="005E33E1">
            <w:pPr>
              <w:tabs>
                <w:tab w:val="left" w:pos="1080"/>
              </w:tabs>
              <w:spacing w:after="0" w:line="240" w:lineRule="auto"/>
              <w:ind w:firstLine="567"/>
              <w:jc w:val="both"/>
              <w:rPr>
                <w:rFonts w:ascii="Times New Roman" w:hAnsi="Times New Roman"/>
                <w:caps/>
                <w:szCs w:val="22"/>
              </w:rPr>
            </w:pPr>
            <w:r w:rsidRPr="005E33E1">
              <w:rPr>
                <w:rFonts w:ascii="Times New Roman" w:hAnsi="Times New Roman"/>
                <w:caps/>
                <w:szCs w:val="22"/>
              </w:rPr>
              <w:t>Заказчик:</w:t>
            </w:r>
          </w:p>
          <w:p w:rsidR="005E33E1" w:rsidRPr="005E33E1" w:rsidRDefault="005E33E1" w:rsidP="005E33E1">
            <w:pPr>
              <w:tabs>
                <w:tab w:val="left" w:pos="1080"/>
              </w:tabs>
              <w:spacing w:after="0" w:line="240" w:lineRule="auto"/>
              <w:ind w:firstLine="567"/>
              <w:jc w:val="both"/>
              <w:rPr>
                <w:rFonts w:ascii="Times New Roman" w:hAnsi="Times New Roman"/>
                <w:caps/>
                <w:szCs w:val="22"/>
              </w:rPr>
            </w:pPr>
          </w:p>
        </w:tc>
        <w:tc>
          <w:tcPr>
            <w:tcW w:w="4351" w:type="dxa"/>
            <w:tcMar>
              <w:left w:w="70" w:type="dxa"/>
              <w:right w:w="70" w:type="dxa"/>
            </w:tcMar>
          </w:tcPr>
          <w:p w:rsidR="005E33E1" w:rsidRPr="005E33E1" w:rsidRDefault="005E33E1" w:rsidP="005E33E1">
            <w:pPr>
              <w:tabs>
                <w:tab w:val="left" w:pos="1080"/>
              </w:tabs>
              <w:spacing w:after="0" w:line="240" w:lineRule="auto"/>
              <w:ind w:firstLine="567"/>
              <w:jc w:val="both"/>
              <w:rPr>
                <w:rFonts w:ascii="Times New Roman" w:hAnsi="Times New Roman"/>
                <w:caps/>
                <w:szCs w:val="22"/>
              </w:rPr>
            </w:pPr>
          </w:p>
        </w:tc>
      </w:tr>
      <w:tr w:rsidR="005E33E1" w:rsidRPr="005E33E1" w:rsidTr="005E33E1">
        <w:trPr>
          <w:trHeight w:val="443"/>
        </w:trPr>
        <w:tc>
          <w:tcPr>
            <w:tcW w:w="4798" w:type="dxa"/>
            <w:tcMar>
              <w:left w:w="70" w:type="dxa"/>
              <w:right w:w="70" w:type="dxa"/>
            </w:tcMar>
          </w:tcPr>
          <w:p w:rsidR="005E33E1" w:rsidRPr="005E33E1" w:rsidRDefault="005E33E1" w:rsidP="005E33E1">
            <w:pPr>
              <w:spacing w:after="0" w:line="240" w:lineRule="auto"/>
              <w:ind w:firstLine="567"/>
              <w:jc w:val="both"/>
              <w:rPr>
                <w:rFonts w:ascii="Times New Roman" w:hAnsi="Times New Roman"/>
                <w:b/>
                <w:szCs w:val="22"/>
              </w:rPr>
            </w:pPr>
            <w:r w:rsidRPr="005E33E1">
              <w:rPr>
                <w:rFonts w:ascii="Times New Roman" w:hAnsi="Times New Roman"/>
                <w:b/>
                <w:szCs w:val="22"/>
              </w:rPr>
              <w:t xml:space="preserve">Санкт-Петербургское государственное бюджетное профессиональное образовательное учреждение «Санкт-Петербургское музыкальное училище имени </w:t>
            </w:r>
            <w:proofErr w:type="spellStart"/>
            <w:r w:rsidRPr="005E33E1">
              <w:rPr>
                <w:rFonts w:ascii="Times New Roman" w:hAnsi="Times New Roman"/>
                <w:b/>
                <w:szCs w:val="22"/>
              </w:rPr>
              <w:t>М.П.Мусоргского</w:t>
            </w:r>
            <w:proofErr w:type="spellEnd"/>
            <w:r w:rsidRPr="005E33E1">
              <w:rPr>
                <w:rFonts w:ascii="Times New Roman" w:hAnsi="Times New Roman"/>
                <w:b/>
                <w:szCs w:val="22"/>
              </w:rPr>
              <w:t>»</w:t>
            </w:r>
          </w:p>
          <w:p w:rsidR="005E33E1" w:rsidRPr="005E33E1" w:rsidRDefault="005E33E1" w:rsidP="005E33E1">
            <w:pPr>
              <w:spacing w:after="0" w:line="240" w:lineRule="auto"/>
              <w:ind w:firstLine="567"/>
              <w:jc w:val="both"/>
              <w:rPr>
                <w:rFonts w:ascii="Times New Roman" w:hAnsi="Times New Roman"/>
                <w:szCs w:val="22"/>
              </w:rPr>
            </w:pPr>
          </w:p>
          <w:p w:rsidR="005E33E1" w:rsidRPr="005E33E1" w:rsidRDefault="005E33E1" w:rsidP="005E33E1">
            <w:pPr>
              <w:spacing w:after="0" w:line="240" w:lineRule="auto"/>
              <w:ind w:firstLine="567"/>
              <w:jc w:val="both"/>
              <w:rPr>
                <w:rFonts w:ascii="Times New Roman" w:hAnsi="Times New Roman"/>
                <w:szCs w:val="22"/>
              </w:rPr>
            </w:pPr>
          </w:p>
          <w:p w:rsidR="005E33E1" w:rsidRPr="005E33E1" w:rsidRDefault="005E33E1" w:rsidP="005E33E1">
            <w:pPr>
              <w:spacing w:after="0" w:line="240" w:lineRule="auto"/>
              <w:ind w:firstLine="567"/>
              <w:jc w:val="both"/>
              <w:rPr>
                <w:rFonts w:ascii="Times New Roman" w:hAnsi="Times New Roman"/>
                <w:szCs w:val="22"/>
              </w:rPr>
            </w:pPr>
          </w:p>
          <w:p w:rsidR="005E33E1" w:rsidRPr="005E33E1" w:rsidRDefault="005E33E1" w:rsidP="005E33E1">
            <w:pPr>
              <w:spacing w:after="0" w:line="240" w:lineRule="auto"/>
              <w:ind w:firstLine="567"/>
              <w:jc w:val="both"/>
              <w:rPr>
                <w:rFonts w:ascii="Times New Roman" w:hAnsi="Times New Roman"/>
                <w:szCs w:val="22"/>
              </w:rPr>
            </w:pPr>
            <w:r w:rsidRPr="005E33E1">
              <w:rPr>
                <w:rFonts w:ascii="Times New Roman" w:hAnsi="Times New Roman"/>
                <w:szCs w:val="22"/>
              </w:rPr>
              <w:t>Директор</w:t>
            </w:r>
          </w:p>
          <w:p w:rsidR="005E33E1" w:rsidRPr="005E33E1" w:rsidRDefault="005E33E1" w:rsidP="005E33E1">
            <w:pPr>
              <w:spacing w:after="0" w:line="240" w:lineRule="auto"/>
              <w:ind w:firstLine="567"/>
              <w:jc w:val="both"/>
              <w:rPr>
                <w:rFonts w:ascii="Times New Roman" w:hAnsi="Times New Roman"/>
                <w:szCs w:val="22"/>
              </w:rPr>
            </w:pPr>
            <w:r w:rsidRPr="005E33E1">
              <w:rPr>
                <w:rFonts w:ascii="Times New Roman" w:hAnsi="Times New Roman"/>
                <w:szCs w:val="22"/>
              </w:rPr>
              <w:t>____________ Серов Ю. Э.</w:t>
            </w:r>
          </w:p>
          <w:p w:rsidR="005E33E1" w:rsidRPr="005E33E1" w:rsidRDefault="005E33E1" w:rsidP="005E33E1">
            <w:pPr>
              <w:spacing w:after="0" w:line="240" w:lineRule="auto"/>
              <w:ind w:firstLine="567"/>
              <w:jc w:val="both"/>
              <w:rPr>
                <w:rFonts w:ascii="Times New Roman" w:hAnsi="Times New Roman"/>
                <w:caps/>
                <w:szCs w:val="22"/>
              </w:rPr>
            </w:pPr>
          </w:p>
        </w:tc>
        <w:tc>
          <w:tcPr>
            <w:tcW w:w="4351" w:type="dxa"/>
            <w:tcMar>
              <w:left w:w="70" w:type="dxa"/>
              <w:right w:w="70" w:type="dxa"/>
            </w:tcMar>
          </w:tcPr>
          <w:p w:rsidR="005E33E1" w:rsidRPr="005E33E1" w:rsidRDefault="005E33E1" w:rsidP="005E33E1">
            <w:pPr>
              <w:spacing w:after="0" w:line="240" w:lineRule="auto"/>
              <w:ind w:firstLine="567"/>
              <w:jc w:val="both"/>
              <w:rPr>
                <w:rFonts w:ascii="Times New Roman" w:hAnsi="Times New Roman"/>
                <w:caps/>
                <w:szCs w:val="22"/>
              </w:rPr>
            </w:pPr>
          </w:p>
        </w:tc>
      </w:tr>
    </w:tbl>
    <w:p w:rsidR="005E33E1" w:rsidRPr="005E33E1" w:rsidRDefault="005E33E1">
      <w:pPr>
        <w:widowControl w:val="0"/>
        <w:spacing w:after="0" w:line="240" w:lineRule="auto"/>
        <w:ind w:firstLine="709"/>
        <w:jc w:val="both"/>
        <w:rPr>
          <w:rFonts w:ascii="Times New Roman" w:hAnsi="Times New Roman"/>
          <w:b/>
          <w:szCs w:val="22"/>
        </w:rPr>
      </w:pPr>
    </w:p>
    <w:p w:rsidR="00DA59ED" w:rsidRPr="005E33E1" w:rsidRDefault="00DA59ED">
      <w:pPr>
        <w:rPr>
          <w:rFonts w:ascii="Times New Roman" w:hAnsi="Times New Roman"/>
          <w:szCs w:val="22"/>
        </w:rPr>
        <w:sectPr w:rsidR="00DA59ED" w:rsidRPr="005E33E1">
          <w:headerReference w:type="default" r:id="rId8"/>
          <w:pgSz w:w="11906" w:h="16838"/>
          <w:pgMar w:top="567" w:right="851" w:bottom="567" w:left="1134" w:header="709" w:footer="543" w:gutter="0"/>
          <w:cols w:space="720"/>
        </w:sectPr>
      </w:pPr>
    </w:p>
    <w:p w:rsidR="00DA59ED" w:rsidRPr="005E33E1" w:rsidRDefault="005E33E1">
      <w:pPr>
        <w:widowControl w:val="0"/>
        <w:spacing w:after="0" w:line="240" w:lineRule="auto"/>
        <w:jc w:val="right"/>
        <w:rPr>
          <w:rFonts w:ascii="Times New Roman" w:hAnsi="Times New Roman"/>
          <w:b/>
          <w:i/>
          <w:szCs w:val="22"/>
        </w:rPr>
      </w:pPr>
      <w:r w:rsidRPr="005E33E1">
        <w:rPr>
          <w:rFonts w:ascii="Times New Roman" w:hAnsi="Times New Roman"/>
          <w:b/>
          <w:i/>
          <w:szCs w:val="22"/>
        </w:rPr>
        <w:lastRenderedPageBreak/>
        <w:t xml:space="preserve">Приложение № 2 </w:t>
      </w:r>
    </w:p>
    <w:p w:rsidR="00DA59ED" w:rsidRDefault="005E33E1">
      <w:pPr>
        <w:widowControl w:val="0"/>
        <w:spacing w:after="0" w:line="240" w:lineRule="auto"/>
        <w:ind w:right="-201"/>
        <w:jc w:val="right"/>
        <w:rPr>
          <w:rFonts w:ascii="Times New Roman" w:hAnsi="Times New Roman"/>
          <w:b/>
          <w:i/>
          <w:szCs w:val="22"/>
        </w:rPr>
      </w:pPr>
      <w:r w:rsidRPr="005E33E1">
        <w:rPr>
          <w:rFonts w:ascii="Times New Roman" w:hAnsi="Times New Roman"/>
          <w:b/>
          <w:i/>
          <w:szCs w:val="22"/>
        </w:rPr>
        <w:t>к Контракту от ______.202</w:t>
      </w:r>
      <w:r w:rsidR="0067725A">
        <w:rPr>
          <w:rFonts w:ascii="Times New Roman" w:hAnsi="Times New Roman"/>
          <w:b/>
          <w:i/>
          <w:szCs w:val="22"/>
        </w:rPr>
        <w:t>4</w:t>
      </w:r>
      <w:r w:rsidRPr="005E33E1">
        <w:rPr>
          <w:rFonts w:ascii="Times New Roman" w:hAnsi="Times New Roman"/>
          <w:b/>
          <w:i/>
          <w:szCs w:val="22"/>
        </w:rPr>
        <w:t xml:space="preserve"> г. № </w:t>
      </w:r>
      <w:r w:rsidR="00776F51">
        <w:rPr>
          <w:rFonts w:ascii="Times New Roman" w:hAnsi="Times New Roman"/>
          <w:b/>
          <w:i/>
          <w:szCs w:val="22"/>
        </w:rPr>
        <w:t>____</w:t>
      </w:r>
    </w:p>
    <w:p w:rsidR="00776F51" w:rsidRDefault="00776F51">
      <w:pPr>
        <w:widowControl w:val="0"/>
        <w:spacing w:after="0" w:line="240" w:lineRule="auto"/>
        <w:ind w:right="-201"/>
        <w:jc w:val="right"/>
        <w:rPr>
          <w:rFonts w:ascii="Times New Roman" w:hAnsi="Times New Roman"/>
          <w:b/>
          <w:i/>
          <w:szCs w:val="22"/>
        </w:rPr>
      </w:pPr>
    </w:p>
    <w:p w:rsidR="00776F51" w:rsidRPr="005E33E1" w:rsidRDefault="00776F51" w:rsidP="00776F51">
      <w:pPr>
        <w:widowControl w:val="0"/>
        <w:spacing w:after="0" w:line="240" w:lineRule="auto"/>
        <w:ind w:right="-201"/>
        <w:jc w:val="center"/>
        <w:rPr>
          <w:rFonts w:ascii="Times New Roman" w:hAnsi="Times New Roman"/>
          <w:b/>
          <w:i/>
          <w:szCs w:val="22"/>
        </w:rPr>
      </w:pPr>
      <w:r w:rsidRPr="00776F51">
        <w:rPr>
          <w:rFonts w:ascii="Times New Roman" w:hAnsi="Times New Roman"/>
          <w:b/>
          <w:i/>
          <w:szCs w:val="22"/>
        </w:rPr>
        <w:t>ИКЗ 242782513422378410100100030000000244</w:t>
      </w:r>
    </w:p>
    <w:p w:rsidR="00DA59ED" w:rsidRPr="005E33E1" w:rsidRDefault="00DA59ED">
      <w:pPr>
        <w:widowControl w:val="0"/>
        <w:spacing w:after="0" w:line="240" w:lineRule="auto"/>
        <w:rPr>
          <w:rFonts w:ascii="Times New Roman" w:hAnsi="Times New Roman"/>
          <w:szCs w:val="22"/>
        </w:rPr>
      </w:pPr>
    </w:p>
    <w:p w:rsidR="00DA59ED" w:rsidRPr="005E33E1" w:rsidRDefault="00DA59ED">
      <w:pPr>
        <w:widowControl w:val="0"/>
        <w:spacing w:after="0" w:line="240" w:lineRule="auto"/>
        <w:rPr>
          <w:rFonts w:ascii="Times New Roman" w:hAnsi="Times New Roman"/>
          <w:szCs w:val="22"/>
        </w:rPr>
      </w:pPr>
    </w:p>
    <w:p w:rsidR="00DA59ED" w:rsidRPr="005E33E1" w:rsidRDefault="00DA59ED">
      <w:pPr>
        <w:widowControl w:val="0"/>
        <w:spacing w:after="0" w:line="240" w:lineRule="auto"/>
        <w:rPr>
          <w:rFonts w:ascii="Times New Roman" w:hAnsi="Times New Roman"/>
          <w:szCs w:val="22"/>
        </w:rPr>
      </w:pPr>
    </w:p>
    <w:p w:rsidR="00DA59ED" w:rsidRPr="005E33E1" w:rsidRDefault="00DA59ED">
      <w:pPr>
        <w:widowControl w:val="0"/>
        <w:spacing w:after="0" w:line="240" w:lineRule="auto"/>
        <w:rPr>
          <w:rFonts w:ascii="Times New Roman" w:hAnsi="Times New Roman"/>
          <w:szCs w:val="22"/>
        </w:rPr>
      </w:pPr>
    </w:p>
    <w:p w:rsidR="00DA59ED" w:rsidRDefault="005E33E1">
      <w:pPr>
        <w:widowControl w:val="0"/>
        <w:spacing w:after="0" w:line="240" w:lineRule="auto"/>
        <w:jc w:val="center"/>
        <w:rPr>
          <w:rFonts w:ascii="Times New Roman" w:hAnsi="Times New Roman"/>
          <w:b/>
          <w:szCs w:val="22"/>
        </w:rPr>
      </w:pPr>
      <w:r w:rsidRPr="005E33E1">
        <w:rPr>
          <w:rFonts w:ascii="Times New Roman" w:hAnsi="Times New Roman"/>
          <w:b/>
          <w:szCs w:val="22"/>
        </w:rPr>
        <w:t>Расчет цены Контракта</w:t>
      </w:r>
    </w:p>
    <w:tbl>
      <w:tblPr>
        <w:tblW w:w="16822" w:type="dxa"/>
        <w:tblLayout w:type="fixed"/>
        <w:tblLook w:val="04A0" w:firstRow="1" w:lastRow="0" w:firstColumn="1" w:lastColumn="0" w:noHBand="0" w:noVBand="1"/>
      </w:tblPr>
      <w:tblGrid>
        <w:gridCol w:w="1111"/>
        <w:gridCol w:w="2284"/>
        <w:gridCol w:w="868"/>
        <w:gridCol w:w="706"/>
        <w:gridCol w:w="834"/>
        <w:gridCol w:w="288"/>
        <w:gridCol w:w="732"/>
        <w:gridCol w:w="236"/>
        <w:gridCol w:w="99"/>
        <w:gridCol w:w="967"/>
        <w:gridCol w:w="92"/>
        <w:gridCol w:w="997"/>
        <w:gridCol w:w="160"/>
        <w:gridCol w:w="822"/>
        <w:gridCol w:w="436"/>
        <w:gridCol w:w="913"/>
        <w:gridCol w:w="66"/>
        <w:gridCol w:w="668"/>
        <w:gridCol w:w="988"/>
        <w:gridCol w:w="127"/>
        <w:gridCol w:w="52"/>
        <w:gridCol w:w="515"/>
        <w:gridCol w:w="57"/>
        <w:gridCol w:w="100"/>
        <w:gridCol w:w="852"/>
        <w:gridCol w:w="888"/>
        <w:gridCol w:w="18"/>
        <w:gridCol w:w="946"/>
      </w:tblGrid>
      <w:tr w:rsidR="005E33E1" w:rsidRPr="005E33E1" w:rsidTr="00740986">
        <w:trPr>
          <w:gridAfter w:val="2"/>
          <w:wAfter w:w="964" w:type="dxa"/>
          <w:trHeight w:val="465"/>
        </w:trPr>
        <w:tc>
          <w:tcPr>
            <w:tcW w:w="13446" w:type="dxa"/>
            <w:gridSpan w:val="21"/>
            <w:tcBorders>
              <w:top w:val="nil"/>
              <w:left w:val="nil"/>
              <w:bottom w:val="single" w:sz="4" w:space="0" w:color="auto"/>
              <w:right w:val="nil"/>
            </w:tcBorders>
            <w:shd w:val="clear" w:color="auto" w:fill="auto"/>
            <w:vAlign w:val="bottom"/>
            <w:hideMark/>
          </w:tcPr>
          <w:p w:rsidR="005E33E1" w:rsidRPr="005E33E1" w:rsidRDefault="005E33E1" w:rsidP="005E33E1">
            <w:pPr>
              <w:spacing w:after="0" w:line="240" w:lineRule="auto"/>
              <w:jc w:val="center"/>
              <w:rPr>
                <w:rFonts w:ascii="Arial" w:hAnsi="Arial" w:cs="Arial"/>
                <w:color w:val="auto"/>
                <w:sz w:val="16"/>
                <w:szCs w:val="16"/>
              </w:rPr>
            </w:pPr>
            <w:r w:rsidRPr="005E33E1">
              <w:rPr>
                <w:rFonts w:ascii="Arial" w:hAnsi="Arial" w:cs="Arial"/>
                <w:color w:val="auto"/>
                <w:sz w:val="16"/>
                <w:szCs w:val="16"/>
              </w:rPr>
              <w:t>Здание музыкального училища, расположенных по адресу: г. Санкт-Петербург, ул. Боровая, дом 94, Литера Б</w:t>
            </w:r>
          </w:p>
        </w:tc>
        <w:tc>
          <w:tcPr>
            <w:tcW w:w="572" w:type="dxa"/>
            <w:gridSpan w:val="2"/>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Arial" w:hAnsi="Arial" w:cs="Arial"/>
                <w:color w:val="auto"/>
                <w:sz w:val="16"/>
                <w:szCs w:val="16"/>
              </w:rPr>
            </w:pPr>
          </w:p>
        </w:tc>
        <w:tc>
          <w:tcPr>
            <w:tcW w:w="1840" w:type="dxa"/>
            <w:gridSpan w:val="3"/>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r>
      <w:tr w:rsidR="005E33E1" w:rsidRPr="005E33E1" w:rsidTr="00740986">
        <w:trPr>
          <w:gridAfter w:val="2"/>
          <w:wAfter w:w="964" w:type="dxa"/>
          <w:trHeight w:val="330"/>
        </w:trPr>
        <w:tc>
          <w:tcPr>
            <w:tcW w:w="13446" w:type="dxa"/>
            <w:gridSpan w:val="21"/>
            <w:tcBorders>
              <w:top w:val="single" w:sz="4" w:space="0" w:color="auto"/>
              <w:left w:val="nil"/>
              <w:bottom w:val="nil"/>
              <w:right w:val="nil"/>
            </w:tcBorders>
            <w:shd w:val="clear" w:color="auto" w:fill="auto"/>
            <w:noWrap/>
            <w:hideMark/>
          </w:tcPr>
          <w:p w:rsidR="005E33E1" w:rsidRPr="005E33E1" w:rsidRDefault="005E33E1" w:rsidP="005E33E1">
            <w:pPr>
              <w:spacing w:after="0" w:line="240" w:lineRule="auto"/>
              <w:jc w:val="center"/>
              <w:rPr>
                <w:rFonts w:ascii="Arial" w:hAnsi="Arial" w:cs="Arial"/>
                <w:i/>
                <w:iCs/>
                <w:color w:val="auto"/>
                <w:sz w:val="16"/>
                <w:szCs w:val="16"/>
              </w:rPr>
            </w:pPr>
            <w:r w:rsidRPr="005E33E1">
              <w:rPr>
                <w:rFonts w:ascii="Arial" w:hAnsi="Arial" w:cs="Arial"/>
                <w:i/>
                <w:iCs/>
                <w:color w:val="auto"/>
                <w:sz w:val="16"/>
                <w:szCs w:val="16"/>
              </w:rPr>
              <w:t>(наименование стройки)</w:t>
            </w:r>
          </w:p>
        </w:tc>
        <w:tc>
          <w:tcPr>
            <w:tcW w:w="572" w:type="dxa"/>
            <w:gridSpan w:val="2"/>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Arial" w:hAnsi="Arial" w:cs="Arial"/>
                <w:i/>
                <w:iCs/>
                <w:color w:val="auto"/>
                <w:sz w:val="16"/>
                <w:szCs w:val="16"/>
              </w:rPr>
            </w:pPr>
          </w:p>
        </w:tc>
        <w:tc>
          <w:tcPr>
            <w:tcW w:w="1840" w:type="dxa"/>
            <w:gridSpan w:val="3"/>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r>
      <w:tr w:rsidR="005E33E1" w:rsidRPr="005E33E1" w:rsidTr="00740986">
        <w:trPr>
          <w:trHeight w:val="135"/>
        </w:trPr>
        <w:tc>
          <w:tcPr>
            <w:tcW w:w="1111" w:type="dxa"/>
            <w:tcBorders>
              <w:top w:val="nil"/>
              <w:left w:val="nil"/>
              <w:bottom w:val="nil"/>
              <w:right w:val="nil"/>
            </w:tcBorders>
            <w:shd w:val="clear" w:color="auto" w:fill="auto"/>
            <w:noWrap/>
            <w:hideMark/>
          </w:tcPr>
          <w:p w:rsidR="005E33E1" w:rsidRPr="005E33E1" w:rsidRDefault="005E33E1" w:rsidP="005E33E1">
            <w:pPr>
              <w:spacing w:after="0" w:line="240" w:lineRule="auto"/>
              <w:rPr>
                <w:rFonts w:ascii="Times New Roman" w:hAnsi="Times New Roman"/>
                <w:color w:val="auto"/>
                <w:sz w:val="20"/>
              </w:rPr>
            </w:pPr>
          </w:p>
        </w:tc>
        <w:tc>
          <w:tcPr>
            <w:tcW w:w="2284" w:type="dxa"/>
            <w:tcBorders>
              <w:top w:val="nil"/>
              <w:left w:val="nil"/>
              <w:bottom w:val="nil"/>
              <w:right w:val="nil"/>
            </w:tcBorders>
            <w:shd w:val="clear" w:color="auto" w:fill="auto"/>
            <w:noWrap/>
            <w:hideMark/>
          </w:tcPr>
          <w:p w:rsidR="005E33E1" w:rsidRPr="005E33E1" w:rsidRDefault="005E33E1" w:rsidP="005E33E1">
            <w:pPr>
              <w:spacing w:after="0" w:line="240" w:lineRule="auto"/>
              <w:jc w:val="center"/>
              <w:rPr>
                <w:rFonts w:ascii="Times New Roman" w:hAnsi="Times New Roman"/>
                <w:color w:val="auto"/>
                <w:sz w:val="20"/>
              </w:rPr>
            </w:pPr>
          </w:p>
        </w:tc>
        <w:tc>
          <w:tcPr>
            <w:tcW w:w="868" w:type="dxa"/>
            <w:tcBorders>
              <w:top w:val="nil"/>
              <w:left w:val="nil"/>
              <w:bottom w:val="nil"/>
              <w:right w:val="nil"/>
            </w:tcBorders>
            <w:shd w:val="clear" w:color="auto" w:fill="auto"/>
            <w:noWrap/>
            <w:hideMark/>
          </w:tcPr>
          <w:p w:rsidR="005E33E1" w:rsidRPr="005E33E1" w:rsidRDefault="005E33E1" w:rsidP="005E33E1">
            <w:pPr>
              <w:spacing w:after="0" w:line="240" w:lineRule="auto"/>
              <w:jc w:val="center"/>
              <w:rPr>
                <w:rFonts w:ascii="Times New Roman" w:hAnsi="Times New Roman"/>
                <w:color w:val="auto"/>
                <w:sz w:val="20"/>
              </w:rPr>
            </w:pPr>
          </w:p>
        </w:tc>
        <w:tc>
          <w:tcPr>
            <w:tcW w:w="706" w:type="dxa"/>
            <w:tcBorders>
              <w:top w:val="nil"/>
              <w:left w:val="nil"/>
              <w:bottom w:val="nil"/>
              <w:right w:val="nil"/>
            </w:tcBorders>
            <w:shd w:val="clear" w:color="auto" w:fill="auto"/>
            <w:noWrap/>
            <w:hideMark/>
          </w:tcPr>
          <w:p w:rsidR="005E33E1" w:rsidRPr="005E33E1" w:rsidRDefault="005E33E1" w:rsidP="005E33E1">
            <w:pPr>
              <w:spacing w:after="0" w:line="240" w:lineRule="auto"/>
              <w:jc w:val="center"/>
              <w:rPr>
                <w:rFonts w:ascii="Times New Roman" w:hAnsi="Times New Roman"/>
                <w:color w:val="auto"/>
                <w:sz w:val="20"/>
              </w:rPr>
            </w:pPr>
          </w:p>
        </w:tc>
        <w:tc>
          <w:tcPr>
            <w:tcW w:w="834" w:type="dxa"/>
            <w:tcBorders>
              <w:top w:val="nil"/>
              <w:left w:val="nil"/>
              <w:bottom w:val="nil"/>
              <w:right w:val="nil"/>
            </w:tcBorders>
            <w:shd w:val="clear" w:color="auto" w:fill="auto"/>
            <w:noWrap/>
            <w:hideMark/>
          </w:tcPr>
          <w:p w:rsidR="005E33E1" w:rsidRPr="005E33E1" w:rsidRDefault="005E33E1" w:rsidP="005E33E1">
            <w:pPr>
              <w:spacing w:after="0" w:line="240" w:lineRule="auto"/>
              <w:jc w:val="center"/>
              <w:rPr>
                <w:rFonts w:ascii="Times New Roman" w:hAnsi="Times New Roman"/>
                <w:color w:val="auto"/>
                <w:sz w:val="20"/>
              </w:rPr>
            </w:pPr>
          </w:p>
        </w:tc>
        <w:tc>
          <w:tcPr>
            <w:tcW w:w="1020" w:type="dxa"/>
            <w:gridSpan w:val="2"/>
            <w:tcBorders>
              <w:top w:val="nil"/>
              <w:left w:val="nil"/>
              <w:bottom w:val="nil"/>
              <w:right w:val="nil"/>
            </w:tcBorders>
            <w:shd w:val="clear" w:color="auto" w:fill="auto"/>
            <w:noWrap/>
            <w:hideMark/>
          </w:tcPr>
          <w:p w:rsidR="005E33E1" w:rsidRPr="005E33E1" w:rsidRDefault="005E33E1" w:rsidP="005E33E1">
            <w:pPr>
              <w:spacing w:after="0" w:line="240" w:lineRule="auto"/>
              <w:jc w:val="center"/>
              <w:rPr>
                <w:rFonts w:ascii="Times New Roman" w:hAnsi="Times New Roman"/>
                <w:color w:val="auto"/>
                <w:sz w:val="20"/>
              </w:rPr>
            </w:pPr>
          </w:p>
        </w:tc>
        <w:tc>
          <w:tcPr>
            <w:tcW w:w="236" w:type="dxa"/>
            <w:tcBorders>
              <w:top w:val="nil"/>
              <w:left w:val="nil"/>
              <w:bottom w:val="nil"/>
              <w:right w:val="nil"/>
            </w:tcBorders>
            <w:shd w:val="clear" w:color="auto" w:fill="auto"/>
            <w:noWrap/>
            <w:hideMark/>
          </w:tcPr>
          <w:p w:rsidR="005E33E1" w:rsidRPr="005E33E1" w:rsidRDefault="005E33E1" w:rsidP="005E33E1">
            <w:pPr>
              <w:spacing w:after="0" w:line="240" w:lineRule="auto"/>
              <w:jc w:val="center"/>
              <w:rPr>
                <w:rFonts w:ascii="Times New Roman" w:hAnsi="Times New Roman"/>
                <w:color w:val="auto"/>
                <w:sz w:val="20"/>
              </w:rPr>
            </w:pPr>
          </w:p>
        </w:tc>
        <w:tc>
          <w:tcPr>
            <w:tcW w:w="1066" w:type="dxa"/>
            <w:gridSpan w:val="2"/>
            <w:tcBorders>
              <w:top w:val="nil"/>
              <w:left w:val="nil"/>
              <w:bottom w:val="nil"/>
              <w:right w:val="nil"/>
            </w:tcBorders>
            <w:shd w:val="clear" w:color="auto" w:fill="auto"/>
            <w:noWrap/>
            <w:hideMark/>
          </w:tcPr>
          <w:p w:rsidR="005E33E1" w:rsidRPr="005E33E1" w:rsidRDefault="005E33E1" w:rsidP="005E33E1">
            <w:pPr>
              <w:spacing w:after="0" w:line="240" w:lineRule="auto"/>
              <w:jc w:val="center"/>
              <w:rPr>
                <w:rFonts w:ascii="Times New Roman" w:hAnsi="Times New Roman"/>
                <w:color w:val="auto"/>
                <w:sz w:val="20"/>
              </w:rPr>
            </w:pPr>
          </w:p>
        </w:tc>
        <w:tc>
          <w:tcPr>
            <w:tcW w:w="1249" w:type="dxa"/>
            <w:gridSpan w:val="3"/>
            <w:tcBorders>
              <w:top w:val="nil"/>
              <w:left w:val="nil"/>
              <w:bottom w:val="nil"/>
              <w:right w:val="nil"/>
            </w:tcBorders>
            <w:shd w:val="clear" w:color="auto" w:fill="auto"/>
            <w:noWrap/>
            <w:hideMark/>
          </w:tcPr>
          <w:p w:rsidR="005E33E1" w:rsidRPr="005E33E1" w:rsidRDefault="005E33E1" w:rsidP="005E33E1">
            <w:pPr>
              <w:spacing w:after="0" w:line="240" w:lineRule="auto"/>
              <w:jc w:val="center"/>
              <w:rPr>
                <w:rFonts w:ascii="Times New Roman" w:hAnsi="Times New Roman"/>
                <w:color w:val="auto"/>
                <w:sz w:val="20"/>
              </w:rPr>
            </w:pPr>
          </w:p>
        </w:tc>
        <w:tc>
          <w:tcPr>
            <w:tcW w:w="822" w:type="dxa"/>
            <w:tcBorders>
              <w:top w:val="nil"/>
              <w:left w:val="nil"/>
              <w:bottom w:val="nil"/>
              <w:right w:val="nil"/>
            </w:tcBorders>
            <w:shd w:val="clear" w:color="auto" w:fill="auto"/>
            <w:noWrap/>
            <w:hideMark/>
          </w:tcPr>
          <w:p w:rsidR="005E33E1" w:rsidRPr="005E33E1" w:rsidRDefault="005E33E1" w:rsidP="005E33E1">
            <w:pPr>
              <w:spacing w:after="0" w:line="240" w:lineRule="auto"/>
              <w:jc w:val="center"/>
              <w:rPr>
                <w:rFonts w:ascii="Times New Roman" w:hAnsi="Times New Roman"/>
                <w:color w:val="auto"/>
                <w:sz w:val="20"/>
              </w:rPr>
            </w:pPr>
          </w:p>
        </w:tc>
        <w:tc>
          <w:tcPr>
            <w:tcW w:w="1415" w:type="dxa"/>
            <w:gridSpan w:val="3"/>
            <w:tcBorders>
              <w:top w:val="nil"/>
              <w:left w:val="nil"/>
              <w:bottom w:val="nil"/>
              <w:right w:val="nil"/>
            </w:tcBorders>
            <w:shd w:val="clear" w:color="auto" w:fill="auto"/>
            <w:noWrap/>
            <w:hideMark/>
          </w:tcPr>
          <w:p w:rsidR="005E33E1" w:rsidRPr="005E33E1" w:rsidRDefault="005E33E1" w:rsidP="005E33E1">
            <w:pPr>
              <w:spacing w:after="0" w:line="240" w:lineRule="auto"/>
              <w:jc w:val="center"/>
              <w:rPr>
                <w:rFonts w:ascii="Times New Roman" w:hAnsi="Times New Roman"/>
                <w:color w:val="auto"/>
                <w:sz w:val="20"/>
              </w:rPr>
            </w:pPr>
          </w:p>
        </w:tc>
        <w:tc>
          <w:tcPr>
            <w:tcW w:w="668" w:type="dxa"/>
            <w:tcBorders>
              <w:top w:val="nil"/>
              <w:left w:val="nil"/>
              <w:bottom w:val="nil"/>
              <w:right w:val="nil"/>
            </w:tcBorders>
            <w:shd w:val="clear" w:color="auto" w:fill="auto"/>
            <w:noWrap/>
            <w:hideMark/>
          </w:tcPr>
          <w:p w:rsidR="005E33E1" w:rsidRPr="005E33E1" w:rsidRDefault="005E33E1" w:rsidP="005E33E1">
            <w:pPr>
              <w:spacing w:after="0" w:line="240" w:lineRule="auto"/>
              <w:jc w:val="center"/>
              <w:rPr>
                <w:rFonts w:ascii="Times New Roman" w:hAnsi="Times New Roman"/>
                <w:color w:val="auto"/>
                <w:sz w:val="20"/>
              </w:rPr>
            </w:pPr>
          </w:p>
        </w:tc>
        <w:tc>
          <w:tcPr>
            <w:tcW w:w="988" w:type="dxa"/>
            <w:tcBorders>
              <w:top w:val="nil"/>
              <w:left w:val="nil"/>
              <w:bottom w:val="nil"/>
              <w:right w:val="nil"/>
            </w:tcBorders>
            <w:shd w:val="clear" w:color="auto" w:fill="auto"/>
            <w:noWrap/>
            <w:hideMark/>
          </w:tcPr>
          <w:p w:rsidR="005E33E1" w:rsidRPr="005E33E1" w:rsidRDefault="005E33E1" w:rsidP="005E33E1">
            <w:pPr>
              <w:spacing w:after="0" w:line="240" w:lineRule="auto"/>
              <w:jc w:val="center"/>
              <w:rPr>
                <w:rFonts w:ascii="Times New Roman" w:hAnsi="Times New Roman"/>
                <w:color w:val="auto"/>
                <w:sz w:val="20"/>
              </w:rPr>
            </w:pPr>
          </w:p>
        </w:tc>
        <w:tc>
          <w:tcPr>
            <w:tcW w:w="851" w:type="dxa"/>
            <w:gridSpan w:val="5"/>
            <w:tcBorders>
              <w:top w:val="nil"/>
              <w:left w:val="nil"/>
              <w:bottom w:val="nil"/>
              <w:right w:val="nil"/>
            </w:tcBorders>
            <w:shd w:val="clear" w:color="auto" w:fill="auto"/>
            <w:noWrap/>
            <w:hideMark/>
          </w:tcPr>
          <w:p w:rsidR="005E33E1" w:rsidRPr="005E33E1" w:rsidRDefault="005E33E1" w:rsidP="005E33E1">
            <w:pPr>
              <w:spacing w:after="0" w:line="240" w:lineRule="auto"/>
              <w:jc w:val="center"/>
              <w:rPr>
                <w:rFonts w:ascii="Times New Roman" w:hAnsi="Times New Roman"/>
                <w:color w:val="auto"/>
                <w:sz w:val="20"/>
              </w:rPr>
            </w:pPr>
          </w:p>
        </w:tc>
        <w:tc>
          <w:tcPr>
            <w:tcW w:w="852"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Times New Roman" w:hAnsi="Times New Roman"/>
                <w:color w:val="auto"/>
                <w:sz w:val="20"/>
              </w:rPr>
            </w:pPr>
          </w:p>
        </w:tc>
        <w:tc>
          <w:tcPr>
            <w:tcW w:w="1852" w:type="dxa"/>
            <w:gridSpan w:val="3"/>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r>
      <w:tr w:rsidR="005E33E1" w:rsidRPr="005E33E1" w:rsidTr="00740986">
        <w:trPr>
          <w:gridAfter w:val="2"/>
          <w:wAfter w:w="964" w:type="dxa"/>
          <w:trHeight w:val="195"/>
        </w:trPr>
        <w:tc>
          <w:tcPr>
            <w:tcW w:w="13446" w:type="dxa"/>
            <w:gridSpan w:val="21"/>
            <w:tcBorders>
              <w:top w:val="nil"/>
              <w:left w:val="nil"/>
              <w:bottom w:val="single" w:sz="4" w:space="0" w:color="auto"/>
              <w:right w:val="nil"/>
            </w:tcBorders>
            <w:shd w:val="clear" w:color="auto" w:fill="auto"/>
            <w:vAlign w:val="bottom"/>
            <w:hideMark/>
          </w:tcPr>
          <w:p w:rsidR="005E33E1" w:rsidRPr="005E33E1" w:rsidRDefault="005E33E1" w:rsidP="005E33E1">
            <w:pPr>
              <w:spacing w:after="0" w:line="240" w:lineRule="auto"/>
              <w:jc w:val="center"/>
              <w:rPr>
                <w:rFonts w:ascii="Arial" w:hAnsi="Arial" w:cs="Arial"/>
                <w:color w:val="auto"/>
                <w:sz w:val="16"/>
                <w:szCs w:val="16"/>
              </w:rPr>
            </w:pPr>
            <w:r w:rsidRPr="005E33E1">
              <w:rPr>
                <w:rFonts w:ascii="Arial" w:hAnsi="Arial" w:cs="Arial"/>
                <w:color w:val="auto"/>
                <w:sz w:val="16"/>
                <w:szCs w:val="16"/>
              </w:rPr>
              <w:t>Здание музыкального училища, расположенных по адресу: г. Санкт-Петербург, ул. Боровая, дом 94, Литера Б</w:t>
            </w:r>
          </w:p>
        </w:tc>
        <w:tc>
          <w:tcPr>
            <w:tcW w:w="572" w:type="dxa"/>
            <w:gridSpan w:val="2"/>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Arial" w:hAnsi="Arial" w:cs="Arial"/>
                <w:color w:val="auto"/>
                <w:sz w:val="16"/>
                <w:szCs w:val="16"/>
              </w:rPr>
            </w:pPr>
          </w:p>
        </w:tc>
        <w:tc>
          <w:tcPr>
            <w:tcW w:w="1840" w:type="dxa"/>
            <w:gridSpan w:val="3"/>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r>
      <w:tr w:rsidR="005E33E1" w:rsidRPr="005E33E1" w:rsidTr="00740986">
        <w:trPr>
          <w:gridAfter w:val="2"/>
          <w:wAfter w:w="964" w:type="dxa"/>
          <w:trHeight w:val="288"/>
        </w:trPr>
        <w:tc>
          <w:tcPr>
            <w:tcW w:w="15858" w:type="dxa"/>
            <w:gridSpan w:val="26"/>
            <w:tcBorders>
              <w:top w:val="single" w:sz="4" w:space="0" w:color="auto"/>
              <w:left w:val="nil"/>
              <w:bottom w:val="nil"/>
              <w:right w:val="nil"/>
            </w:tcBorders>
            <w:shd w:val="clear" w:color="auto" w:fill="auto"/>
            <w:noWrap/>
            <w:hideMark/>
          </w:tcPr>
          <w:p w:rsidR="005E33E1" w:rsidRPr="005E33E1" w:rsidRDefault="005E33E1" w:rsidP="005E33E1">
            <w:pPr>
              <w:spacing w:after="0" w:line="240" w:lineRule="auto"/>
              <w:jc w:val="center"/>
              <w:rPr>
                <w:rFonts w:ascii="Arial" w:hAnsi="Arial" w:cs="Arial"/>
                <w:i/>
                <w:iCs/>
                <w:color w:val="auto"/>
                <w:sz w:val="16"/>
                <w:szCs w:val="16"/>
              </w:rPr>
            </w:pPr>
            <w:r w:rsidRPr="005E33E1">
              <w:rPr>
                <w:rFonts w:ascii="Arial" w:hAnsi="Arial" w:cs="Arial"/>
                <w:i/>
                <w:iCs/>
                <w:color w:val="auto"/>
                <w:sz w:val="16"/>
                <w:szCs w:val="16"/>
              </w:rPr>
              <w:t>(наименование объекта капитального строительства)</w:t>
            </w:r>
          </w:p>
        </w:tc>
      </w:tr>
      <w:tr w:rsidR="005E33E1" w:rsidRPr="005E33E1" w:rsidTr="00740986">
        <w:trPr>
          <w:gridAfter w:val="2"/>
          <w:wAfter w:w="964" w:type="dxa"/>
          <w:trHeight w:val="345"/>
        </w:trPr>
        <w:tc>
          <w:tcPr>
            <w:tcW w:w="15858" w:type="dxa"/>
            <w:gridSpan w:val="26"/>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Arial" w:hAnsi="Arial" w:cs="Arial"/>
                <w:b/>
                <w:bCs/>
                <w:color w:val="auto"/>
                <w:sz w:val="28"/>
                <w:szCs w:val="28"/>
              </w:rPr>
            </w:pPr>
            <w:r w:rsidRPr="005E33E1">
              <w:rPr>
                <w:rFonts w:ascii="Arial" w:hAnsi="Arial" w:cs="Arial"/>
                <w:b/>
                <w:bCs/>
                <w:color w:val="auto"/>
                <w:sz w:val="28"/>
                <w:szCs w:val="28"/>
              </w:rPr>
              <w:t>ЛОКАЛЬНЫЙ СМЕТНЫЙ РАСЧЕТ (СМЕТА) № 02-01-01</w:t>
            </w:r>
          </w:p>
        </w:tc>
      </w:tr>
      <w:tr w:rsidR="005E33E1" w:rsidRPr="005E33E1" w:rsidTr="00740986">
        <w:trPr>
          <w:trHeight w:val="165"/>
        </w:trPr>
        <w:tc>
          <w:tcPr>
            <w:tcW w:w="1111"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Arial" w:hAnsi="Arial" w:cs="Arial"/>
                <w:b/>
                <w:bCs/>
                <w:color w:val="auto"/>
                <w:sz w:val="28"/>
                <w:szCs w:val="28"/>
              </w:rPr>
            </w:pPr>
          </w:p>
        </w:tc>
        <w:tc>
          <w:tcPr>
            <w:tcW w:w="2284"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Times New Roman" w:hAnsi="Times New Roman"/>
                <w:color w:val="auto"/>
                <w:sz w:val="20"/>
              </w:rPr>
            </w:pPr>
          </w:p>
        </w:tc>
        <w:tc>
          <w:tcPr>
            <w:tcW w:w="868"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Times New Roman" w:hAnsi="Times New Roman"/>
                <w:color w:val="auto"/>
                <w:sz w:val="20"/>
              </w:rPr>
            </w:pPr>
          </w:p>
        </w:tc>
        <w:tc>
          <w:tcPr>
            <w:tcW w:w="706"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Times New Roman" w:hAnsi="Times New Roman"/>
                <w:color w:val="auto"/>
                <w:sz w:val="20"/>
              </w:rPr>
            </w:pPr>
          </w:p>
        </w:tc>
        <w:tc>
          <w:tcPr>
            <w:tcW w:w="834"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Times New Roman" w:hAnsi="Times New Roman"/>
                <w:color w:val="auto"/>
                <w:sz w:val="20"/>
              </w:rPr>
            </w:pPr>
          </w:p>
        </w:tc>
        <w:tc>
          <w:tcPr>
            <w:tcW w:w="1020" w:type="dxa"/>
            <w:gridSpan w:val="2"/>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Times New Roman" w:hAnsi="Times New Roman"/>
                <w:color w:val="auto"/>
                <w:sz w:val="20"/>
              </w:rPr>
            </w:pPr>
          </w:p>
        </w:tc>
        <w:tc>
          <w:tcPr>
            <w:tcW w:w="236"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Times New Roman" w:hAnsi="Times New Roman"/>
                <w:color w:val="auto"/>
                <w:sz w:val="20"/>
              </w:rPr>
            </w:pPr>
          </w:p>
        </w:tc>
        <w:tc>
          <w:tcPr>
            <w:tcW w:w="1066" w:type="dxa"/>
            <w:gridSpan w:val="2"/>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Times New Roman" w:hAnsi="Times New Roman"/>
                <w:color w:val="auto"/>
                <w:sz w:val="20"/>
              </w:rPr>
            </w:pPr>
          </w:p>
        </w:tc>
        <w:tc>
          <w:tcPr>
            <w:tcW w:w="1249" w:type="dxa"/>
            <w:gridSpan w:val="3"/>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Times New Roman" w:hAnsi="Times New Roman"/>
                <w:color w:val="auto"/>
                <w:sz w:val="20"/>
              </w:rPr>
            </w:pPr>
          </w:p>
        </w:tc>
        <w:tc>
          <w:tcPr>
            <w:tcW w:w="822"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Times New Roman" w:hAnsi="Times New Roman"/>
                <w:color w:val="auto"/>
                <w:sz w:val="20"/>
              </w:rPr>
            </w:pPr>
          </w:p>
        </w:tc>
        <w:tc>
          <w:tcPr>
            <w:tcW w:w="1415" w:type="dxa"/>
            <w:gridSpan w:val="3"/>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Times New Roman" w:hAnsi="Times New Roman"/>
                <w:color w:val="auto"/>
                <w:sz w:val="20"/>
              </w:rPr>
            </w:pPr>
          </w:p>
        </w:tc>
        <w:tc>
          <w:tcPr>
            <w:tcW w:w="668"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Times New Roman" w:hAnsi="Times New Roman"/>
                <w:color w:val="auto"/>
                <w:sz w:val="20"/>
              </w:rPr>
            </w:pPr>
          </w:p>
        </w:tc>
        <w:tc>
          <w:tcPr>
            <w:tcW w:w="988"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Times New Roman" w:hAnsi="Times New Roman"/>
                <w:color w:val="auto"/>
                <w:sz w:val="20"/>
              </w:rPr>
            </w:pPr>
          </w:p>
        </w:tc>
        <w:tc>
          <w:tcPr>
            <w:tcW w:w="851" w:type="dxa"/>
            <w:gridSpan w:val="5"/>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Times New Roman" w:hAnsi="Times New Roman"/>
                <w:color w:val="auto"/>
                <w:sz w:val="20"/>
              </w:rPr>
            </w:pPr>
          </w:p>
        </w:tc>
        <w:tc>
          <w:tcPr>
            <w:tcW w:w="852"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Times New Roman" w:hAnsi="Times New Roman"/>
                <w:color w:val="auto"/>
                <w:sz w:val="20"/>
              </w:rPr>
            </w:pPr>
          </w:p>
        </w:tc>
        <w:tc>
          <w:tcPr>
            <w:tcW w:w="1852" w:type="dxa"/>
            <w:gridSpan w:val="3"/>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Times New Roman" w:hAnsi="Times New Roman"/>
                <w:color w:val="auto"/>
                <w:sz w:val="20"/>
              </w:rPr>
            </w:pPr>
          </w:p>
        </w:tc>
      </w:tr>
      <w:tr w:rsidR="005E33E1" w:rsidRPr="005E33E1" w:rsidTr="00740986">
        <w:trPr>
          <w:gridAfter w:val="2"/>
          <w:wAfter w:w="964" w:type="dxa"/>
          <w:trHeight w:val="288"/>
        </w:trPr>
        <w:tc>
          <w:tcPr>
            <w:tcW w:w="15858" w:type="dxa"/>
            <w:gridSpan w:val="26"/>
            <w:tcBorders>
              <w:top w:val="nil"/>
              <w:left w:val="nil"/>
              <w:bottom w:val="single" w:sz="4" w:space="0" w:color="auto"/>
              <w:right w:val="nil"/>
            </w:tcBorders>
            <w:shd w:val="clear" w:color="auto" w:fill="auto"/>
            <w:vAlign w:val="bottom"/>
            <w:hideMark/>
          </w:tcPr>
          <w:p w:rsidR="005E33E1" w:rsidRPr="005E33E1" w:rsidRDefault="005E33E1" w:rsidP="005E33E1">
            <w:pPr>
              <w:spacing w:after="0" w:line="240" w:lineRule="auto"/>
              <w:jc w:val="center"/>
              <w:rPr>
                <w:rFonts w:ascii="Arial" w:hAnsi="Arial" w:cs="Arial"/>
                <w:color w:val="auto"/>
                <w:sz w:val="16"/>
                <w:szCs w:val="16"/>
              </w:rPr>
            </w:pPr>
            <w:r w:rsidRPr="005E33E1">
              <w:rPr>
                <w:rFonts w:ascii="Arial" w:hAnsi="Arial" w:cs="Arial"/>
                <w:color w:val="auto"/>
                <w:sz w:val="16"/>
                <w:szCs w:val="16"/>
              </w:rPr>
              <w:t>Ремонт кровельного покрытия</w:t>
            </w:r>
          </w:p>
        </w:tc>
      </w:tr>
      <w:tr w:rsidR="005E33E1" w:rsidRPr="005E33E1" w:rsidTr="00740986">
        <w:trPr>
          <w:gridAfter w:val="2"/>
          <w:wAfter w:w="964" w:type="dxa"/>
          <w:trHeight w:val="225"/>
        </w:trPr>
        <w:tc>
          <w:tcPr>
            <w:tcW w:w="15858" w:type="dxa"/>
            <w:gridSpan w:val="26"/>
            <w:tcBorders>
              <w:top w:val="single" w:sz="4" w:space="0" w:color="auto"/>
              <w:left w:val="nil"/>
              <w:bottom w:val="nil"/>
              <w:right w:val="nil"/>
            </w:tcBorders>
            <w:shd w:val="clear" w:color="auto" w:fill="auto"/>
            <w:noWrap/>
            <w:hideMark/>
          </w:tcPr>
          <w:p w:rsidR="005E33E1" w:rsidRPr="005E33E1" w:rsidRDefault="005E33E1" w:rsidP="005E33E1">
            <w:pPr>
              <w:spacing w:after="0" w:line="240" w:lineRule="auto"/>
              <w:jc w:val="center"/>
              <w:rPr>
                <w:rFonts w:ascii="Arial" w:hAnsi="Arial" w:cs="Arial"/>
                <w:i/>
                <w:iCs/>
                <w:color w:val="auto"/>
                <w:sz w:val="16"/>
                <w:szCs w:val="16"/>
              </w:rPr>
            </w:pPr>
            <w:r w:rsidRPr="005E33E1">
              <w:rPr>
                <w:rFonts w:ascii="Arial" w:hAnsi="Arial" w:cs="Arial"/>
                <w:i/>
                <w:iCs/>
                <w:color w:val="auto"/>
                <w:sz w:val="16"/>
                <w:szCs w:val="16"/>
              </w:rPr>
              <w:t xml:space="preserve"> (наименование работ и затрат)</w:t>
            </w:r>
          </w:p>
        </w:tc>
      </w:tr>
      <w:tr w:rsidR="005E33E1" w:rsidRPr="005E33E1" w:rsidTr="00740986">
        <w:trPr>
          <w:trHeight w:val="240"/>
        </w:trPr>
        <w:tc>
          <w:tcPr>
            <w:tcW w:w="1111"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color w:val="auto"/>
                <w:sz w:val="16"/>
                <w:szCs w:val="16"/>
              </w:rPr>
            </w:pPr>
            <w:r w:rsidRPr="005E33E1">
              <w:rPr>
                <w:rFonts w:ascii="Arial" w:hAnsi="Arial" w:cs="Arial"/>
                <w:color w:val="auto"/>
                <w:sz w:val="16"/>
                <w:szCs w:val="16"/>
              </w:rPr>
              <w:t xml:space="preserve">Составлен </w:t>
            </w:r>
          </w:p>
        </w:tc>
        <w:tc>
          <w:tcPr>
            <w:tcW w:w="2284" w:type="dxa"/>
            <w:tcBorders>
              <w:top w:val="nil"/>
              <w:left w:val="nil"/>
              <w:bottom w:val="single" w:sz="4" w:space="0" w:color="auto"/>
              <w:right w:val="nil"/>
            </w:tcBorders>
            <w:shd w:val="clear" w:color="auto" w:fill="auto"/>
            <w:noWrap/>
            <w:vAlign w:val="bottom"/>
            <w:hideMark/>
          </w:tcPr>
          <w:p w:rsidR="005E33E1" w:rsidRPr="005E33E1" w:rsidRDefault="005E33E1" w:rsidP="005E33E1">
            <w:pPr>
              <w:spacing w:after="0" w:line="240" w:lineRule="auto"/>
              <w:jc w:val="center"/>
              <w:rPr>
                <w:rFonts w:ascii="Arial" w:hAnsi="Arial" w:cs="Arial"/>
                <w:sz w:val="16"/>
                <w:szCs w:val="16"/>
              </w:rPr>
            </w:pPr>
            <w:r w:rsidRPr="005E33E1">
              <w:rPr>
                <w:rFonts w:ascii="Arial" w:hAnsi="Arial" w:cs="Arial"/>
                <w:sz w:val="16"/>
                <w:szCs w:val="16"/>
              </w:rPr>
              <w:t>ресурсно-индексным</w:t>
            </w:r>
          </w:p>
        </w:tc>
        <w:tc>
          <w:tcPr>
            <w:tcW w:w="868"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методом</w:t>
            </w:r>
          </w:p>
        </w:tc>
        <w:tc>
          <w:tcPr>
            <w:tcW w:w="706"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sz w:val="16"/>
                <w:szCs w:val="16"/>
              </w:rPr>
            </w:pPr>
          </w:p>
        </w:tc>
        <w:tc>
          <w:tcPr>
            <w:tcW w:w="834"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1020" w:type="dxa"/>
            <w:gridSpan w:val="2"/>
            <w:tcBorders>
              <w:top w:val="nil"/>
              <w:left w:val="nil"/>
              <w:bottom w:val="nil"/>
              <w:right w:val="nil"/>
            </w:tcBorders>
            <w:shd w:val="clear" w:color="auto" w:fill="auto"/>
            <w:vAlign w:val="bottom"/>
            <w:hideMark/>
          </w:tcPr>
          <w:p w:rsidR="005E33E1" w:rsidRPr="005E33E1" w:rsidRDefault="005E33E1" w:rsidP="005E33E1">
            <w:pPr>
              <w:spacing w:after="0" w:line="240" w:lineRule="auto"/>
              <w:rPr>
                <w:rFonts w:ascii="Times New Roman" w:hAnsi="Times New Roman"/>
                <w:color w:val="auto"/>
                <w:sz w:val="20"/>
              </w:rPr>
            </w:pPr>
          </w:p>
        </w:tc>
        <w:tc>
          <w:tcPr>
            <w:tcW w:w="236" w:type="dxa"/>
            <w:tcBorders>
              <w:top w:val="nil"/>
              <w:left w:val="nil"/>
              <w:bottom w:val="nil"/>
              <w:right w:val="nil"/>
            </w:tcBorders>
            <w:shd w:val="clear" w:color="auto" w:fill="auto"/>
            <w:vAlign w:val="bottom"/>
            <w:hideMark/>
          </w:tcPr>
          <w:p w:rsidR="005E33E1" w:rsidRPr="005E33E1" w:rsidRDefault="005E33E1" w:rsidP="005E33E1">
            <w:pPr>
              <w:spacing w:after="0" w:line="240" w:lineRule="auto"/>
              <w:rPr>
                <w:rFonts w:ascii="Times New Roman" w:hAnsi="Times New Roman"/>
                <w:color w:val="auto"/>
                <w:sz w:val="20"/>
              </w:rPr>
            </w:pPr>
          </w:p>
        </w:tc>
        <w:tc>
          <w:tcPr>
            <w:tcW w:w="1066" w:type="dxa"/>
            <w:gridSpan w:val="2"/>
            <w:tcBorders>
              <w:top w:val="nil"/>
              <w:left w:val="nil"/>
              <w:bottom w:val="nil"/>
              <w:right w:val="nil"/>
            </w:tcBorders>
            <w:shd w:val="clear" w:color="auto" w:fill="auto"/>
            <w:vAlign w:val="bottom"/>
            <w:hideMark/>
          </w:tcPr>
          <w:p w:rsidR="005E33E1" w:rsidRPr="005E33E1" w:rsidRDefault="005E33E1" w:rsidP="005E33E1">
            <w:pPr>
              <w:spacing w:after="0" w:line="240" w:lineRule="auto"/>
              <w:rPr>
                <w:rFonts w:ascii="Times New Roman" w:hAnsi="Times New Roman"/>
                <w:color w:val="auto"/>
                <w:sz w:val="20"/>
              </w:rPr>
            </w:pPr>
          </w:p>
        </w:tc>
        <w:tc>
          <w:tcPr>
            <w:tcW w:w="1249" w:type="dxa"/>
            <w:gridSpan w:val="3"/>
            <w:tcBorders>
              <w:top w:val="nil"/>
              <w:left w:val="nil"/>
              <w:bottom w:val="nil"/>
              <w:right w:val="nil"/>
            </w:tcBorders>
            <w:shd w:val="clear" w:color="auto" w:fill="auto"/>
            <w:vAlign w:val="bottom"/>
            <w:hideMark/>
          </w:tcPr>
          <w:p w:rsidR="005E33E1" w:rsidRPr="005E33E1" w:rsidRDefault="005E33E1" w:rsidP="005E33E1">
            <w:pPr>
              <w:spacing w:after="0" w:line="240" w:lineRule="auto"/>
              <w:rPr>
                <w:rFonts w:ascii="Times New Roman" w:hAnsi="Times New Roman"/>
                <w:color w:val="auto"/>
                <w:sz w:val="20"/>
              </w:rPr>
            </w:pPr>
          </w:p>
        </w:tc>
        <w:tc>
          <w:tcPr>
            <w:tcW w:w="822" w:type="dxa"/>
            <w:tcBorders>
              <w:top w:val="nil"/>
              <w:left w:val="nil"/>
              <w:bottom w:val="nil"/>
              <w:right w:val="nil"/>
            </w:tcBorders>
            <w:shd w:val="clear" w:color="auto" w:fill="auto"/>
            <w:vAlign w:val="bottom"/>
            <w:hideMark/>
          </w:tcPr>
          <w:p w:rsidR="005E33E1" w:rsidRPr="005E33E1" w:rsidRDefault="005E33E1" w:rsidP="005E33E1">
            <w:pPr>
              <w:spacing w:after="0" w:line="240" w:lineRule="auto"/>
              <w:rPr>
                <w:rFonts w:ascii="Times New Roman" w:hAnsi="Times New Roman"/>
                <w:color w:val="auto"/>
                <w:sz w:val="20"/>
              </w:rPr>
            </w:pPr>
          </w:p>
        </w:tc>
        <w:tc>
          <w:tcPr>
            <w:tcW w:w="1415" w:type="dxa"/>
            <w:gridSpan w:val="3"/>
            <w:tcBorders>
              <w:top w:val="nil"/>
              <w:left w:val="nil"/>
              <w:bottom w:val="nil"/>
              <w:right w:val="nil"/>
            </w:tcBorders>
            <w:shd w:val="clear" w:color="auto" w:fill="auto"/>
            <w:vAlign w:val="bottom"/>
            <w:hideMark/>
          </w:tcPr>
          <w:p w:rsidR="005E33E1" w:rsidRPr="005E33E1" w:rsidRDefault="005E33E1" w:rsidP="005E33E1">
            <w:pPr>
              <w:spacing w:after="0" w:line="240" w:lineRule="auto"/>
              <w:rPr>
                <w:rFonts w:ascii="Times New Roman" w:hAnsi="Times New Roman"/>
                <w:color w:val="auto"/>
                <w:sz w:val="20"/>
              </w:rPr>
            </w:pPr>
          </w:p>
        </w:tc>
        <w:tc>
          <w:tcPr>
            <w:tcW w:w="668" w:type="dxa"/>
            <w:tcBorders>
              <w:top w:val="nil"/>
              <w:left w:val="nil"/>
              <w:bottom w:val="nil"/>
              <w:right w:val="nil"/>
            </w:tcBorders>
            <w:shd w:val="clear" w:color="auto" w:fill="auto"/>
            <w:vAlign w:val="bottom"/>
            <w:hideMark/>
          </w:tcPr>
          <w:p w:rsidR="005E33E1" w:rsidRPr="005E33E1" w:rsidRDefault="005E33E1" w:rsidP="005E33E1">
            <w:pPr>
              <w:spacing w:after="0" w:line="240" w:lineRule="auto"/>
              <w:rPr>
                <w:rFonts w:ascii="Times New Roman" w:hAnsi="Times New Roman"/>
                <w:color w:val="auto"/>
                <w:sz w:val="20"/>
              </w:rPr>
            </w:pPr>
          </w:p>
        </w:tc>
        <w:tc>
          <w:tcPr>
            <w:tcW w:w="988" w:type="dxa"/>
            <w:tcBorders>
              <w:top w:val="nil"/>
              <w:left w:val="nil"/>
              <w:bottom w:val="nil"/>
              <w:right w:val="nil"/>
            </w:tcBorders>
            <w:shd w:val="clear" w:color="auto" w:fill="auto"/>
            <w:vAlign w:val="bottom"/>
            <w:hideMark/>
          </w:tcPr>
          <w:p w:rsidR="005E33E1" w:rsidRPr="005E33E1" w:rsidRDefault="005E33E1" w:rsidP="005E33E1">
            <w:pPr>
              <w:spacing w:after="0" w:line="240" w:lineRule="auto"/>
              <w:rPr>
                <w:rFonts w:ascii="Times New Roman" w:hAnsi="Times New Roman"/>
                <w:color w:val="auto"/>
                <w:sz w:val="20"/>
              </w:rPr>
            </w:pPr>
          </w:p>
        </w:tc>
        <w:tc>
          <w:tcPr>
            <w:tcW w:w="851" w:type="dxa"/>
            <w:gridSpan w:val="5"/>
            <w:tcBorders>
              <w:top w:val="nil"/>
              <w:left w:val="nil"/>
              <w:bottom w:val="nil"/>
              <w:right w:val="nil"/>
            </w:tcBorders>
            <w:shd w:val="clear" w:color="auto" w:fill="auto"/>
            <w:vAlign w:val="bottom"/>
            <w:hideMark/>
          </w:tcPr>
          <w:p w:rsidR="005E33E1" w:rsidRPr="005E33E1" w:rsidRDefault="005E33E1" w:rsidP="005E33E1">
            <w:pPr>
              <w:spacing w:after="0" w:line="240" w:lineRule="auto"/>
              <w:rPr>
                <w:rFonts w:ascii="Times New Roman" w:hAnsi="Times New Roman"/>
                <w:color w:val="auto"/>
                <w:sz w:val="20"/>
              </w:rPr>
            </w:pPr>
          </w:p>
        </w:tc>
        <w:tc>
          <w:tcPr>
            <w:tcW w:w="852" w:type="dxa"/>
            <w:tcBorders>
              <w:top w:val="nil"/>
              <w:left w:val="nil"/>
              <w:bottom w:val="nil"/>
              <w:right w:val="nil"/>
            </w:tcBorders>
            <w:shd w:val="clear" w:color="auto" w:fill="auto"/>
            <w:vAlign w:val="bottom"/>
            <w:hideMark/>
          </w:tcPr>
          <w:p w:rsidR="005E33E1" w:rsidRPr="005E33E1" w:rsidRDefault="005E33E1" w:rsidP="005E33E1">
            <w:pPr>
              <w:spacing w:after="0" w:line="240" w:lineRule="auto"/>
              <w:rPr>
                <w:rFonts w:ascii="Times New Roman" w:hAnsi="Times New Roman"/>
                <w:color w:val="auto"/>
                <w:sz w:val="20"/>
              </w:rPr>
            </w:pPr>
          </w:p>
        </w:tc>
        <w:tc>
          <w:tcPr>
            <w:tcW w:w="1852" w:type="dxa"/>
            <w:gridSpan w:val="3"/>
            <w:tcBorders>
              <w:top w:val="nil"/>
              <w:left w:val="nil"/>
              <w:bottom w:val="nil"/>
              <w:right w:val="nil"/>
            </w:tcBorders>
            <w:shd w:val="clear" w:color="auto" w:fill="auto"/>
            <w:vAlign w:val="bottom"/>
            <w:hideMark/>
          </w:tcPr>
          <w:p w:rsidR="005E33E1" w:rsidRPr="005E33E1" w:rsidRDefault="005E33E1" w:rsidP="005E33E1">
            <w:pPr>
              <w:spacing w:after="0" w:line="240" w:lineRule="auto"/>
              <w:rPr>
                <w:rFonts w:ascii="Times New Roman" w:hAnsi="Times New Roman"/>
                <w:color w:val="auto"/>
                <w:sz w:val="20"/>
              </w:rPr>
            </w:pPr>
          </w:p>
        </w:tc>
      </w:tr>
      <w:tr w:rsidR="005E33E1" w:rsidRPr="005E33E1" w:rsidTr="00740986">
        <w:trPr>
          <w:trHeight w:val="288"/>
        </w:trPr>
        <w:tc>
          <w:tcPr>
            <w:tcW w:w="1111"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color w:val="auto"/>
                <w:sz w:val="16"/>
                <w:szCs w:val="16"/>
              </w:rPr>
            </w:pPr>
            <w:r w:rsidRPr="005E33E1">
              <w:rPr>
                <w:rFonts w:ascii="Arial" w:hAnsi="Arial" w:cs="Arial"/>
                <w:color w:val="auto"/>
                <w:sz w:val="16"/>
                <w:szCs w:val="16"/>
              </w:rPr>
              <w:t>Основание</w:t>
            </w:r>
          </w:p>
        </w:tc>
        <w:tc>
          <w:tcPr>
            <w:tcW w:w="5712" w:type="dxa"/>
            <w:gridSpan w:val="6"/>
            <w:tcBorders>
              <w:top w:val="nil"/>
              <w:left w:val="nil"/>
              <w:bottom w:val="single" w:sz="4" w:space="0" w:color="auto"/>
              <w:right w:val="nil"/>
            </w:tcBorders>
            <w:shd w:val="clear" w:color="auto" w:fill="auto"/>
            <w:vAlign w:val="bottom"/>
            <w:hideMark/>
          </w:tcPr>
          <w:p w:rsidR="005E33E1" w:rsidRPr="005E33E1" w:rsidRDefault="005E33E1" w:rsidP="005E33E1">
            <w:pPr>
              <w:spacing w:after="0" w:line="240" w:lineRule="auto"/>
              <w:rPr>
                <w:rFonts w:ascii="Arial" w:hAnsi="Arial" w:cs="Arial"/>
                <w:color w:val="auto"/>
                <w:sz w:val="16"/>
                <w:szCs w:val="16"/>
              </w:rPr>
            </w:pPr>
            <w:r w:rsidRPr="005E33E1">
              <w:rPr>
                <w:rFonts w:ascii="Arial" w:hAnsi="Arial" w:cs="Arial"/>
                <w:color w:val="auto"/>
                <w:sz w:val="16"/>
                <w:szCs w:val="16"/>
              </w:rPr>
              <w:t> </w:t>
            </w:r>
          </w:p>
        </w:tc>
        <w:tc>
          <w:tcPr>
            <w:tcW w:w="236" w:type="dxa"/>
            <w:tcBorders>
              <w:top w:val="nil"/>
              <w:left w:val="nil"/>
              <w:bottom w:val="nil"/>
              <w:right w:val="nil"/>
            </w:tcBorders>
            <w:shd w:val="clear" w:color="auto" w:fill="auto"/>
            <w:vAlign w:val="bottom"/>
            <w:hideMark/>
          </w:tcPr>
          <w:p w:rsidR="005E33E1" w:rsidRPr="005E33E1" w:rsidRDefault="005E33E1" w:rsidP="005E33E1">
            <w:pPr>
              <w:spacing w:after="0" w:line="240" w:lineRule="auto"/>
              <w:rPr>
                <w:rFonts w:ascii="Arial" w:hAnsi="Arial" w:cs="Arial"/>
                <w:color w:val="auto"/>
                <w:sz w:val="16"/>
                <w:szCs w:val="16"/>
              </w:rPr>
            </w:pPr>
          </w:p>
        </w:tc>
        <w:tc>
          <w:tcPr>
            <w:tcW w:w="1066" w:type="dxa"/>
            <w:gridSpan w:val="2"/>
            <w:tcBorders>
              <w:top w:val="nil"/>
              <w:left w:val="nil"/>
              <w:bottom w:val="nil"/>
              <w:right w:val="nil"/>
            </w:tcBorders>
            <w:shd w:val="clear" w:color="auto" w:fill="auto"/>
            <w:vAlign w:val="bottom"/>
            <w:hideMark/>
          </w:tcPr>
          <w:p w:rsidR="005E33E1" w:rsidRPr="005E33E1" w:rsidRDefault="005E33E1" w:rsidP="005E33E1">
            <w:pPr>
              <w:spacing w:after="0" w:line="240" w:lineRule="auto"/>
              <w:rPr>
                <w:rFonts w:ascii="Times New Roman" w:hAnsi="Times New Roman"/>
                <w:color w:val="auto"/>
                <w:sz w:val="20"/>
              </w:rPr>
            </w:pPr>
          </w:p>
        </w:tc>
        <w:tc>
          <w:tcPr>
            <w:tcW w:w="1249" w:type="dxa"/>
            <w:gridSpan w:val="3"/>
            <w:tcBorders>
              <w:top w:val="nil"/>
              <w:left w:val="nil"/>
              <w:bottom w:val="nil"/>
              <w:right w:val="nil"/>
            </w:tcBorders>
            <w:shd w:val="clear" w:color="auto" w:fill="auto"/>
            <w:vAlign w:val="bottom"/>
            <w:hideMark/>
          </w:tcPr>
          <w:p w:rsidR="005E33E1" w:rsidRPr="005E33E1" w:rsidRDefault="005E33E1" w:rsidP="005E33E1">
            <w:pPr>
              <w:spacing w:after="0" w:line="240" w:lineRule="auto"/>
              <w:rPr>
                <w:rFonts w:ascii="Times New Roman" w:hAnsi="Times New Roman"/>
                <w:color w:val="auto"/>
                <w:sz w:val="20"/>
              </w:rPr>
            </w:pPr>
          </w:p>
        </w:tc>
        <w:tc>
          <w:tcPr>
            <w:tcW w:w="822" w:type="dxa"/>
            <w:tcBorders>
              <w:top w:val="nil"/>
              <w:left w:val="nil"/>
              <w:bottom w:val="nil"/>
              <w:right w:val="nil"/>
            </w:tcBorders>
            <w:shd w:val="clear" w:color="auto" w:fill="auto"/>
            <w:vAlign w:val="bottom"/>
            <w:hideMark/>
          </w:tcPr>
          <w:p w:rsidR="005E33E1" w:rsidRPr="005E33E1" w:rsidRDefault="005E33E1" w:rsidP="005E33E1">
            <w:pPr>
              <w:spacing w:after="0" w:line="240" w:lineRule="auto"/>
              <w:rPr>
                <w:rFonts w:ascii="Times New Roman" w:hAnsi="Times New Roman"/>
                <w:color w:val="auto"/>
                <w:sz w:val="20"/>
              </w:rPr>
            </w:pPr>
          </w:p>
        </w:tc>
        <w:tc>
          <w:tcPr>
            <w:tcW w:w="1415" w:type="dxa"/>
            <w:gridSpan w:val="3"/>
            <w:tcBorders>
              <w:top w:val="nil"/>
              <w:left w:val="nil"/>
              <w:bottom w:val="nil"/>
              <w:right w:val="nil"/>
            </w:tcBorders>
            <w:shd w:val="clear" w:color="auto" w:fill="auto"/>
            <w:vAlign w:val="bottom"/>
            <w:hideMark/>
          </w:tcPr>
          <w:p w:rsidR="005E33E1" w:rsidRPr="005E33E1" w:rsidRDefault="005E33E1" w:rsidP="005E33E1">
            <w:pPr>
              <w:spacing w:after="0" w:line="240" w:lineRule="auto"/>
              <w:rPr>
                <w:rFonts w:ascii="Times New Roman" w:hAnsi="Times New Roman"/>
                <w:color w:val="auto"/>
                <w:sz w:val="20"/>
              </w:rPr>
            </w:pPr>
          </w:p>
        </w:tc>
        <w:tc>
          <w:tcPr>
            <w:tcW w:w="668" w:type="dxa"/>
            <w:tcBorders>
              <w:top w:val="nil"/>
              <w:left w:val="nil"/>
              <w:bottom w:val="nil"/>
              <w:right w:val="nil"/>
            </w:tcBorders>
            <w:shd w:val="clear" w:color="auto" w:fill="auto"/>
            <w:vAlign w:val="bottom"/>
            <w:hideMark/>
          </w:tcPr>
          <w:p w:rsidR="005E33E1" w:rsidRPr="005E33E1" w:rsidRDefault="005E33E1" w:rsidP="005E33E1">
            <w:pPr>
              <w:spacing w:after="0" w:line="240" w:lineRule="auto"/>
              <w:rPr>
                <w:rFonts w:ascii="Times New Roman" w:hAnsi="Times New Roman"/>
                <w:color w:val="auto"/>
                <w:sz w:val="20"/>
              </w:rPr>
            </w:pPr>
          </w:p>
        </w:tc>
        <w:tc>
          <w:tcPr>
            <w:tcW w:w="988" w:type="dxa"/>
            <w:tcBorders>
              <w:top w:val="nil"/>
              <w:left w:val="nil"/>
              <w:bottom w:val="nil"/>
              <w:right w:val="nil"/>
            </w:tcBorders>
            <w:shd w:val="clear" w:color="auto" w:fill="auto"/>
            <w:vAlign w:val="bottom"/>
            <w:hideMark/>
          </w:tcPr>
          <w:p w:rsidR="005E33E1" w:rsidRPr="005E33E1" w:rsidRDefault="005E33E1" w:rsidP="005E33E1">
            <w:pPr>
              <w:spacing w:after="0" w:line="240" w:lineRule="auto"/>
              <w:rPr>
                <w:rFonts w:ascii="Times New Roman" w:hAnsi="Times New Roman"/>
                <w:color w:val="auto"/>
                <w:sz w:val="20"/>
              </w:rPr>
            </w:pPr>
          </w:p>
        </w:tc>
        <w:tc>
          <w:tcPr>
            <w:tcW w:w="851" w:type="dxa"/>
            <w:gridSpan w:val="5"/>
            <w:tcBorders>
              <w:top w:val="nil"/>
              <w:left w:val="nil"/>
              <w:bottom w:val="nil"/>
              <w:right w:val="nil"/>
            </w:tcBorders>
            <w:shd w:val="clear" w:color="auto" w:fill="auto"/>
            <w:vAlign w:val="bottom"/>
            <w:hideMark/>
          </w:tcPr>
          <w:p w:rsidR="005E33E1" w:rsidRPr="005E33E1" w:rsidRDefault="005E33E1" w:rsidP="005E33E1">
            <w:pPr>
              <w:spacing w:after="0" w:line="240" w:lineRule="auto"/>
              <w:rPr>
                <w:rFonts w:ascii="Times New Roman" w:hAnsi="Times New Roman"/>
                <w:color w:val="auto"/>
                <w:sz w:val="20"/>
              </w:rPr>
            </w:pPr>
          </w:p>
        </w:tc>
        <w:tc>
          <w:tcPr>
            <w:tcW w:w="852" w:type="dxa"/>
            <w:tcBorders>
              <w:top w:val="nil"/>
              <w:left w:val="nil"/>
              <w:bottom w:val="nil"/>
              <w:right w:val="nil"/>
            </w:tcBorders>
            <w:shd w:val="clear" w:color="auto" w:fill="auto"/>
            <w:vAlign w:val="bottom"/>
            <w:hideMark/>
          </w:tcPr>
          <w:p w:rsidR="005E33E1" w:rsidRPr="005E33E1" w:rsidRDefault="005E33E1" w:rsidP="005E33E1">
            <w:pPr>
              <w:spacing w:after="0" w:line="240" w:lineRule="auto"/>
              <w:rPr>
                <w:rFonts w:ascii="Times New Roman" w:hAnsi="Times New Roman"/>
                <w:color w:val="auto"/>
                <w:sz w:val="20"/>
              </w:rPr>
            </w:pPr>
          </w:p>
        </w:tc>
        <w:tc>
          <w:tcPr>
            <w:tcW w:w="1852" w:type="dxa"/>
            <w:gridSpan w:val="3"/>
            <w:tcBorders>
              <w:top w:val="nil"/>
              <w:left w:val="nil"/>
              <w:bottom w:val="nil"/>
              <w:right w:val="nil"/>
            </w:tcBorders>
            <w:shd w:val="clear" w:color="auto" w:fill="auto"/>
            <w:vAlign w:val="bottom"/>
            <w:hideMark/>
          </w:tcPr>
          <w:p w:rsidR="005E33E1" w:rsidRPr="005E33E1" w:rsidRDefault="005E33E1" w:rsidP="005E33E1">
            <w:pPr>
              <w:spacing w:after="0" w:line="240" w:lineRule="auto"/>
              <w:rPr>
                <w:rFonts w:ascii="Times New Roman" w:hAnsi="Times New Roman"/>
                <w:color w:val="auto"/>
                <w:sz w:val="20"/>
              </w:rPr>
            </w:pPr>
          </w:p>
        </w:tc>
      </w:tr>
      <w:tr w:rsidR="005E33E1" w:rsidRPr="005E33E1" w:rsidTr="00740986">
        <w:trPr>
          <w:trHeight w:val="210"/>
        </w:trPr>
        <w:tc>
          <w:tcPr>
            <w:tcW w:w="1111"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5712" w:type="dxa"/>
            <w:gridSpan w:val="6"/>
            <w:tcBorders>
              <w:top w:val="single" w:sz="4" w:space="0" w:color="auto"/>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Arial" w:hAnsi="Arial" w:cs="Arial"/>
                <w:i/>
                <w:iCs/>
                <w:color w:val="auto"/>
                <w:sz w:val="16"/>
                <w:szCs w:val="16"/>
              </w:rPr>
            </w:pPr>
            <w:r w:rsidRPr="005E33E1">
              <w:rPr>
                <w:rFonts w:ascii="Arial" w:hAnsi="Arial" w:cs="Arial"/>
                <w:i/>
                <w:iCs/>
                <w:color w:val="auto"/>
                <w:sz w:val="16"/>
                <w:szCs w:val="16"/>
              </w:rPr>
              <w:t>(проектная и (или) иная техническая документация)</w:t>
            </w:r>
          </w:p>
        </w:tc>
        <w:tc>
          <w:tcPr>
            <w:tcW w:w="236"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Arial" w:hAnsi="Arial" w:cs="Arial"/>
                <w:i/>
                <w:iCs/>
                <w:color w:val="auto"/>
                <w:sz w:val="16"/>
                <w:szCs w:val="16"/>
              </w:rPr>
            </w:pPr>
          </w:p>
        </w:tc>
        <w:tc>
          <w:tcPr>
            <w:tcW w:w="1066" w:type="dxa"/>
            <w:gridSpan w:val="2"/>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1249" w:type="dxa"/>
            <w:gridSpan w:val="3"/>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822"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1415" w:type="dxa"/>
            <w:gridSpan w:val="3"/>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668"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988"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851" w:type="dxa"/>
            <w:gridSpan w:val="5"/>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852" w:type="dxa"/>
            <w:tcBorders>
              <w:top w:val="nil"/>
              <w:left w:val="nil"/>
              <w:bottom w:val="nil"/>
              <w:right w:val="nil"/>
            </w:tcBorders>
            <w:shd w:val="clear" w:color="auto" w:fill="auto"/>
            <w:noWrap/>
            <w:hideMark/>
          </w:tcPr>
          <w:p w:rsidR="005E33E1" w:rsidRPr="005E33E1" w:rsidRDefault="005E33E1" w:rsidP="005E33E1">
            <w:pPr>
              <w:spacing w:after="0" w:line="240" w:lineRule="auto"/>
              <w:rPr>
                <w:rFonts w:ascii="Times New Roman" w:hAnsi="Times New Roman"/>
                <w:color w:val="auto"/>
                <w:sz w:val="20"/>
              </w:rPr>
            </w:pPr>
          </w:p>
        </w:tc>
        <w:tc>
          <w:tcPr>
            <w:tcW w:w="1852" w:type="dxa"/>
            <w:gridSpan w:val="3"/>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right"/>
              <w:rPr>
                <w:rFonts w:ascii="Times New Roman" w:hAnsi="Times New Roman"/>
                <w:color w:val="auto"/>
                <w:sz w:val="20"/>
              </w:rPr>
            </w:pPr>
          </w:p>
        </w:tc>
      </w:tr>
      <w:tr w:rsidR="005E33E1" w:rsidRPr="005E33E1" w:rsidTr="00740986">
        <w:trPr>
          <w:trHeight w:val="195"/>
        </w:trPr>
        <w:tc>
          <w:tcPr>
            <w:tcW w:w="1111"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2284"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868"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706"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834"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Times New Roman" w:hAnsi="Times New Roman"/>
                <w:color w:val="auto"/>
                <w:sz w:val="20"/>
              </w:rPr>
            </w:pPr>
          </w:p>
        </w:tc>
        <w:tc>
          <w:tcPr>
            <w:tcW w:w="1020" w:type="dxa"/>
            <w:gridSpan w:val="2"/>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Times New Roman" w:hAnsi="Times New Roman"/>
                <w:color w:val="auto"/>
                <w:sz w:val="20"/>
              </w:rPr>
            </w:pPr>
          </w:p>
        </w:tc>
        <w:tc>
          <w:tcPr>
            <w:tcW w:w="236"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Times New Roman" w:hAnsi="Times New Roman"/>
                <w:color w:val="auto"/>
                <w:sz w:val="20"/>
              </w:rPr>
            </w:pPr>
          </w:p>
        </w:tc>
        <w:tc>
          <w:tcPr>
            <w:tcW w:w="1066" w:type="dxa"/>
            <w:gridSpan w:val="2"/>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Times New Roman" w:hAnsi="Times New Roman"/>
                <w:color w:val="auto"/>
                <w:sz w:val="20"/>
              </w:rPr>
            </w:pPr>
          </w:p>
        </w:tc>
        <w:tc>
          <w:tcPr>
            <w:tcW w:w="1249" w:type="dxa"/>
            <w:gridSpan w:val="3"/>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Times New Roman" w:hAnsi="Times New Roman"/>
                <w:color w:val="auto"/>
                <w:sz w:val="20"/>
              </w:rPr>
            </w:pPr>
          </w:p>
        </w:tc>
        <w:tc>
          <w:tcPr>
            <w:tcW w:w="822"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Times New Roman" w:hAnsi="Times New Roman"/>
                <w:color w:val="auto"/>
                <w:sz w:val="20"/>
              </w:rPr>
            </w:pPr>
          </w:p>
        </w:tc>
        <w:tc>
          <w:tcPr>
            <w:tcW w:w="1415" w:type="dxa"/>
            <w:gridSpan w:val="3"/>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Times New Roman" w:hAnsi="Times New Roman"/>
                <w:color w:val="auto"/>
                <w:sz w:val="20"/>
              </w:rPr>
            </w:pPr>
          </w:p>
        </w:tc>
        <w:tc>
          <w:tcPr>
            <w:tcW w:w="668"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Times New Roman" w:hAnsi="Times New Roman"/>
                <w:color w:val="auto"/>
                <w:sz w:val="20"/>
              </w:rPr>
            </w:pPr>
          </w:p>
        </w:tc>
        <w:tc>
          <w:tcPr>
            <w:tcW w:w="988"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Times New Roman" w:hAnsi="Times New Roman"/>
                <w:color w:val="auto"/>
                <w:sz w:val="20"/>
              </w:rPr>
            </w:pPr>
          </w:p>
        </w:tc>
        <w:tc>
          <w:tcPr>
            <w:tcW w:w="851" w:type="dxa"/>
            <w:gridSpan w:val="5"/>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Times New Roman" w:hAnsi="Times New Roman"/>
                <w:color w:val="auto"/>
                <w:sz w:val="20"/>
              </w:rPr>
            </w:pPr>
          </w:p>
        </w:tc>
        <w:tc>
          <w:tcPr>
            <w:tcW w:w="852"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Times New Roman" w:hAnsi="Times New Roman"/>
                <w:color w:val="auto"/>
                <w:sz w:val="20"/>
              </w:rPr>
            </w:pPr>
          </w:p>
        </w:tc>
        <w:tc>
          <w:tcPr>
            <w:tcW w:w="1852" w:type="dxa"/>
            <w:gridSpan w:val="3"/>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r>
      <w:tr w:rsidR="005E33E1" w:rsidRPr="005E33E1" w:rsidTr="00740986">
        <w:trPr>
          <w:trHeight w:val="288"/>
        </w:trPr>
        <w:tc>
          <w:tcPr>
            <w:tcW w:w="3395" w:type="dxa"/>
            <w:gridSpan w:val="2"/>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b/>
                <w:bCs/>
                <w:color w:val="auto"/>
                <w:sz w:val="16"/>
                <w:szCs w:val="16"/>
              </w:rPr>
            </w:pPr>
            <w:r w:rsidRPr="005E33E1">
              <w:rPr>
                <w:rFonts w:ascii="Arial" w:hAnsi="Arial" w:cs="Arial"/>
                <w:b/>
                <w:bCs/>
                <w:color w:val="auto"/>
                <w:sz w:val="16"/>
                <w:szCs w:val="16"/>
              </w:rPr>
              <w:t xml:space="preserve">Составлен(а) в текущем уровне цен </w:t>
            </w:r>
          </w:p>
        </w:tc>
        <w:tc>
          <w:tcPr>
            <w:tcW w:w="3428" w:type="dxa"/>
            <w:gridSpan w:val="5"/>
            <w:tcBorders>
              <w:top w:val="nil"/>
              <w:left w:val="nil"/>
              <w:bottom w:val="single" w:sz="4" w:space="0" w:color="auto"/>
              <w:right w:val="nil"/>
            </w:tcBorders>
            <w:shd w:val="clear" w:color="auto" w:fill="auto"/>
            <w:vAlign w:val="bottom"/>
            <w:hideMark/>
          </w:tcPr>
          <w:p w:rsidR="005E33E1" w:rsidRPr="005E33E1" w:rsidRDefault="005E33E1" w:rsidP="005E33E1">
            <w:pPr>
              <w:spacing w:after="0" w:line="240" w:lineRule="auto"/>
              <w:rPr>
                <w:rFonts w:ascii="Arial" w:hAnsi="Arial" w:cs="Arial"/>
                <w:color w:val="auto"/>
                <w:sz w:val="16"/>
                <w:szCs w:val="16"/>
              </w:rPr>
            </w:pPr>
            <w:r w:rsidRPr="005E33E1">
              <w:rPr>
                <w:rFonts w:ascii="Arial" w:hAnsi="Arial" w:cs="Arial"/>
                <w:color w:val="auto"/>
                <w:sz w:val="16"/>
                <w:szCs w:val="16"/>
              </w:rPr>
              <w:t xml:space="preserve"> II квартала 2024 г.</w:t>
            </w:r>
          </w:p>
        </w:tc>
        <w:tc>
          <w:tcPr>
            <w:tcW w:w="236" w:type="dxa"/>
            <w:tcBorders>
              <w:top w:val="nil"/>
              <w:left w:val="nil"/>
              <w:bottom w:val="nil"/>
              <w:right w:val="nil"/>
            </w:tcBorders>
            <w:shd w:val="clear" w:color="auto" w:fill="auto"/>
            <w:vAlign w:val="bottom"/>
            <w:hideMark/>
          </w:tcPr>
          <w:p w:rsidR="005E33E1" w:rsidRPr="005E33E1" w:rsidRDefault="005E33E1" w:rsidP="005E33E1">
            <w:pPr>
              <w:spacing w:after="0" w:line="240" w:lineRule="auto"/>
              <w:rPr>
                <w:rFonts w:ascii="Arial" w:hAnsi="Arial" w:cs="Arial"/>
                <w:color w:val="auto"/>
                <w:sz w:val="16"/>
                <w:szCs w:val="16"/>
              </w:rPr>
            </w:pPr>
          </w:p>
        </w:tc>
        <w:tc>
          <w:tcPr>
            <w:tcW w:w="1066" w:type="dxa"/>
            <w:gridSpan w:val="2"/>
            <w:tcBorders>
              <w:top w:val="nil"/>
              <w:left w:val="nil"/>
              <w:bottom w:val="nil"/>
              <w:right w:val="nil"/>
            </w:tcBorders>
            <w:shd w:val="clear" w:color="auto" w:fill="auto"/>
            <w:vAlign w:val="bottom"/>
            <w:hideMark/>
          </w:tcPr>
          <w:p w:rsidR="005E33E1" w:rsidRPr="005E33E1" w:rsidRDefault="005E33E1" w:rsidP="005E33E1">
            <w:pPr>
              <w:spacing w:after="0" w:line="240" w:lineRule="auto"/>
              <w:rPr>
                <w:rFonts w:ascii="Times New Roman" w:hAnsi="Times New Roman"/>
                <w:color w:val="auto"/>
                <w:sz w:val="20"/>
              </w:rPr>
            </w:pPr>
          </w:p>
        </w:tc>
        <w:tc>
          <w:tcPr>
            <w:tcW w:w="1249" w:type="dxa"/>
            <w:gridSpan w:val="3"/>
            <w:tcBorders>
              <w:top w:val="nil"/>
              <w:left w:val="nil"/>
              <w:bottom w:val="nil"/>
              <w:right w:val="nil"/>
            </w:tcBorders>
            <w:shd w:val="clear" w:color="auto" w:fill="auto"/>
            <w:vAlign w:val="bottom"/>
            <w:hideMark/>
          </w:tcPr>
          <w:p w:rsidR="005E33E1" w:rsidRPr="005E33E1" w:rsidRDefault="005E33E1" w:rsidP="005E33E1">
            <w:pPr>
              <w:spacing w:after="0" w:line="240" w:lineRule="auto"/>
              <w:rPr>
                <w:rFonts w:ascii="Times New Roman" w:hAnsi="Times New Roman"/>
                <w:color w:val="auto"/>
                <w:sz w:val="20"/>
              </w:rPr>
            </w:pPr>
          </w:p>
        </w:tc>
        <w:tc>
          <w:tcPr>
            <w:tcW w:w="822" w:type="dxa"/>
            <w:tcBorders>
              <w:top w:val="nil"/>
              <w:left w:val="nil"/>
              <w:bottom w:val="nil"/>
              <w:right w:val="nil"/>
            </w:tcBorders>
            <w:shd w:val="clear" w:color="auto" w:fill="auto"/>
            <w:vAlign w:val="bottom"/>
            <w:hideMark/>
          </w:tcPr>
          <w:p w:rsidR="005E33E1" w:rsidRPr="005E33E1" w:rsidRDefault="005E33E1" w:rsidP="005E33E1">
            <w:pPr>
              <w:spacing w:after="0" w:line="240" w:lineRule="auto"/>
              <w:rPr>
                <w:rFonts w:ascii="Times New Roman" w:hAnsi="Times New Roman"/>
                <w:color w:val="auto"/>
                <w:sz w:val="20"/>
              </w:rPr>
            </w:pPr>
          </w:p>
        </w:tc>
        <w:tc>
          <w:tcPr>
            <w:tcW w:w="1415" w:type="dxa"/>
            <w:gridSpan w:val="3"/>
            <w:tcBorders>
              <w:top w:val="nil"/>
              <w:left w:val="nil"/>
              <w:bottom w:val="nil"/>
              <w:right w:val="nil"/>
            </w:tcBorders>
            <w:shd w:val="clear" w:color="auto" w:fill="auto"/>
            <w:vAlign w:val="bottom"/>
            <w:hideMark/>
          </w:tcPr>
          <w:p w:rsidR="005E33E1" w:rsidRPr="005E33E1" w:rsidRDefault="005E33E1" w:rsidP="005E33E1">
            <w:pPr>
              <w:spacing w:after="0" w:line="240" w:lineRule="auto"/>
              <w:rPr>
                <w:rFonts w:ascii="Times New Roman" w:hAnsi="Times New Roman"/>
                <w:color w:val="auto"/>
                <w:sz w:val="20"/>
              </w:rPr>
            </w:pPr>
          </w:p>
        </w:tc>
        <w:tc>
          <w:tcPr>
            <w:tcW w:w="668" w:type="dxa"/>
            <w:tcBorders>
              <w:top w:val="nil"/>
              <w:left w:val="nil"/>
              <w:bottom w:val="nil"/>
              <w:right w:val="nil"/>
            </w:tcBorders>
            <w:shd w:val="clear" w:color="auto" w:fill="auto"/>
            <w:vAlign w:val="bottom"/>
            <w:hideMark/>
          </w:tcPr>
          <w:p w:rsidR="005E33E1" w:rsidRPr="005E33E1" w:rsidRDefault="005E33E1" w:rsidP="005E33E1">
            <w:pPr>
              <w:spacing w:after="0" w:line="240" w:lineRule="auto"/>
              <w:rPr>
                <w:rFonts w:ascii="Times New Roman" w:hAnsi="Times New Roman"/>
                <w:color w:val="auto"/>
                <w:sz w:val="20"/>
              </w:rPr>
            </w:pPr>
          </w:p>
        </w:tc>
        <w:tc>
          <w:tcPr>
            <w:tcW w:w="988" w:type="dxa"/>
            <w:tcBorders>
              <w:top w:val="nil"/>
              <w:left w:val="nil"/>
              <w:bottom w:val="nil"/>
              <w:right w:val="nil"/>
            </w:tcBorders>
            <w:shd w:val="clear" w:color="auto" w:fill="auto"/>
            <w:vAlign w:val="bottom"/>
            <w:hideMark/>
          </w:tcPr>
          <w:p w:rsidR="005E33E1" w:rsidRPr="005E33E1" w:rsidRDefault="005E33E1" w:rsidP="005E33E1">
            <w:pPr>
              <w:spacing w:after="0" w:line="240" w:lineRule="auto"/>
              <w:rPr>
                <w:rFonts w:ascii="Times New Roman" w:hAnsi="Times New Roman"/>
                <w:color w:val="auto"/>
                <w:sz w:val="20"/>
              </w:rPr>
            </w:pPr>
          </w:p>
        </w:tc>
        <w:tc>
          <w:tcPr>
            <w:tcW w:w="851" w:type="dxa"/>
            <w:gridSpan w:val="5"/>
            <w:tcBorders>
              <w:top w:val="nil"/>
              <w:left w:val="nil"/>
              <w:bottom w:val="nil"/>
              <w:right w:val="nil"/>
            </w:tcBorders>
            <w:shd w:val="clear" w:color="auto" w:fill="auto"/>
            <w:vAlign w:val="bottom"/>
            <w:hideMark/>
          </w:tcPr>
          <w:p w:rsidR="005E33E1" w:rsidRPr="005E33E1" w:rsidRDefault="005E33E1" w:rsidP="005E33E1">
            <w:pPr>
              <w:spacing w:after="0" w:line="240" w:lineRule="auto"/>
              <w:rPr>
                <w:rFonts w:ascii="Times New Roman" w:hAnsi="Times New Roman"/>
                <w:color w:val="auto"/>
                <w:sz w:val="20"/>
              </w:rPr>
            </w:pPr>
          </w:p>
        </w:tc>
        <w:tc>
          <w:tcPr>
            <w:tcW w:w="852" w:type="dxa"/>
            <w:tcBorders>
              <w:top w:val="nil"/>
              <w:left w:val="nil"/>
              <w:bottom w:val="nil"/>
              <w:right w:val="nil"/>
            </w:tcBorders>
            <w:shd w:val="clear" w:color="auto" w:fill="auto"/>
            <w:vAlign w:val="bottom"/>
            <w:hideMark/>
          </w:tcPr>
          <w:p w:rsidR="005E33E1" w:rsidRPr="005E33E1" w:rsidRDefault="005E33E1" w:rsidP="005E33E1">
            <w:pPr>
              <w:spacing w:after="0" w:line="240" w:lineRule="auto"/>
              <w:rPr>
                <w:rFonts w:ascii="Times New Roman" w:hAnsi="Times New Roman"/>
                <w:color w:val="auto"/>
                <w:sz w:val="20"/>
              </w:rPr>
            </w:pPr>
          </w:p>
        </w:tc>
        <w:tc>
          <w:tcPr>
            <w:tcW w:w="1852" w:type="dxa"/>
            <w:gridSpan w:val="3"/>
            <w:tcBorders>
              <w:top w:val="nil"/>
              <w:left w:val="nil"/>
              <w:bottom w:val="nil"/>
              <w:right w:val="nil"/>
            </w:tcBorders>
            <w:shd w:val="clear" w:color="auto" w:fill="auto"/>
            <w:vAlign w:val="bottom"/>
            <w:hideMark/>
          </w:tcPr>
          <w:p w:rsidR="005E33E1" w:rsidRPr="005E33E1" w:rsidRDefault="005E33E1" w:rsidP="005E33E1">
            <w:pPr>
              <w:spacing w:after="0" w:line="240" w:lineRule="auto"/>
              <w:rPr>
                <w:rFonts w:ascii="Times New Roman" w:hAnsi="Times New Roman"/>
                <w:color w:val="auto"/>
                <w:sz w:val="20"/>
              </w:rPr>
            </w:pPr>
          </w:p>
        </w:tc>
      </w:tr>
      <w:tr w:rsidR="005E33E1" w:rsidRPr="005E33E1" w:rsidTr="00740986">
        <w:trPr>
          <w:trHeight w:val="195"/>
        </w:trPr>
        <w:tc>
          <w:tcPr>
            <w:tcW w:w="1111"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2284"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868"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color w:val="auto"/>
                <w:sz w:val="16"/>
                <w:szCs w:val="16"/>
              </w:rPr>
            </w:pPr>
            <w:r w:rsidRPr="005E33E1">
              <w:rPr>
                <w:rFonts w:ascii="Arial" w:hAnsi="Arial" w:cs="Arial"/>
                <w:color w:val="auto"/>
                <w:sz w:val="16"/>
                <w:szCs w:val="16"/>
              </w:rPr>
              <w:t> </w:t>
            </w:r>
          </w:p>
        </w:tc>
        <w:tc>
          <w:tcPr>
            <w:tcW w:w="706"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Arial" w:hAnsi="Arial" w:cs="Arial"/>
                <w:color w:val="auto"/>
                <w:sz w:val="16"/>
                <w:szCs w:val="16"/>
              </w:rPr>
            </w:pPr>
            <w:r w:rsidRPr="005E33E1">
              <w:rPr>
                <w:rFonts w:ascii="Arial" w:hAnsi="Arial" w:cs="Arial"/>
                <w:color w:val="auto"/>
                <w:sz w:val="16"/>
                <w:szCs w:val="16"/>
              </w:rPr>
              <w:t> </w:t>
            </w:r>
          </w:p>
        </w:tc>
        <w:tc>
          <w:tcPr>
            <w:tcW w:w="834"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Arial" w:hAnsi="Arial" w:cs="Arial"/>
                <w:color w:val="auto"/>
                <w:sz w:val="16"/>
                <w:szCs w:val="16"/>
              </w:rPr>
            </w:pPr>
            <w:r w:rsidRPr="005E33E1">
              <w:rPr>
                <w:rFonts w:ascii="Arial" w:hAnsi="Arial" w:cs="Arial"/>
                <w:color w:val="auto"/>
                <w:sz w:val="16"/>
                <w:szCs w:val="16"/>
              </w:rPr>
              <w:t> </w:t>
            </w:r>
          </w:p>
        </w:tc>
        <w:tc>
          <w:tcPr>
            <w:tcW w:w="1020" w:type="dxa"/>
            <w:gridSpan w:val="2"/>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Arial" w:hAnsi="Arial" w:cs="Arial"/>
                <w:color w:val="auto"/>
                <w:sz w:val="16"/>
                <w:szCs w:val="16"/>
              </w:rPr>
            </w:pPr>
            <w:r w:rsidRPr="005E33E1">
              <w:rPr>
                <w:rFonts w:ascii="Arial" w:hAnsi="Arial" w:cs="Arial"/>
                <w:color w:val="auto"/>
                <w:sz w:val="16"/>
                <w:szCs w:val="16"/>
              </w:rPr>
              <w:t> </w:t>
            </w:r>
          </w:p>
        </w:tc>
        <w:tc>
          <w:tcPr>
            <w:tcW w:w="236"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Arial" w:hAnsi="Arial" w:cs="Arial"/>
                <w:color w:val="auto"/>
                <w:sz w:val="16"/>
                <w:szCs w:val="16"/>
              </w:rPr>
            </w:pPr>
          </w:p>
        </w:tc>
        <w:tc>
          <w:tcPr>
            <w:tcW w:w="1066" w:type="dxa"/>
            <w:gridSpan w:val="2"/>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Times New Roman" w:hAnsi="Times New Roman"/>
                <w:color w:val="auto"/>
                <w:sz w:val="20"/>
              </w:rPr>
            </w:pPr>
          </w:p>
        </w:tc>
        <w:tc>
          <w:tcPr>
            <w:tcW w:w="1249" w:type="dxa"/>
            <w:gridSpan w:val="3"/>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Times New Roman" w:hAnsi="Times New Roman"/>
                <w:color w:val="auto"/>
                <w:sz w:val="20"/>
              </w:rPr>
            </w:pPr>
          </w:p>
        </w:tc>
        <w:tc>
          <w:tcPr>
            <w:tcW w:w="822"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Times New Roman" w:hAnsi="Times New Roman"/>
                <w:color w:val="auto"/>
                <w:sz w:val="20"/>
              </w:rPr>
            </w:pPr>
          </w:p>
        </w:tc>
        <w:tc>
          <w:tcPr>
            <w:tcW w:w="1415" w:type="dxa"/>
            <w:gridSpan w:val="3"/>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Times New Roman" w:hAnsi="Times New Roman"/>
                <w:color w:val="auto"/>
                <w:sz w:val="20"/>
              </w:rPr>
            </w:pPr>
          </w:p>
        </w:tc>
        <w:tc>
          <w:tcPr>
            <w:tcW w:w="668"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Times New Roman" w:hAnsi="Times New Roman"/>
                <w:color w:val="auto"/>
                <w:sz w:val="20"/>
              </w:rPr>
            </w:pPr>
          </w:p>
        </w:tc>
        <w:tc>
          <w:tcPr>
            <w:tcW w:w="988"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Times New Roman" w:hAnsi="Times New Roman"/>
                <w:color w:val="auto"/>
                <w:sz w:val="20"/>
              </w:rPr>
            </w:pPr>
          </w:p>
        </w:tc>
        <w:tc>
          <w:tcPr>
            <w:tcW w:w="851" w:type="dxa"/>
            <w:gridSpan w:val="5"/>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Times New Roman" w:hAnsi="Times New Roman"/>
                <w:color w:val="auto"/>
                <w:sz w:val="20"/>
              </w:rPr>
            </w:pPr>
          </w:p>
        </w:tc>
        <w:tc>
          <w:tcPr>
            <w:tcW w:w="852"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Times New Roman" w:hAnsi="Times New Roman"/>
                <w:color w:val="auto"/>
                <w:sz w:val="20"/>
              </w:rPr>
            </w:pPr>
          </w:p>
        </w:tc>
        <w:tc>
          <w:tcPr>
            <w:tcW w:w="1852" w:type="dxa"/>
            <w:gridSpan w:val="3"/>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Times New Roman" w:hAnsi="Times New Roman"/>
                <w:color w:val="auto"/>
                <w:sz w:val="20"/>
              </w:rPr>
            </w:pPr>
          </w:p>
        </w:tc>
      </w:tr>
      <w:tr w:rsidR="005E33E1" w:rsidRPr="005E33E1" w:rsidTr="00740986">
        <w:trPr>
          <w:trHeight w:val="240"/>
        </w:trPr>
        <w:tc>
          <w:tcPr>
            <w:tcW w:w="3395" w:type="dxa"/>
            <w:gridSpan w:val="2"/>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b/>
                <w:bCs/>
                <w:color w:val="auto"/>
                <w:sz w:val="16"/>
                <w:szCs w:val="16"/>
              </w:rPr>
            </w:pPr>
            <w:r w:rsidRPr="005E33E1">
              <w:rPr>
                <w:rFonts w:ascii="Arial" w:hAnsi="Arial" w:cs="Arial"/>
                <w:b/>
                <w:bCs/>
                <w:color w:val="auto"/>
                <w:sz w:val="16"/>
                <w:szCs w:val="16"/>
              </w:rPr>
              <w:t xml:space="preserve">Сметная стоимость </w:t>
            </w:r>
          </w:p>
        </w:tc>
        <w:tc>
          <w:tcPr>
            <w:tcW w:w="868" w:type="dxa"/>
            <w:tcBorders>
              <w:top w:val="nil"/>
              <w:left w:val="nil"/>
              <w:bottom w:val="single" w:sz="4" w:space="0" w:color="auto"/>
              <w:right w:val="nil"/>
            </w:tcBorders>
            <w:shd w:val="clear" w:color="auto" w:fill="auto"/>
            <w:noWrap/>
            <w:vAlign w:val="bottom"/>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w:t>
            </w:r>
          </w:p>
        </w:tc>
        <w:tc>
          <w:tcPr>
            <w:tcW w:w="706" w:type="dxa"/>
            <w:tcBorders>
              <w:top w:val="nil"/>
              <w:left w:val="nil"/>
              <w:bottom w:val="single" w:sz="4" w:space="0" w:color="auto"/>
              <w:right w:val="nil"/>
            </w:tcBorders>
            <w:shd w:val="clear" w:color="auto" w:fill="auto"/>
            <w:noWrap/>
            <w:vAlign w:val="bottom"/>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326,68</w:t>
            </w:r>
          </w:p>
        </w:tc>
        <w:tc>
          <w:tcPr>
            <w:tcW w:w="834" w:type="dxa"/>
            <w:tcBorders>
              <w:top w:val="nil"/>
              <w:left w:val="nil"/>
              <w:bottom w:val="nil"/>
              <w:right w:val="nil"/>
            </w:tcBorders>
            <w:shd w:val="clear" w:color="auto" w:fill="auto"/>
            <w:noWrap/>
            <w:hideMark/>
          </w:tcPr>
          <w:p w:rsidR="005E33E1" w:rsidRPr="005E33E1" w:rsidRDefault="005E33E1" w:rsidP="005E33E1">
            <w:pPr>
              <w:spacing w:after="0" w:line="240" w:lineRule="auto"/>
              <w:rPr>
                <w:rFonts w:ascii="Arial" w:hAnsi="Arial" w:cs="Arial"/>
                <w:color w:val="auto"/>
                <w:sz w:val="16"/>
                <w:szCs w:val="16"/>
              </w:rPr>
            </w:pPr>
            <w:proofErr w:type="spellStart"/>
            <w:r w:rsidRPr="005E33E1">
              <w:rPr>
                <w:rFonts w:ascii="Arial" w:hAnsi="Arial" w:cs="Arial"/>
                <w:color w:val="auto"/>
                <w:sz w:val="16"/>
                <w:szCs w:val="16"/>
              </w:rPr>
              <w:t>тыс.руб</w:t>
            </w:r>
            <w:proofErr w:type="spellEnd"/>
            <w:r w:rsidRPr="005E33E1">
              <w:rPr>
                <w:rFonts w:ascii="Arial" w:hAnsi="Arial" w:cs="Arial"/>
                <w:color w:val="auto"/>
                <w:sz w:val="16"/>
                <w:szCs w:val="16"/>
              </w:rPr>
              <w:t>.</w:t>
            </w:r>
          </w:p>
        </w:tc>
        <w:tc>
          <w:tcPr>
            <w:tcW w:w="1020" w:type="dxa"/>
            <w:gridSpan w:val="2"/>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color w:val="auto"/>
                <w:sz w:val="16"/>
                <w:szCs w:val="16"/>
              </w:rPr>
            </w:pPr>
          </w:p>
        </w:tc>
        <w:tc>
          <w:tcPr>
            <w:tcW w:w="236"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1066" w:type="dxa"/>
            <w:gridSpan w:val="2"/>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1249" w:type="dxa"/>
            <w:gridSpan w:val="3"/>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822"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1415" w:type="dxa"/>
            <w:gridSpan w:val="3"/>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668"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988"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851" w:type="dxa"/>
            <w:gridSpan w:val="5"/>
            <w:tcBorders>
              <w:top w:val="nil"/>
              <w:left w:val="nil"/>
              <w:bottom w:val="nil"/>
              <w:right w:val="nil"/>
            </w:tcBorders>
            <w:shd w:val="clear" w:color="auto" w:fill="auto"/>
            <w:vAlign w:val="center"/>
            <w:hideMark/>
          </w:tcPr>
          <w:p w:rsidR="005E33E1" w:rsidRPr="005E33E1" w:rsidRDefault="005E33E1" w:rsidP="005E33E1">
            <w:pPr>
              <w:spacing w:after="0" w:line="240" w:lineRule="auto"/>
              <w:rPr>
                <w:rFonts w:ascii="Times New Roman" w:hAnsi="Times New Roman"/>
                <w:color w:val="auto"/>
                <w:sz w:val="20"/>
              </w:rPr>
            </w:pPr>
          </w:p>
        </w:tc>
        <w:tc>
          <w:tcPr>
            <w:tcW w:w="852" w:type="dxa"/>
            <w:tcBorders>
              <w:top w:val="nil"/>
              <w:left w:val="nil"/>
              <w:bottom w:val="nil"/>
              <w:right w:val="nil"/>
            </w:tcBorders>
            <w:shd w:val="clear" w:color="auto" w:fill="auto"/>
            <w:vAlign w:val="center"/>
            <w:hideMark/>
          </w:tcPr>
          <w:p w:rsidR="005E33E1" w:rsidRPr="005E33E1" w:rsidRDefault="005E33E1" w:rsidP="005E33E1">
            <w:pPr>
              <w:spacing w:after="0" w:line="240" w:lineRule="auto"/>
              <w:rPr>
                <w:rFonts w:ascii="Times New Roman" w:hAnsi="Times New Roman"/>
                <w:color w:val="auto"/>
                <w:sz w:val="20"/>
              </w:rPr>
            </w:pPr>
          </w:p>
        </w:tc>
        <w:tc>
          <w:tcPr>
            <w:tcW w:w="1852" w:type="dxa"/>
            <w:gridSpan w:val="3"/>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r>
      <w:tr w:rsidR="005E33E1" w:rsidRPr="005E33E1" w:rsidTr="00740986">
        <w:trPr>
          <w:trHeight w:val="240"/>
        </w:trPr>
        <w:tc>
          <w:tcPr>
            <w:tcW w:w="1111"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2284"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i/>
                <w:iCs/>
                <w:color w:val="auto"/>
                <w:sz w:val="16"/>
                <w:szCs w:val="16"/>
              </w:rPr>
            </w:pPr>
            <w:r w:rsidRPr="005E33E1">
              <w:rPr>
                <w:rFonts w:ascii="Arial" w:hAnsi="Arial" w:cs="Arial"/>
                <w:i/>
                <w:iCs/>
                <w:color w:val="auto"/>
                <w:sz w:val="16"/>
                <w:szCs w:val="16"/>
              </w:rPr>
              <w:t>в том числе:</w:t>
            </w:r>
          </w:p>
        </w:tc>
        <w:tc>
          <w:tcPr>
            <w:tcW w:w="868"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i/>
                <w:iCs/>
                <w:color w:val="auto"/>
                <w:sz w:val="16"/>
                <w:szCs w:val="16"/>
              </w:rPr>
            </w:pPr>
          </w:p>
        </w:tc>
        <w:tc>
          <w:tcPr>
            <w:tcW w:w="706"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834" w:type="dxa"/>
            <w:tcBorders>
              <w:top w:val="nil"/>
              <w:left w:val="nil"/>
              <w:bottom w:val="nil"/>
              <w:right w:val="nil"/>
            </w:tcBorders>
            <w:shd w:val="clear" w:color="auto" w:fill="auto"/>
            <w:noWrap/>
            <w:hideMark/>
          </w:tcPr>
          <w:p w:rsidR="005E33E1" w:rsidRPr="005E33E1" w:rsidRDefault="005E33E1" w:rsidP="005E33E1">
            <w:pPr>
              <w:spacing w:after="0" w:line="240" w:lineRule="auto"/>
              <w:jc w:val="right"/>
              <w:rPr>
                <w:rFonts w:ascii="Times New Roman" w:hAnsi="Times New Roman"/>
                <w:color w:val="auto"/>
                <w:sz w:val="20"/>
              </w:rPr>
            </w:pPr>
          </w:p>
        </w:tc>
        <w:tc>
          <w:tcPr>
            <w:tcW w:w="1020" w:type="dxa"/>
            <w:gridSpan w:val="2"/>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236"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1066" w:type="dxa"/>
            <w:gridSpan w:val="2"/>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1249" w:type="dxa"/>
            <w:gridSpan w:val="3"/>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822"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1415" w:type="dxa"/>
            <w:gridSpan w:val="3"/>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668"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988"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851" w:type="dxa"/>
            <w:gridSpan w:val="5"/>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852"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1852" w:type="dxa"/>
            <w:gridSpan w:val="3"/>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r>
      <w:tr w:rsidR="005E33E1" w:rsidRPr="005E33E1" w:rsidTr="00740986">
        <w:trPr>
          <w:trHeight w:val="240"/>
        </w:trPr>
        <w:tc>
          <w:tcPr>
            <w:tcW w:w="1111"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2284"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b/>
                <w:bCs/>
                <w:color w:val="auto"/>
                <w:sz w:val="16"/>
                <w:szCs w:val="16"/>
              </w:rPr>
            </w:pPr>
            <w:r w:rsidRPr="005E33E1">
              <w:rPr>
                <w:rFonts w:ascii="Arial" w:hAnsi="Arial" w:cs="Arial"/>
                <w:b/>
                <w:bCs/>
                <w:color w:val="auto"/>
                <w:sz w:val="16"/>
                <w:szCs w:val="16"/>
              </w:rPr>
              <w:t>строительных работ</w:t>
            </w:r>
          </w:p>
        </w:tc>
        <w:tc>
          <w:tcPr>
            <w:tcW w:w="868" w:type="dxa"/>
            <w:tcBorders>
              <w:top w:val="nil"/>
              <w:left w:val="nil"/>
              <w:bottom w:val="single" w:sz="4" w:space="0" w:color="auto"/>
              <w:right w:val="nil"/>
            </w:tcBorders>
            <w:shd w:val="clear" w:color="auto" w:fill="auto"/>
            <w:noWrap/>
            <w:vAlign w:val="bottom"/>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w:t>
            </w:r>
          </w:p>
        </w:tc>
        <w:tc>
          <w:tcPr>
            <w:tcW w:w="706" w:type="dxa"/>
            <w:tcBorders>
              <w:top w:val="nil"/>
              <w:left w:val="nil"/>
              <w:bottom w:val="single" w:sz="4" w:space="0" w:color="auto"/>
              <w:right w:val="nil"/>
            </w:tcBorders>
            <w:shd w:val="clear" w:color="auto" w:fill="auto"/>
            <w:noWrap/>
            <w:vAlign w:val="bottom"/>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272,24</w:t>
            </w:r>
          </w:p>
        </w:tc>
        <w:tc>
          <w:tcPr>
            <w:tcW w:w="834" w:type="dxa"/>
            <w:tcBorders>
              <w:top w:val="nil"/>
              <w:left w:val="nil"/>
              <w:bottom w:val="nil"/>
              <w:right w:val="nil"/>
            </w:tcBorders>
            <w:shd w:val="clear" w:color="auto" w:fill="auto"/>
            <w:noWrap/>
            <w:hideMark/>
          </w:tcPr>
          <w:p w:rsidR="005E33E1" w:rsidRPr="005E33E1" w:rsidRDefault="005E33E1" w:rsidP="005E33E1">
            <w:pPr>
              <w:spacing w:after="0" w:line="240" w:lineRule="auto"/>
              <w:rPr>
                <w:rFonts w:ascii="Arial" w:hAnsi="Arial" w:cs="Arial"/>
                <w:color w:val="auto"/>
                <w:sz w:val="16"/>
                <w:szCs w:val="16"/>
              </w:rPr>
            </w:pPr>
            <w:proofErr w:type="spellStart"/>
            <w:r w:rsidRPr="005E33E1">
              <w:rPr>
                <w:rFonts w:ascii="Arial" w:hAnsi="Arial" w:cs="Arial"/>
                <w:color w:val="auto"/>
                <w:sz w:val="16"/>
                <w:szCs w:val="16"/>
              </w:rPr>
              <w:t>тыс.руб</w:t>
            </w:r>
            <w:proofErr w:type="spellEnd"/>
            <w:r w:rsidRPr="005E33E1">
              <w:rPr>
                <w:rFonts w:ascii="Arial" w:hAnsi="Arial" w:cs="Arial"/>
                <w:color w:val="auto"/>
                <w:sz w:val="16"/>
                <w:szCs w:val="16"/>
              </w:rPr>
              <w:t>.</w:t>
            </w:r>
          </w:p>
        </w:tc>
        <w:tc>
          <w:tcPr>
            <w:tcW w:w="1020" w:type="dxa"/>
            <w:gridSpan w:val="2"/>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color w:val="auto"/>
                <w:sz w:val="16"/>
                <w:szCs w:val="16"/>
              </w:rPr>
            </w:pPr>
          </w:p>
        </w:tc>
        <w:tc>
          <w:tcPr>
            <w:tcW w:w="236"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1066" w:type="dxa"/>
            <w:gridSpan w:val="2"/>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1249" w:type="dxa"/>
            <w:gridSpan w:val="3"/>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822"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2083" w:type="dxa"/>
            <w:gridSpan w:val="4"/>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color w:val="auto"/>
                <w:sz w:val="16"/>
                <w:szCs w:val="16"/>
              </w:rPr>
            </w:pPr>
            <w:r w:rsidRPr="005E33E1">
              <w:rPr>
                <w:rFonts w:ascii="Arial" w:hAnsi="Arial" w:cs="Arial"/>
                <w:color w:val="auto"/>
                <w:sz w:val="16"/>
                <w:szCs w:val="16"/>
              </w:rPr>
              <w:t>Средства на оплату труда рабочих</w:t>
            </w:r>
          </w:p>
        </w:tc>
        <w:tc>
          <w:tcPr>
            <w:tcW w:w="988"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color w:val="auto"/>
                <w:sz w:val="16"/>
                <w:szCs w:val="16"/>
              </w:rPr>
            </w:pPr>
          </w:p>
        </w:tc>
        <w:tc>
          <w:tcPr>
            <w:tcW w:w="851" w:type="dxa"/>
            <w:gridSpan w:val="5"/>
            <w:tcBorders>
              <w:top w:val="nil"/>
              <w:left w:val="nil"/>
              <w:bottom w:val="single" w:sz="4" w:space="0" w:color="auto"/>
              <w:right w:val="nil"/>
            </w:tcBorders>
            <w:shd w:val="clear" w:color="auto" w:fill="auto"/>
            <w:noWrap/>
            <w:vAlign w:val="bottom"/>
            <w:hideMark/>
          </w:tcPr>
          <w:p w:rsidR="005E33E1" w:rsidRPr="005E33E1" w:rsidRDefault="005E33E1" w:rsidP="005E33E1">
            <w:pPr>
              <w:spacing w:after="0" w:line="240" w:lineRule="auto"/>
              <w:rPr>
                <w:rFonts w:ascii="Arial" w:hAnsi="Arial" w:cs="Arial"/>
                <w:color w:val="auto"/>
                <w:sz w:val="16"/>
                <w:szCs w:val="16"/>
              </w:rPr>
            </w:pPr>
            <w:r w:rsidRPr="005E33E1">
              <w:rPr>
                <w:rFonts w:ascii="Arial" w:hAnsi="Arial" w:cs="Arial"/>
                <w:color w:val="auto"/>
                <w:sz w:val="16"/>
                <w:szCs w:val="16"/>
              </w:rPr>
              <w:t> </w:t>
            </w:r>
          </w:p>
        </w:tc>
        <w:tc>
          <w:tcPr>
            <w:tcW w:w="852" w:type="dxa"/>
            <w:tcBorders>
              <w:top w:val="nil"/>
              <w:left w:val="nil"/>
              <w:bottom w:val="single" w:sz="4" w:space="0" w:color="auto"/>
              <w:right w:val="nil"/>
            </w:tcBorders>
            <w:shd w:val="clear" w:color="auto" w:fill="auto"/>
            <w:noWrap/>
            <w:vAlign w:val="bottom"/>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12,20</w:t>
            </w:r>
          </w:p>
        </w:tc>
        <w:tc>
          <w:tcPr>
            <w:tcW w:w="1852" w:type="dxa"/>
            <w:gridSpan w:val="3"/>
            <w:tcBorders>
              <w:top w:val="nil"/>
              <w:left w:val="nil"/>
              <w:bottom w:val="nil"/>
              <w:right w:val="nil"/>
            </w:tcBorders>
            <w:shd w:val="clear" w:color="auto" w:fill="auto"/>
            <w:noWrap/>
            <w:hideMark/>
          </w:tcPr>
          <w:p w:rsidR="005E33E1" w:rsidRPr="005E33E1" w:rsidRDefault="005E33E1" w:rsidP="005E33E1">
            <w:pPr>
              <w:spacing w:after="0" w:line="240" w:lineRule="auto"/>
              <w:rPr>
                <w:rFonts w:ascii="Arial" w:hAnsi="Arial" w:cs="Arial"/>
                <w:color w:val="auto"/>
                <w:sz w:val="16"/>
                <w:szCs w:val="16"/>
              </w:rPr>
            </w:pPr>
            <w:proofErr w:type="spellStart"/>
            <w:r w:rsidRPr="005E33E1">
              <w:rPr>
                <w:rFonts w:ascii="Arial" w:hAnsi="Arial" w:cs="Arial"/>
                <w:color w:val="auto"/>
                <w:sz w:val="16"/>
                <w:szCs w:val="16"/>
              </w:rPr>
              <w:t>тыс.руб</w:t>
            </w:r>
            <w:proofErr w:type="spellEnd"/>
            <w:r w:rsidRPr="005E33E1">
              <w:rPr>
                <w:rFonts w:ascii="Arial" w:hAnsi="Arial" w:cs="Arial"/>
                <w:color w:val="auto"/>
                <w:sz w:val="16"/>
                <w:szCs w:val="16"/>
              </w:rPr>
              <w:t>.</w:t>
            </w:r>
          </w:p>
        </w:tc>
      </w:tr>
      <w:tr w:rsidR="005E33E1" w:rsidRPr="005E33E1" w:rsidTr="00740986">
        <w:trPr>
          <w:trHeight w:val="240"/>
        </w:trPr>
        <w:tc>
          <w:tcPr>
            <w:tcW w:w="1111"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color w:val="auto"/>
                <w:sz w:val="16"/>
                <w:szCs w:val="16"/>
              </w:rPr>
            </w:pPr>
          </w:p>
        </w:tc>
        <w:tc>
          <w:tcPr>
            <w:tcW w:w="2284"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b/>
                <w:bCs/>
                <w:color w:val="auto"/>
                <w:sz w:val="16"/>
                <w:szCs w:val="16"/>
              </w:rPr>
            </w:pPr>
            <w:r w:rsidRPr="005E33E1">
              <w:rPr>
                <w:rFonts w:ascii="Arial" w:hAnsi="Arial" w:cs="Arial"/>
                <w:b/>
                <w:bCs/>
                <w:color w:val="auto"/>
                <w:sz w:val="16"/>
                <w:szCs w:val="16"/>
              </w:rPr>
              <w:t>монтажных работ</w:t>
            </w:r>
          </w:p>
        </w:tc>
        <w:tc>
          <w:tcPr>
            <w:tcW w:w="868" w:type="dxa"/>
            <w:tcBorders>
              <w:top w:val="nil"/>
              <w:left w:val="nil"/>
              <w:bottom w:val="single" w:sz="4" w:space="0" w:color="auto"/>
              <w:right w:val="nil"/>
            </w:tcBorders>
            <w:shd w:val="clear" w:color="auto" w:fill="auto"/>
            <w:noWrap/>
            <w:vAlign w:val="bottom"/>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w:t>
            </w:r>
          </w:p>
        </w:tc>
        <w:tc>
          <w:tcPr>
            <w:tcW w:w="706" w:type="dxa"/>
            <w:tcBorders>
              <w:top w:val="nil"/>
              <w:left w:val="nil"/>
              <w:bottom w:val="single" w:sz="4" w:space="0" w:color="auto"/>
              <w:right w:val="nil"/>
            </w:tcBorders>
            <w:shd w:val="clear" w:color="auto" w:fill="auto"/>
            <w:noWrap/>
            <w:vAlign w:val="bottom"/>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0,00</w:t>
            </w:r>
          </w:p>
        </w:tc>
        <w:tc>
          <w:tcPr>
            <w:tcW w:w="834" w:type="dxa"/>
            <w:tcBorders>
              <w:top w:val="nil"/>
              <w:left w:val="nil"/>
              <w:bottom w:val="nil"/>
              <w:right w:val="nil"/>
            </w:tcBorders>
            <w:shd w:val="clear" w:color="auto" w:fill="auto"/>
            <w:noWrap/>
            <w:hideMark/>
          </w:tcPr>
          <w:p w:rsidR="005E33E1" w:rsidRPr="005E33E1" w:rsidRDefault="005E33E1" w:rsidP="005E33E1">
            <w:pPr>
              <w:spacing w:after="0" w:line="240" w:lineRule="auto"/>
              <w:rPr>
                <w:rFonts w:ascii="Arial" w:hAnsi="Arial" w:cs="Arial"/>
                <w:color w:val="auto"/>
                <w:sz w:val="16"/>
                <w:szCs w:val="16"/>
              </w:rPr>
            </w:pPr>
            <w:proofErr w:type="spellStart"/>
            <w:r w:rsidRPr="005E33E1">
              <w:rPr>
                <w:rFonts w:ascii="Arial" w:hAnsi="Arial" w:cs="Arial"/>
                <w:color w:val="auto"/>
                <w:sz w:val="16"/>
                <w:szCs w:val="16"/>
              </w:rPr>
              <w:t>тыс.руб</w:t>
            </w:r>
            <w:proofErr w:type="spellEnd"/>
            <w:r w:rsidRPr="005E33E1">
              <w:rPr>
                <w:rFonts w:ascii="Arial" w:hAnsi="Arial" w:cs="Arial"/>
                <w:color w:val="auto"/>
                <w:sz w:val="16"/>
                <w:szCs w:val="16"/>
              </w:rPr>
              <w:t>.</w:t>
            </w:r>
          </w:p>
        </w:tc>
        <w:tc>
          <w:tcPr>
            <w:tcW w:w="1020" w:type="dxa"/>
            <w:gridSpan w:val="2"/>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color w:val="auto"/>
                <w:sz w:val="16"/>
                <w:szCs w:val="16"/>
              </w:rPr>
            </w:pPr>
          </w:p>
        </w:tc>
        <w:tc>
          <w:tcPr>
            <w:tcW w:w="236"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1066" w:type="dxa"/>
            <w:gridSpan w:val="2"/>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1249" w:type="dxa"/>
            <w:gridSpan w:val="3"/>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822"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2083" w:type="dxa"/>
            <w:gridSpan w:val="4"/>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color w:val="auto"/>
                <w:sz w:val="16"/>
                <w:szCs w:val="16"/>
              </w:rPr>
            </w:pPr>
            <w:r w:rsidRPr="005E33E1">
              <w:rPr>
                <w:rFonts w:ascii="Arial" w:hAnsi="Arial" w:cs="Arial"/>
                <w:color w:val="auto"/>
                <w:sz w:val="16"/>
                <w:szCs w:val="16"/>
              </w:rPr>
              <w:t>Средства на оплату труда машинистов</w:t>
            </w:r>
          </w:p>
        </w:tc>
        <w:tc>
          <w:tcPr>
            <w:tcW w:w="988"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color w:val="auto"/>
                <w:sz w:val="16"/>
                <w:szCs w:val="16"/>
              </w:rPr>
            </w:pPr>
          </w:p>
        </w:tc>
        <w:tc>
          <w:tcPr>
            <w:tcW w:w="851" w:type="dxa"/>
            <w:gridSpan w:val="5"/>
            <w:tcBorders>
              <w:top w:val="nil"/>
              <w:left w:val="nil"/>
              <w:bottom w:val="single" w:sz="4" w:space="0" w:color="auto"/>
              <w:right w:val="nil"/>
            </w:tcBorders>
            <w:shd w:val="clear" w:color="auto" w:fill="auto"/>
            <w:noWrap/>
            <w:vAlign w:val="bottom"/>
            <w:hideMark/>
          </w:tcPr>
          <w:p w:rsidR="005E33E1" w:rsidRPr="005E33E1" w:rsidRDefault="005E33E1" w:rsidP="005E33E1">
            <w:pPr>
              <w:spacing w:after="0" w:line="240" w:lineRule="auto"/>
              <w:rPr>
                <w:rFonts w:ascii="Arial" w:hAnsi="Arial" w:cs="Arial"/>
                <w:color w:val="auto"/>
                <w:sz w:val="16"/>
                <w:szCs w:val="16"/>
              </w:rPr>
            </w:pPr>
            <w:r w:rsidRPr="005E33E1">
              <w:rPr>
                <w:rFonts w:ascii="Arial" w:hAnsi="Arial" w:cs="Arial"/>
                <w:color w:val="auto"/>
                <w:sz w:val="16"/>
                <w:szCs w:val="16"/>
              </w:rPr>
              <w:t> </w:t>
            </w:r>
          </w:p>
        </w:tc>
        <w:tc>
          <w:tcPr>
            <w:tcW w:w="852" w:type="dxa"/>
            <w:tcBorders>
              <w:top w:val="nil"/>
              <w:left w:val="nil"/>
              <w:bottom w:val="single" w:sz="4" w:space="0" w:color="auto"/>
              <w:right w:val="nil"/>
            </w:tcBorders>
            <w:shd w:val="clear" w:color="auto" w:fill="auto"/>
            <w:noWrap/>
            <w:vAlign w:val="bottom"/>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0,29</w:t>
            </w:r>
          </w:p>
        </w:tc>
        <w:tc>
          <w:tcPr>
            <w:tcW w:w="1852" w:type="dxa"/>
            <w:gridSpan w:val="3"/>
            <w:tcBorders>
              <w:top w:val="nil"/>
              <w:left w:val="nil"/>
              <w:bottom w:val="nil"/>
              <w:right w:val="nil"/>
            </w:tcBorders>
            <w:shd w:val="clear" w:color="auto" w:fill="auto"/>
            <w:noWrap/>
            <w:hideMark/>
          </w:tcPr>
          <w:p w:rsidR="005E33E1" w:rsidRPr="005E33E1" w:rsidRDefault="005E33E1" w:rsidP="005E33E1">
            <w:pPr>
              <w:spacing w:after="0" w:line="240" w:lineRule="auto"/>
              <w:rPr>
                <w:rFonts w:ascii="Arial" w:hAnsi="Arial" w:cs="Arial"/>
                <w:color w:val="auto"/>
                <w:sz w:val="16"/>
                <w:szCs w:val="16"/>
              </w:rPr>
            </w:pPr>
            <w:proofErr w:type="spellStart"/>
            <w:r w:rsidRPr="005E33E1">
              <w:rPr>
                <w:rFonts w:ascii="Arial" w:hAnsi="Arial" w:cs="Arial"/>
                <w:color w:val="auto"/>
                <w:sz w:val="16"/>
                <w:szCs w:val="16"/>
              </w:rPr>
              <w:t>тыс.руб</w:t>
            </w:r>
            <w:proofErr w:type="spellEnd"/>
            <w:r w:rsidRPr="005E33E1">
              <w:rPr>
                <w:rFonts w:ascii="Arial" w:hAnsi="Arial" w:cs="Arial"/>
                <w:color w:val="auto"/>
                <w:sz w:val="16"/>
                <w:szCs w:val="16"/>
              </w:rPr>
              <w:t>.</w:t>
            </w:r>
          </w:p>
        </w:tc>
      </w:tr>
      <w:tr w:rsidR="005E33E1" w:rsidRPr="005E33E1" w:rsidTr="00740986">
        <w:trPr>
          <w:trHeight w:val="240"/>
        </w:trPr>
        <w:tc>
          <w:tcPr>
            <w:tcW w:w="1111"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color w:val="auto"/>
                <w:sz w:val="16"/>
                <w:szCs w:val="16"/>
              </w:rPr>
            </w:pPr>
          </w:p>
        </w:tc>
        <w:tc>
          <w:tcPr>
            <w:tcW w:w="2284"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b/>
                <w:bCs/>
                <w:color w:val="auto"/>
                <w:sz w:val="16"/>
                <w:szCs w:val="16"/>
              </w:rPr>
            </w:pPr>
            <w:r w:rsidRPr="005E33E1">
              <w:rPr>
                <w:rFonts w:ascii="Arial" w:hAnsi="Arial" w:cs="Arial"/>
                <w:b/>
                <w:bCs/>
                <w:color w:val="auto"/>
                <w:sz w:val="16"/>
                <w:szCs w:val="16"/>
              </w:rPr>
              <w:t>оборудования</w:t>
            </w:r>
          </w:p>
        </w:tc>
        <w:tc>
          <w:tcPr>
            <w:tcW w:w="868" w:type="dxa"/>
            <w:tcBorders>
              <w:top w:val="nil"/>
              <w:left w:val="nil"/>
              <w:bottom w:val="single" w:sz="4" w:space="0" w:color="auto"/>
              <w:right w:val="nil"/>
            </w:tcBorders>
            <w:shd w:val="clear" w:color="auto" w:fill="auto"/>
            <w:noWrap/>
            <w:vAlign w:val="bottom"/>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w:t>
            </w:r>
          </w:p>
        </w:tc>
        <w:tc>
          <w:tcPr>
            <w:tcW w:w="706" w:type="dxa"/>
            <w:tcBorders>
              <w:top w:val="nil"/>
              <w:left w:val="nil"/>
              <w:bottom w:val="single" w:sz="4" w:space="0" w:color="auto"/>
              <w:right w:val="nil"/>
            </w:tcBorders>
            <w:shd w:val="clear" w:color="auto" w:fill="auto"/>
            <w:noWrap/>
            <w:vAlign w:val="bottom"/>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0,00</w:t>
            </w:r>
          </w:p>
        </w:tc>
        <w:tc>
          <w:tcPr>
            <w:tcW w:w="834" w:type="dxa"/>
            <w:tcBorders>
              <w:top w:val="nil"/>
              <w:left w:val="nil"/>
              <w:bottom w:val="nil"/>
              <w:right w:val="nil"/>
            </w:tcBorders>
            <w:shd w:val="clear" w:color="auto" w:fill="auto"/>
            <w:noWrap/>
            <w:hideMark/>
          </w:tcPr>
          <w:p w:rsidR="005E33E1" w:rsidRPr="005E33E1" w:rsidRDefault="005E33E1" w:rsidP="005E33E1">
            <w:pPr>
              <w:spacing w:after="0" w:line="240" w:lineRule="auto"/>
              <w:rPr>
                <w:rFonts w:ascii="Arial" w:hAnsi="Arial" w:cs="Arial"/>
                <w:color w:val="auto"/>
                <w:sz w:val="16"/>
                <w:szCs w:val="16"/>
              </w:rPr>
            </w:pPr>
            <w:proofErr w:type="spellStart"/>
            <w:r w:rsidRPr="005E33E1">
              <w:rPr>
                <w:rFonts w:ascii="Arial" w:hAnsi="Arial" w:cs="Arial"/>
                <w:color w:val="auto"/>
                <w:sz w:val="16"/>
                <w:szCs w:val="16"/>
              </w:rPr>
              <w:t>тыс.руб</w:t>
            </w:r>
            <w:proofErr w:type="spellEnd"/>
            <w:r w:rsidRPr="005E33E1">
              <w:rPr>
                <w:rFonts w:ascii="Arial" w:hAnsi="Arial" w:cs="Arial"/>
                <w:color w:val="auto"/>
                <w:sz w:val="16"/>
                <w:szCs w:val="16"/>
              </w:rPr>
              <w:t>.</w:t>
            </w:r>
          </w:p>
        </w:tc>
        <w:tc>
          <w:tcPr>
            <w:tcW w:w="1020" w:type="dxa"/>
            <w:gridSpan w:val="2"/>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color w:val="auto"/>
                <w:sz w:val="16"/>
                <w:szCs w:val="16"/>
              </w:rPr>
            </w:pPr>
          </w:p>
        </w:tc>
        <w:tc>
          <w:tcPr>
            <w:tcW w:w="236"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1066" w:type="dxa"/>
            <w:gridSpan w:val="2"/>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1249" w:type="dxa"/>
            <w:gridSpan w:val="3"/>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822"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2083" w:type="dxa"/>
            <w:gridSpan w:val="4"/>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color w:val="auto"/>
                <w:sz w:val="16"/>
                <w:szCs w:val="16"/>
              </w:rPr>
            </w:pPr>
            <w:r w:rsidRPr="005E33E1">
              <w:rPr>
                <w:rFonts w:ascii="Arial" w:hAnsi="Arial" w:cs="Arial"/>
                <w:color w:val="auto"/>
                <w:sz w:val="16"/>
                <w:szCs w:val="16"/>
              </w:rPr>
              <w:t>Нормативные затраты труда рабочих</w:t>
            </w:r>
          </w:p>
        </w:tc>
        <w:tc>
          <w:tcPr>
            <w:tcW w:w="988"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color w:val="auto"/>
                <w:sz w:val="16"/>
                <w:szCs w:val="16"/>
              </w:rPr>
            </w:pPr>
          </w:p>
        </w:tc>
        <w:tc>
          <w:tcPr>
            <w:tcW w:w="851" w:type="dxa"/>
            <w:gridSpan w:val="5"/>
            <w:tcBorders>
              <w:top w:val="nil"/>
              <w:left w:val="nil"/>
              <w:bottom w:val="single" w:sz="4" w:space="0" w:color="auto"/>
              <w:right w:val="nil"/>
            </w:tcBorders>
            <w:shd w:val="clear" w:color="auto" w:fill="auto"/>
            <w:noWrap/>
            <w:vAlign w:val="bottom"/>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 </w:t>
            </w:r>
          </w:p>
        </w:tc>
        <w:tc>
          <w:tcPr>
            <w:tcW w:w="852" w:type="dxa"/>
            <w:tcBorders>
              <w:top w:val="nil"/>
              <w:left w:val="nil"/>
              <w:bottom w:val="single" w:sz="4" w:space="0" w:color="auto"/>
              <w:right w:val="nil"/>
            </w:tcBorders>
            <w:shd w:val="clear" w:color="auto" w:fill="auto"/>
            <w:noWrap/>
            <w:vAlign w:val="bottom"/>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27,27</w:t>
            </w:r>
          </w:p>
        </w:tc>
        <w:tc>
          <w:tcPr>
            <w:tcW w:w="1852" w:type="dxa"/>
            <w:gridSpan w:val="3"/>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color w:val="auto"/>
                <w:sz w:val="16"/>
                <w:szCs w:val="16"/>
              </w:rPr>
            </w:pPr>
            <w:r w:rsidRPr="005E33E1">
              <w:rPr>
                <w:rFonts w:ascii="Arial" w:hAnsi="Arial" w:cs="Arial"/>
                <w:color w:val="auto"/>
                <w:sz w:val="16"/>
                <w:szCs w:val="16"/>
              </w:rPr>
              <w:t>чел.-ч.</w:t>
            </w:r>
          </w:p>
        </w:tc>
      </w:tr>
      <w:tr w:rsidR="005E33E1" w:rsidRPr="005E33E1" w:rsidTr="00740986">
        <w:trPr>
          <w:trHeight w:val="240"/>
        </w:trPr>
        <w:tc>
          <w:tcPr>
            <w:tcW w:w="1111"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color w:val="auto"/>
                <w:sz w:val="16"/>
                <w:szCs w:val="16"/>
              </w:rPr>
            </w:pPr>
          </w:p>
        </w:tc>
        <w:tc>
          <w:tcPr>
            <w:tcW w:w="2284"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b/>
                <w:bCs/>
                <w:color w:val="auto"/>
                <w:sz w:val="16"/>
                <w:szCs w:val="16"/>
              </w:rPr>
            </w:pPr>
            <w:r w:rsidRPr="005E33E1">
              <w:rPr>
                <w:rFonts w:ascii="Arial" w:hAnsi="Arial" w:cs="Arial"/>
                <w:b/>
                <w:bCs/>
                <w:color w:val="auto"/>
                <w:sz w:val="16"/>
                <w:szCs w:val="16"/>
              </w:rPr>
              <w:t>прочих затрат</w:t>
            </w:r>
          </w:p>
        </w:tc>
        <w:tc>
          <w:tcPr>
            <w:tcW w:w="868" w:type="dxa"/>
            <w:tcBorders>
              <w:top w:val="nil"/>
              <w:left w:val="nil"/>
              <w:bottom w:val="single" w:sz="4" w:space="0" w:color="auto"/>
              <w:right w:val="nil"/>
            </w:tcBorders>
            <w:shd w:val="clear" w:color="auto" w:fill="auto"/>
            <w:noWrap/>
            <w:vAlign w:val="bottom"/>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w:t>
            </w:r>
          </w:p>
        </w:tc>
        <w:tc>
          <w:tcPr>
            <w:tcW w:w="706" w:type="dxa"/>
            <w:tcBorders>
              <w:top w:val="nil"/>
              <w:left w:val="nil"/>
              <w:bottom w:val="single" w:sz="4" w:space="0" w:color="auto"/>
              <w:right w:val="nil"/>
            </w:tcBorders>
            <w:shd w:val="clear" w:color="auto" w:fill="auto"/>
            <w:noWrap/>
            <w:vAlign w:val="bottom"/>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0,00</w:t>
            </w:r>
          </w:p>
        </w:tc>
        <w:tc>
          <w:tcPr>
            <w:tcW w:w="834" w:type="dxa"/>
            <w:tcBorders>
              <w:top w:val="nil"/>
              <w:left w:val="nil"/>
              <w:bottom w:val="nil"/>
              <w:right w:val="nil"/>
            </w:tcBorders>
            <w:shd w:val="clear" w:color="auto" w:fill="auto"/>
            <w:noWrap/>
            <w:hideMark/>
          </w:tcPr>
          <w:p w:rsidR="005E33E1" w:rsidRPr="005E33E1" w:rsidRDefault="005E33E1" w:rsidP="005E33E1">
            <w:pPr>
              <w:spacing w:after="0" w:line="240" w:lineRule="auto"/>
              <w:rPr>
                <w:rFonts w:ascii="Arial" w:hAnsi="Arial" w:cs="Arial"/>
                <w:color w:val="auto"/>
                <w:sz w:val="16"/>
                <w:szCs w:val="16"/>
              </w:rPr>
            </w:pPr>
            <w:proofErr w:type="spellStart"/>
            <w:r w:rsidRPr="005E33E1">
              <w:rPr>
                <w:rFonts w:ascii="Arial" w:hAnsi="Arial" w:cs="Arial"/>
                <w:color w:val="auto"/>
                <w:sz w:val="16"/>
                <w:szCs w:val="16"/>
              </w:rPr>
              <w:t>тыс.руб</w:t>
            </w:r>
            <w:proofErr w:type="spellEnd"/>
            <w:r w:rsidRPr="005E33E1">
              <w:rPr>
                <w:rFonts w:ascii="Arial" w:hAnsi="Arial" w:cs="Arial"/>
                <w:color w:val="auto"/>
                <w:sz w:val="16"/>
                <w:szCs w:val="16"/>
              </w:rPr>
              <w:t>.</w:t>
            </w:r>
          </w:p>
        </w:tc>
        <w:tc>
          <w:tcPr>
            <w:tcW w:w="1020" w:type="dxa"/>
            <w:gridSpan w:val="2"/>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color w:val="auto"/>
                <w:sz w:val="16"/>
                <w:szCs w:val="16"/>
              </w:rPr>
            </w:pPr>
          </w:p>
        </w:tc>
        <w:tc>
          <w:tcPr>
            <w:tcW w:w="236"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1066" w:type="dxa"/>
            <w:gridSpan w:val="2"/>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1249" w:type="dxa"/>
            <w:gridSpan w:val="3"/>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822"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2083" w:type="dxa"/>
            <w:gridSpan w:val="4"/>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color w:val="auto"/>
                <w:sz w:val="16"/>
                <w:szCs w:val="16"/>
              </w:rPr>
            </w:pPr>
            <w:r w:rsidRPr="005E33E1">
              <w:rPr>
                <w:rFonts w:ascii="Arial" w:hAnsi="Arial" w:cs="Arial"/>
                <w:color w:val="auto"/>
                <w:sz w:val="16"/>
                <w:szCs w:val="16"/>
              </w:rPr>
              <w:t>Нормативные затраты труда машинистов</w:t>
            </w:r>
          </w:p>
        </w:tc>
        <w:tc>
          <w:tcPr>
            <w:tcW w:w="988"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color w:val="auto"/>
                <w:sz w:val="16"/>
                <w:szCs w:val="16"/>
              </w:rPr>
            </w:pPr>
          </w:p>
        </w:tc>
        <w:tc>
          <w:tcPr>
            <w:tcW w:w="851" w:type="dxa"/>
            <w:gridSpan w:val="5"/>
            <w:tcBorders>
              <w:top w:val="nil"/>
              <w:left w:val="nil"/>
              <w:bottom w:val="single" w:sz="4" w:space="0" w:color="auto"/>
              <w:right w:val="nil"/>
            </w:tcBorders>
            <w:shd w:val="clear" w:color="auto" w:fill="auto"/>
            <w:noWrap/>
            <w:vAlign w:val="bottom"/>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 </w:t>
            </w:r>
          </w:p>
        </w:tc>
        <w:tc>
          <w:tcPr>
            <w:tcW w:w="852" w:type="dxa"/>
            <w:tcBorders>
              <w:top w:val="nil"/>
              <w:left w:val="nil"/>
              <w:bottom w:val="single" w:sz="4" w:space="0" w:color="auto"/>
              <w:right w:val="nil"/>
            </w:tcBorders>
            <w:shd w:val="clear" w:color="auto" w:fill="auto"/>
            <w:noWrap/>
            <w:vAlign w:val="bottom"/>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0,52</w:t>
            </w:r>
          </w:p>
        </w:tc>
        <w:tc>
          <w:tcPr>
            <w:tcW w:w="1852" w:type="dxa"/>
            <w:gridSpan w:val="3"/>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color w:val="auto"/>
                <w:sz w:val="16"/>
                <w:szCs w:val="16"/>
              </w:rPr>
            </w:pPr>
            <w:r w:rsidRPr="005E33E1">
              <w:rPr>
                <w:rFonts w:ascii="Arial" w:hAnsi="Arial" w:cs="Arial"/>
                <w:color w:val="auto"/>
                <w:sz w:val="16"/>
                <w:szCs w:val="16"/>
              </w:rPr>
              <w:t>чел.-ч.</w:t>
            </w:r>
          </w:p>
        </w:tc>
      </w:tr>
      <w:tr w:rsidR="005E33E1" w:rsidRPr="005E33E1" w:rsidTr="00740986">
        <w:trPr>
          <w:trHeight w:val="195"/>
        </w:trPr>
        <w:tc>
          <w:tcPr>
            <w:tcW w:w="1111"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color w:val="auto"/>
                <w:sz w:val="16"/>
                <w:szCs w:val="16"/>
              </w:rPr>
            </w:pPr>
          </w:p>
        </w:tc>
        <w:tc>
          <w:tcPr>
            <w:tcW w:w="2284"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868"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706"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834" w:type="dxa"/>
            <w:tcBorders>
              <w:top w:val="nil"/>
              <w:left w:val="nil"/>
              <w:bottom w:val="nil"/>
              <w:right w:val="nil"/>
            </w:tcBorders>
            <w:shd w:val="clear" w:color="auto" w:fill="auto"/>
            <w:noWrap/>
            <w:hideMark/>
          </w:tcPr>
          <w:p w:rsidR="005E33E1" w:rsidRPr="005E33E1" w:rsidRDefault="005E33E1" w:rsidP="005E33E1">
            <w:pPr>
              <w:spacing w:after="0" w:line="240" w:lineRule="auto"/>
              <w:jc w:val="right"/>
              <w:rPr>
                <w:rFonts w:ascii="Times New Roman" w:hAnsi="Times New Roman"/>
                <w:color w:val="auto"/>
                <w:sz w:val="20"/>
              </w:rPr>
            </w:pPr>
          </w:p>
        </w:tc>
        <w:tc>
          <w:tcPr>
            <w:tcW w:w="1020" w:type="dxa"/>
            <w:gridSpan w:val="2"/>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236"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1066" w:type="dxa"/>
            <w:gridSpan w:val="2"/>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1249" w:type="dxa"/>
            <w:gridSpan w:val="3"/>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822"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1415" w:type="dxa"/>
            <w:gridSpan w:val="3"/>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668"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988"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851" w:type="dxa"/>
            <w:gridSpan w:val="5"/>
            <w:tcBorders>
              <w:top w:val="nil"/>
              <w:left w:val="nil"/>
              <w:bottom w:val="nil"/>
              <w:right w:val="nil"/>
            </w:tcBorders>
            <w:shd w:val="clear" w:color="auto" w:fill="auto"/>
            <w:noWrap/>
            <w:vAlign w:val="bottom"/>
            <w:hideMark/>
          </w:tcPr>
          <w:p w:rsidR="005E33E1" w:rsidRPr="005E33E1" w:rsidRDefault="005E33E1" w:rsidP="005E33E1">
            <w:pPr>
              <w:spacing w:after="0" w:line="240" w:lineRule="auto"/>
              <w:rPr>
                <w:rFonts w:ascii="Times New Roman" w:hAnsi="Times New Roman"/>
                <w:color w:val="auto"/>
                <w:sz w:val="20"/>
              </w:rPr>
            </w:pPr>
          </w:p>
        </w:tc>
        <w:tc>
          <w:tcPr>
            <w:tcW w:w="852" w:type="dxa"/>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Times New Roman" w:hAnsi="Times New Roman"/>
                <w:color w:val="auto"/>
                <w:sz w:val="20"/>
              </w:rPr>
            </w:pPr>
          </w:p>
        </w:tc>
        <w:tc>
          <w:tcPr>
            <w:tcW w:w="1852" w:type="dxa"/>
            <w:gridSpan w:val="3"/>
            <w:tcBorders>
              <w:top w:val="nil"/>
              <w:left w:val="nil"/>
              <w:bottom w:val="nil"/>
              <w:right w:val="nil"/>
            </w:tcBorders>
            <w:shd w:val="clear" w:color="auto" w:fill="auto"/>
            <w:noWrap/>
            <w:vAlign w:val="bottom"/>
            <w:hideMark/>
          </w:tcPr>
          <w:p w:rsidR="005E33E1" w:rsidRPr="005E33E1" w:rsidRDefault="005E33E1" w:rsidP="005E33E1">
            <w:pPr>
              <w:spacing w:after="0" w:line="240" w:lineRule="auto"/>
              <w:jc w:val="center"/>
              <w:rPr>
                <w:rFonts w:ascii="Times New Roman" w:hAnsi="Times New Roman"/>
                <w:color w:val="auto"/>
                <w:sz w:val="20"/>
              </w:rPr>
            </w:pPr>
          </w:p>
        </w:tc>
      </w:tr>
      <w:tr w:rsidR="005E33E1" w:rsidRPr="005E33E1" w:rsidTr="00740986">
        <w:trPr>
          <w:gridAfter w:val="1"/>
          <w:wAfter w:w="946" w:type="dxa"/>
          <w:trHeight w:val="225"/>
        </w:trPr>
        <w:tc>
          <w:tcPr>
            <w:tcW w:w="11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E33E1" w:rsidRPr="005E33E1" w:rsidRDefault="005E33E1" w:rsidP="005E33E1">
            <w:pPr>
              <w:spacing w:after="0" w:line="240" w:lineRule="auto"/>
              <w:jc w:val="center"/>
              <w:rPr>
                <w:rFonts w:ascii="Arial" w:hAnsi="Arial" w:cs="Arial"/>
                <w:sz w:val="16"/>
                <w:szCs w:val="16"/>
              </w:rPr>
            </w:pPr>
            <w:r w:rsidRPr="005E33E1">
              <w:rPr>
                <w:rFonts w:ascii="Arial" w:hAnsi="Arial" w:cs="Arial"/>
                <w:sz w:val="16"/>
                <w:szCs w:val="16"/>
              </w:rPr>
              <w:t>№ п/п</w:t>
            </w:r>
          </w:p>
        </w:tc>
        <w:tc>
          <w:tcPr>
            <w:tcW w:w="22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E33E1" w:rsidRPr="005E33E1" w:rsidRDefault="005E33E1" w:rsidP="005E33E1">
            <w:pPr>
              <w:spacing w:after="0" w:line="240" w:lineRule="auto"/>
              <w:jc w:val="center"/>
              <w:rPr>
                <w:rFonts w:ascii="Arial" w:hAnsi="Arial" w:cs="Arial"/>
                <w:sz w:val="16"/>
                <w:szCs w:val="16"/>
              </w:rPr>
            </w:pPr>
            <w:r w:rsidRPr="005E33E1">
              <w:rPr>
                <w:rFonts w:ascii="Arial" w:hAnsi="Arial" w:cs="Arial"/>
                <w:sz w:val="16"/>
                <w:szCs w:val="16"/>
              </w:rPr>
              <w:t>Обоснование</w:t>
            </w:r>
          </w:p>
        </w:tc>
        <w:tc>
          <w:tcPr>
            <w:tcW w:w="2696"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5E33E1" w:rsidRPr="005E33E1" w:rsidRDefault="005E33E1" w:rsidP="005E33E1">
            <w:pPr>
              <w:spacing w:after="0" w:line="240" w:lineRule="auto"/>
              <w:jc w:val="center"/>
              <w:rPr>
                <w:rFonts w:ascii="Arial" w:hAnsi="Arial" w:cs="Arial"/>
                <w:sz w:val="16"/>
                <w:szCs w:val="16"/>
              </w:rPr>
            </w:pPr>
            <w:r w:rsidRPr="005E33E1">
              <w:rPr>
                <w:rFonts w:ascii="Arial" w:hAnsi="Arial" w:cs="Arial"/>
                <w:sz w:val="16"/>
                <w:szCs w:val="16"/>
              </w:rPr>
              <w:t>Наименование работ и затрат</w:t>
            </w:r>
          </w:p>
        </w:tc>
        <w:tc>
          <w:tcPr>
            <w:tcW w:w="1067"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E33E1" w:rsidRPr="005E33E1" w:rsidRDefault="005E33E1" w:rsidP="005E33E1">
            <w:pPr>
              <w:spacing w:after="0" w:line="240" w:lineRule="auto"/>
              <w:jc w:val="center"/>
              <w:rPr>
                <w:rFonts w:ascii="Arial" w:hAnsi="Arial" w:cs="Arial"/>
                <w:sz w:val="16"/>
                <w:szCs w:val="16"/>
              </w:rPr>
            </w:pPr>
            <w:r w:rsidRPr="005E33E1">
              <w:rPr>
                <w:rFonts w:ascii="Arial" w:hAnsi="Arial" w:cs="Arial"/>
                <w:sz w:val="16"/>
                <w:szCs w:val="16"/>
              </w:rPr>
              <w:t>Единица измерения</w:t>
            </w:r>
          </w:p>
        </w:tc>
        <w:tc>
          <w:tcPr>
            <w:tcW w:w="3474" w:type="dxa"/>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E33E1" w:rsidRPr="005E33E1" w:rsidRDefault="005E33E1" w:rsidP="005E33E1">
            <w:pPr>
              <w:spacing w:after="0" w:line="240" w:lineRule="auto"/>
              <w:jc w:val="center"/>
              <w:rPr>
                <w:rFonts w:ascii="Arial" w:hAnsi="Arial" w:cs="Arial"/>
                <w:sz w:val="16"/>
                <w:szCs w:val="16"/>
              </w:rPr>
            </w:pPr>
            <w:r w:rsidRPr="005E33E1">
              <w:rPr>
                <w:rFonts w:ascii="Arial" w:hAnsi="Arial" w:cs="Arial"/>
                <w:sz w:val="16"/>
                <w:szCs w:val="16"/>
              </w:rPr>
              <w:t>Количество</w:t>
            </w:r>
          </w:p>
        </w:tc>
        <w:tc>
          <w:tcPr>
            <w:tcW w:w="5244" w:type="dxa"/>
            <w:gridSpan w:val="1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5E33E1" w:rsidRPr="005E33E1" w:rsidRDefault="005E33E1" w:rsidP="005E33E1">
            <w:pPr>
              <w:spacing w:after="0" w:line="240" w:lineRule="auto"/>
              <w:jc w:val="center"/>
              <w:rPr>
                <w:rFonts w:ascii="Arial" w:hAnsi="Arial" w:cs="Arial"/>
                <w:sz w:val="16"/>
                <w:szCs w:val="16"/>
              </w:rPr>
            </w:pPr>
            <w:r w:rsidRPr="005E33E1">
              <w:rPr>
                <w:rFonts w:ascii="Arial" w:hAnsi="Arial" w:cs="Arial"/>
                <w:sz w:val="16"/>
                <w:szCs w:val="16"/>
              </w:rPr>
              <w:t>Сметная стоимость, руб.</w:t>
            </w:r>
          </w:p>
        </w:tc>
      </w:tr>
      <w:tr w:rsidR="005E33E1" w:rsidRPr="005E33E1" w:rsidTr="00740986">
        <w:trPr>
          <w:gridAfter w:val="1"/>
          <w:wAfter w:w="946" w:type="dxa"/>
          <w:trHeight w:val="225"/>
        </w:trPr>
        <w:tc>
          <w:tcPr>
            <w:tcW w:w="1111" w:type="dxa"/>
            <w:vMerge/>
            <w:tcBorders>
              <w:top w:val="single" w:sz="4" w:space="0" w:color="auto"/>
              <w:left w:val="single" w:sz="4" w:space="0" w:color="auto"/>
              <w:bottom w:val="single" w:sz="4" w:space="0" w:color="auto"/>
              <w:right w:val="single" w:sz="4" w:space="0" w:color="auto"/>
            </w:tcBorders>
            <w:vAlign w:val="center"/>
            <w:hideMark/>
          </w:tcPr>
          <w:p w:rsidR="005E33E1" w:rsidRPr="005E33E1" w:rsidRDefault="005E33E1" w:rsidP="005E33E1">
            <w:pPr>
              <w:spacing w:after="0" w:line="240" w:lineRule="auto"/>
              <w:rPr>
                <w:rFonts w:ascii="Arial" w:hAnsi="Arial" w:cs="Arial"/>
                <w:sz w:val="16"/>
                <w:szCs w:val="16"/>
              </w:rPr>
            </w:pPr>
          </w:p>
        </w:tc>
        <w:tc>
          <w:tcPr>
            <w:tcW w:w="2284" w:type="dxa"/>
            <w:vMerge/>
            <w:tcBorders>
              <w:top w:val="single" w:sz="4" w:space="0" w:color="auto"/>
              <w:left w:val="single" w:sz="4" w:space="0" w:color="auto"/>
              <w:bottom w:val="single" w:sz="4" w:space="0" w:color="auto"/>
              <w:right w:val="single" w:sz="4" w:space="0" w:color="auto"/>
            </w:tcBorders>
            <w:vAlign w:val="center"/>
            <w:hideMark/>
          </w:tcPr>
          <w:p w:rsidR="005E33E1" w:rsidRPr="005E33E1" w:rsidRDefault="005E33E1" w:rsidP="005E33E1">
            <w:pPr>
              <w:spacing w:after="0" w:line="240" w:lineRule="auto"/>
              <w:rPr>
                <w:rFonts w:ascii="Arial" w:hAnsi="Arial" w:cs="Arial"/>
                <w:sz w:val="16"/>
                <w:szCs w:val="16"/>
              </w:rPr>
            </w:pPr>
          </w:p>
        </w:tc>
        <w:tc>
          <w:tcPr>
            <w:tcW w:w="2696" w:type="dxa"/>
            <w:gridSpan w:val="4"/>
            <w:vMerge/>
            <w:tcBorders>
              <w:top w:val="single" w:sz="4" w:space="0" w:color="auto"/>
              <w:left w:val="single" w:sz="4" w:space="0" w:color="auto"/>
              <w:bottom w:val="single" w:sz="4" w:space="0" w:color="000000"/>
              <w:right w:val="single" w:sz="4" w:space="0" w:color="000000"/>
            </w:tcBorders>
            <w:vAlign w:val="center"/>
            <w:hideMark/>
          </w:tcPr>
          <w:p w:rsidR="005E33E1" w:rsidRPr="005E33E1" w:rsidRDefault="005E33E1" w:rsidP="005E33E1">
            <w:pPr>
              <w:spacing w:after="0" w:line="240" w:lineRule="auto"/>
              <w:rPr>
                <w:rFonts w:ascii="Arial" w:hAnsi="Arial" w:cs="Arial"/>
                <w:sz w:val="16"/>
                <w:szCs w:val="16"/>
              </w:rPr>
            </w:pPr>
          </w:p>
        </w:tc>
        <w:tc>
          <w:tcPr>
            <w:tcW w:w="1067" w:type="dxa"/>
            <w:gridSpan w:val="3"/>
            <w:vMerge/>
            <w:tcBorders>
              <w:top w:val="single" w:sz="4" w:space="0" w:color="auto"/>
              <w:left w:val="single" w:sz="4" w:space="0" w:color="auto"/>
              <w:bottom w:val="single" w:sz="4" w:space="0" w:color="auto"/>
              <w:right w:val="single" w:sz="4" w:space="0" w:color="auto"/>
            </w:tcBorders>
            <w:vAlign w:val="center"/>
            <w:hideMark/>
          </w:tcPr>
          <w:p w:rsidR="005E33E1" w:rsidRPr="005E33E1" w:rsidRDefault="005E33E1" w:rsidP="005E33E1">
            <w:pPr>
              <w:spacing w:after="0" w:line="240" w:lineRule="auto"/>
              <w:rPr>
                <w:rFonts w:ascii="Arial" w:hAnsi="Arial" w:cs="Arial"/>
                <w:sz w:val="16"/>
                <w:szCs w:val="16"/>
              </w:rPr>
            </w:pPr>
          </w:p>
        </w:tc>
        <w:tc>
          <w:tcPr>
            <w:tcW w:w="3474" w:type="dxa"/>
            <w:gridSpan w:val="6"/>
            <w:vMerge/>
            <w:tcBorders>
              <w:top w:val="single" w:sz="4" w:space="0" w:color="auto"/>
              <w:left w:val="single" w:sz="4" w:space="0" w:color="auto"/>
              <w:bottom w:val="single" w:sz="4" w:space="0" w:color="auto"/>
              <w:right w:val="single" w:sz="4" w:space="0" w:color="auto"/>
            </w:tcBorders>
            <w:vAlign w:val="center"/>
            <w:hideMark/>
          </w:tcPr>
          <w:p w:rsidR="005E33E1" w:rsidRPr="005E33E1" w:rsidRDefault="005E33E1" w:rsidP="005E33E1">
            <w:pPr>
              <w:spacing w:after="0" w:line="240" w:lineRule="auto"/>
              <w:rPr>
                <w:rFonts w:ascii="Arial" w:hAnsi="Arial" w:cs="Arial"/>
                <w:sz w:val="16"/>
                <w:szCs w:val="16"/>
              </w:rPr>
            </w:pPr>
          </w:p>
        </w:tc>
        <w:tc>
          <w:tcPr>
            <w:tcW w:w="5244" w:type="dxa"/>
            <w:gridSpan w:val="12"/>
            <w:vMerge/>
            <w:tcBorders>
              <w:top w:val="single" w:sz="4" w:space="0" w:color="auto"/>
              <w:left w:val="single" w:sz="4" w:space="0" w:color="auto"/>
              <w:bottom w:val="single" w:sz="4" w:space="0" w:color="000000"/>
              <w:right w:val="single" w:sz="4" w:space="0" w:color="000000"/>
            </w:tcBorders>
            <w:vAlign w:val="center"/>
            <w:hideMark/>
          </w:tcPr>
          <w:p w:rsidR="005E33E1" w:rsidRPr="005E33E1" w:rsidRDefault="005E33E1" w:rsidP="005E33E1">
            <w:pPr>
              <w:spacing w:after="0" w:line="240" w:lineRule="auto"/>
              <w:rPr>
                <w:rFonts w:ascii="Arial" w:hAnsi="Arial" w:cs="Arial"/>
                <w:sz w:val="16"/>
                <w:szCs w:val="16"/>
              </w:rPr>
            </w:pPr>
          </w:p>
        </w:tc>
      </w:tr>
      <w:tr w:rsidR="005E33E1" w:rsidRPr="005E33E1" w:rsidTr="00740986">
        <w:trPr>
          <w:gridAfter w:val="1"/>
          <w:wAfter w:w="946" w:type="dxa"/>
          <w:trHeight w:val="1080"/>
        </w:trPr>
        <w:tc>
          <w:tcPr>
            <w:tcW w:w="1111" w:type="dxa"/>
            <w:vMerge/>
            <w:tcBorders>
              <w:top w:val="single" w:sz="4" w:space="0" w:color="auto"/>
              <w:left w:val="single" w:sz="4" w:space="0" w:color="auto"/>
              <w:bottom w:val="single" w:sz="4" w:space="0" w:color="auto"/>
              <w:right w:val="single" w:sz="4" w:space="0" w:color="auto"/>
            </w:tcBorders>
            <w:vAlign w:val="center"/>
            <w:hideMark/>
          </w:tcPr>
          <w:p w:rsidR="005E33E1" w:rsidRPr="005E33E1" w:rsidRDefault="005E33E1" w:rsidP="005E33E1">
            <w:pPr>
              <w:spacing w:after="0" w:line="240" w:lineRule="auto"/>
              <w:rPr>
                <w:rFonts w:ascii="Arial" w:hAnsi="Arial" w:cs="Arial"/>
                <w:sz w:val="16"/>
                <w:szCs w:val="16"/>
              </w:rPr>
            </w:pPr>
          </w:p>
        </w:tc>
        <w:tc>
          <w:tcPr>
            <w:tcW w:w="2284" w:type="dxa"/>
            <w:vMerge/>
            <w:tcBorders>
              <w:top w:val="single" w:sz="4" w:space="0" w:color="auto"/>
              <w:left w:val="single" w:sz="4" w:space="0" w:color="auto"/>
              <w:bottom w:val="single" w:sz="4" w:space="0" w:color="auto"/>
              <w:right w:val="single" w:sz="4" w:space="0" w:color="auto"/>
            </w:tcBorders>
            <w:vAlign w:val="center"/>
            <w:hideMark/>
          </w:tcPr>
          <w:p w:rsidR="005E33E1" w:rsidRPr="005E33E1" w:rsidRDefault="005E33E1" w:rsidP="005E33E1">
            <w:pPr>
              <w:spacing w:after="0" w:line="240" w:lineRule="auto"/>
              <w:rPr>
                <w:rFonts w:ascii="Arial" w:hAnsi="Arial" w:cs="Arial"/>
                <w:sz w:val="16"/>
                <w:szCs w:val="16"/>
              </w:rPr>
            </w:pPr>
          </w:p>
        </w:tc>
        <w:tc>
          <w:tcPr>
            <w:tcW w:w="2696" w:type="dxa"/>
            <w:gridSpan w:val="4"/>
            <w:vMerge/>
            <w:tcBorders>
              <w:top w:val="single" w:sz="4" w:space="0" w:color="auto"/>
              <w:left w:val="single" w:sz="4" w:space="0" w:color="auto"/>
              <w:bottom w:val="single" w:sz="4" w:space="0" w:color="000000"/>
              <w:right w:val="single" w:sz="4" w:space="0" w:color="000000"/>
            </w:tcBorders>
            <w:vAlign w:val="center"/>
            <w:hideMark/>
          </w:tcPr>
          <w:p w:rsidR="005E33E1" w:rsidRPr="005E33E1" w:rsidRDefault="005E33E1" w:rsidP="005E33E1">
            <w:pPr>
              <w:spacing w:after="0" w:line="240" w:lineRule="auto"/>
              <w:rPr>
                <w:rFonts w:ascii="Arial" w:hAnsi="Arial" w:cs="Arial"/>
                <w:sz w:val="16"/>
                <w:szCs w:val="16"/>
              </w:rPr>
            </w:pPr>
          </w:p>
        </w:tc>
        <w:tc>
          <w:tcPr>
            <w:tcW w:w="1067" w:type="dxa"/>
            <w:gridSpan w:val="3"/>
            <w:vMerge/>
            <w:tcBorders>
              <w:top w:val="single" w:sz="4" w:space="0" w:color="auto"/>
              <w:left w:val="single" w:sz="4" w:space="0" w:color="auto"/>
              <w:bottom w:val="single" w:sz="4" w:space="0" w:color="auto"/>
              <w:right w:val="single" w:sz="4" w:space="0" w:color="auto"/>
            </w:tcBorders>
            <w:vAlign w:val="center"/>
            <w:hideMark/>
          </w:tcPr>
          <w:p w:rsidR="005E33E1" w:rsidRPr="005E33E1" w:rsidRDefault="005E33E1" w:rsidP="005E33E1">
            <w:pPr>
              <w:spacing w:after="0" w:line="240" w:lineRule="auto"/>
              <w:rPr>
                <w:rFonts w:ascii="Arial" w:hAnsi="Arial" w:cs="Arial"/>
                <w:sz w:val="16"/>
                <w:szCs w:val="16"/>
              </w:rPr>
            </w:pPr>
          </w:p>
        </w:tc>
        <w:tc>
          <w:tcPr>
            <w:tcW w:w="1059" w:type="dxa"/>
            <w:gridSpan w:val="2"/>
            <w:tcBorders>
              <w:top w:val="nil"/>
              <w:left w:val="nil"/>
              <w:bottom w:val="single" w:sz="4" w:space="0" w:color="auto"/>
              <w:right w:val="single" w:sz="4" w:space="0" w:color="auto"/>
            </w:tcBorders>
            <w:shd w:val="clear" w:color="auto" w:fill="auto"/>
            <w:vAlign w:val="center"/>
            <w:hideMark/>
          </w:tcPr>
          <w:p w:rsidR="005E33E1" w:rsidRPr="005E33E1" w:rsidRDefault="005E33E1" w:rsidP="005E33E1">
            <w:pPr>
              <w:spacing w:after="0" w:line="240" w:lineRule="auto"/>
              <w:jc w:val="center"/>
              <w:rPr>
                <w:rFonts w:ascii="Arial" w:hAnsi="Arial" w:cs="Arial"/>
                <w:sz w:val="16"/>
                <w:szCs w:val="16"/>
              </w:rPr>
            </w:pPr>
            <w:r w:rsidRPr="005E33E1">
              <w:rPr>
                <w:rFonts w:ascii="Arial" w:hAnsi="Arial" w:cs="Arial"/>
                <w:sz w:val="16"/>
                <w:szCs w:val="16"/>
              </w:rPr>
              <w:t>на единицу измерения</w:t>
            </w:r>
          </w:p>
        </w:tc>
        <w:tc>
          <w:tcPr>
            <w:tcW w:w="997" w:type="dxa"/>
            <w:tcBorders>
              <w:top w:val="nil"/>
              <w:left w:val="nil"/>
              <w:bottom w:val="single" w:sz="4" w:space="0" w:color="auto"/>
              <w:right w:val="single" w:sz="4" w:space="0" w:color="auto"/>
            </w:tcBorders>
            <w:shd w:val="clear" w:color="auto" w:fill="auto"/>
            <w:vAlign w:val="center"/>
            <w:hideMark/>
          </w:tcPr>
          <w:p w:rsidR="005E33E1" w:rsidRPr="005E33E1" w:rsidRDefault="005E33E1" w:rsidP="005E33E1">
            <w:pPr>
              <w:spacing w:after="0" w:line="240" w:lineRule="auto"/>
              <w:jc w:val="center"/>
              <w:rPr>
                <w:rFonts w:ascii="Arial" w:hAnsi="Arial" w:cs="Arial"/>
                <w:sz w:val="16"/>
                <w:szCs w:val="16"/>
              </w:rPr>
            </w:pPr>
            <w:r w:rsidRPr="005E33E1">
              <w:rPr>
                <w:rFonts w:ascii="Arial" w:hAnsi="Arial" w:cs="Arial"/>
                <w:sz w:val="16"/>
                <w:szCs w:val="16"/>
              </w:rPr>
              <w:t>коэффициенты</w:t>
            </w:r>
          </w:p>
        </w:tc>
        <w:tc>
          <w:tcPr>
            <w:tcW w:w="1418" w:type="dxa"/>
            <w:gridSpan w:val="3"/>
            <w:tcBorders>
              <w:top w:val="nil"/>
              <w:left w:val="nil"/>
              <w:bottom w:val="single" w:sz="4" w:space="0" w:color="auto"/>
              <w:right w:val="single" w:sz="4" w:space="0" w:color="auto"/>
            </w:tcBorders>
            <w:shd w:val="clear" w:color="auto" w:fill="auto"/>
            <w:vAlign w:val="center"/>
            <w:hideMark/>
          </w:tcPr>
          <w:p w:rsidR="005E33E1" w:rsidRPr="005E33E1" w:rsidRDefault="005E33E1" w:rsidP="005E33E1">
            <w:pPr>
              <w:spacing w:after="0" w:line="240" w:lineRule="auto"/>
              <w:jc w:val="center"/>
              <w:rPr>
                <w:rFonts w:ascii="Arial" w:hAnsi="Arial" w:cs="Arial"/>
                <w:sz w:val="16"/>
                <w:szCs w:val="16"/>
              </w:rPr>
            </w:pPr>
            <w:r w:rsidRPr="005E33E1">
              <w:rPr>
                <w:rFonts w:ascii="Arial" w:hAnsi="Arial" w:cs="Arial"/>
                <w:sz w:val="16"/>
                <w:szCs w:val="16"/>
              </w:rPr>
              <w:t>всего с учетом коэффициентов</w:t>
            </w:r>
          </w:p>
        </w:tc>
        <w:tc>
          <w:tcPr>
            <w:tcW w:w="913" w:type="dxa"/>
            <w:tcBorders>
              <w:top w:val="nil"/>
              <w:left w:val="nil"/>
              <w:bottom w:val="single" w:sz="4" w:space="0" w:color="auto"/>
              <w:right w:val="single" w:sz="4" w:space="0" w:color="auto"/>
            </w:tcBorders>
            <w:shd w:val="clear" w:color="auto" w:fill="auto"/>
            <w:vAlign w:val="center"/>
            <w:hideMark/>
          </w:tcPr>
          <w:p w:rsidR="005E33E1" w:rsidRPr="005E33E1" w:rsidRDefault="005E33E1" w:rsidP="005E33E1">
            <w:pPr>
              <w:spacing w:after="0" w:line="240" w:lineRule="auto"/>
              <w:jc w:val="center"/>
              <w:rPr>
                <w:rFonts w:ascii="Arial" w:hAnsi="Arial" w:cs="Arial"/>
                <w:sz w:val="16"/>
                <w:szCs w:val="16"/>
              </w:rPr>
            </w:pPr>
            <w:r w:rsidRPr="005E33E1">
              <w:rPr>
                <w:rFonts w:ascii="Arial" w:hAnsi="Arial" w:cs="Arial"/>
                <w:sz w:val="16"/>
                <w:szCs w:val="16"/>
              </w:rPr>
              <w:t>на единицу измерения в базисном уровне цен</w:t>
            </w:r>
          </w:p>
        </w:tc>
        <w:tc>
          <w:tcPr>
            <w:tcW w:w="734" w:type="dxa"/>
            <w:gridSpan w:val="2"/>
            <w:tcBorders>
              <w:top w:val="nil"/>
              <w:left w:val="nil"/>
              <w:bottom w:val="single" w:sz="4" w:space="0" w:color="auto"/>
              <w:right w:val="single" w:sz="4" w:space="0" w:color="auto"/>
            </w:tcBorders>
            <w:shd w:val="clear" w:color="auto" w:fill="auto"/>
            <w:vAlign w:val="center"/>
            <w:hideMark/>
          </w:tcPr>
          <w:p w:rsidR="005E33E1" w:rsidRPr="005E33E1" w:rsidRDefault="005E33E1" w:rsidP="005E33E1">
            <w:pPr>
              <w:spacing w:after="0" w:line="240" w:lineRule="auto"/>
              <w:jc w:val="center"/>
              <w:rPr>
                <w:rFonts w:ascii="Arial" w:hAnsi="Arial" w:cs="Arial"/>
                <w:sz w:val="16"/>
                <w:szCs w:val="16"/>
              </w:rPr>
            </w:pPr>
            <w:r w:rsidRPr="005E33E1">
              <w:rPr>
                <w:rFonts w:ascii="Arial" w:hAnsi="Arial" w:cs="Arial"/>
                <w:sz w:val="16"/>
                <w:szCs w:val="16"/>
              </w:rPr>
              <w:t>индекс</w:t>
            </w:r>
          </w:p>
        </w:tc>
        <w:tc>
          <w:tcPr>
            <w:tcW w:w="1115" w:type="dxa"/>
            <w:gridSpan w:val="2"/>
            <w:tcBorders>
              <w:top w:val="nil"/>
              <w:left w:val="nil"/>
              <w:bottom w:val="single" w:sz="4" w:space="0" w:color="auto"/>
              <w:right w:val="single" w:sz="4" w:space="0" w:color="auto"/>
            </w:tcBorders>
            <w:shd w:val="clear" w:color="auto" w:fill="auto"/>
            <w:vAlign w:val="center"/>
            <w:hideMark/>
          </w:tcPr>
          <w:p w:rsidR="005E33E1" w:rsidRPr="005E33E1" w:rsidRDefault="005E33E1" w:rsidP="005E33E1">
            <w:pPr>
              <w:spacing w:after="0" w:line="240" w:lineRule="auto"/>
              <w:jc w:val="center"/>
              <w:rPr>
                <w:rFonts w:ascii="Arial" w:hAnsi="Arial" w:cs="Arial"/>
                <w:sz w:val="16"/>
                <w:szCs w:val="16"/>
              </w:rPr>
            </w:pPr>
            <w:r w:rsidRPr="005E33E1">
              <w:rPr>
                <w:rFonts w:ascii="Arial" w:hAnsi="Arial" w:cs="Arial"/>
                <w:sz w:val="16"/>
                <w:szCs w:val="16"/>
              </w:rPr>
              <w:t>на единицу измерения в текущем уровне цен</w:t>
            </w:r>
          </w:p>
        </w:tc>
        <w:tc>
          <w:tcPr>
            <w:tcW w:w="567" w:type="dxa"/>
            <w:gridSpan w:val="2"/>
            <w:tcBorders>
              <w:top w:val="nil"/>
              <w:left w:val="nil"/>
              <w:bottom w:val="single" w:sz="4" w:space="0" w:color="auto"/>
              <w:right w:val="single" w:sz="4" w:space="0" w:color="auto"/>
            </w:tcBorders>
            <w:shd w:val="clear" w:color="auto" w:fill="auto"/>
            <w:vAlign w:val="center"/>
            <w:hideMark/>
          </w:tcPr>
          <w:p w:rsidR="005E33E1" w:rsidRPr="005E33E1" w:rsidRDefault="005E33E1" w:rsidP="005E33E1">
            <w:pPr>
              <w:spacing w:after="0" w:line="240" w:lineRule="auto"/>
              <w:jc w:val="center"/>
              <w:rPr>
                <w:rFonts w:ascii="Arial" w:hAnsi="Arial" w:cs="Arial"/>
                <w:sz w:val="16"/>
                <w:szCs w:val="16"/>
              </w:rPr>
            </w:pPr>
            <w:r w:rsidRPr="005E33E1">
              <w:rPr>
                <w:rFonts w:ascii="Arial" w:hAnsi="Arial" w:cs="Arial"/>
                <w:sz w:val="16"/>
                <w:szCs w:val="16"/>
              </w:rPr>
              <w:t>коэффициенты</w:t>
            </w:r>
          </w:p>
        </w:tc>
        <w:tc>
          <w:tcPr>
            <w:tcW w:w="1915" w:type="dxa"/>
            <w:gridSpan w:val="5"/>
            <w:tcBorders>
              <w:top w:val="nil"/>
              <w:left w:val="nil"/>
              <w:bottom w:val="single" w:sz="4" w:space="0" w:color="auto"/>
              <w:right w:val="single" w:sz="4" w:space="0" w:color="auto"/>
            </w:tcBorders>
            <w:shd w:val="clear" w:color="auto" w:fill="auto"/>
            <w:vAlign w:val="center"/>
            <w:hideMark/>
          </w:tcPr>
          <w:p w:rsidR="005E33E1" w:rsidRPr="005E33E1" w:rsidRDefault="005E33E1" w:rsidP="005E33E1">
            <w:pPr>
              <w:spacing w:after="0" w:line="240" w:lineRule="auto"/>
              <w:jc w:val="center"/>
              <w:rPr>
                <w:rFonts w:ascii="Arial" w:hAnsi="Arial" w:cs="Arial"/>
                <w:sz w:val="16"/>
                <w:szCs w:val="16"/>
              </w:rPr>
            </w:pPr>
            <w:r w:rsidRPr="005E33E1">
              <w:rPr>
                <w:rFonts w:ascii="Arial" w:hAnsi="Arial" w:cs="Arial"/>
                <w:sz w:val="16"/>
                <w:szCs w:val="16"/>
              </w:rPr>
              <w:t>всего в текущем уровне цен</w:t>
            </w:r>
          </w:p>
        </w:tc>
      </w:tr>
      <w:tr w:rsidR="005E33E1" w:rsidRPr="005E33E1" w:rsidTr="00740986">
        <w:trPr>
          <w:gridAfter w:val="1"/>
          <w:wAfter w:w="946" w:type="dxa"/>
          <w:trHeight w:val="270"/>
        </w:trPr>
        <w:tc>
          <w:tcPr>
            <w:tcW w:w="1111" w:type="dxa"/>
            <w:tcBorders>
              <w:top w:val="nil"/>
              <w:left w:val="single" w:sz="4" w:space="0" w:color="auto"/>
              <w:bottom w:val="single" w:sz="4" w:space="0" w:color="auto"/>
              <w:right w:val="single" w:sz="4" w:space="0" w:color="auto"/>
            </w:tcBorders>
            <w:shd w:val="clear" w:color="auto" w:fill="auto"/>
            <w:noWrap/>
            <w:vAlign w:val="center"/>
            <w:hideMark/>
          </w:tcPr>
          <w:p w:rsidR="005E33E1" w:rsidRPr="005E33E1" w:rsidRDefault="005E33E1" w:rsidP="005E33E1">
            <w:pPr>
              <w:spacing w:after="0" w:line="240" w:lineRule="auto"/>
              <w:jc w:val="center"/>
              <w:rPr>
                <w:rFonts w:ascii="Arial" w:hAnsi="Arial" w:cs="Arial"/>
                <w:sz w:val="16"/>
                <w:szCs w:val="16"/>
              </w:rPr>
            </w:pPr>
            <w:r w:rsidRPr="005E33E1">
              <w:rPr>
                <w:rFonts w:ascii="Arial" w:hAnsi="Arial" w:cs="Arial"/>
                <w:sz w:val="16"/>
                <w:szCs w:val="16"/>
              </w:rPr>
              <w:lastRenderedPageBreak/>
              <w:t>1</w:t>
            </w:r>
          </w:p>
        </w:tc>
        <w:tc>
          <w:tcPr>
            <w:tcW w:w="2284" w:type="dxa"/>
            <w:tcBorders>
              <w:top w:val="nil"/>
              <w:left w:val="nil"/>
              <w:bottom w:val="single" w:sz="4" w:space="0" w:color="auto"/>
              <w:right w:val="single" w:sz="4" w:space="0" w:color="auto"/>
            </w:tcBorders>
            <w:shd w:val="clear" w:color="auto" w:fill="auto"/>
            <w:noWrap/>
            <w:vAlign w:val="center"/>
            <w:hideMark/>
          </w:tcPr>
          <w:p w:rsidR="005E33E1" w:rsidRPr="005E33E1" w:rsidRDefault="005E33E1" w:rsidP="005E33E1">
            <w:pPr>
              <w:spacing w:after="0" w:line="240" w:lineRule="auto"/>
              <w:jc w:val="center"/>
              <w:rPr>
                <w:rFonts w:ascii="Arial" w:hAnsi="Arial" w:cs="Arial"/>
                <w:sz w:val="16"/>
                <w:szCs w:val="16"/>
              </w:rPr>
            </w:pPr>
            <w:r w:rsidRPr="005E33E1">
              <w:rPr>
                <w:rFonts w:ascii="Arial" w:hAnsi="Arial" w:cs="Arial"/>
                <w:sz w:val="16"/>
                <w:szCs w:val="16"/>
              </w:rPr>
              <w:t>2</w:t>
            </w:r>
          </w:p>
        </w:tc>
        <w:tc>
          <w:tcPr>
            <w:tcW w:w="2696" w:type="dxa"/>
            <w:gridSpan w:val="4"/>
            <w:tcBorders>
              <w:top w:val="single" w:sz="4" w:space="0" w:color="auto"/>
              <w:left w:val="nil"/>
              <w:bottom w:val="single" w:sz="4" w:space="0" w:color="auto"/>
              <w:right w:val="single" w:sz="4" w:space="0" w:color="000000"/>
            </w:tcBorders>
            <w:shd w:val="clear" w:color="auto" w:fill="auto"/>
            <w:noWrap/>
            <w:vAlign w:val="center"/>
            <w:hideMark/>
          </w:tcPr>
          <w:p w:rsidR="005E33E1" w:rsidRPr="005E33E1" w:rsidRDefault="005E33E1" w:rsidP="005E33E1">
            <w:pPr>
              <w:spacing w:after="0" w:line="240" w:lineRule="auto"/>
              <w:jc w:val="center"/>
              <w:rPr>
                <w:rFonts w:ascii="Arial" w:hAnsi="Arial" w:cs="Arial"/>
                <w:sz w:val="16"/>
                <w:szCs w:val="16"/>
              </w:rPr>
            </w:pPr>
            <w:r w:rsidRPr="005E33E1">
              <w:rPr>
                <w:rFonts w:ascii="Arial" w:hAnsi="Arial" w:cs="Arial"/>
                <w:sz w:val="16"/>
                <w:szCs w:val="16"/>
              </w:rPr>
              <w:t>3</w:t>
            </w:r>
          </w:p>
        </w:tc>
        <w:tc>
          <w:tcPr>
            <w:tcW w:w="1067" w:type="dxa"/>
            <w:gridSpan w:val="3"/>
            <w:tcBorders>
              <w:top w:val="nil"/>
              <w:left w:val="nil"/>
              <w:bottom w:val="single" w:sz="4" w:space="0" w:color="auto"/>
              <w:right w:val="single" w:sz="4" w:space="0" w:color="auto"/>
            </w:tcBorders>
            <w:shd w:val="clear" w:color="auto" w:fill="auto"/>
            <w:noWrap/>
            <w:vAlign w:val="center"/>
            <w:hideMark/>
          </w:tcPr>
          <w:p w:rsidR="005E33E1" w:rsidRPr="005E33E1" w:rsidRDefault="005E33E1" w:rsidP="005E33E1">
            <w:pPr>
              <w:spacing w:after="0" w:line="240" w:lineRule="auto"/>
              <w:jc w:val="center"/>
              <w:rPr>
                <w:rFonts w:ascii="Arial" w:hAnsi="Arial" w:cs="Arial"/>
                <w:sz w:val="16"/>
                <w:szCs w:val="16"/>
              </w:rPr>
            </w:pPr>
            <w:r w:rsidRPr="005E33E1">
              <w:rPr>
                <w:rFonts w:ascii="Arial" w:hAnsi="Arial" w:cs="Arial"/>
                <w:sz w:val="16"/>
                <w:szCs w:val="16"/>
              </w:rPr>
              <w:t>4</w:t>
            </w:r>
          </w:p>
        </w:tc>
        <w:tc>
          <w:tcPr>
            <w:tcW w:w="1059" w:type="dxa"/>
            <w:gridSpan w:val="2"/>
            <w:tcBorders>
              <w:top w:val="nil"/>
              <w:left w:val="nil"/>
              <w:bottom w:val="single" w:sz="4" w:space="0" w:color="auto"/>
              <w:right w:val="single" w:sz="4" w:space="0" w:color="auto"/>
            </w:tcBorders>
            <w:shd w:val="clear" w:color="auto" w:fill="auto"/>
            <w:noWrap/>
            <w:vAlign w:val="center"/>
            <w:hideMark/>
          </w:tcPr>
          <w:p w:rsidR="005E33E1" w:rsidRPr="005E33E1" w:rsidRDefault="005E33E1" w:rsidP="005E33E1">
            <w:pPr>
              <w:spacing w:after="0" w:line="240" w:lineRule="auto"/>
              <w:jc w:val="center"/>
              <w:rPr>
                <w:rFonts w:ascii="Arial" w:hAnsi="Arial" w:cs="Arial"/>
                <w:sz w:val="16"/>
                <w:szCs w:val="16"/>
              </w:rPr>
            </w:pPr>
            <w:r w:rsidRPr="005E33E1">
              <w:rPr>
                <w:rFonts w:ascii="Arial" w:hAnsi="Arial" w:cs="Arial"/>
                <w:sz w:val="16"/>
                <w:szCs w:val="16"/>
              </w:rPr>
              <w:t>5</w:t>
            </w:r>
          </w:p>
        </w:tc>
        <w:tc>
          <w:tcPr>
            <w:tcW w:w="997" w:type="dxa"/>
            <w:tcBorders>
              <w:top w:val="nil"/>
              <w:left w:val="nil"/>
              <w:bottom w:val="single" w:sz="4" w:space="0" w:color="auto"/>
              <w:right w:val="single" w:sz="4" w:space="0" w:color="auto"/>
            </w:tcBorders>
            <w:shd w:val="clear" w:color="auto" w:fill="auto"/>
            <w:noWrap/>
            <w:vAlign w:val="center"/>
            <w:hideMark/>
          </w:tcPr>
          <w:p w:rsidR="005E33E1" w:rsidRPr="005E33E1" w:rsidRDefault="005E33E1" w:rsidP="005E33E1">
            <w:pPr>
              <w:spacing w:after="0" w:line="240" w:lineRule="auto"/>
              <w:jc w:val="center"/>
              <w:rPr>
                <w:rFonts w:ascii="Arial" w:hAnsi="Arial" w:cs="Arial"/>
                <w:sz w:val="16"/>
                <w:szCs w:val="16"/>
              </w:rPr>
            </w:pPr>
            <w:r w:rsidRPr="005E33E1">
              <w:rPr>
                <w:rFonts w:ascii="Arial" w:hAnsi="Arial" w:cs="Arial"/>
                <w:sz w:val="16"/>
                <w:szCs w:val="16"/>
              </w:rPr>
              <w:t>6</w:t>
            </w:r>
          </w:p>
        </w:tc>
        <w:tc>
          <w:tcPr>
            <w:tcW w:w="1418" w:type="dxa"/>
            <w:gridSpan w:val="3"/>
            <w:tcBorders>
              <w:top w:val="nil"/>
              <w:left w:val="nil"/>
              <w:bottom w:val="single" w:sz="4" w:space="0" w:color="auto"/>
              <w:right w:val="single" w:sz="4" w:space="0" w:color="auto"/>
            </w:tcBorders>
            <w:shd w:val="clear" w:color="auto" w:fill="auto"/>
            <w:noWrap/>
            <w:vAlign w:val="center"/>
            <w:hideMark/>
          </w:tcPr>
          <w:p w:rsidR="005E33E1" w:rsidRPr="005E33E1" w:rsidRDefault="005E33E1" w:rsidP="005E33E1">
            <w:pPr>
              <w:spacing w:after="0" w:line="240" w:lineRule="auto"/>
              <w:jc w:val="center"/>
              <w:rPr>
                <w:rFonts w:ascii="Arial" w:hAnsi="Arial" w:cs="Arial"/>
                <w:sz w:val="16"/>
                <w:szCs w:val="16"/>
              </w:rPr>
            </w:pPr>
            <w:r w:rsidRPr="005E33E1">
              <w:rPr>
                <w:rFonts w:ascii="Arial" w:hAnsi="Arial" w:cs="Arial"/>
                <w:sz w:val="16"/>
                <w:szCs w:val="16"/>
              </w:rPr>
              <w:t>7</w:t>
            </w:r>
          </w:p>
        </w:tc>
        <w:tc>
          <w:tcPr>
            <w:tcW w:w="913" w:type="dxa"/>
            <w:tcBorders>
              <w:top w:val="nil"/>
              <w:left w:val="nil"/>
              <w:bottom w:val="single" w:sz="4" w:space="0" w:color="auto"/>
              <w:right w:val="single" w:sz="4" w:space="0" w:color="auto"/>
            </w:tcBorders>
            <w:shd w:val="clear" w:color="auto" w:fill="auto"/>
            <w:noWrap/>
            <w:vAlign w:val="center"/>
            <w:hideMark/>
          </w:tcPr>
          <w:p w:rsidR="005E33E1" w:rsidRPr="005E33E1" w:rsidRDefault="005E33E1" w:rsidP="005E33E1">
            <w:pPr>
              <w:spacing w:after="0" w:line="240" w:lineRule="auto"/>
              <w:jc w:val="center"/>
              <w:rPr>
                <w:rFonts w:ascii="Arial" w:hAnsi="Arial" w:cs="Arial"/>
                <w:sz w:val="16"/>
                <w:szCs w:val="16"/>
              </w:rPr>
            </w:pPr>
            <w:r w:rsidRPr="005E33E1">
              <w:rPr>
                <w:rFonts w:ascii="Arial" w:hAnsi="Arial" w:cs="Arial"/>
                <w:sz w:val="16"/>
                <w:szCs w:val="16"/>
              </w:rPr>
              <w:t>8</w:t>
            </w:r>
          </w:p>
        </w:tc>
        <w:tc>
          <w:tcPr>
            <w:tcW w:w="734" w:type="dxa"/>
            <w:gridSpan w:val="2"/>
            <w:tcBorders>
              <w:top w:val="nil"/>
              <w:left w:val="nil"/>
              <w:bottom w:val="single" w:sz="4" w:space="0" w:color="auto"/>
              <w:right w:val="single" w:sz="4" w:space="0" w:color="auto"/>
            </w:tcBorders>
            <w:shd w:val="clear" w:color="auto" w:fill="auto"/>
            <w:noWrap/>
            <w:vAlign w:val="center"/>
            <w:hideMark/>
          </w:tcPr>
          <w:p w:rsidR="005E33E1" w:rsidRPr="005E33E1" w:rsidRDefault="005E33E1" w:rsidP="005E33E1">
            <w:pPr>
              <w:spacing w:after="0" w:line="240" w:lineRule="auto"/>
              <w:jc w:val="center"/>
              <w:rPr>
                <w:rFonts w:ascii="Arial" w:hAnsi="Arial" w:cs="Arial"/>
                <w:sz w:val="16"/>
                <w:szCs w:val="16"/>
              </w:rPr>
            </w:pPr>
            <w:r w:rsidRPr="005E33E1">
              <w:rPr>
                <w:rFonts w:ascii="Arial" w:hAnsi="Arial" w:cs="Arial"/>
                <w:sz w:val="16"/>
                <w:szCs w:val="16"/>
              </w:rPr>
              <w:t>9</w:t>
            </w:r>
          </w:p>
        </w:tc>
        <w:tc>
          <w:tcPr>
            <w:tcW w:w="1115" w:type="dxa"/>
            <w:gridSpan w:val="2"/>
            <w:tcBorders>
              <w:top w:val="nil"/>
              <w:left w:val="nil"/>
              <w:bottom w:val="single" w:sz="4" w:space="0" w:color="auto"/>
              <w:right w:val="single" w:sz="4" w:space="0" w:color="auto"/>
            </w:tcBorders>
            <w:shd w:val="clear" w:color="auto" w:fill="auto"/>
            <w:noWrap/>
            <w:vAlign w:val="center"/>
            <w:hideMark/>
          </w:tcPr>
          <w:p w:rsidR="005E33E1" w:rsidRPr="005E33E1" w:rsidRDefault="005E33E1" w:rsidP="005E33E1">
            <w:pPr>
              <w:spacing w:after="0" w:line="240" w:lineRule="auto"/>
              <w:jc w:val="center"/>
              <w:rPr>
                <w:rFonts w:ascii="Arial" w:hAnsi="Arial" w:cs="Arial"/>
                <w:sz w:val="16"/>
                <w:szCs w:val="16"/>
              </w:rPr>
            </w:pPr>
            <w:r w:rsidRPr="005E33E1">
              <w:rPr>
                <w:rFonts w:ascii="Arial" w:hAnsi="Arial" w:cs="Arial"/>
                <w:sz w:val="16"/>
                <w:szCs w:val="16"/>
              </w:rPr>
              <w:t>10</w:t>
            </w:r>
          </w:p>
        </w:tc>
        <w:tc>
          <w:tcPr>
            <w:tcW w:w="567" w:type="dxa"/>
            <w:gridSpan w:val="2"/>
            <w:tcBorders>
              <w:top w:val="nil"/>
              <w:left w:val="nil"/>
              <w:bottom w:val="single" w:sz="4" w:space="0" w:color="auto"/>
              <w:right w:val="single" w:sz="4" w:space="0" w:color="auto"/>
            </w:tcBorders>
            <w:shd w:val="clear" w:color="auto" w:fill="auto"/>
            <w:noWrap/>
            <w:vAlign w:val="center"/>
            <w:hideMark/>
          </w:tcPr>
          <w:p w:rsidR="005E33E1" w:rsidRPr="005E33E1" w:rsidRDefault="005E33E1" w:rsidP="005E33E1">
            <w:pPr>
              <w:spacing w:after="0" w:line="240" w:lineRule="auto"/>
              <w:jc w:val="center"/>
              <w:rPr>
                <w:rFonts w:ascii="Arial" w:hAnsi="Arial" w:cs="Arial"/>
                <w:sz w:val="16"/>
                <w:szCs w:val="16"/>
              </w:rPr>
            </w:pPr>
            <w:r w:rsidRPr="005E33E1">
              <w:rPr>
                <w:rFonts w:ascii="Arial" w:hAnsi="Arial" w:cs="Arial"/>
                <w:sz w:val="16"/>
                <w:szCs w:val="16"/>
              </w:rPr>
              <w:t>11</w:t>
            </w:r>
          </w:p>
        </w:tc>
        <w:tc>
          <w:tcPr>
            <w:tcW w:w="1915" w:type="dxa"/>
            <w:gridSpan w:val="5"/>
            <w:tcBorders>
              <w:top w:val="nil"/>
              <w:left w:val="nil"/>
              <w:bottom w:val="single" w:sz="4" w:space="0" w:color="auto"/>
              <w:right w:val="single" w:sz="4" w:space="0" w:color="auto"/>
            </w:tcBorders>
            <w:shd w:val="clear" w:color="auto" w:fill="auto"/>
            <w:noWrap/>
            <w:vAlign w:val="center"/>
            <w:hideMark/>
          </w:tcPr>
          <w:p w:rsidR="005E33E1" w:rsidRPr="005E33E1" w:rsidRDefault="005E33E1" w:rsidP="005E33E1">
            <w:pPr>
              <w:spacing w:after="0" w:line="240" w:lineRule="auto"/>
              <w:jc w:val="center"/>
              <w:rPr>
                <w:rFonts w:ascii="Arial" w:hAnsi="Arial" w:cs="Arial"/>
                <w:sz w:val="16"/>
                <w:szCs w:val="16"/>
              </w:rPr>
            </w:pPr>
            <w:r w:rsidRPr="005E33E1">
              <w:rPr>
                <w:rFonts w:ascii="Arial" w:hAnsi="Arial" w:cs="Arial"/>
                <w:sz w:val="16"/>
                <w:szCs w:val="16"/>
              </w:rPr>
              <w:t>12</w:t>
            </w:r>
          </w:p>
        </w:tc>
      </w:tr>
      <w:tr w:rsidR="005E33E1" w:rsidRPr="005E33E1" w:rsidTr="00740986">
        <w:trPr>
          <w:gridAfter w:val="2"/>
          <w:wAfter w:w="964" w:type="dxa"/>
          <w:trHeight w:val="288"/>
        </w:trPr>
        <w:tc>
          <w:tcPr>
            <w:tcW w:w="15858" w:type="dxa"/>
            <w:gridSpan w:val="26"/>
            <w:tcBorders>
              <w:top w:val="single" w:sz="4" w:space="0" w:color="auto"/>
              <w:left w:val="single" w:sz="4" w:space="0" w:color="auto"/>
              <w:bottom w:val="single" w:sz="4" w:space="0" w:color="auto"/>
              <w:right w:val="single" w:sz="4" w:space="0" w:color="000000"/>
            </w:tcBorders>
            <w:shd w:val="clear" w:color="auto" w:fill="auto"/>
            <w:vAlign w:val="center"/>
            <w:hideMark/>
          </w:tcPr>
          <w:p w:rsidR="005E33E1" w:rsidRPr="005E33E1" w:rsidRDefault="005E33E1" w:rsidP="005E33E1">
            <w:pPr>
              <w:spacing w:after="0" w:line="240" w:lineRule="auto"/>
              <w:rPr>
                <w:rFonts w:ascii="Arial" w:hAnsi="Arial" w:cs="Arial"/>
                <w:b/>
                <w:bCs/>
                <w:sz w:val="16"/>
                <w:szCs w:val="16"/>
              </w:rPr>
            </w:pPr>
            <w:r w:rsidRPr="005E33E1">
              <w:rPr>
                <w:rFonts w:ascii="Arial" w:hAnsi="Arial" w:cs="Arial"/>
                <w:b/>
                <w:bCs/>
                <w:sz w:val="16"/>
                <w:szCs w:val="16"/>
              </w:rPr>
              <w:t>Раздел 1. Лестницы и площадки</w:t>
            </w:r>
          </w:p>
        </w:tc>
      </w:tr>
      <w:tr w:rsidR="005E33E1" w:rsidRPr="005E33E1" w:rsidTr="00740986">
        <w:trPr>
          <w:gridAfter w:val="1"/>
          <w:wAfter w:w="946" w:type="dxa"/>
          <w:trHeight w:val="432"/>
        </w:trPr>
        <w:tc>
          <w:tcPr>
            <w:tcW w:w="1111" w:type="dxa"/>
            <w:tcBorders>
              <w:top w:val="nil"/>
              <w:left w:val="single" w:sz="4" w:space="0" w:color="auto"/>
              <w:bottom w:val="nil"/>
              <w:right w:val="nil"/>
            </w:tcBorders>
            <w:shd w:val="clear" w:color="auto" w:fill="auto"/>
            <w:hideMark/>
          </w:tcPr>
          <w:p w:rsidR="005E33E1" w:rsidRPr="005E33E1" w:rsidRDefault="005E33E1" w:rsidP="005E33E1">
            <w:pPr>
              <w:spacing w:after="0" w:line="240" w:lineRule="auto"/>
              <w:jc w:val="center"/>
              <w:rPr>
                <w:rFonts w:ascii="Arial" w:hAnsi="Arial" w:cs="Arial"/>
                <w:b/>
                <w:bCs/>
                <w:sz w:val="16"/>
                <w:szCs w:val="16"/>
              </w:rPr>
            </w:pPr>
            <w:r w:rsidRPr="005E33E1">
              <w:rPr>
                <w:rFonts w:ascii="Arial" w:hAnsi="Arial" w:cs="Arial"/>
                <w:b/>
                <w:bCs/>
                <w:sz w:val="16"/>
                <w:szCs w:val="16"/>
              </w:rPr>
              <w:t>1</w:t>
            </w:r>
          </w:p>
        </w:tc>
        <w:tc>
          <w:tcPr>
            <w:tcW w:w="2284" w:type="dxa"/>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b/>
                <w:bCs/>
                <w:sz w:val="16"/>
                <w:szCs w:val="16"/>
              </w:rPr>
            </w:pPr>
            <w:r w:rsidRPr="005E33E1">
              <w:rPr>
                <w:rFonts w:ascii="Arial" w:hAnsi="Arial" w:cs="Arial"/>
                <w:b/>
                <w:bCs/>
                <w:sz w:val="16"/>
                <w:szCs w:val="16"/>
              </w:rPr>
              <w:t>ГЭСН12-01-001-06</w:t>
            </w:r>
          </w:p>
        </w:tc>
        <w:tc>
          <w:tcPr>
            <w:tcW w:w="2696" w:type="dxa"/>
            <w:gridSpan w:val="4"/>
            <w:tcBorders>
              <w:top w:val="single" w:sz="4" w:space="0" w:color="auto"/>
              <w:left w:val="nil"/>
              <w:bottom w:val="nil"/>
              <w:right w:val="nil"/>
            </w:tcBorders>
            <w:shd w:val="clear" w:color="auto" w:fill="auto"/>
            <w:hideMark/>
          </w:tcPr>
          <w:p w:rsidR="005E33E1" w:rsidRPr="005E33E1" w:rsidRDefault="005E33E1" w:rsidP="005E33E1">
            <w:pPr>
              <w:spacing w:after="0" w:line="240" w:lineRule="auto"/>
              <w:rPr>
                <w:rFonts w:ascii="Arial" w:hAnsi="Arial" w:cs="Arial"/>
                <w:b/>
                <w:bCs/>
                <w:sz w:val="16"/>
                <w:szCs w:val="16"/>
              </w:rPr>
            </w:pPr>
            <w:r w:rsidRPr="005E33E1">
              <w:rPr>
                <w:rFonts w:ascii="Arial" w:hAnsi="Arial" w:cs="Arial"/>
                <w:b/>
                <w:bCs/>
                <w:sz w:val="16"/>
                <w:szCs w:val="16"/>
              </w:rPr>
              <w:t>Устройство кровель скатных из наплавляемых материалов: в один слой</w:t>
            </w:r>
          </w:p>
        </w:tc>
        <w:tc>
          <w:tcPr>
            <w:tcW w:w="1067" w:type="dxa"/>
            <w:gridSpan w:val="3"/>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b/>
                <w:bCs/>
                <w:sz w:val="16"/>
                <w:szCs w:val="16"/>
              </w:rPr>
            </w:pPr>
            <w:r w:rsidRPr="005E33E1">
              <w:rPr>
                <w:rFonts w:ascii="Arial" w:hAnsi="Arial" w:cs="Arial"/>
                <w:b/>
                <w:bCs/>
                <w:sz w:val="16"/>
                <w:szCs w:val="16"/>
              </w:rPr>
              <w:t>100 м2</w:t>
            </w:r>
          </w:p>
        </w:tc>
        <w:tc>
          <w:tcPr>
            <w:tcW w:w="1059"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b/>
                <w:bCs/>
                <w:sz w:val="16"/>
                <w:szCs w:val="16"/>
              </w:rPr>
            </w:pPr>
            <w:r w:rsidRPr="005E33E1">
              <w:rPr>
                <w:rFonts w:ascii="Arial" w:hAnsi="Arial" w:cs="Arial"/>
                <w:b/>
                <w:bCs/>
                <w:sz w:val="16"/>
                <w:szCs w:val="16"/>
              </w:rPr>
              <w:t>2,6</w:t>
            </w:r>
          </w:p>
        </w:tc>
        <w:tc>
          <w:tcPr>
            <w:tcW w:w="997" w:type="dxa"/>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b/>
                <w:bCs/>
                <w:sz w:val="16"/>
                <w:szCs w:val="16"/>
              </w:rPr>
            </w:pPr>
            <w:r w:rsidRPr="005E33E1">
              <w:rPr>
                <w:rFonts w:ascii="Arial" w:hAnsi="Arial" w:cs="Arial"/>
                <w:b/>
                <w:bCs/>
                <w:sz w:val="16"/>
                <w:szCs w:val="16"/>
              </w:rPr>
              <w:t>1</w:t>
            </w:r>
          </w:p>
        </w:tc>
        <w:tc>
          <w:tcPr>
            <w:tcW w:w="1418" w:type="dxa"/>
            <w:gridSpan w:val="3"/>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b/>
                <w:bCs/>
                <w:sz w:val="16"/>
                <w:szCs w:val="16"/>
              </w:rPr>
            </w:pPr>
            <w:r w:rsidRPr="005E33E1">
              <w:rPr>
                <w:rFonts w:ascii="Arial" w:hAnsi="Arial" w:cs="Arial"/>
                <w:b/>
                <w:bCs/>
                <w:sz w:val="16"/>
                <w:szCs w:val="16"/>
              </w:rPr>
              <w:t>2,6</w:t>
            </w:r>
          </w:p>
        </w:tc>
        <w:tc>
          <w:tcPr>
            <w:tcW w:w="913" w:type="dxa"/>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Arial" w:hAnsi="Arial" w:cs="Arial"/>
                <w:b/>
                <w:bCs/>
                <w:sz w:val="16"/>
                <w:szCs w:val="16"/>
              </w:rPr>
            </w:pPr>
            <w:r w:rsidRPr="005E33E1">
              <w:rPr>
                <w:rFonts w:ascii="Arial" w:hAnsi="Arial" w:cs="Arial"/>
                <w:b/>
                <w:bCs/>
                <w:sz w:val="16"/>
                <w:szCs w:val="16"/>
              </w:rPr>
              <w:t> </w:t>
            </w:r>
          </w:p>
        </w:tc>
        <w:tc>
          <w:tcPr>
            <w:tcW w:w="734"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b/>
                <w:bCs/>
                <w:sz w:val="16"/>
                <w:szCs w:val="16"/>
              </w:rPr>
            </w:pPr>
            <w:r w:rsidRPr="005E33E1">
              <w:rPr>
                <w:rFonts w:ascii="Arial" w:hAnsi="Arial" w:cs="Arial"/>
                <w:b/>
                <w:bCs/>
                <w:sz w:val="16"/>
                <w:szCs w:val="16"/>
              </w:rPr>
              <w:t> </w:t>
            </w:r>
          </w:p>
        </w:tc>
        <w:tc>
          <w:tcPr>
            <w:tcW w:w="1115"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Arial" w:hAnsi="Arial" w:cs="Arial"/>
                <w:b/>
                <w:bCs/>
                <w:sz w:val="16"/>
                <w:szCs w:val="16"/>
              </w:rPr>
            </w:pPr>
            <w:r w:rsidRPr="005E33E1">
              <w:rPr>
                <w:rFonts w:ascii="Arial" w:hAnsi="Arial" w:cs="Arial"/>
                <w:b/>
                <w:bCs/>
                <w:sz w:val="16"/>
                <w:szCs w:val="16"/>
              </w:rPr>
              <w:t> </w:t>
            </w:r>
          </w:p>
        </w:tc>
        <w:tc>
          <w:tcPr>
            <w:tcW w:w="567"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b/>
                <w:bCs/>
                <w:sz w:val="16"/>
                <w:szCs w:val="16"/>
              </w:rPr>
            </w:pPr>
            <w:r w:rsidRPr="005E33E1">
              <w:rPr>
                <w:rFonts w:ascii="Arial" w:hAnsi="Arial" w:cs="Arial"/>
                <w:b/>
                <w:bCs/>
                <w:sz w:val="16"/>
                <w:szCs w:val="16"/>
              </w:rPr>
              <w:t> </w:t>
            </w:r>
          </w:p>
        </w:tc>
        <w:tc>
          <w:tcPr>
            <w:tcW w:w="1915" w:type="dxa"/>
            <w:gridSpan w:val="5"/>
            <w:tcBorders>
              <w:top w:val="nil"/>
              <w:left w:val="nil"/>
              <w:bottom w:val="nil"/>
              <w:right w:val="single" w:sz="4" w:space="0" w:color="auto"/>
            </w:tcBorders>
            <w:shd w:val="clear" w:color="auto" w:fill="auto"/>
            <w:hideMark/>
          </w:tcPr>
          <w:p w:rsidR="005E33E1" w:rsidRPr="005E33E1" w:rsidRDefault="005E33E1" w:rsidP="005E33E1">
            <w:pPr>
              <w:spacing w:after="0" w:line="240" w:lineRule="auto"/>
              <w:jc w:val="right"/>
              <w:rPr>
                <w:rFonts w:ascii="Arial" w:hAnsi="Arial" w:cs="Arial"/>
                <w:b/>
                <w:bCs/>
                <w:sz w:val="16"/>
                <w:szCs w:val="16"/>
              </w:rPr>
            </w:pPr>
            <w:r w:rsidRPr="005E33E1">
              <w:rPr>
                <w:rFonts w:ascii="Arial" w:hAnsi="Arial" w:cs="Arial"/>
                <w:b/>
                <w:bCs/>
                <w:sz w:val="16"/>
                <w:szCs w:val="16"/>
              </w:rPr>
              <w:t> </w:t>
            </w:r>
          </w:p>
        </w:tc>
      </w:tr>
      <w:tr w:rsidR="005E33E1" w:rsidRPr="005E33E1" w:rsidTr="00740986">
        <w:trPr>
          <w:gridAfter w:val="2"/>
          <w:wAfter w:w="964" w:type="dxa"/>
          <w:trHeight w:val="432"/>
        </w:trPr>
        <w:tc>
          <w:tcPr>
            <w:tcW w:w="1111" w:type="dxa"/>
            <w:tcBorders>
              <w:top w:val="nil"/>
              <w:left w:val="single" w:sz="4" w:space="0" w:color="auto"/>
              <w:bottom w:val="nil"/>
              <w:right w:val="nil"/>
            </w:tcBorders>
            <w:shd w:val="clear" w:color="auto" w:fill="auto"/>
            <w:vAlign w:val="center"/>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w:t>
            </w:r>
          </w:p>
        </w:tc>
        <w:tc>
          <w:tcPr>
            <w:tcW w:w="2284" w:type="dxa"/>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Arial" w:hAnsi="Arial" w:cs="Arial"/>
                <w:sz w:val="16"/>
                <w:szCs w:val="16"/>
              </w:rPr>
            </w:pPr>
            <w:r w:rsidRPr="005E33E1">
              <w:rPr>
                <w:rFonts w:ascii="Arial" w:hAnsi="Arial" w:cs="Arial"/>
                <w:sz w:val="16"/>
                <w:szCs w:val="16"/>
              </w:rPr>
              <w:t>Приказ от 04.08.2020 № 421/</w:t>
            </w:r>
            <w:proofErr w:type="spellStart"/>
            <w:r w:rsidRPr="005E33E1">
              <w:rPr>
                <w:rFonts w:ascii="Arial" w:hAnsi="Arial" w:cs="Arial"/>
                <w:sz w:val="16"/>
                <w:szCs w:val="16"/>
              </w:rPr>
              <w:t>пр</w:t>
            </w:r>
            <w:proofErr w:type="spellEnd"/>
            <w:r w:rsidRPr="005E33E1">
              <w:rPr>
                <w:rFonts w:ascii="Arial" w:hAnsi="Arial" w:cs="Arial"/>
                <w:sz w:val="16"/>
                <w:szCs w:val="16"/>
              </w:rPr>
              <w:t xml:space="preserve"> п.58б</w:t>
            </w:r>
          </w:p>
        </w:tc>
        <w:tc>
          <w:tcPr>
            <w:tcW w:w="12463" w:type="dxa"/>
            <w:gridSpan w:val="24"/>
            <w:tcBorders>
              <w:top w:val="nil"/>
              <w:left w:val="nil"/>
              <w:bottom w:val="nil"/>
              <w:right w:val="single" w:sz="4" w:space="0" w:color="000000"/>
            </w:tcBorders>
            <w:shd w:val="clear" w:color="auto" w:fill="auto"/>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xml:space="preserve">При применении сметных норм, включенных в сборники ГЭСН (ФЕР, ТЕР), аналогичных технологическим процессам в новом строительстве, в том числе по возведению новых конструктивных элементов ОЗП=1,15; ЭМ=1,25 к </w:t>
            </w:r>
            <w:proofErr w:type="spellStart"/>
            <w:r w:rsidRPr="005E33E1">
              <w:rPr>
                <w:rFonts w:ascii="Arial" w:hAnsi="Arial" w:cs="Arial"/>
                <w:sz w:val="16"/>
                <w:szCs w:val="16"/>
              </w:rPr>
              <w:t>расх</w:t>
            </w:r>
            <w:proofErr w:type="spellEnd"/>
            <w:r w:rsidRPr="005E33E1">
              <w:rPr>
                <w:rFonts w:ascii="Arial" w:hAnsi="Arial" w:cs="Arial"/>
                <w:sz w:val="16"/>
                <w:szCs w:val="16"/>
              </w:rPr>
              <w:t>.; ЗПМ=1,25; ТЗ=1,15; ТЗМ=1,25</w:t>
            </w:r>
          </w:p>
        </w:tc>
      </w:tr>
      <w:tr w:rsidR="005E33E1" w:rsidRPr="005E33E1" w:rsidTr="00740986">
        <w:trPr>
          <w:gridAfter w:val="1"/>
          <w:wAfter w:w="946" w:type="dxa"/>
          <w:trHeight w:val="288"/>
        </w:trPr>
        <w:tc>
          <w:tcPr>
            <w:tcW w:w="1111" w:type="dxa"/>
            <w:tcBorders>
              <w:top w:val="nil"/>
              <w:left w:val="single" w:sz="4" w:space="0" w:color="auto"/>
              <w:bottom w:val="nil"/>
              <w:right w:val="nil"/>
            </w:tcBorders>
            <w:shd w:val="clear" w:color="auto" w:fill="auto"/>
            <w:vAlign w:val="center"/>
            <w:hideMark/>
          </w:tcPr>
          <w:p w:rsidR="005E33E1" w:rsidRPr="005E33E1" w:rsidRDefault="005E33E1" w:rsidP="005E33E1">
            <w:pPr>
              <w:spacing w:after="0" w:line="240" w:lineRule="auto"/>
              <w:rPr>
                <w:rFonts w:ascii="Arial" w:hAnsi="Arial" w:cs="Arial"/>
                <w:color w:val="auto"/>
                <w:sz w:val="16"/>
                <w:szCs w:val="16"/>
              </w:rPr>
            </w:pPr>
            <w:r w:rsidRPr="005E33E1">
              <w:rPr>
                <w:rFonts w:ascii="Arial" w:hAnsi="Arial" w:cs="Arial"/>
                <w:color w:val="auto"/>
                <w:sz w:val="16"/>
                <w:szCs w:val="16"/>
              </w:rPr>
              <w:t> </w:t>
            </w:r>
          </w:p>
        </w:tc>
        <w:tc>
          <w:tcPr>
            <w:tcW w:w="2284" w:type="dxa"/>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1</w:t>
            </w:r>
          </w:p>
        </w:tc>
        <w:tc>
          <w:tcPr>
            <w:tcW w:w="2696" w:type="dxa"/>
            <w:gridSpan w:val="4"/>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color w:val="auto"/>
                <w:sz w:val="16"/>
                <w:szCs w:val="16"/>
              </w:rPr>
            </w:pPr>
            <w:r w:rsidRPr="005E33E1">
              <w:rPr>
                <w:rFonts w:ascii="Arial" w:hAnsi="Arial" w:cs="Arial"/>
                <w:color w:val="auto"/>
                <w:sz w:val="16"/>
                <w:szCs w:val="16"/>
              </w:rPr>
              <w:t>ОТ(ЗТ)</w:t>
            </w:r>
          </w:p>
        </w:tc>
        <w:tc>
          <w:tcPr>
            <w:tcW w:w="1067" w:type="dxa"/>
            <w:gridSpan w:val="3"/>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r w:rsidRPr="005E33E1">
              <w:rPr>
                <w:rFonts w:ascii="Arial" w:hAnsi="Arial" w:cs="Arial"/>
                <w:color w:val="auto"/>
                <w:sz w:val="16"/>
                <w:szCs w:val="16"/>
              </w:rPr>
              <w:t>чел.-ч</w:t>
            </w:r>
          </w:p>
        </w:tc>
        <w:tc>
          <w:tcPr>
            <w:tcW w:w="1059"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p>
        </w:tc>
        <w:tc>
          <w:tcPr>
            <w:tcW w:w="997" w:type="dxa"/>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Times New Roman" w:hAnsi="Times New Roman"/>
                <w:color w:val="auto"/>
                <w:sz w:val="20"/>
              </w:rPr>
            </w:pPr>
          </w:p>
        </w:tc>
        <w:tc>
          <w:tcPr>
            <w:tcW w:w="1418" w:type="dxa"/>
            <w:gridSpan w:val="3"/>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r w:rsidRPr="005E33E1">
              <w:rPr>
                <w:rFonts w:ascii="Arial" w:hAnsi="Arial" w:cs="Arial"/>
                <w:color w:val="auto"/>
                <w:sz w:val="16"/>
                <w:szCs w:val="16"/>
              </w:rPr>
              <w:t>27,2688</w:t>
            </w:r>
          </w:p>
        </w:tc>
        <w:tc>
          <w:tcPr>
            <w:tcW w:w="913" w:type="dxa"/>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p>
        </w:tc>
        <w:tc>
          <w:tcPr>
            <w:tcW w:w="734"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Times New Roman" w:hAnsi="Times New Roman"/>
                <w:color w:val="auto"/>
                <w:sz w:val="20"/>
              </w:rPr>
            </w:pPr>
          </w:p>
        </w:tc>
        <w:tc>
          <w:tcPr>
            <w:tcW w:w="1115"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Times New Roman" w:hAnsi="Times New Roman"/>
                <w:color w:val="auto"/>
                <w:sz w:val="20"/>
              </w:rPr>
            </w:pPr>
          </w:p>
        </w:tc>
        <w:tc>
          <w:tcPr>
            <w:tcW w:w="567"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Times New Roman" w:hAnsi="Times New Roman"/>
                <w:color w:val="auto"/>
                <w:sz w:val="20"/>
              </w:rPr>
            </w:pPr>
          </w:p>
        </w:tc>
        <w:tc>
          <w:tcPr>
            <w:tcW w:w="1915" w:type="dxa"/>
            <w:gridSpan w:val="5"/>
            <w:tcBorders>
              <w:top w:val="nil"/>
              <w:left w:val="nil"/>
              <w:bottom w:val="nil"/>
              <w:right w:val="single" w:sz="4" w:space="0" w:color="auto"/>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12 204,15</w:t>
            </w:r>
          </w:p>
        </w:tc>
      </w:tr>
      <w:tr w:rsidR="005E33E1" w:rsidRPr="005E33E1" w:rsidTr="00740986">
        <w:trPr>
          <w:gridAfter w:val="1"/>
          <w:wAfter w:w="946" w:type="dxa"/>
          <w:trHeight w:val="288"/>
        </w:trPr>
        <w:tc>
          <w:tcPr>
            <w:tcW w:w="1111" w:type="dxa"/>
            <w:tcBorders>
              <w:top w:val="nil"/>
              <w:left w:val="single" w:sz="4" w:space="0" w:color="auto"/>
              <w:bottom w:val="nil"/>
              <w:right w:val="nil"/>
            </w:tcBorders>
            <w:shd w:val="clear" w:color="auto" w:fill="auto"/>
            <w:vAlign w:val="center"/>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 </w:t>
            </w:r>
          </w:p>
        </w:tc>
        <w:tc>
          <w:tcPr>
            <w:tcW w:w="2284" w:type="dxa"/>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1-100-38</w:t>
            </w:r>
          </w:p>
        </w:tc>
        <w:tc>
          <w:tcPr>
            <w:tcW w:w="2696" w:type="dxa"/>
            <w:gridSpan w:val="4"/>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color w:val="auto"/>
                <w:sz w:val="16"/>
                <w:szCs w:val="16"/>
              </w:rPr>
            </w:pPr>
            <w:r w:rsidRPr="005E33E1">
              <w:rPr>
                <w:rFonts w:ascii="Arial" w:hAnsi="Arial" w:cs="Arial"/>
                <w:color w:val="auto"/>
                <w:sz w:val="16"/>
                <w:szCs w:val="16"/>
              </w:rPr>
              <w:t>Средний разряд работы 3,8</w:t>
            </w:r>
          </w:p>
        </w:tc>
        <w:tc>
          <w:tcPr>
            <w:tcW w:w="1067" w:type="dxa"/>
            <w:gridSpan w:val="3"/>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r w:rsidRPr="005E33E1">
              <w:rPr>
                <w:rFonts w:ascii="Arial" w:hAnsi="Arial" w:cs="Arial"/>
                <w:color w:val="auto"/>
                <w:sz w:val="16"/>
                <w:szCs w:val="16"/>
              </w:rPr>
              <w:t>чел.-ч</w:t>
            </w:r>
          </w:p>
        </w:tc>
        <w:tc>
          <w:tcPr>
            <w:tcW w:w="1059"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r w:rsidRPr="005E33E1">
              <w:rPr>
                <w:rFonts w:ascii="Arial" w:hAnsi="Arial" w:cs="Arial"/>
                <w:color w:val="auto"/>
                <w:sz w:val="16"/>
                <w:szCs w:val="16"/>
              </w:rPr>
              <w:t>9,12</w:t>
            </w:r>
          </w:p>
        </w:tc>
        <w:tc>
          <w:tcPr>
            <w:tcW w:w="997" w:type="dxa"/>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r w:rsidRPr="005E33E1">
              <w:rPr>
                <w:rFonts w:ascii="Arial" w:hAnsi="Arial" w:cs="Arial"/>
                <w:color w:val="auto"/>
                <w:sz w:val="16"/>
                <w:szCs w:val="16"/>
              </w:rPr>
              <w:t>1,15</w:t>
            </w:r>
          </w:p>
        </w:tc>
        <w:tc>
          <w:tcPr>
            <w:tcW w:w="1418" w:type="dxa"/>
            <w:gridSpan w:val="3"/>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r w:rsidRPr="005E33E1">
              <w:rPr>
                <w:rFonts w:ascii="Arial" w:hAnsi="Arial" w:cs="Arial"/>
                <w:color w:val="auto"/>
                <w:sz w:val="16"/>
                <w:szCs w:val="16"/>
              </w:rPr>
              <w:t>27,2688</w:t>
            </w:r>
          </w:p>
        </w:tc>
        <w:tc>
          <w:tcPr>
            <w:tcW w:w="913" w:type="dxa"/>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p>
        </w:tc>
        <w:tc>
          <w:tcPr>
            <w:tcW w:w="734"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Times New Roman" w:hAnsi="Times New Roman"/>
                <w:color w:val="auto"/>
                <w:sz w:val="20"/>
              </w:rPr>
            </w:pPr>
          </w:p>
        </w:tc>
        <w:tc>
          <w:tcPr>
            <w:tcW w:w="1115"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447,55</w:t>
            </w:r>
          </w:p>
        </w:tc>
        <w:tc>
          <w:tcPr>
            <w:tcW w:w="567"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p>
        </w:tc>
        <w:tc>
          <w:tcPr>
            <w:tcW w:w="1915" w:type="dxa"/>
            <w:gridSpan w:val="5"/>
            <w:tcBorders>
              <w:top w:val="nil"/>
              <w:left w:val="nil"/>
              <w:bottom w:val="nil"/>
              <w:right w:val="single" w:sz="4" w:space="0" w:color="auto"/>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12 204,15</w:t>
            </w:r>
          </w:p>
        </w:tc>
      </w:tr>
      <w:tr w:rsidR="005E33E1" w:rsidRPr="005E33E1" w:rsidTr="00740986">
        <w:trPr>
          <w:gridAfter w:val="1"/>
          <w:wAfter w:w="946" w:type="dxa"/>
          <w:trHeight w:val="288"/>
        </w:trPr>
        <w:tc>
          <w:tcPr>
            <w:tcW w:w="1111" w:type="dxa"/>
            <w:tcBorders>
              <w:top w:val="nil"/>
              <w:left w:val="single" w:sz="4" w:space="0" w:color="auto"/>
              <w:bottom w:val="nil"/>
              <w:right w:val="nil"/>
            </w:tcBorders>
            <w:shd w:val="clear" w:color="auto" w:fill="auto"/>
            <w:vAlign w:val="center"/>
            <w:hideMark/>
          </w:tcPr>
          <w:p w:rsidR="005E33E1" w:rsidRPr="005E33E1" w:rsidRDefault="005E33E1" w:rsidP="005E33E1">
            <w:pPr>
              <w:spacing w:after="0" w:line="240" w:lineRule="auto"/>
              <w:rPr>
                <w:rFonts w:ascii="Arial" w:hAnsi="Arial" w:cs="Arial"/>
                <w:color w:val="auto"/>
                <w:sz w:val="16"/>
                <w:szCs w:val="16"/>
              </w:rPr>
            </w:pPr>
            <w:r w:rsidRPr="005E33E1">
              <w:rPr>
                <w:rFonts w:ascii="Arial" w:hAnsi="Arial" w:cs="Arial"/>
                <w:color w:val="auto"/>
                <w:sz w:val="16"/>
                <w:szCs w:val="16"/>
              </w:rPr>
              <w:t> </w:t>
            </w:r>
          </w:p>
        </w:tc>
        <w:tc>
          <w:tcPr>
            <w:tcW w:w="2284" w:type="dxa"/>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2</w:t>
            </w:r>
          </w:p>
        </w:tc>
        <w:tc>
          <w:tcPr>
            <w:tcW w:w="2696" w:type="dxa"/>
            <w:gridSpan w:val="4"/>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color w:val="auto"/>
                <w:sz w:val="16"/>
                <w:szCs w:val="16"/>
              </w:rPr>
            </w:pPr>
            <w:r w:rsidRPr="005E33E1">
              <w:rPr>
                <w:rFonts w:ascii="Arial" w:hAnsi="Arial" w:cs="Arial"/>
                <w:color w:val="auto"/>
                <w:sz w:val="16"/>
                <w:szCs w:val="16"/>
              </w:rPr>
              <w:t>ЭМ</w:t>
            </w:r>
          </w:p>
        </w:tc>
        <w:tc>
          <w:tcPr>
            <w:tcW w:w="1067" w:type="dxa"/>
            <w:gridSpan w:val="3"/>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color w:val="auto"/>
                <w:sz w:val="16"/>
                <w:szCs w:val="16"/>
              </w:rPr>
            </w:pPr>
          </w:p>
        </w:tc>
        <w:tc>
          <w:tcPr>
            <w:tcW w:w="1059"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Times New Roman" w:hAnsi="Times New Roman"/>
                <w:color w:val="auto"/>
                <w:sz w:val="20"/>
              </w:rPr>
            </w:pPr>
          </w:p>
        </w:tc>
        <w:tc>
          <w:tcPr>
            <w:tcW w:w="997" w:type="dxa"/>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Times New Roman" w:hAnsi="Times New Roman"/>
                <w:color w:val="auto"/>
                <w:sz w:val="20"/>
              </w:rPr>
            </w:pPr>
          </w:p>
        </w:tc>
        <w:tc>
          <w:tcPr>
            <w:tcW w:w="1418" w:type="dxa"/>
            <w:gridSpan w:val="3"/>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Times New Roman" w:hAnsi="Times New Roman"/>
                <w:color w:val="auto"/>
                <w:sz w:val="20"/>
              </w:rPr>
            </w:pPr>
          </w:p>
        </w:tc>
        <w:tc>
          <w:tcPr>
            <w:tcW w:w="913" w:type="dxa"/>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Times New Roman" w:hAnsi="Times New Roman"/>
                <w:color w:val="auto"/>
                <w:sz w:val="20"/>
              </w:rPr>
            </w:pPr>
          </w:p>
        </w:tc>
        <w:tc>
          <w:tcPr>
            <w:tcW w:w="734"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Times New Roman" w:hAnsi="Times New Roman"/>
                <w:color w:val="auto"/>
                <w:sz w:val="20"/>
              </w:rPr>
            </w:pPr>
          </w:p>
        </w:tc>
        <w:tc>
          <w:tcPr>
            <w:tcW w:w="1115"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Times New Roman" w:hAnsi="Times New Roman"/>
                <w:color w:val="auto"/>
                <w:sz w:val="20"/>
              </w:rPr>
            </w:pPr>
          </w:p>
        </w:tc>
        <w:tc>
          <w:tcPr>
            <w:tcW w:w="567"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Times New Roman" w:hAnsi="Times New Roman"/>
                <w:color w:val="auto"/>
                <w:sz w:val="20"/>
              </w:rPr>
            </w:pPr>
          </w:p>
        </w:tc>
        <w:tc>
          <w:tcPr>
            <w:tcW w:w="1915" w:type="dxa"/>
            <w:gridSpan w:val="5"/>
            <w:tcBorders>
              <w:top w:val="nil"/>
              <w:left w:val="nil"/>
              <w:bottom w:val="nil"/>
              <w:right w:val="single" w:sz="4" w:space="0" w:color="auto"/>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438,41</w:t>
            </w:r>
          </w:p>
        </w:tc>
      </w:tr>
      <w:tr w:rsidR="005E33E1" w:rsidRPr="005E33E1" w:rsidTr="00740986">
        <w:trPr>
          <w:gridAfter w:val="1"/>
          <w:wAfter w:w="946" w:type="dxa"/>
          <w:trHeight w:val="288"/>
        </w:trPr>
        <w:tc>
          <w:tcPr>
            <w:tcW w:w="1111" w:type="dxa"/>
            <w:tcBorders>
              <w:top w:val="nil"/>
              <w:left w:val="single" w:sz="4" w:space="0" w:color="auto"/>
              <w:bottom w:val="nil"/>
              <w:right w:val="nil"/>
            </w:tcBorders>
            <w:shd w:val="clear" w:color="auto" w:fill="auto"/>
            <w:vAlign w:val="center"/>
            <w:hideMark/>
          </w:tcPr>
          <w:p w:rsidR="005E33E1" w:rsidRPr="005E33E1" w:rsidRDefault="005E33E1" w:rsidP="005E33E1">
            <w:pPr>
              <w:spacing w:after="0" w:line="240" w:lineRule="auto"/>
              <w:rPr>
                <w:rFonts w:ascii="Arial" w:hAnsi="Arial" w:cs="Arial"/>
                <w:color w:val="auto"/>
                <w:sz w:val="16"/>
                <w:szCs w:val="16"/>
              </w:rPr>
            </w:pPr>
            <w:r w:rsidRPr="005E33E1">
              <w:rPr>
                <w:rFonts w:ascii="Arial" w:hAnsi="Arial" w:cs="Arial"/>
                <w:color w:val="auto"/>
                <w:sz w:val="16"/>
                <w:szCs w:val="16"/>
              </w:rPr>
              <w:t> </w:t>
            </w:r>
          </w:p>
        </w:tc>
        <w:tc>
          <w:tcPr>
            <w:tcW w:w="2284" w:type="dxa"/>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color w:val="auto"/>
                <w:sz w:val="16"/>
                <w:szCs w:val="16"/>
              </w:rPr>
            </w:pPr>
          </w:p>
        </w:tc>
        <w:tc>
          <w:tcPr>
            <w:tcW w:w="2696" w:type="dxa"/>
            <w:gridSpan w:val="4"/>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color w:val="auto"/>
                <w:sz w:val="16"/>
                <w:szCs w:val="16"/>
              </w:rPr>
            </w:pPr>
            <w:proofErr w:type="spellStart"/>
            <w:r w:rsidRPr="005E33E1">
              <w:rPr>
                <w:rFonts w:ascii="Arial" w:hAnsi="Arial" w:cs="Arial"/>
                <w:color w:val="auto"/>
                <w:sz w:val="16"/>
                <w:szCs w:val="16"/>
              </w:rPr>
              <w:t>ОТм</w:t>
            </w:r>
            <w:proofErr w:type="spellEnd"/>
            <w:r w:rsidRPr="005E33E1">
              <w:rPr>
                <w:rFonts w:ascii="Arial" w:hAnsi="Arial" w:cs="Arial"/>
                <w:color w:val="auto"/>
                <w:sz w:val="16"/>
                <w:szCs w:val="16"/>
              </w:rPr>
              <w:t>(</w:t>
            </w:r>
            <w:proofErr w:type="spellStart"/>
            <w:r w:rsidRPr="005E33E1">
              <w:rPr>
                <w:rFonts w:ascii="Arial" w:hAnsi="Arial" w:cs="Arial"/>
                <w:color w:val="auto"/>
                <w:sz w:val="16"/>
                <w:szCs w:val="16"/>
              </w:rPr>
              <w:t>ЗТм</w:t>
            </w:r>
            <w:proofErr w:type="spellEnd"/>
            <w:r w:rsidRPr="005E33E1">
              <w:rPr>
                <w:rFonts w:ascii="Arial" w:hAnsi="Arial" w:cs="Arial"/>
                <w:color w:val="auto"/>
                <w:sz w:val="16"/>
                <w:szCs w:val="16"/>
              </w:rPr>
              <w:t>)</w:t>
            </w:r>
          </w:p>
        </w:tc>
        <w:tc>
          <w:tcPr>
            <w:tcW w:w="1067" w:type="dxa"/>
            <w:gridSpan w:val="3"/>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r w:rsidRPr="005E33E1">
              <w:rPr>
                <w:rFonts w:ascii="Arial" w:hAnsi="Arial" w:cs="Arial"/>
                <w:color w:val="auto"/>
                <w:sz w:val="16"/>
                <w:szCs w:val="16"/>
              </w:rPr>
              <w:t>чел.-ч</w:t>
            </w:r>
          </w:p>
        </w:tc>
        <w:tc>
          <w:tcPr>
            <w:tcW w:w="1059"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p>
        </w:tc>
        <w:tc>
          <w:tcPr>
            <w:tcW w:w="997" w:type="dxa"/>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Times New Roman" w:hAnsi="Times New Roman"/>
                <w:color w:val="auto"/>
                <w:sz w:val="20"/>
              </w:rPr>
            </w:pPr>
          </w:p>
        </w:tc>
        <w:tc>
          <w:tcPr>
            <w:tcW w:w="1418" w:type="dxa"/>
            <w:gridSpan w:val="3"/>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r w:rsidRPr="005E33E1">
              <w:rPr>
                <w:rFonts w:ascii="Arial" w:hAnsi="Arial" w:cs="Arial"/>
                <w:color w:val="auto"/>
                <w:sz w:val="16"/>
                <w:szCs w:val="16"/>
              </w:rPr>
              <w:t>0,52</w:t>
            </w:r>
          </w:p>
        </w:tc>
        <w:tc>
          <w:tcPr>
            <w:tcW w:w="913" w:type="dxa"/>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p>
        </w:tc>
        <w:tc>
          <w:tcPr>
            <w:tcW w:w="734"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Times New Roman" w:hAnsi="Times New Roman"/>
                <w:color w:val="auto"/>
                <w:sz w:val="20"/>
              </w:rPr>
            </w:pPr>
          </w:p>
        </w:tc>
        <w:tc>
          <w:tcPr>
            <w:tcW w:w="1115"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Times New Roman" w:hAnsi="Times New Roman"/>
                <w:color w:val="auto"/>
                <w:sz w:val="20"/>
              </w:rPr>
            </w:pPr>
          </w:p>
        </w:tc>
        <w:tc>
          <w:tcPr>
            <w:tcW w:w="567"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Times New Roman" w:hAnsi="Times New Roman"/>
                <w:color w:val="auto"/>
                <w:sz w:val="20"/>
              </w:rPr>
            </w:pPr>
          </w:p>
        </w:tc>
        <w:tc>
          <w:tcPr>
            <w:tcW w:w="1915" w:type="dxa"/>
            <w:gridSpan w:val="5"/>
            <w:tcBorders>
              <w:top w:val="nil"/>
              <w:left w:val="nil"/>
              <w:bottom w:val="nil"/>
              <w:right w:val="single" w:sz="4" w:space="0" w:color="auto"/>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294,24</w:t>
            </w:r>
          </w:p>
        </w:tc>
      </w:tr>
      <w:tr w:rsidR="005E33E1" w:rsidRPr="005E33E1" w:rsidTr="00740986">
        <w:trPr>
          <w:gridAfter w:val="1"/>
          <w:wAfter w:w="946" w:type="dxa"/>
          <w:trHeight w:val="288"/>
        </w:trPr>
        <w:tc>
          <w:tcPr>
            <w:tcW w:w="1111" w:type="dxa"/>
            <w:tcBorders>
              <w:top w:val="nil"/>
              <w:left w:val="single" w:sz="4" w:space="0" w:color="auto"/>
              <w:bottom w:val="nil"/>
              <w:right w:val="nil"/>
            </w:tcBorders>
            <w:shd w:val="clear" w:color="auto" w:fill="auto"/>
            <w:vAlign w:val="center"/>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 </w:t>
            </w:r>
          </w:p>
        </w:tc>
        <w:tc>
          <w:tcPr>
            <w:tcW w:w="2284" w:type="dxa"/>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91.05.01-017</w:t>
            </w:r>
          </w:p>
        </w:tc>
        <w:tc>
          <w:tcPr>
            <w:tcW w:w="2696" w:type="dxa"/>
            <w:gridSpan w:val="4"/>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color w:val="auto"/>
                <w:sz w:val="16"/>
                <w:szCs w:val="16"/>
              </w:rPr>
            </w:pPr>
            <w:r w:rsidRPr="005E33E1">
              <w:rPr>
                <w:rFonts w:ascii="Arial" w:hAnsi="Arial" w:cs="Arial"/>
                <w:color w:val="auto"/>
                <w:sz w:val="16"/>
                <w:szCs w:val="16"/>
              </w:rPr>
              <w:t>Краны башенные, грузоподъемность 8 т</w:t>
            </w:r>
          </w:p>
        </w:tc>
        <w:tc>
          <w:tcPr>
            <w:tcW w:w="1067" w:type="dxa"/>
            <w:gridSpan w:val="3"/>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proofErr w:type="spellStart"/>
            <w:r w:rsidRPr="005E33E1">
              <w:rPr>
                <w:rFonts w:ascii="Arial" w:hAnsi="Arial" w:cs="Arial"/>
                <w:color w:val="auto"/>
                <w:sz w:val="16"/>
                <w:szCs w:val="16"/>
              </w:rPr>
              <w:t>маш.час</w:t>
            </w:r>
            <w:proofErr w:type="spellEnd"/>
          </w:p>
        </w:tc>
        <w:tc>
          <w:tcPr>
            <w:tcW w:w="1059"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r w:rsidRPr="005E33E1">
              <w:rPr>
                <w:rFonts w:ascii="Arial" w:hAnsi="Arial" w:cs="Arial"/>
                <w:color w:val="auto"/>
                <w:sz w:val="16"/>
                <w:szCs w:val="16"/>
              </w:rPr>
              <w:t>0,08</w:t>
            </w:r>
          </w:p>
        </w:tc>
        <w:tc>
          <w:tcPr>
            <w:tcW w:w="997" w:type="dxa"/>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r w:rsidRPr="005E33E1">
              <w:rPr>
                <w:rFonts w:ascii="Arial" w:hAnsi="Arial" w:cs="Arial"/>
                <w:color w:val="auto"/>
                <w:sz w:val="16"/>
                <w:szCs w:val="16"/>
              </w:rPr>
              <w:t>1,25</w:t>
            </w:r>
          </w:p>
        </w:tc>
        <w:tc>
          <w:tcPr>
            <w:tcW w:w="1418" w:type="dxa"/>
            <w:gridSpan w:val="3"/>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r w:rsidRPr="005E33E1">
              <w:rPr>
                <w:rFonts w:ascii="Arial" w:hAnsi="Arial" w:cs="Arial"/>
                <w:color w:val="auto"/>
                <w:sz w:val="16"/>
                <w:szCs w:val="16"/>
              </w:rPr>
              <w:t>0,26</w:t>
            </w:r>
          </w:p>
        </w:tc>
        <w:tc>
          <w:tcPr>
            <w:tcW w:w="913" w:type="dxa"/>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Arial" w:hAnsi="Arial" w:cs="Arial"/>
                <w:sz w:val="16"/>
                <w:szCs w:val="16"/>
              </w:rPr>
            </w:pPr>
            <w:r w:rsidRPr="005E33E1">
              <w:rPr>
                <w:rFonts w:ascii="Arial" w:hAnsi="Arial" w:cs="Arial"/>
                <w:sz w:val="16"/>
                <w:szCs w:val="16"/>
              </w:rPr>
              <w:t>622,62</w:t>
            </w:r>
          </w:p>
        </w:tc>
        <w:tc>
          <w:tcPr>
            <w:tcW w:w="734"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sz w:val="16"/>
                <w:szCs w:val="16"/>
              </w:rPr>
            </w:pPr>
            <w:r w:rsidRPr="005E33E1">
              <w:rPr>
                <w:rFonts w:ascii="Arial" w:hAnsi="Arial" w:cs="Arial"/>
                <w:sz w:val="16"/>
                <w:szCs w:val="16"/>
              </w:rPr>
              <w:t>1,26</w:t>
            </w:r>
          </w:p>
        </w:tc>
        <w:tc>
          <w:tcPr>
            <w:tcW w:w="1115"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784,50</w:t>
            </w:r>
          </w:p>
        </w:tc>
        <w:tc>
          <w:tcPr>
            <w:tcW w:w="567"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p>
        </w:tc>
        <w:tc>
          <w:tcPr>
            <w:tcW w:w="1915" w:type="dxa"/>
            <w:gridSpan w:val="5"/>
            <w:tcBorders>
              <w:top w:val="nil"/>
              <w:left w:val="nil"/>
              <w:bottom w:val="nil"/>
              <w:right w:val="single" w:sz="4" w:space="0" w:color="auto"/>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203,97</w:t>
            </w:r>
          </w:p>
        </w:tc>
      </w:tr>
      <w:tr w:rsidR="005E33E1" w:rsidRPr="005E33E1" w:rsidTr="00740986">
        <w:trPr>
          <w:gridAfter w:val="1"/>
          <w:wAfter w:w="946" w:type="dxa"/>
          <w:trHeight w:val="288"/>
        </w:trPr>
        <w:tc>
          <w:tcPr>
            <w:tcW w:w="1111" w:type="dxa"/>
            <w:tcBorders>
              <w:top w:val="nil"/>
              <w:left w:val="single" w:sz="4" w:space="0" w:color="auto"/>
              <w:bottom w:val="nil"/>
              <w:right w:val="nil"/>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 </w:t>
            </w:r>
          </w:p>
        </w:tc>
        <w:tc>
          <w:tcPr>
            <w:tcW w:w="2284" w:type="dxa"/>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4-100-060</w:t>
            </w:r>
          </w:p>
        </w:tc>
        <w:tc>
          <w:tcPr>
            <w:tcW w:w="2696" w:type="dxa"/>
            <w:gridSpan w:val="4"/>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color w:val="auto"/>
                <w:sz w:val="16"/>
                <w:szCs w:val="16"/>
              </w:rPr>
            </w:pPr>
            <w:proofErr w:type="spellStart"/>
            <w:r w:rsidRPr="005E33E1">
              <w:rPr>
                <w:rFonts w:ascii="Arial" w:hAnsi="Arial" w:cs="Arial"/>
                <w:color w:val="auto"/>
                <w:sz w:val="16"/>
                <w:szCs w:val="16"/>
              </w:rPr>
              <w:t>ОТм</w:t>
            </w:r>
            <w:proofErr w:type="spellEnd"/>
            <w:r w:rsidRPr="005E33E1">
              <w:rPr>
                <w:rFonts w:ascii="Arial" w:hAnsi="Arial" w:cs="Arial"/>
                <w:color w:val="auto"/>
                <w:sz w:val="16"/>
                <w:szCs w:val="16"/>
              </w:rPr>
              <w:t>(</w:t>
            </w:r>
            <w:proofErr w:type="spellStart"/>
            <w:r w:rsidRPr="005E33E1">
              <w:rPr>
                <w:rFonts w:ascii="Arial" w:hAnsi="Arial" w:cs="Arial"/>
                <w:color w:val="auto"/>
                <w:sz w:val="16"/>
                <w:szCs w:val="16"/>
              </w:rPr>
              <w:t>Зтм</w:t>
            </w:r>
            <w:proofErr w:type="spellEnd"/>
            <w:r w:rsidRPr="005E33E1">
              <w:rPr>
                <w:rFonts w:ascii="Arial" w:hAnsi="Arial" w:cs="Arial"/>
                <w:color w:val="auto"/>
                <w:sz w:val="16"/>
                <w:szCs w:val="16"/>
              </w:rPr>
              <w:t xml:space="preserve">) Средний разряд машинистов 6 </w:t>
            </w:r>
          </w:p>
        </w:tc>
        <w:tc>
          <w:tcPr>
            <w:tcW w:w="1067" w:type="dxa"/>
            <w:gridSpan w:val="3"/>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r w:rsidRPr="005E33E1">
              <w:rPr>
                <w:rFonts w:ascii="Arial" w:hAnsi="Arial" w:cs="Arial"/>
                <w:color w:val="auto"/>
                <w:sz w:val="16"/>
                <w:szCs w:val="16"/>
              </w:rPr>
              <w:t>чел.-ч</w:t>
            </w:r>
          </w:p>
        </w:tc>
        <w:tc>
          <w:tcPr>
            <w:tcW w:w="1059"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r w:rsidRPr="005E33E1">
              <w:rPr>
                <w:rFonts w:ascii="Arial" w:hAnsi="Arial" w:cs="Arial"/>
                <w:color w:val="auto"/>
                <w:sz w:val="16"/>
                <w:szCs w:val="16"/>
              </w:rPr>
              <w:t>0,08</w:t>
            </w:r>
          </w:p>
        </w:tc>
        <w:tc>
          <w:tcPr>
            <w:tcW w:w="997" w:type="dxa"/>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r w:rsidRPr="005E33E1">
              <w:rPr>
                <w:rFonts w:ascii="Arial" w:hAnsi="Arial" w:cs="Arial"/>
                <w:color w:val="auto"/>
                <w:sz w:val="16"/>
                <w:szCs w:val="16"/>
              </w:rPr>
              <w:t>1,25</w:t>
            </w:r>
          </w:p>
        </w:tc>
        <w:tc>
          <w:tcPr>
            <w:tcW w:w="1418" w:type="dxa"/>
            <w:gridSpan w:val="3"/>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r w:rsidRPr="005E33E1">
              <w:rPr>
                <w:rFonts w:ascii="Arial" w:hAnsi="Arial" w:cs="Arial"/>
                <w:color w:val="auto"/>
                <w:sz w:val="16"/>
                <w:szCs w:val="16"/>
              </w:rPr>
              <w:t>0,26</w:t>
            </w:r>
          </w:p>
        </w:tc>
        <w:tc>
          <w:tcPr>
            <w:tcW w:w="913" w:type="dxa"/>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p>
        </w:tc>
        <w:tc>
          <w:tcPr>
            <w:tcW w:w="734"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Times New Roman" w:hAnsi="Times New Roman"/>
                <w:color w:val="auto"/>
                <w:sz w:val="20"/>
              </w:rPr>
            </w:pPr>
          </w:p>
        </w:tc>
        <w:tc>
          <w:tcPr>
            <w:tcW w:w="1115"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614,95</w:t>
            </w:r>
          </w:p>
        </w:tc>
        <w:tc>
          <w:tcPr>
            <w:tcW w:w="567"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p>
        </w:tc>
        <w:tc>
          <w:tcPr>
            <w:tcW w:w="1915" w:type="dxa"/>
            <w:gridSpan w:val="5"/>
            <w:tcBorders>
              <w:top w:val="nil"/>
              <w:left w:val="nil"/>
              <w:bottom w:val="nil"/>
              <w:right w:val="single" w:sz="4" w:space="0" w:color="auto"/>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159,89</w:t>
            </w:r>
          </w:p>
        </w:tc>
      </w:tr>
      <w:tr w:rsidR="005E33E1" w:rsidRPr="005E33E1" w:rsidTr="00740986">
        <w:trPr>
          <w:gridAfter w:val="1"/>
          <w:wAfter w:w="946" w:type="dxa"/>
          <w:trHeight w:val="288"/>
        </w:trPr>
        <w:tc>
          <w:tcPr>
            <w:tcW w:w="1111" w:type="dxa"/>
            <w:tcBorders>
              <w:top w:val="nil"/>
              <w:left w:val="single" w:sz="4" w:space="0" w:color="auto"/>
              <w:bottom w:val="nil"/>
              <w:right w:val="nil"/>
            </w:tcBorders>
            <w:shd w:val="clear" w:color="auto" w:fill="auto"/>
            <w:vAlign w:val="center"/>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 </w:t>
            </w:r>
          </w:p>
        </w:tc>
        <w:tc>
          <w:tcPr>
            <w:tcW w:w="2284" w:type="dxa"/>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91.05.05-015</w:t>
            </w:r>
          </w:p>
        </w:tc>
        <w:tc>
          <w:tcPr>
            <w:tcW w:w="2696" w:type="dxa"/>
            <w:gridSpan w:val="4"/>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color w:val="auto"/>
                <w:sz w:val="16"/>
                <w:szCs w:val="16"/>
              </w:rPr>
            </w:pPr>
            <w:r w:rsidRPr="005E33E1">
              <w:rPr>
                <w:rFonts w:ascii="Arial" w:hAnsi="Arial" w:cs="Arial"/>
                <w:color w:val="auto"/>
                <w:sz w:val="16"/>
                <w:szCs w:val="16"/>
              </w:rPr>
              <w:t>Краны на автомобильном ходу, грузоподъемность 16 т</w:t>
            </w:r>
          </w:p>
        </w:tc>
        <w:tc>
          <w:tcPr>
            <w:tcW w:w="1067" w:type="dxa"/>
            <w:gridSpan w:val="3"/>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proofErr w:type="spellStart"/>
            <w:r w:rsidRPr="005E33E1">
              <w:rPr>
                <w:rFonts w:ascii="Arial" w:hAnsi="Arial" w:cs="Arial"/>
                <w:color w:val="auto"/>
                <w:sz w:val="16"/>
                <w:szCs w:val="16"/>
              </w:rPr>
              <w:t>маш.час</w:t>
            </w:r>
            <w:proofErr w:type="spellEnd"/>
          </w:p>
        </w:tc>
        <w:tc>
          <w:tcPr>
            <w:tcW w:w="1059"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r w:rsidRPr="005E33E1">
              <w:rPr>
                <w:rFonts w:ascii="Arial" w:hAnsi="Arial" w:cs="Arial"/>
                <w:color w:val="auto"/>
                <w:sz w:val="16"/>
                <w:szCs w:val="16"/>
              </w:rPr>
              <w:t>0,03</w:t>
            </w:r>
          </w:p>
        </w:tc>
        <w:tc>
          <w:tcPr>
            <w:tcW w:w="997" w:type="dxa"/>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r w:rsidRPr="005E33E1">
              <w:rPr>
                <w:rFonts w:ascii="Arial" w:hAnsi="Arial" w:cs="Arial"/>
                <w:color w:val="auto"/>
                <w:sz w:val="16"/>
                <w:szCs w:val="16"/>
              </w:rPr>
              <w:t>1,25</w:t>
            </w:r>
          </w:p>
        </w:tc>
        <w:tc>
          <w:tcPr>
            <w:tcW w:w="1418" w:type="dxa"/>
            <w:gridSpan w:val="3"/>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r w:rsidRPr="005E33E1">
              <w:rPr>
                <w:rFonts w:ascii="Arial" w:hAnsi="Arial" w:cs="Arial"/>
                <w:color w:val="auto"/>
                <w:sz w:val="16"/>
                <w:szCs w:val="16"/>
              </w:rPr>
              <w:t>0,0975</w:t>
            </w:r>
          </w:p>
        </w:tc>
        <w:tc>
          <w:tcPr>
            <w:tcW w:w="913" w:type="dxa"/>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p>
        </w:tc>
        <w:tc>
          <w:tcPr>
            <w:tcW w:w="734"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Times New Roman" w:hAnsi="Times New Roman"/>
                <w:color w:val="auto"/>
                <w:sz w:val="20"/>
              </w:rPr>
            </w:pPr>
          </w:p>
        </w:tc>
        <w:tc>
          <w:tcPr>
            <w:tcW w:w="1115"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1 487,84</w:t>
            </w:r>
          </w:p>
        </w:tc>
        <w:tc>
          <w:tcPr>
            <w:tcW w:w="567"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p>
        </w:tc>
        <w:tc>
          <w:tcPr>
            <w:tcW w:w="1915" w:type="dxa"/>
            <w:gridSpan w:val="5"/>
            <w:tcBorders>
              <w:top w:val="nil"/>
              <w:left w:val="nil"/>
              <w:bottom w:val="nil"/>
              <w:right w:val="single" w:sz="4" w:space="0" w:color="auto"/>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145,06</w:t>
            </w:r>
          </w:p>
        </w:tc>
      </w:tr>
      <w:tr w:rsidR="005E33E1" w:rsidRPr="005E33E1" w:rsidTr="00740986">
        <w:trPr>
          <w:gridAfter w:val="1"/>
          <w:wAfter w:w="946" w:type="dxa"/>
          <w:trHeight w:val="288"/>
        </w:trPr>
        <w:tc>
          <w:tcPr>
            <w:tcW w:w="1111" w:type="dxa"/>
            <w:tcBorders>
              <w:top w:val="nil"/>
              <w:left w:val="single" w:sz="4" w:space="0" w:color="auto"/>
              <w:bottom w:val="nil"/>
              <w:right w:val="nil"/>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 </w:t>
            </w:r>
          </w:p>
        </w:tc>
        <w:tc>
          <w:tcPr>
            <w:tcW w:w="2284" w:type="dxa"/>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4-100-060</w:t>
            </w:r>
          </w:p>
        </w:tc>
        <w:tc>
          <w:tcPr>
            <w:tcW w:w="2696" w:type="dxa"/>
            <w:gridSpan w:val="4"/>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color w:val="auto"/>
                <w:sz w:val="16"/>
                <w:szCs w:val="16"/>
              </w:rPr>
            </w:pPr>
            <w:proofErr w:type="spellStart"/>
            <w:r w:rsidRPr="005E33E1">
              <w:rPr>
                <w:rFonts w:ascii="Arial" w:hAnsi="Arial" w:cs="Arial"/>
                <w:color w:val="auto"/>
                <w:sz w:val="16"/>
                <w:szCs w:val="16"/>
              </w:rPr>
              <w:t>ОТм</w:t>
            </w:r>
            <w:proofErr w:type="spellEnd"/>
            <w:r w:rsidRPr="005E33E1">
              <w:rPr>
                <w:rFonts w:ascii="Arial" w:hAnsi="Arial" w:cs="Arial"/>
                <w:color w:val="auto"/>
                <w:sz w:val="16"/>
                <w:szCs w:val="16"/>
              </w:rPr>
              <w:t>(</w:t>
            </w:r>
            <w:proofErr w:type="spellStart"/>
            <w:r w:rsidRPr="005E33E1">
              <w:rPr>
                <w:rFonts w:ascii="Arial" w:hAnsi="Arial" w:cs="Arial"/>
                <w:color w:val="auto"/>
                <w:sz w:val="16"/>
                <w:szCs w:val="16"/>
              </w:rPr>
              <w:t>Зтм</w:t>
            </w:r>
            <w:proofErr w:type="spellEnd"/>
            <w:r w:rsidRPr="005E33E1">
              <w:rPr>
                <w:rFonts w:ascii="Arial" w:hAnsi="Arial" w:cs="Arial"/>
                <w:color w:val="auto"/>
                <w:sz w:val="16"/>
                <w:szCs w:val="16"/>
              </w:rPr>
              <w:t xml:space="preserve">) Средний разряд машинистов 6 </w:t>
            </w:r>
          </w:p>
        </w:tc>
        <w:tc>
          <w:tcPr>
            <w:tcW w:w="1067" w:type="dxa"/>
            <w:gridSpan w:val="3"/>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r w:rsidRPr="005E33E1">
              <w:rPr>
                <w:rFonts w:ascii="Arial" w:hAnsi="Arial" w:cs="Arial"/>
                <w:color w:val="auto"/>
                <w:sz w:val="16"/>
                <w:szCs w:val="16"/>
              </w:rPr>
              <w:t>чел.-ч</w:t>
            </w:r>
          </w:p>
        </w:tc>
        <w:tc>
          <w:tcPr>
            <w:tcW w:w="1059"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r w:rsidRPr="005E33E1">
              <w:rPr>
                <w:rFonts w:ascii="Arial" w:hAnsi="Arial" w:cs="Arial"/>
                <w:color w:val="auto"/>
                <w:sz w:val="16"/>
                <w:szCs w:val="16"/>
              </w:rPr>
              <w:t>0,03</w:t>
            </w:r>
          </w:p>
        </w:tc>
        <w:tc>
          <w:tcPr>
            <w:tcW w:w="997" w:type="dxa"/>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r w:rsidRPr="005E33E1">
              <w:rPr>
                <w:rFonts w:ascii="Arial" w:hAnsi="Arial" w:cs="Arial"/>
                <w:color w:val="auto"/>
                <w:sz w:val="16"/>
                <w:szCs w:val="16"/>
              </w:rPr>
              <w:t>1,25</w:t>
            </w:r>
          </w:p>
        </w:tc>
        <w:tc>
          <w:tcPr>
            <w:tcW w:w="1418" w:type="dxa"/>
            <w:gridSpan w:val="3"/>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r w:rsidRPr="005E33E1">
              <w:rPr>
                <w:rFonts w:ascii="Arial" w:hAnsi="Arial" w:cs="Arial"/>
                <w:color w:val="auto"/>
                <w:sz w:val="16"/>
                <w:szCs w:val="16"/>
              </w:rPr>
              <w:t>0,0975</w:t>
            </w:r>
          </w:p>
        </w:tc>
        <w:tc>
          <w:tcPr>
            <w:tcW w:w="913" w:type="dxa"/>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p>
        </w:tc>
        <w:tc>
          <w:tcPr>
            <w:tcW w:w="734"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Times New Roman" w:hAnsi="Times New Roman"/>
                <w:color w:val="auto"/>
                <w:sz w:val="20"/>
              </w:rPr>
            </w:pPr>
          </w:p>
        </w:tc>
        <w:tc>
          <w:tcPr>
            <w:tcW w:w="1115"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614,95</w:t>
            </w:r>
          </w:p>
        </w:tc>
        <w:tc>
          <w:tcPr>
            <w:tcW w:w="567"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p>
        </w:tc>
        <w:tc>
          <w:tcPr>
            <w:tcW w:w="1915" w:type="dxa"/>
            <w:gridSpan w:val="5"/>
            <w:tcBorders>
              <w:top w:val="nil"/>
              <w:left w:val="nil"/>
              <w:bottom w:val="nil"/>
              <w:right w:val="single" w:sz="4" w:space="0" w:color="auto"/>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59,96</w:t>
            </w:r>
          </w:p>
        </w:tc>
      </w:tr>
      <w:tr w:rsidR="005E33E1" w:rsidRPr="005E33E1" w:rsidTr="00740986">
        <w:trPr>
          <w:gridAfter w:val="1"/>
          <w:wAfter w:w="946" w:type="dxa"/>
          <w:trHeight w:val="288"/>
        </w:trPr>
        <w:tc>
          <w:tcPr>
            <w:tcW w:w="1111" w:type="dxa"/>
            <w:tcBorders>
              <w:top w:val="nil"/>
              <w:left w:val="single" w:sz="4" w:space="0" w:color="auto"/>
              <w:bottom w:val="nil"/>
              <w:right w:val="nil"/>
            </w:tcBorders>
            <w:shd w:val="clear" w:color="auto" w:fill="auto"/>
            <w:vAlign w:val="center"/>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 </w:t>
            </w:r>
          </w:p>
        </w:tc>
        <w:tc>
          <w:tcPr>
            <w:tcW w:w="2284" w:type="dxa"/>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91.14.02-001</w:t>
            </w:r>
          </w:p>
        </w:tc>
        <w:tc>
          <w:tcPr>
            <w:tcW w:w="2696" w:type="dxa"/>
            <w:gridSpan w:val="4"/>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color w:val="auto"/>
                <w:sz w:val="16"/>
                <w:szCs w:val="16"/>
              </w:rPr>
            </w:pPr>
            <w:r w:rsidRPr="005E33E1">
              <w:rPr>
                <w:rFonts w:ascii="Arial" w:hAnsi="Arial" w:cs="Arial"/>
                <w:color w:val="auto"/>
                <w:sz w:val="16"/>
                <w:szCs w:val="16"/>
              </w:rPr>
              <w:t>Автомобили бортовые, грузоподъемность до 5 т</w:t>
            </w:r>
          </w:p>
        </w:tc>
        <w:tc>
          <w:tcPr>
            <w:tcW w:w="1067" w:type="dxa"/>
            <w:gridSpan w:val="3"/>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proofErr w:type="spellStart"/>
            <w:r w:rsidRPr="005E33E1">
              <w:rPr>
                <w:rFonts w:ascii="Arial" w:hAnsi="Arial" w:cs="Arial"/>
                <w:color w:val="auto"/>
                <w:sz w:val="16"/>
                <w:szCs w:val="16"/>
              </w:rPr>
              <w:t>маш.час</w:t>
            </w:r>
            <w:proofErr w:type="spellEnd"/>
          </w:p>
        </w:tc>
        <w:tc>
          <w:tcPr>
            <w:tcW w:w="1059"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r w:rsidRPr="005E33E1">
              <w:rPr>
                <w:rFonts w:ascii="Arial" w:hAnsi="Arial" w:cs="Arial"/>
                <w:color w:val="auto"/>
                <w:sz w:val="16"/>
                <w:szCs w:val="16"/>
              </w:rPr>
              <w:t>0,05</w:t>
            </w:r>
          </w:p>
        </w:tc>
        <w:tc>
          <w:tcPr>
            <w:tcW w:w="997" w:type="dxa"/>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r w:rsidRPr="005E33E1">
              <w:rPr>
                <w:rFonts w:ascii="Arial" w:hAnsi="Arial" w:cs="Arial"/>
                <w:color w:val="auto"/>
                <w:sz w:val="16"/>
                <w:szCs w:val="16"/>
              </w:rPr>
              <w:t>1,25</w:t>
            </w:r>
          </w:p>
        </w:tc>
        <w:tc>
          <w:tcPr>
            <w:tcW w:w="1418" w:type="dxa"/>
            <w:gridSpan w:val="3"/>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r w:rsidRPr="005E33E1">
              <w:rPr>
                <w:rFonts w:ascii="Arial" w:hAnsi="Arial" w:cs="Arial"/>
                <w:color w:val="auto"/>
                <w:sz w:val="16"/>
                <w:szCs w:val="16"/>
              </w:rPr>
              <w:t>0,1625</w:t>
            </w:r>
          </w:p>
        </w:tc>
        <w:tc>
          <w:tcPr>
            <w:tcW w:w="913" w:type="dxa"/>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p>
        </w:tc>
        <w:tc>
          <w:tcPr>
            <w:tcW w:w="734"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Times New Roman" w:hAnsi="Times New Roman"/>
                <w:color w:val="auto"/>
                <w:sz w:val="20"/>
              </w:rPr>
            </w:pPr>
          </w:p>
        </w:tc>
        <w:tc>
          <w:tcPr>
            <w:tcW w:w="1115"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550,01</w:t>
            </w:r>
          </w:p>
        </w:tc>
        <w:tc>
          <w:tcPr>
            <w:tcW w:w="567"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p>
        </w:tc>
        <w:tc>
          <w:tcPr>
            <w:tcW w:w="1915" w:type="dxa"/>
            <w:gridSpan w:val="5"/>
            <w:tcBorders>
              <w:top w:val="nil"/>
              <w:left w:val="nil"/>
              <w:bottom w:val="nil"/>
              <w:right w:val="single" w:sz="4" w:space="0" w:color="auto"/>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89,38</w:t>
            </w:r>
          </w:p>
        </w:tc>
      </w:tr>
      <w:tr w:rsidR="005E33E1" w:rsidRPr="005E33E1" w:rsidTr="00740986">
        <w:trPr>
          <w:gridAfter w:val="1"/>
          <w:wAfter w:w="946" w:type="dxa"/>
          <w:trHeight w:val="288"/>
        </w:trPr>
        <w:tc>
          <w:tcPr>
            <w:tcW w:w="1111" w:type="dxa"/>
            <w:tcBorders>
              <w:top w:val="nil"/>
              <w:left w:val="single" w:sz="4" w:space="0" w:color="auto"/>
              <w:bottom w:val="nil"/>
              <w:right w:val="nil"/>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 </w:t>
            </w:r>
          </w:p>
        </w:tc>
        <w:tc>
          <w:tcPr>
            <w:tcW w:w="2284" w:type="dxa"/>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4-100-040</w:t>
            </w:r>
          </w:p>
        </w:tc>
        <w:tc>
          <w:tcPr>
            <w:tcW w:w="2696" w:type="dxa"/>
            <w:gridSpan w:val="4"/>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color w:val="auto"/>
                <w:sz w:val="16"/>
                <w:szCs w:val="16"/>
              </w:rPr>
            </w:pPr>
            <w:proofErr w:type="spellStart"/>
            <w:r w:rsidRPr="005E33E1">
              <w:rPr>
                <w:rFonts w:ascii="Arial" w:hAnsi="Arial" w:cs="Arial"/>
                <w:color w:val="auto"/>
                <w:sz w:val="16"/>
                <w:szCs w:val="16"/>
              </w:rPr>
              <w:t>ОТм</w:t>
            </w:r>
            <w:proofErr w:type="spellEnd"/>
            <w:r w:rsidRPr="005E33E1">
              <w:rPr>
                <w:rFonts w:ascii="Arial" w:hAnsi="Arial" w:cs="Arial"/>
                <w:color w:val="auto"/>
                <w:sz w:val="16"/>
                <w:szCs w:val="16"/>
              </w:rPr>
              <w:t>(</w:t>
            </w:r>
            <w:proofErr w:type="spellStart"/>
            <w:r w:rsidRPr="005E33E1">
              <w:rPr>
                <w:rFonts w:ascii="Arial" w:hAnsi="Arial" w:cs="Arial"/>
                <w:color w:val="auto"/>
                <w:sz w:val="16"/>
                <w:szCs w:val="16"/>
              </w:rPr>
              <w:t>Зтм</w:t>
            </w:r>
            <w:proofErr w:type="spellEnd"/>
            <w:r w:rsidRPr="005E33E1">
              <w:rPr>
                <w:rFonts w:ascii="Arial" w:hAnsi="Arial" w:cs="Arial"/>
                <w:color w:val="auto"/>
                <w:sz w:val="16"/>
                <w:szCs w:val="16"/>
              </w:rPr>
              <w:t xml:space="preserve">) Средний разряд машинистов 4 </w:t>
            </w:r>
          </w:p>
        </w:tc>
        <w:tc>
          <w:tcPr>
            <w:tcW w:w="1067" w:type="dxa"/>
            <w:gridSpan w:val="3"/>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r w:rsidRPr="005E33E1">
              <w:rPr>
                <w:rFonts w:ascii="Arial" w:hAnsi="Arial" w:cs="Arial"/>
                <w:color w:val="auto"/>
                <w:sz w:val="16"/>
                <w:szCs w:val="16"/>
              </w:rPr>
              <w:t>чел.-ч</w:t>
            </w:r>
          </w:p>
        </w:tc>
        <w:tc>
          <w:tcPr>
            <w:tcW w:w="1059"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r w:rsidRPr="005E33E1">
              <w:rPr>
                <w:rFonts w:ascii="Arial" w:hAnsi="Arial" w:cs="Arial"/>
                <w:color w:val="auto"/>
                <w:sz w:val="16"/>
                <w:szCs w:val="16"/>
              </w:rPr>
              <w:t>0,05</w:t>
            </w:r>
          </w:p>
        </w:tc>
        <w:tc>
          <w:tcPr>
            <w:tcW w:w="997" w:type="dxa"/>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r w:rsidRPr="005E33E1">
              <w:rPr>
                <w:rFonts w:ascii="Arial" w:hAnsi="Arial" w:cs="Arial"/>
                <w:color w:val="auto"/>
                <w:sz w:val="16"/>
                <w:szCs w:val="16"/>
              </w:rPr>
              <w:t>1,25</w:t>
            </w:r>
          </w:p>
        </w:tc>
        <w:tc>
          <w:tcPr>
            <w:tcW w:w="1418" w:type="dxa"/>
            <w:gridSpan w:val="3"/>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r w:rsidRPr="005E33E1">
              <w:rPr>
                <w:rFonts w:ascii="Arial" w:hAnsi="Arial" w:cs="Arial"/>
                <w:color w:val="auto"/>
                <w:sz w:val="16"/>
                <w:szCs w:val="16"/>
              </w:rPr>
              <w:t>0,1625</w:t>
            </w:r>
          </w:p>
        </w:tc>
        <w:tc>
          <w:tcPr>
            <w:tcW w:w="913" w:type="dxa"/>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p>
        </w:tc>
        <w:tc>
          <w:tcPr>
            <w:tcW w:w="734"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Times New Roman" w:hAnsi="Times New Roman"/>
                <w:color w:val="auto"/>
                <w:sz w:val="20"/>
              </w:rPr>
            </w:pPr>
          </w:p>
        </w:tc>
        <w:tc>
          <w:tcPr>
            <w:tcW w:w="1115"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457,80</w:t>
            </w:r>
          </w:p>
        </w:tc>
        <w:tc>
          <w:tcPr>
            <w:tcW w:w="567"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p>
        </w:tc>
        <w:tc>
          <w:tcPr>
            <w:tcW w:w="1915" w:type="dxa"/>
            <w:gridSpan w:val="5"/>
            <w:tcBorders>
              <w:top w:val="nil"/>
              <w:left w:val="nil"/>
              <w:bottom w:val="nil"/>
              <w:right w:val="single" w:sz="4" w:space="0" w:color="auto"/>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74,39</w:t>
            </w:r>
          </w:p>
        </w:tc>
      </w:tr>
      <w:tr w:rsidR="005E33E1" w:rsidRPr="005E33E1" w:rsidTr="00740986">
        <w:trPr>
          <w:gridAfter w:val="1"/>
          <w:wAfter w:w="946" w:type="dxa"/>
          <w:trHeight w:val="288"/>
        </w:trPr>
        <w:tc>
          <w:tcPr>
            <w:tcW w:w="1111" w:type="dxa"/>
            <w:tcBorders>
              <w:top w:val="nil"/>
              <w:left w:val="single" w:sz="4" w:space="0" w:color="auto"/>
              <w:bottom w:val="nil"/>
              <w:right w:val="nil"/>
            </w:tcBorders>
            <w:shd w:val="clear" w:color="auto" w:fill="auto"/>
            <w:vAlign w:val="center"/>
            <w:hideMark/>
          </w:tcPr>
          <w:p w:rsidR="005E33E1" w:rsidRPr="005E33E1" w:rsidRDefault="005E33E1" w:rsidP="005E33E1">
            <w:pPr>
              <w:spacing w:after="0" w:line="240" w:lineRule="auto"/>
              <w:rPr>
                <w:rFonts w:ascii="Arial" w:hAnsi="Arial" w:cs="Arial"/>
                <w:color w:val="auto"/>
                <w:sz w:val="16"/>
                <w:szCs w:val="16"/>
              </w:rPr>
            </w:pPr>
            <w:r w:rsidRPr="005E33E1">
              <w:rPr>
                <w:rFonts w:ascii="Arial" w:hAnsi="Arial" w:cs="Arial"/>
                <w:color w:val="auto"/>
                <w:sz w:val="16"/>
                <w:szCs w:val="16"/>
              </w:rPr>
              <w:t> </w:t>
            </w:r>
          </w:p>
        </w:tc>
        <w:tc>
          <w:tcPr>
            <w:tcW w:w="2284" w:type="dxa"/>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4</w:t>
            </w:r>
          </w:p>
        </w:tc>
        <w:tc>
          <w:tcPr>
            <w:tcW w:w="2696" w:type="dxa"/>
            <w:gridSpan w:val="4"/>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color w:val="auto"/>
                <w:sz w:val="16"/>
                <w:szCs w:val="16"/>
              </w:rPr>
            </w:pPr>
            <w:r w:rsidRPr="005E33E1">
              <w:rPr>
                <w:rFonts w:ascii="Arial" w:hAnsi="Arial" w:cs="Arial"/>
                <w:color w:val="auto"/>
                <w:sz w:val="16"/>
                <w:szCs w:val="16"/>
              </w:rPr>
              <w:t>М</w:t>
            </w:r>
          </w:p>
        </w:tc>
        <w:tc>
          <w:tcPr>
            <w:tcW w:w="1067" w:type="dxa"/>
            <w:gridSpan w:val="3"/>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color w:val="auto"/>
                <w:sz w:val="16"/>
                <w:szCs w:val="16"/>
              </w:rPr>
            </w:pPr>
          </w:p>
        </w:tc>
        <w:tc>
          <w:tcPr>
            <w:tcW w:w="1059"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Times New Roman" w:hAnsi="Times New Roman"/>
                <w:color w:val="auto"/>
                <w:sz w:val="20"/>
              </w:rPr>
            </w:pPr>
          </w:p>
        </w:tc>
        <w:tc>
          <w:tcPr>
            <w:tcW w:w="997" w:type="dxa"/>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Times New Roman" w:hAnsi="Times New Roman"/>
                <w:color w:val="auto"/>
                <w:sz w:val="20"/>
              </w:rPr>
            </w:pPr>
          </w:p>
        </w:tc>
        <w:tc>
          <w:tcPr>
            <w:tcW w:w="1418" w:type="dxa"/>
            <w:gridSpan w:val="3"/>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Times New Roman" w:hAnsi="Times New Roman"/>
                <w:color w:val="auto"/>
                <w:sz w:val="20"/>
              </w:rPr>
            </w:pPr>
          </w:p>
        </w:tc>
        <w:tc>
          <w:tcPr>
            <w:tcW w:w="913" w:type="dxa"/>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Times New Roman" w:hAnsi="Times New Roman"/>
                <w:color w:val="auto"/>
                <w:sz w:val="20"/>
              </w:rPr>
            </w:pPr>
          </w:p>
        </w:tc>
        <w:tc>
          <w:tcPr>
            <w:tcW w:w="734"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Times New Roman" w:hAnsi="Times New Roman"/>
                <w:color w:val="auto"/>
                <w:sz w:val="20"/>
              </w:rPr>
            </w:pPr>
          </w:p>
        </w:tc>
        <w:tc>
          <w:tcPr>
            <w:tcW w:w="1115"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Times New Roman" w:hAnsi="Times New Roman"/>
                <w:color w:val="auto"/>
                <w:sz w:val="20"/>
              </w:rPr>
            </w:pPr>
          </w:p>
        </w:tc>
        <w:tc>
          <w:tcPr>
            <w:tcW w:w="567"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Times New Roman" w:hAnsi="Times New Roman"/>
                <w:color w:val="auto"/>
                <w:sz w:val="20"/>
              </w:rPr>
            </w:pPr>
          </w:p>
        </w:tc>
        <w:tc>
          <w:tcPr>
            <w:tcW w:w="1915" w:type="dxa"/>
            <w:gridSpan w:val="5"/>
            <w:tcBorders>
              <w:top w:val="nil"/>
              <w:left w:val="nil"/>
              <w:bottom w:val="nil"/>
              <w:right w:val="single" w:sz="4" w:space="0" w:color="auto"/>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2 343,12</w:t>
            </w:r>
          </w:p>
        </w:tc>
      </w:tr>
      <w:tr w:rsidR="005E33E1" w:rsidRPr="005E33E1" w:rsidTr="00740986">
        <w:trPr>
          <w:gridAfter w:val="1"/>
          <w:wAfter w:w="946" w:type="dxa"/>
          <w:trHeight w:val="288"/>
        </w:trPr>
        <w:tc>
          <w:tcPr>
            <w:tcW w:w="1111" w:type="dxa"/>
            <w:tcBorders>
              <w:top w:val="nil"/>
              <w:left w:val="single" w:sz="4" w:space="0" w:color="auto"/>
              <w:bottom w:val="nil"/>
              <w:right w:val="nil"/>
            </w:tcBorders>
            <w:shd w:val="clear" w:color="auto" w:fill="auto"/>
            <w:vAlign w:val="center"/>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 </w:t>
            </w:r>
          </w:p>
        </w:tc>
        <w:tc>
          <w:tcPr>
            <w:tcW w:w="2284" w:type="dxa"/>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01.3.02.09-0022</w:t>
            </w:r>
          </w:p>
        </w:tc>
        <w:tc>
          <w:tcPr>
            <w:tcW w:w="2696" w:type="dxa"/>
            <w:gridSpan w:val="4"/>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color w:val="auto"/>
                <w:sz w:val="16"/>
                <w:szCs w:val="16"/>
              </w:rPr>
            </w:pPr>
            <w:r w:rsidRPr="005E33E1">
              <w:rPr>
                <w:rFonts w:ascii="Arial" w:hAnsi="Arial" w:cs="Arial"/>
                <w:color w:val="auto"/>
                <w:sz w:val="16"/>
                <w:szCs w:val="16"/>
              </w:rPr>
              <w:t>Пропан-бутан смесь техническая</w:t>
            </w:r>
          </w:p>
        </w:tc>
        <w:tc>
          <w:tcPr>
            <w:tcW w:w="1067" w:type="dxa"/>
            <w:gridSpan w:val="3"/>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r w:rsidRPr="005E33E1">
              <w:rPr>
                <w:rFonts w:ascii="Arial" w:hAnsi="Arial" w:cs="Arial"/>
                <w:color w:val="auto"/>
                <w:sz w:val="16"/>
                <w:szCs w:val="16"/>
              </w:rPr>
              <w:t>кг</w:t>
            </w:r>
          </w:p>
        </w:tc>
        <w:tc>
          <w:tcPr>
            <w:tcW w:w="1059"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r w:rsidRPr="005E33E1">
              <w:rPr>
                <w:rFonts w:ascii="Arial" w:hAnsi="Arial" w:cs="Arial"/>
                <w:color w:val="auto"/>
                <w:sz w:val="16"/>
                <w:szCs w:val="16"/>
              </w:rPr>
              <w:t>15,02</w:t>
            </w:r>
          </w:p>
        </w:tc>
        <w:tc>
          <w:tcPr>
            <w:tcW w:w="997" w:type="dxa"/>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p>
        </w:tc>
        <w:tc>
          <w:tcPr>
            <w:tcW w:w="1418" w:type="dxa"/>
            <w:gridSpan w:val="3"/>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r w:rsidRPr="005E33E1">
              <w:rPr>
                <w:rFonts w:ascii="Arial" w:hAnsi="Arial" w:cs="Arial"/>
                <w:color w:val="auto"/>
                <w:sz w:val="16"/>
                <w:szCs w:val="16"/>
              </w:rPr>
              <w:t>39,052</w:t>
            </w:r>
          </w:p>
        </w:tc>
        <w:tc>
          <w:tcPr>
            <w:tcW w:w="913" w:type="dxa"/>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Arial" w:hAnsi="Arial" w:cs="Arial"/>
                <w:sz w:val="16"/>
                <w:szCs w:val="16"/>
              </w:rPr>
            </w:pPr>
            <w:r w:rsidRPr="005E33E1">
              <w:rPr>
                <w:rFonts w:ascii="Arial" w:hAnsi="Arial" w:cs="Arial"/>
                <w:sz w:val="16"/>
                <w:szCs w:val="16"/>
              </w:rPr>
              <w:t>41,38</w:t>
            </w:r>
          </w:p>
        </w:tc>
        <w:tc>
          <w:tcPr>
            <w:tcW w:w="734"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sz w:val="16"/>
                <w:szCs w:val="16"/>
              </w:rPr>
            </w:pPr>
            <w:r w:rsidRPr="005E33E1">
              <w:rPr>
                <w:rFonts w:ascii="Arial" w:hAnsi="Arial" w:cs="Arial"/>
                <w:sz w:val="16"/>
                <w:szCs w:val="16"/>
              </w:rPr>
              <w:t>1,45</w:t>
            </w:r>
          </w:p>
        </w:tc>
        <w:tc>
          <w:tcPr>
            <w:tcW w:w="1115"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60,00</w:t>
            </w:r>
          </w:p>
        </w:tc>
        <w:tc>
          <w:tcPr>
            <w:tcW w:w="567"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p>
        </w:tc>
        <w:tc>
          <w:tcPr>
            <w:tcW w:w="1915" w:type="dxa"/>
            <w:gridSpan w:val="5"/>
            <w:tcBorders>
              <w:top w:val="nil"/>
              <w:left w:val="nil"/>
              <w:bottom w:val="nil"/>
              <w:right w:val="single" w:sz="4" w:space="0" w:color="auto"/>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2 343,12</w:t>
            </w:r>
          </w:p>
        </w:tc>
      </w:tr>
      <w:tr w:rsidR="005E33E1" w:rsidRPr="005E33E1" w:rsidTr="00740986">
        <w:trPr>
          <w:gridAfter w:val="1"/>
          <w:wAfter w:w="946" w:type="dxa"/>
          <w:trHeight w:val="288"/>
        </w:trPr>
        <w:tc>
          <w:tcPr>
            <w:tcW w:w="1111" w:type="dxa"/>
            <w:tcBorders>
              <w:top w:val="nil"/>
              <w:left w:val="single" w:sz="4" w:space="0" w:color="auto"/>
              <w:bottom w:val="nil"/>
              <w:right w:val="nil"/>
            </w:tcBorders>
            <w:shd w:val="clear" w:color="auto" w:fill="auto"/>
            <w:hideMark/>
          </w:tcPr>
          <w:p w:rsidR="005E33E1" w:rsidRPr="005E33E1" w:rsidRDefault="005E33E1" w:rsidP="005E33E1">
            <w:pPr>
              <w:spacing w:after="0" w:line="240" w:lineRule="auto"/>
              <w:jc w:val="right"/>
              <w:rPr>
                <w:rFonts w:ascii="Arial" w:hAnsi="Arial" w:cs="Arial"/>
                <w:i/>
                <w:iCs/>
                <w:color w:val="auto"/>
                <w:sz w:val="16"/>
                <w:szCs w:val="16"/>
              </w:rPr>
            </w:pPr>
            <w:r w:rsidRPr="005E33E1">
              <w:rPr>
                <w:rFonts w:ascii="Arial" w:hAnsi="Arial" w:cs="Arial"/>
                <w:i/>
                <w:iCs/>
                <w:color w:val="auto"/>
                <w:sz w:val="16"/>
                <w:szCs w:val="16"/>
              </w:rPr>
              <w:t>Н</w:t>
            </w:r>
          </w:p>
        </w:tc>
        <w:tc>
          <w:tcPr>
            <w:tcW w:w="2284" w:type="dxa"/>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Arial" w:hAnsi="Arial" w:cs="Arial"/>
                <w:i/>
                <w:iCs/>
                <w:color w:val="auto"/>
                <w:sz w:val="16"/>
                <w:szCs w:val="16"/>
              </w:rPr>
            </w:pPr>
            <w:r w:rsidRPr="005E33E1">
              <w:rPr>
                <w:rFonts w:ascii="Arial" w:hAnsi="Arial" w:cs="Arial"/>
                <w:i/>
                <w:iCs/>
                <w:color w:val="auto"/>
                <w:sz w:val="16"/>
                <w:szCs w:val="16"/>
              </w:rPr>
              <w:t>12.1.02.15</w:t>
            </w:r>
          </w:p>
        </w:tc>
        <w:tc>
          <w:tcPr>
            <w:tcW w:w="2696" w:type="dxa"/>
            <w:gridSpan w:val="4"/>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i/>
                <w:iCs/>
                <w:color w:val="auto"/>
                <w:sz w:val="16"/>
                <w:szCs w:val="16"/>
              </w:rPr>
            </w:pPr>
            <w:r w:rsidRPr="005E33E1">
              <w:rPr>
                <w:rFonts w:ascii="Arial" w:hAnsi="Arial" w:cs="Arial"/>
                <w:i/>
                <w:iCs/>
                <w:color w:val="auto"/>
                <w:sz w:val="16"/>
                <w:szCs w:val="16"/>
              </w:rPr>
              <w:t>Материалы рулонные кровельные для верхнего слоя</w:t>
            </w:r>
          </w:p>
        </w:tc>
        <w:tc>
          <w:tcPr>
            <w:tcW w:w="1067" w:type="dxa"/>
            <w:gridSpan w:val="3"/>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i/>
                <w:iCs/>
                <w:color w:val="auto"/>
                <w:sz w:val="16"/>
                <w:szCs w:val="16"/>
              </w:rPr>
            </w:pPr>
            <w:r w:rsidRPr="005E33E1">
              <w:rPr>
                <w:rFonts w:ascii="Arial" w:hAnsi="Arial" w:cs="Arial"/>
                <w:i/>
                <w:iCs/>
                <w:color w:val="auto"/>
                <w:sz w:val="16"/>
                <w:szCs w:val="16"/>
              </w:rPr>
              <w:t>м2</w:t>
            </w:r>
          </w:p>
        </w:tc>
        <w:tc>
          <w:tcPr>
            <w:tcW w:w="1059"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i/>
                <w:iCs/>
                <w:color w:val="auto"/>
                <w:sz w:val="16"/>
                <w:szCs w:val="16"/>
              </w:rPr>
            </w:pPr>
            <w:r w:rsidRPr="005E33E1">
              <w:rPr>
                <w:rFonts w:ascii="Arial" w:hAnsi="Arial" w:cs="Arial"/>
                <w:i/>
                <w:iCs/>
                <w:color w:val="auto"/>
                <w:sz w:val="16"/>
                <w:szCs w:val="16"/>
              </w:rPr>
              <w:t>115</w:t>
            </w:r>
          </w:p>
        </w:tc>
        <w:tc>
          <w:tcPr>
            <w:tcW w:w="997" w:type="dxa"/>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i/>
                <w:iCs/>
                <w:color w:val="auto"/>
                <w:sz w:val="16"/>
                <w:szCs w:val="16"/>
              </w:rPr>
            </w:pPr>
          </w:p>
        </w:tc>
        <w:tc>
          <w:tcPr>
            <w:tcW w:w="1418" w:type="dxa"/>
            <w:gridSpan w:val="3"/>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i/>
                <w:iCs/>
                <w:color w:val="auto"/>
                <w:sz w:val="16"/>
                <w:szCs w:val="16"/>
              </w:rPr>
            </w:pPr>
            <w:r w:rsidRPr="005E33E1">
              <w:rPr>
                <w:rFonts w:ascii="Arial" w:hAnsi="Arial" w:cs="Arial"/>
                <w:i/>
                <w:iCs/>
                <w:color w:val="auto"/>
                <w:sz w:val="16"/>
                <w:szCs w:val="16"/>
              </w:rPr>
              <w:t>299</w:t>
            </w:r>
          </w:p>
        </w:tc>
        <w:tc>
          <w:tcPr>
            <w:tcW w:w="913" w:type="dxa"/>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i/>
                <w:iCs/>
                <w:color w:val="auto"/>
                <w:sz w:val="16"/>
                <w:szCs w:val="16"/>
              </w:rPr>
            </w:pPr>
          </w:p>
        </w:tc>
        <w:tc>
          <w:tcPr>
            <w:tcW w:w="734"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Times New Roman" w:hAnsi="Times New Roman"/>
                <w:color w:val="auto"/>
                <w:sz w:val="20"/>
              </w:rPr>
            </w:pPr>
          </w:p>
        </w:tc>
        <w:tc>
          <w:tcPr>
            <w:tcW w:w="1115"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Times New Roman" w:hAnsi="Times New Roman"/>
                <w:color w:val="auto"/>
                <w:sz w:val="20"/>
              </w:rPr>
            </w:pPr>
          </w:p>
        </w:tc>
        <w:tc>
          <w:tcPr>
            <w:tcW w:w="567"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Times New Roman" w:hAnsi="Times New Roman"/>
                <w:color w:val="auto"/>
                <w:sz w:val="20"/>
              </w:rPr>
            </w:pPr>
          </w:p>
        </w:tc>
        <w:tc>
          <w:tcPr>
            <w:tcW w:w="1915" w:type="dxa"/>
            <w:gridSpan w:val="5"/>
            <w:tcBorders>
              <w:top w:val="nil"/>
              <w:left w:val="nil"/>
              <w:bottom w:val="nil"/>
              <w:right w:val="single" w:sz="4" w:space="0" w:color="auto"/>
            </w:tcBorders>
            <w:shd w:val="clear" w:color="auto" w:fill="auto"/>
            <w:hideMark/>
          </w:tcPr>
          <w:p w:rsidR="005E33E1" w:rsidRPr="005E33E1" w:rsidRDefault="005E33E1" w:rsidP="005E33E1">
            <w:pPr>
              <w:spacing w:after="0" w:line="240" w:lineRule="auto"/>
              <w:jc w:val="right"/>
              <w:rPr>
                <w:rFonts w:ascii="Arial" w:hAnsi="Arial" w:cs="Arial"/>
                <w:i/>
                <w:iCs/>
                <w:color w:val="auto"/>
                <w:sz w:val="16"/>
                <w:szCs w:val="16"/>
              </w:rPr>
            </w:pPr>
            <w:r w:rsidRPr="005E33E1">
              <w:rPr>
                <w:rFonts w:ascii="Arial" w:hAnsi="Arial" w:cs="Arial"/>
                <w:i/>
                <w:iCs/>
                <w:color w:val="auto"/>
                <w:sz w:val="16"/>
                <w:szCs w:val="16"/>
              </w:rPr>
              <w:t> </w:t>
            </w:r>
          </w:p>
        </w:tc>
      </w:tr>
      <w:tr w:rsidR="005E33E1" w:rsidRPr="005E33E1" w:rsidTr="00740986">
        <w:trPr>
          <w:gridAfter w:val="1"/>
          <w:wAfter w:w="946" w:type="dxa"/>
          <w:trHeight w:val="288"/>
        </w:trPr>
        <w:tc>
          <w:tcPr>
            <w:tcW w:w="1111" w:type="dxa"/>
            <w:tcBorders>
              <w:top w:val="nil"/>
              <w:left w:val="single" w:sz="4" w:space="0" w:color="auto"/>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w:t>
            </w:r>
          </w:p>
        </w:tc>
        <w:tc>
          <w:tcPr>
            <w:tcW w:w="2284" w:type="dxa"/>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sz w:val="16"/>
                <w:szCs w:val="16"/>
              </w:rPr>
            </w:pPr>
          </w:p>
        </w:tc>
        <w:tc>
          <w:tcPr>
            <w:tcW w:w="2696" w:type="dxa"/>
            <w:gridSpan w:val="4"/>
            <w:tcBorders>
              <w:top w:val="single" w:sz="4" w:space="0" w:color="auto"/>
              <w:left w:val="nil"/>
              <w:bottom w:val="nil"/>
              <w:right w:val="nil"/>
            </w:tcBorders>
            <w:shd w:val="clear" w:color="auto" w:fill="auto"/>
            <w:hideMark/>
          </w:tcPr>
          <w:p w:rsidR="005E33E1" w:rsidRPr="005E33E1" w:rsidRDefault="005E33E1" w:rsidP="005E33E1">
            <w:pPr>
              <w:spacing w:after="0" w:line="240" w:lineRule="auto"/>
              <w:rPr>
                <w:rFonts w:ascii="Arial" w:hAnsi="Arial" w:cs="Arial"/>
                <w:b/>
                <w:bCs/>
                <w:sz w:val="16"/>
                <w:szCs w:val="16"/>
              </w:rPr>
            </w:pPr>
            <w:r w:rsidRPr="005E33E1">
              <w:rPr>
                <w:rFonts w:ascii="Arial" w:hAnsi="Arial" w:cs="Arial"/>
                <w:b/>
                <w:bCs/>
                <w:sz w:val="16"/>
                <w:szCs w:val="16"/>
              </w:rPr>
              <w:t>Итого прямые затраты</w:t>
            </w:r>
          </w:p>
        </w:tc>
        <w:tc>
          <w:tcPr>
            <w:tcW w:w="1067" w:type="dxa"/>
            <w:gridSpan w:val="3"/>
            <w:tcBorders>
              <w:top w:val="single" w:sz="4" w:space="0" w:color="auto"/>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b/>
                <w:bCs/>
                <w:sz w:val="16"/>
                <w:szCs w:val="16"/>
              </w:rPr>
            </w:pPr>
            <w:r w:rsidRPr="005E33E1">
              <w:rPr>
                <w:rFonts w:ascii="Arial" w:hAnsi="Arial" w:cs="Arial"/>
                <w:b/>
                <w:bCs/>
                <w:sz w:val="16"/>
                <w:szCs w:val="16"/>
              </w:rPr>
              <w:t> </w:t>
            </w:r>
          </w:p>
        </w:tc>
        <w:tc>
          <w:tcPr>
            <w:tcW w:w="1059" w:type="dxa"/>
            <w:gridSpan w:val="2"/>
            <w:tcBorders>
              <w:top w:val="single" w:sz="4" w:space="0" w:color="auto"/>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b/>
                <w:bCs/>
                <w:sz w:val="16"/>
                <w:szCs w:val="16"/>
              </w:rPr>
            </w:pPr>
            <w:r w:rsidRPr="005E33E1">
              <w:rPr>
                <w:rFonts w:ascii="Arial" w:hAnsi="Arial" w:cs="Arial"/>
                <w:b/>
                <w:bCs/>
                <w:sz w:val="16"/>
                <w:szCs w:val="16"/>
              </w:rPr>
              <w:t> </w:t>
            </w:r>
          </w:p>
        </w:tc>
        <w:tc>
          <w:tcPr>
            <w:tcW w:w="997" w:type="dxa"/>
            <w:tcBorders>
              <w:top w:val="single" w:sz="4" w:space="0" w:color="auto"/>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b/>
                <w:bCs/>
                <w:sz w:val="16"/>
                <w:szCs w:val="16"/>
              </w:rPr>
            </w:pPr>
            <w:r w:rsidRPr="005E33E1">
              <w:rPr>
                <w:rFonts w:ascii="Arial" w:hAnsi="Arial" w:cs="Arial"/>
                <w:b/>
                <w:bCs/>
                <w:sz w:val="16"/>
                <w:szCs w:val="16"/>
              </w:rPr>
              <w:t> </w:t>
            </w:r>
          </w:p>
        </w:tc>
        <w:tc>
          <w:tcPr>
            <w:tcW w:w="1418" w:type="dxa"/>
            <w:gridSpan w:val="3"/>
            <w:tcBorders>
              <w:top w:val="single" w:sz="4" w:space="0" w:color="auto"/>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b/>
                <w:bCs/>
                <w:sz w:val="16"/>
                <w:szCs w:val="16"/>
              </w:rPr>
            </w:pPr>
            <w:r w:rsidRPr="005E33E1">
              <w:rPr>
                <w:rFonts w:ascii="Arial" w:hAnsi="Arial" w:cs="Arial"/>
                <w:b/>
                <w:bCs/>
                <w:sz w:val="16"/>
                <w:szCs w:val="16"/>
              </w:rPr>
              <w:t> </w:t>
            </w:r>
          </w:p>
        </w:tc>
        <w:tc>
          <w:tcPr>
            <w:tcW w:w="913" w:type="dxa"/>
            <w:tcBorders>
              <w:top w:val="single" w:sz="4" w:space="0" w:color="auto"/>
              <w:left w:val="nil"/>
              <w:bottom w:val="nil"/>
              <w:right w:val="nil"/>
            </w:tcBorders>
            <w:shd w:val="clear" w:color="auto" w:fill="auto"/>
            <w:hideMark/>
          </w:tcPr>
          <w:p w:rsidR="005E33E1" w:rsidRPr="005E33E1" w:rsidRDefault="005E33E1" w:rsidP="005E33E1">
            <w:pPr>
              <w:spacing w:after="0" w:line="240" w:lineRule="auto"/>
              <w:jc w:val="right"/>
              <w:rPr>
                <w:rFonts w:ascii="Arial" w:hAnsi="Arial" w:cs="Arial"/>
                <w:b/>
                <w:bCs/>
                <w:sz w:val="16"/>
                <w:szCs w:val="16"/>
              </w:rPr>
            </w:pPr>
            <w:r w:rsidRPr="005E33E1">
              <w:rPr>
                <w:rFonts w:ascii="Arial" w:hAnsi="Arial" w:cs="Arial"/>
                <w:b/>
                <w:bCs/>
                <w:sz w:val="16"/>
                <w:szCs w:val="16"/>
              </w:rPr>
              <w:t> </w:t>
            </w:r>
          </w:p>
        </w:tc>
        <w:tc>
          <w:tcPr>
            <w:tcW w:w="734" w:type="dxa"/>
            <w:gridSpan w:val="2"/>
            <w:tcBorders>
              <w:top w:val="single" w:sz="4" w:space="0" w:color="auto"/>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b/>
                <w:bCs/>
                <w:sz w:val="16"/>
                <w:szCs w:val="16"/>
              </w:rPr>
            </w:pPr>
            <w:r w:rsidRPr="005E33E1">
              <w:rPr>
                <w:rFonts w:ascii="Arial" w:hAnsi="Arial" w:cs="Arial"/>
                <w:b/>
                <w:bCs/>
                <w:sz w:val="16"/>
                <w:szCs w:val="16"/>
              </w:rPr>
              <w:t> </w:t>
            </w:r>
          </w:p>
        </w:tc>
        <w:tc>
          <w:tcPr>
            <w:tcW w:w="1115" w:type="dxa"/>
            <w:gridSpan w:val="2"/>
            <w:tcBorders>
              <w:top w:val="single" w:sz="4" w:space="0" w:color="auto"/>
              <w:left w:val="nil"/>
              <w:bottom w:val="nil"/>
              <w:right w:val="nil"/>
            </w:tcBorders>
            <w:shd w:val="clear" w:color="auto" w:fill="auto"/>
            <w:hideMark/>
          </w:tcPr>
          <w:p w:rsidR="005E33E1" w:rsidRPr="005E33E1" w:rsidRDefault="005E33E1" w:rsidP="005E33E1">
            <w:pPr>
              <w:spacing w:after="0" w:line="240" w:lineRule="auto"/>
              <w:jc w:val="right"/>
              <w:rPr>
                <w:rFonts w:ascii="Arial" w:hAnsi="Arial" w:cs="Arial"/>
                <w:b/>
                <w:bCs/>
                <w:sz w:val="16"/>
                <w:szCs w:val="16"/>
              </w:rPr>
            </w:pPr>
            <w:r w:rsidRPr="005E33E1">
              <w:rPr>
                <w:rFonts w:ascii="Arial" w:hAnsi="Arial" w:cs="Arial"/>
                <w:b/>
                <w:bCs/>
                <w:sz w:val="16"/>
                <w:szCs w:val="16"/>
              </w:rPr>
              <w:t> </w:t>
            </w:r>
          </w:p>
        </w:tc>
        <w:tc>
          <w:tcPr>
            <w:tcW w:w="567" w:type="dxa"/>
            <w:gridSpan w:val="2"/>
            <w:tcBorders>
              <w:top w:val="single" w:sz="4" w:space="0" w:color="auto"/>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b/>
                <w:bCs/>
                <w:sz w:val="16"/>
                <w:szCs w:val="16"/>
              </w:rPr>
            </w:pPr>
            <w:r w:rsidRPr="005E33E1">
              <w:rPr>
                <w:rFonts w:ascii="Arial" w:hAnsi="Arial" w:cs="Arial"/>
                <w:b/>
                <w:bCs/>
                <w:sz w:val="16"/>
                <w:szCs w:val="16"/>
              </w:rPr>
              <w:t> </w:t>
            </w:r>
          </w:p>
        </w:tc>
        <w:tc>
          <w:tcPr>
            <w:tcW w:w="1915" w:type="dxa"/>
            <w:gridSpan w:val="5"/>
            <w:tcBorders>
              <w:top w:val="single" w:sz="4" w:space="0" w:color="auto"/>
              <w:left w:val="nil"/>
              <w:bottom w:val="nil"/>
              <w:right w:val="single" w:sz="4" w:space="0" w:color="auto"/>
            </w:tcBorders>
            <w:shd w:val="clear" w:color="auto" w:fill="auto"/>
            <w:hideMark/>
          </w:tcPr>
          <w:p w:rsidR="005E33E1" w:rsidRPr="005E33E1" w:rsidRDefault="005E33E1" w:rsidP="005E33E1">
            <w:pPr>
              <w:spacing w:after="0" w:line="240" w:lineRule="auto"/>
              <w:jc w:val="right"/>
              <w:rPr>
                <w:rFonts w:ascii="Arial" w:hAnsi="Arial" w:cs="Arial"/>
                <w:b/>
                <w:bCs/>
                <w:sz w:val="16"/>
                <w:szCs w:val="16"/>
              </w:rPr>
            </w:pPr>
            <w:r w:rsidRPr="005E33E1">
              <w:rPr>
                <w:rFonts w:ascii="Arial" w:hAnsi="Arial" w:cs="Arial"/>
                <w:b/>
                <w:bCs/>
                <w:sz w:val="16"/>
                <w:szCs w:val="16"/>
              </w:rPr>
              <w:t>15 279,92</w:t>
            </w:r>
          </w:p>
        </w:tc>
      </w:tr>
      <w:tr w:rsidR="005E33E1" w:rsidRPr="005E33E1" w:rsidTr="00740986">
        <w:trPr>
          <w:gridAfter w:val="1"/>
          <w:wAfter w:w="946" w:type="dxa"/>
          <w:trHeight w:val="288"/>
        </w:trPr>
        <w:tc>
          <w:tcPr>
            <w:tcW w:w="1111" w:type="dxa"/>
            <w:tcBorders>
              <w:top w:val="nil"/>
              <w:left w:val="single" w:sz="4" w:space="0" w:color="auto"/>
              <w:bottom w:val="nil"/>
              <w:right w:val="nil"/>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 </w:t>
            </w:r>
          </w:p>
        </w:tc>
        <w:tc>
          <w:tcPr>
            <w:tcW w:w="2284" w:type="dxa"/>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p>
        </w:tc>
        <w:tc>
          <w:tcPr>
            <w:tcW w:w="2696" w:type="dxa"/>
            <w:gridSpan w:val="4"/>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color w:val="auto"/>
                <w:sz w:val="16"/>
                <w:szCs w:val="16"/>
              </w:rPr>
            </w:pPr>
            <w:r w:rsidRPr="005E33E1">
              <w:rPr>
                <w:rFonts w:ascii="Arial" w:hAnsi="Arial" w:cs="Arial"/>
                <w:color w:val="auto"/>
                <w:sz w:val="16"/>
                <w:szCs w:val="16"/>
              </w:rPr>
              <w:t>ФОТ</w:t>
            </w:r>
          </w:p>
        </w:tc>
        <w:tc>
          <w:tcPr>
            <w:tcW w:w="1067" w:type="dxa"/>
            <w:gridSpan w:val="3"/>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color w:val="auto"/>
                <w:sz w:val="16"/>
                <w:szCs w:val="16"/>
              </w:rPr>
            </w:pPr>
          </w:p>
        </w:tc>
        <w:tc>
          <w:tcPr>
            <w:tcW w:w="1059"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Times New Roman" w:hAnsi="Times New Roman"/>
                <w:color w:val="auto"/>
                <w:sz w:val="20"/>
              </w:rPr>
            </w:pPr>
          </w:p>
        </w:tc>
        <w:tc>
          <w:tcPr>
            <w:tcW w:w="997" w:type="dxa"/>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Times New Roman" w:hAnsi="Times New Roman"/>
                <w:color w:val="auto"/>
                <w:sz w:val="20"/>
              </w:rPr>
            </w:pPr>
          </w:p>
        </w:tc>
        <w:tc>
          <w:tcPr>
            <w:tcW w:w="1418" w:type="dxa"/>
            <w:gridSpan w:val="3"/>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Times New Roman" w:hAnsi="Times New Roman"/>
                <w:color w:val="auto"/>
                <w:sz w:val="20"/>
              </w:rPr>
            </w:pPr>
          </w:p>
        </w:tc>
        <w:tc>
          <w:tcPr>
            <w:tcW w:w="913" w:type="dxa"/>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Times New Roman" w:hAnsi="Times New Roman"/>
                <w:color w:val="auto"/>
                <w:sz w:val="20"/>
              </w:rPr>
            </w:pPr>
          </w:p>
        </w:tc>
        <w:tc>
          <w:tcPr>
            <w:tcW w:w="734"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Times New Roman" w:hAnsi="Times New Roman"/>
                <w:color w:val="auto"/>
                <w:sz w:val="20"/>
              </w:rPr>
            </w:pPr>
          </w:p>
        </w:tc>
        <w:tc>
          <w:tcPr>
            <w:tcW w:w="1115"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Times New Roman" w:hAnsi="Times New Roman"/>
                <w:color w:val="auto"/>
                <w:sz w:val="20"/>
              </w:rPr>
            </w:pPr>
          </w:p>
        </w:tc>
        <w:tc>
          <w:tcPr>
            <w:tcW w:w="567"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Times New Roman" w:hAnsi="Times New Roman"/>
                <w:color w:val="auto"/>
                <w:sz w:val="20"/>
              </w:rPr>
            </w:pPr>
          </w:p>
        </w:tc>
        <w:tc>
          <w:tcPr>
            <w:tcW w:w="1915" w:type="dxa"/>
            <w:gridSpan w:val="5"/>
            <w:tcBorders>
              <w:top w:val="nil"/>
              <w:left w:val="nil"/>
              <w:bottom w:val="nil"/>
              <w:right w:val="single" w:sz="4" w:space="0" w:color="auto"/>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12 498,39</w:t>
            </w:r>
          </w:p>
        </w:tc>
      </w:tr>
      <w:tr w:rsidR="005E33E1" w:rsidRPr="005E33E1" w:rsidTr="00740986">
        <w:trPr>
          <w:gridAfter w:val="1"/>
          <w:wAfter w:w="946" w:type="dxa"/>
          <w:trHeight w:val="288"/>
        </w:trPr>
        <w:tc>
          <w:tcPr>
            <w:tcW w:w="1111" w:type="dxa"/>
            <w:tcBorders>
              <w:top w:val="nil"/>
              <w:left w:val="single" w:sz="4" w:space="0" w:color="auto"/>
              <w:bottom w:val="nil"/>
              <w:right w:val="nil"/>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 </w:t>
            </w:r>
          </w:p>
        </w:tc>
        <w:tc>
          <w:tcPr>
            <w:tcW w:w="2284" w:type="dxa"/>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proofErr w:type="spellStart"/>
            <w:r w:rsidRPr="005E33E1">
              <w:rPr>
                <w:rFonts w:ascii="Arial" w:hAnsi="Arial" w:cs="Arial"/>
                <w:color w:val="auto"/>
                <w:sz w:val="16"/>
                <w:szCs w:val="16"/>
              </w:rPr>
              <w:t>Пр</w:t>
            </w:r>
            <w:proofErr w:type="spellEnd"/>
            <w:r w:rsidRPr="005E33E1">
              <w:rPr>
                <w:rFonts w:ascii="Arial" w:hAnsi="Arial" w:cs="Arial"/>
                <w:color w:val="auto"/>
                <w:sz w:val="16"/>
                <w:szCs w:val="16"/>
              </w:rPr>
              <w:t>/812-012.0-1</w:t>
            </w:r>
          </w:p>
        </w:tc>
        <w:tc>
          <w:tcPr>
            <w:tcW w:w="2696" w:type="dxa"/>
            <w:gridSpan w:val="4"/>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color w:val="auto"/>
                <w:sz w:val="16"/>
                <w:szCs w:val="16"/>
              </w:rPr>
            </w:pPr>
            <w:r w:rsidRPr="005E33E1">
              <w:rPr>
                <w:rFonts w:ascii="Arial" w:hAnsi="Arial" w:cs="Arial"/>
                <w:color w:val="auto"/>
                <w:sz w:val="16"/>
                <w:szCs w:val="16"/>
              </w:rPr>
              <w:t>НР Кровли</w:t>
            </w:r>
          </w:p>
        </w:tc>
        <w:tc>
          <w:tcPr>
            <w:tcW w:w="1067" w:type="dxa"/>
            <w:gridSpan w:val="3"/>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r w:rsidRPr="005E33E1">
              <w:rPr>
                <w:rFonts w:ascii="Arial" w:hAnsi="Arial" w:cs="Arial"/>
                <w:color w:val="auto"/>
                <w:sz w:val="16"/>
                <w:szCs w:val="16"/>
              </w:rPr>
              <w:t>%</w:t>
            </w:r>
          </w:p>
        </w:tc>
        <w:tc>
          <w:tcPr>
            <w:tcW w:w="1059"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r w:rsidRPr="005E33E1">
              <w:rPr>
                <w:rFonts w:ascii="Arial" w:hAnsi="Arial" w:cs="Arial"/>
                <w:color w:val="auto"/>
                <w:sz w:val="16"/>
                <w:szCs w:val="16"/>
              </w:rPr>
              <w:t>109</w:t>
            </w:r>
          </w:p>
        </w:tc>
        <w:tc>
          <w:tcPr>
            <w:tcW w:w="997" w:type="dxa"/>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p>
        </w:tc>
        <w:tc>
          <w:tcPr>
            <w:tcW w:w="1418" w:type="dxa"/>
            <w:gridSpan w:val="3"/>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r w:rsidRPr="005E33E1">
              <w:rPr>
                <w:rFonts w:ascii="Arial" w:hAnsi="Arial" w:cs="Arial"/>
                <w:color w:val="auto"/>
                <w:sz w:val="16"/>
                <w:szCs w:val="16"/>
              </w:rPr>
              <w:t>109</w:t>
            </w:r>
          </w:p>
        </w:tc>
        <w:tc>
          <w:tcPr>
            <w:tcW w:w="913" w:type="dxa"/>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p>
        </w:tc>
        <w:tc>
          <w:tcPr>
            <w:tcW w:w="734"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Times New Roman" w:hAnsi="Times New Roman"/>
                <w:color w:val="auto"/>
                <w:sz w:val="20"/>
              </w:rPr>
            </w:pPr>
          </w:p>
        </w:tc>
        <w:tc>
          <w:tcPr>
            <w:tcW w:w="1115"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Times New Roman" w:hAnsi="Times New Roman"/>
                <w:color w:val="auto"/>
                <w:sz w:val="20"/>
              </w:rPr>
            </w:pPr>
          </w:p>
        </w:tc>
        <w:tc>
          <w:tcPr>
            <w:tcW w:w="567"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Times New Roman" w:hAnsi="Times New Roman"/>
                <w:color w:val="auto"/>
                <w:sz w:val="20"/>
              </w:rPr>
            </w:pPr>
          </w:p>
        </w:tc>
        <w:tc>
          <w:tcPr>
            <w:tcW w:w="1915" w:type="dxa"/>
            <w:gridSpan w:val="5"/>
            <w:tcBorders>
              <w:top w:val="nil"/>
              <w:left w:val="nil"/>
              <w:bottom w:val="nil"/>
              <w:right w:val="single" w:sz="4" w:space="0" w:color="auto"/>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13 623,25</w:t>
            </w:r>
          </w:p>
        </w:tc>
      </w:tr>
      <w:tr w:rsidR="005E33E1" w:rsidRPr="005E33E1" w:rsidTr="00740986">
        <w:trPr>
          <w:gridAfter w:val="1"/>
          <w:wAfter w:w="946" w:type="dxa"/>
          <w:trHeight w:val="288"/>
        </w:trPr>
        <w:tc>
          <w:tcPr>
            <w:tcW w:w="1111" w:type="dxa"/>
            <w:tcBorders>
              <w:top w:val="nil"/>
              <w:left w:val="single" w:sz="4" w:space="0" w:color="auto"/>
              <w:bottom w:val="nil"/>
              <w:right w:val="nil"/>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 </w:t>
            </w:r>
          </w:p>
        </w:tc>
        <w:tc>
          <w:tcPr>
            <w:tcW w:w="2284" w:type="dxa"/>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proofErr w:type="spellStart"/>
            <w:r w:rsidRPr="005E33E1">
              <w:rPr>
                <w:rFonts w:ascii="Arial" w:hAnsi="Arial" w:cs="Arial"/>
                <w:color w:val="auto"/>
                <w:sz w:val="16"/>
                <w:szCs w:val="16"/>
              </w:rPr>
              <w:t>Пр</w:t>
            </w:r>
            <w:proofErr w:type="spellEnd"/>
            <w:r w:rsidRPr="005E33E1">
              <w:rPr>
                <w:rFonts w:ascii="Arial" w:hAnsi="Arial" w:cs="Arial"/>
                <w:color w:val="auto"/>
                <w:sz w:val="16"/>
                <w:szCs w:val="16"/>
              </w:rPr>
              <w:t>/774-012.0</w:t>
            </w:r>
          </w:p>
        </w:tc>
        <w:tc>
          <w:tcPr>
            <w:tcW w:w="2696" w:type="dxa"/>
            <w:gridSpan w:val="4"/>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color w:val="auto"/>
                <w:sz w:val="16"/>
                <w:szCs w:val="16"/>
              </w:rPr>
            </w:pPr>
            <w:r w:rsidRPr="005E33E1">
              <w:rPr>
                <w:rFonts w:ascii="Arial" w:hAnsi="Arial" w:cs="Arial"/>
                <w:color w:val="auto"/>
                <w:sz w:val="16"/>
                <w:szCs w:val="16"/>
              </w:rPr>
              <w:t>СП Кровли</w:t>
            </w:r>
          </w:p>
        </w:tc>
        <w:tc>
          <w:tcPr>
            <w:tcW w:w="1067" w:type="dxa"/>
            <w:gridSpan w:val="3"/>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r w:rsidRPr="005E33E1">
              <w:rPr>
                <w:rFonts w:ascii="Arial" w:hAnsi="Arial" w:cs="Arial"/>
                <w:color w:val="auto"/>
                <w:sz w:val="16"/>
                <w:szCs w:val="16"/>
              </w:rPr>
              <w:t>%</w:t>
            </w:r>
          </w:p>
        </w:tc>
        <w:tc>
          <w:tcPr>
            <w:tcW w:w="1059"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r w:rsidRPr="005E33E1">
              <w:rPr>
                <w:rFonts w:ascii="Arial" w:hAnsi="Arial" w:cs="Arial"/>
                <w:color w:val="auto"/>
                <w:sz w:val="16"/>
                <w:szCs w:val="16"/>
              </w:rPr>
              <w:t>57</w:t>
            </w:r>
          </w:p>
        </w:tc>
        <w:tc>
          <w:tcPr>
            <w:tcW w:w="997" w:type="dxa"/>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p>
        </w:tc>
        <w:tc>
          <w:tcPr>
            <w:tcW w:w="1418" w:type="dxa"/>
            <w:gridSpan w:val="3"/>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r w:rsidRPr="005E33E1">
              <w:rPr>
                <w:rFonts w:ascii="Arial" w:hAnsi="Arial" w:cs="Arial"/>
                <w:color w:val="auto"/>
                <w:sz w:val="16"/>
                <w:szCs w:val="16"/>
              </w:rPr>
              <w:t>57</w:t>
            </w:r>
          </w:p>
        </w:tc>
        <w:tc>
          <w:tcPr>
            <w:tcW w:w="913" w:type="dxa"/>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color w:val="auto"/>
                <w:sz w:val="16"/>
                <w:szCs w:val="16"/>
              </w:rPr>
            </w:pPr>
          </w:p>
        </w:tc>
        <w:tc>
          <w:tcPr>
            <w:tcW w:w="734"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Times New Roman" w:hAnsi="Times New Roman"/>
                <w:color w:val="auto"/>
                <w:sz w:val="20"/>
              </w:rPr>
            </w:pPr>
          </w:p>
        </w:tc>
        <w:tc>
          <w:tcPr>
            <w:tcW w:w="1115"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Times New Roman" w:hAnsi="Times New Roman"/>
                <w:color w:val="auto"/>
                <w:sz w:val="20"/>
              </w:rPr>
            </w:pPr>
          </w:p>
        </w:tc>
        <w:tc>
          <w:tcPr>
            <w:tcW w:w="567" w:type="dxa"/>
            <w:gridSpan w:val="2"/>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Times New Roman" w:hAnsi="Times New Roman"/>
                <w:color w:val="auto"/>
                <w:sz w:val="20"/>
              </w:rPr>
            </w:pPr>
          </w:p>
        </w:tc>
        <w:tc>
          <w:tcPr>
            <w:tcW w:w="1915" w:type="dxa"/>
            <w:gridSpan w:val="5"/>
            <w:tcBorders>
              <w:top w:val="nil"/>
              <w:left w:val="nil"/>
              <w:bottom w:val="nil"/>
              <w:right w:val="single" w:sz="4" w:space="0" w:color="auto"/>
            </w:tcBorders>
            <w:shd w:val="clear" w:color="auto" w:fill="auto"/>
            <w:hideMark/>
          </w:tcPr>
          <w:p w:rsidR="005E33E1" w:rsidRPr="005E33E1" w:rsidRDefault="005E33E1" w:rsidP="005E33E1">
            <w:pPr>
              <w:spacing w:after="0" w:line="240" w:lineRule="auto"/>
              <w:jc w:val="right"/>
              <w:rPr>
                <w:rFonts w:ascii="Arial" w:hAnsi="Arial" w:cs="Arial"/>
                <w:color w:val="auto"/>
                <w:sz w:val="16"/>
                <w:szCs w:val="16"/>
              </w:rPr>
            </w:pPr>
            <w:r w:rsidRPr="005E33E1">
              <w:rPr>
                <w:rFonts w:ascii="Arial" w:hAnsi="Arial" w:cs="Arial"/>
                <w:color w:val="auto"/>
                <w:sz w:val="16"/>
                <w:szCs w:val="16"/>
              </w:rPr>
              <w:t>7 124,08</w:t>
            </w:r>
          </w:p>
        </w:tc>
      </w:tr>
      <w:tr w:rsidR="005E33E1" w:rsidRPr="005E33E1" w:rsidTr="00740986">
        <w:trPr>
          <w:gridAfter w:val="1"/>
          <w:wAfter w:w="946" w:type="dxa"/>
          <w:trHeight w:val="288"/>
        </w:trPr>
        <w:tc>
          <w:tcPr>
            <w:tcW w:w="1111" w:type="dxa"/>
            <w:tcBorders>
              <w:top w:val="nil"/>
              <w:left w:val="single" w:sz="4" w:space="0" w:color="auto"/>
              <w:bottom w:val="nil"/>
              <w:right w:val="nil"/>
            </w:tcBorders>
            <w:shd w:val="clear" w:color="auto" w:fill="auto"/>
            <w:hideMark/>
          </w:tcPr>
          <w:p w:rsidR="005E33E1" w:rsidRPr="005E33E1" w:rsidRDefault="005E33E1" w:rsidP="005E33E1">
            <w:pPr>
              <w:spacing w:after="0" w:line="240" w:lineRule="auto"/>
              <w:jc w:val="center"/>
              <w:rPr>
                <w:rFonts w:ascii="Arial" w:hAnsi="Arial" w:cs="Arial"/>
                <w:b/>
                <w:bCs/>
                <w:sz w:val="16"/>
                <w:szCs w:val="16"/>
              </w:rPr>
            </w:pPr>
            <w:r w:rsidRPr="005E33E1">
              <w:rPr>
                <w:rFonts w:ascii="Arial" w:hAnsi="Arial" w:cs="Arial"/>
                <w:b/>
                <w:bCs/>
                <w:sz w:val="16"/>
                <w:szCs w:val="16"/>
              </w:rPr>
              <w:t> </w:t>
            </w:r>
          </w:p>
        </w:tc>
        <w:tc>
          <w:tcPr>
            <w:tcW w:w="2284" w:type="dxa"/>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b/>
                <w:bCs/>
                <w:sz w:val="16"/>
                <w:szCs w:val="16"/>
              </w:rPr>
            </w:pPr>
          </w:p>
        </w:tc>
        <w:tc>
          <w:tcPr>
            <w:tcW w:w="2696" w:type="dxa"/>
            <w:gridSpan w:val="4"/>
            <w:tcBorders>
              <w:top w:val="single" w:sz="4" w:space="0" w:color="auto"/>
              <w:left w:val="nil"/>
              <w:bottom w:val="nil"/>
              <w:right w:val="nil"/>
            </w:tcBorders>
            <w:shd w:val="clear" w:color="auto" w:fill="auto"/>
            <w:hideMark/>
          </w:tcPr>
          <w:p w:rsidR="005E33E1" w:rsidRPr="005E33E1" w:rsidRDefault="005E33E1" w:rsidP="005E33E1">
            <w:pPr>
              <w:spacing w:after="0" w:line="240" w:lineRule="auto"/>
              <w:rPr>
                <w:rFonts w:ascii="Arial" w:hAnsi="Arial" w:cs="Arial"/>
                <w:b/>
                <w:bCs/>
                <w:sz w:val="16"/>
                <w:szCs w:val="16"/>
              </w:rPr>
            </w:pPr>
            <w:r w:rsidRPr="005E33E1">
              <w:rPr>
                <w:rFonts w:ascii="Arial" w:hAnsi="Arial" w:cs="Arial"/>
                <w:b/>
                <w:bCs/>
                <w:sz w:val="16"/>
                <w:szCs w:val="16"/>
              </w:rPr>
              <w:t>Всего по позиции</w:t>
            </w:r>
          </w:p>
        </w:tc>
        <w:tc>
          <w:tcPr>
            <w:tcW w:w="1067" w:type="dxa"/>
            <w:gridSpan w:val="3"/>
            <w:tcBorders>
              <w:top w:val="single" w:sz="4" w:space="0" w:color="auto"/>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b/>
                <w:bCs/>
                <w:sz w:val="16"/>
                <w:szCs w:val="16"/>
              </w:rPr>
            </w:pPr>
            <w:r w:rsidRPr="005E33E1">
              <w:rPr>
                <w:rFonts w:ascii="Arial" w:hAnsi="Arial" w:cs="Arial"/>
                <w:b/>
                <w:bCs/>
                <w:sz w:val="16"/>
                <w:szCs w:val="16"/>
              </w:rPr>
              <w:t> </w:t>
            </w:r>
          </w:p>
        </w:tc>
        <w:tc>
          <w:tcPr>
            <w:tcW w:w="1059" w:type="dxa"/>
            <w:gridSpan w:val="2"/>
            <w:tcBorders>
              <w:top w:val="single" w:sz="4" w:space="0" w:color="auto"/>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b/>
                <w:bCs/>
                <w:sz w:val="16"/>
                <w:szCs w:val="16"/>
              </w:rPr>
            </w:pPr>
            <w:r w:rsidRPr="005E33E1">
              <w:rPr>
                <w:rFonts w:ascii="Arial" w:hAnsi="Arial" w:cs="Arial"/>
                <w:b/>
                <w:bCs/>
                <w:sz w:val="16"/>
                <w:szCs w:val="16"/>
              </w:rPr>
              <w:t> </w:t>
            </w:r>
          </w:p>
        </w:tc>
        <w:tc>
          <w:tcPr>
            <w:tcW w:w="997" w:type="dxa"/>
            <w:tcBorders>
              <w:top w:val="single" w:sz="4" w:space="0" w:color="auto"/>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b/>
                <w:bCs/>
                <w:sz w:val="16"/>
                <w:szCs w:val="16"/>
              </w:rPr>
            </w:pPr>
            <w:r w:rsidRPr="005E33E1">
              <w:rPr>
                <w:rFonts w:ascii="Arial" w:hAnsi="Arial" w:cs="Arial"/>
                <w:b/>
                <w:bCs/>
                <w:sz w:val="16"/>
                <w:szCs w:val="16"/>
              </w:rPr>
              <w:t> </w:t>
            </w:r>
          </w:p>
        </w:tc>
        <w:tc>
          <w:tcPr>
            <w:tcW w:w="1418" w:type="dxa"/>
            <w:gridSpan w:val="3"/>
            <w:tcBorders>
              <w:top w:val="single" w:sz="4" w:space="0" w:color="auto"/>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b/>
                <w:bCs/>
                <w:sz w:val="16"/>
                <w:szCs w:val="16"/>
              </w:rPr>
            </w:pPr>
            <w:r w:rsidRPr="005E33E1">
              <w:rPr>
                <w:rFonts w:ascii="Arial" w:hAnsi="Arial" w:cs="Arial"/>
                <w:b/>
                <w:bCs/>
                <w:sz w:val="16"/>
                <w:szCs w:val="16"/>
              </w:rPr>
              <w:t> </w:t>
            </w:r>
          </w:p>
        </w:tc>
        <w:tc>
          <w:tcPr>
            <w:tcW w:w="913" w:type="dxa"/>
            <w:tcBorders>
              <w:top w:val="single" w:sz="4" w:space="0" w:color="auto"/>
              <w:left w:val="nil"/>
              <w:bottom w:val="nil"/>
              <w:right w:val="nil"/>
            </w:tcBorders>
            <w:shd w:val="clear" w:color="auto" w:fill="auto"/>
            <w:hideMark/>
          </w:tcPr>
          <w:p w:rsidR="005E33E1" w:rsidRPr="005E33E1" w:rsidRDefault="005E33E1" w:rsidP="005E33E1">
            <w:pPr>
              <w:spacing w:after="0" w:line="240" w:lineRule="auto"/>
              <w:jc w:val="right"/>
              <w:rPr>
                <w:rFonts w:ascii="Arial" w:hAnsi="Arial" w:cs="Arial"/>
                <w:b/>
                <w:bCs/>
                <w:sz w:val="16"/>
                <w:szCs w:val="16"/>
              </w:rPr>
            </w:pPr>
            <w:r w:rsidRPr="005E33E1">
              <w:rPr>
                <w:rFonts w:ascii="Arial" w:hAnsi="Arial" w:cs="Arial"/>
                <w:b/>
                <w:bCs/>
                <w:sz w:val="16"/>
                <w:szCs w:val="16"/>
              </w:rPr>
              <w:t> </w:t>
            </w:r>
          </w:p>
        </w:tc>
        <w:tc>
          <w:tcPr>
            <w:tcW w:w="734" w:type="dxa"/>
            <w:gridSpan w:val="2"/>
            <w:tcBorders>
              <w:top w:val="single" w:sz="4" w:space="0" w:color="auto"/>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b/>
                <w:bCs/>
                <w:sz w:val="16"/>
                <w:szCs w:val="16"/>
              </w:rPr>
            </w:pPr>
            <w:r w:rsidRPr="005E33E1">
              <w:rPr>
                <w:rFonts w:ascii="Arial" w:hAnsi="Arial" w:cs="Arial"/>
                <w:b/>
                <w:bCs/>
                <w:sz w:val="16"/>
                <w:szCs w:val="16"/>
              </w:rPr>
              <w:t> </w:t>
            </w:r>
          </w:p>
        </w:tc>
        <w:tc>
          <w:tcPr>
            <w:tcW w:w="1115" w:type="dxa"/>
            <w:gridSpan w:val="2"/>
            <w:tcBorders>
              <w:top w:val="single" w:sz="4" w:space="0" w:color="auto"/>
              <w:left w:val="nil"/>
              <w:bottom w:val="nil"/>
              <w:right w:val="nil"/>
            </w:tcBorders>
            <w:shd w:val="clear" w:color="auto" w:fill="auto"/>
            <w:hideMark/>
          </w:tcPr>
          <w:p w:rsidR="005E33E1" w:rsidRPr="005E33E1" w:rsidRDefault="005E33E1" w:rsidP="005E33E1">
            <w:pPr>
              <w:spacing w:after="0" w:line="240" w:lineRule="auto"/>
              <w:jc w:val="right"/>
              <w:rPr>
                <w:rFonts w:ascii="Arial" w:hAnsi="Arial" w:cs="Arial"/>
                <w:b/>
                <w:bCs/>
                <w:sz w:val="16"/>
                <w:szCs w:val="16"/>
              </w:rPr>
            </w:pPr>
            <w:r w:rsidRPr="005E33E1">
              <w:rPr>
                <w:rFonts w:ascii="Arial" w:hAnsi="Arial" w:cs="Arial"/>
                <w:b/>
                <w:bCs/>
                <w:sz w:val="16"/>
                <w:szCs w:val="16"/>
              </w:rPr>
              <w:t>13 856,63</w:t>
            </w:r>
          </w:p>
        </w:tc>
        <w:tc>
          <w:tcPr>
            <w:tcW w:w="567" w:type="dxa"/>
            <w:gridSpan w:val="2"/>
            <w:tcBorders>
              <w:top w:val="single" w:sz="4" w:space="0" w:color="auto"/>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b/>
                <w:bCs/>
                <w:sz w:val="16"/>
                <w:szCs w:val="16"/>
              </w:rPr>
            </w:pPr>
            <w:r w:rsidRPr="005E33E1">
              <w:rPr>
                <w:rFonts w:ascii="Arial" w:hAnsi="Arial" w:cs="Arial"/>
                <w:b/>
                <w:bCs/>
                <w:sz w:val="16"/>
                <w:szCs w:val="16"/>
              </w:rPr>
              <w:t> </w:t>
            </w:r>
          </w:p>
        </w:tc>
        <w:tc>
          <w:tcPr>
            <w:tcW w:w="1915" w:type="dxa"/>
            <w:gridSpan w:val="5"/>
            <w:tcBorders>
              <w:top w:val="single" w:sz="4" w:space="0" w:color="auto"/>
              <w:left w:val="nil"/>
              <w:bottom w:val="nil"/>
              <w:right w:val="single" w:sz="4" w:space="0" w:color="auto"/>
            </w:tcBorders>
            <w:shd w:val="clear" w:color="auto" w:fill="auto"/>
            <w:hideMark/>
          </w:tcPr>
          <w:p w:rsidR="005E33E1" w:rsidRPr="005E33E1" w:rsidRDefault="005E33E1" w:rsidP="005E33E1">
            <w:pPr>
              <w:spacing w:after="0" w:line="240" w:lineRule="auto"/>
              <w:jc w:val="right"/>
              <w:rPr>
                <w:rFonts w:ascii="Arial" w:hAnsi="Arial" w:cs="Arial"/>
                <w:b/>
                <w:bCs/>
                <w:sz w:val="16"/>
                <w:szCs w:val="16"/>
              </w:rPr>
            </w:pPr>
            <w:r w:rsidRPr="005E33E1">
              <w:rPr>
                <w:rFonts w:ascii="Arial" w:hAnsi="Arial" w:cs="Arial"/>
                <w:b/>
                <w:bCs/>
                <w:sz w:val="16"/>
                <w:szCs w:val="16"/>
              </w:rPr>
              <w:t>36 027,25</w:t>
            </w:r>
          </w:p>
        </w:tc>
      </w:tr>
      <w:tr w:rsidR="005E33E1" w:rsidRPr="005E33E1" w:rsidTr="00740986">
        <w:trPr>
          <w:gridAfter w:val="1"/>
          <w:wAfter w:w="946" w:type="dxa"/>
          <w:trHeight w:val="288"/>
        </w:trPr>
        <w:tc>
          <w:tcPr>
            <w:tcW w:w="1111" w:type="dxa"/>
            <w:tcBorders>
              <w:top w:val="single" w:sz="4" w:space="0" w:color="auto"/>
              <w:left w:val="single" w:sz="4" w:space="0" w:color="auto"/>
              <w:bottom w:val="nil"/>
              <w:right w:val="nil"/>
            </w:tcBorders>
            <w:shd w:val="clear" w:color="auto" w:fill="auto"/>
            <w:hideMark/>
          </w:tcPr>
          <w:p w:rsidR="005E33E1" w:rsidRPr="005E33E1" w:rsidRDefault="005E33E1" w:rsidP="005E33E1">
            <w:pPr>
              <w:spacing w:after="0" w:line="240" w:lineRule="auto"/>
              <w:jc w:val="center"/>
              <w:rPr>
                <w:rFonts w:ascii="Arial" w:hAnsi="Arial" w:cs="Arial"/>
                <w:b/>
                <w:bCs/>
                <w:sz w:val="16"/>
                <w:szCs w:val="16"/>
              </w:rPr>
            </w:pPr>
            <w:r w:rsidRPr="005E33E1">
              <w:rPr>
                <w:rFonts w:ascii="Arial" w:hAnsi="Arial" w:cs="Arial"/>
                <w:b/>
                <w:bCs/>
                <w:sz w:val="16"/>
                <w:szCs w:val="16"/>
              </w:rPr>
              <w:t>2</w:t>
            </w:r>
          </w:p>
        </w:tc>
        <w:tc>
          <w:tcPr>
            <w:tcW w:w="2284" w:type="dxa"/>
            <w:tcBorders>
              <w:top w:val="single" w:sz="4" w:space="0" w:color="auto"/>
              <w:left w:val="nil"/>
              <w:bottom w:val="nil"/>
              <w:right w:val="nil"/>
            </w:tcBorders>
            <w:shd w:val="clear" w:color="auto" w:fill="auto"/>
            <w:hideMark/>
          </w:tcPr>
          <w:p w:rsidR="005E33E1" w:rsidRPr="005E33E1" w:rsidRDefault="005E33E1" w:rsidP="005E33E1">
            <w:pPr>
              <w:spacing w:after="0" w:line="240" w:lineRule="auto"/>
              <w:rPr>
                <w:rFonts w:ascii="Arial" w:hAnsi="Arial" w:cs="Arial"/>
                <w:b/>
                <w:bCs/>
                <w:sz w:val="16"/>
                <w:szCs w:val="16"/>
              </w:rPr>
            </w:pPr>
            <w:r w:rsidRPr="005E33E1">
              <w:rPr>
                <w:rFonts w:ascii="Arial" w:hAnsi="Arial" w:cs="Arial"/>
                <w:b/>
                <w:bCs/>
                <w:sz w:val="16"/>
                <w:szCs w:val="16"/>
              </w:rPr>
              <w:t>Прайс</w:t>
            </w:r>
          </w:p>
        </w:tc>
        <w:tc>
          <w:tcPr>
            <w:tcW w:w="2696" w:type="dxa"/>
            <w:gridSpan w:val="4"/>
            <w:tcBorders>
              <w:top w:val="single" w:sz="4" w:space="0" w:color="auto"/>
              <w:left w:val="nil"/>
              <w:bottom w:val="nil"/>
              <w:right w:val="nil"/>
            </w:tcBorders>
            <w:shd w:val="clear" w:color="auto" w:fill="auto"/>
            <w:hideMark/>
          </w:tcPr>
          <w:p w:rsidR="005E33E1" w:rsidRPr="005E33E1" w:rsidRDefault="005E33E1" w:rsidP="005E33E1">
            <w:pPr>
              <w:spacing w:after="0" w:line="240" w:lineRule="auto"/>
              <w:rPr>
                <w:rFonts w:ascii="Arial" w:hAnsi="Arial" w:cs="Arial"/>
                <w:b/>
                <w:bCs/>
                <w:sz w:val="16"/>
                <w:szCs w:val="16"/>
              </w:rPr>
            </w:pPr>
            <w:r w:rsidRPr="005E33E1">
              <w:rPr>
                <w:rFonts w:ascii="Arial" w:hAnsi="Arial" w:cs="Arial"/>
                <w:b/>
                <w:bCs/>
                <w:sz w:val="16"/>
                <w:szCs w:val="16"/>
              </w:rPr>
              <w:t>Материалы рулонные кровельные для верхнего слоя</w:t>
            </w:r>
          </w:p>
        </w:tc>
        <w:tc>
          <w:tcPr>
            <w:tcW w:w="1067" w:type="dxa"/>
            <w:gridSpan w:val="3"/>
            <w:tcBorders>
              <w:top w:val="single" w:sz="4" w:space="0" w:color="auto"/>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b/>
                <w:bCs/>
                <w:sz w:val="16"/>
                <w:szCs w:val="16"/>
              </w:rPr>
            </w:pPr>
            <w:r w:rsidRPr="005E33E1">
              <w:rPr>
                <w:rFonts w:ascii="Arial" w:hAnsi="Arial" w:cs="Arial"/>
                <w:b/>
                <w:bCs/>
                <w:sz w:val="16"/>
                <w:szCs w:val="16"/>
              </w:rPr>
              <w:t>м2</w:t>
            </w:r>
          </w:p>
        </w:tc>
        <w:tc>
          <w:tcPr>
            <w:tcW w:w="1059" w:type="dxa"/>
            <w:gridSpan w:val="2"/>
            <w:tcBorders>
              <w:top w:val="single" w:sz="4" w:space="0" w:color="auto"/>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b/>
                <w:bCs/>
                <w:sz w:val="16"/>
                <w:szCs w:val="16"/>
              </w:rPr>
            </w:pPr>
            <w:r w:rsidRPr="005E33E1">
              <w:rPr>
                <w:rFonts w:ascii="Arial" w:hAnsi="Arial" w:cs="Arial"/>
                <w:b/>
                <w:bCs/>
                <w:sz w:val="16"/>
                <w:szCs w:val="16"/>
              </w:rPr>
              <w:t>299</w:t>
            </w:r>
          </w:p>
        </w:tc>
        <w:tc>
          <w:tcPr>
            <w:tcW w:w="997" w:type="dxa"/>
            <w:tcBorders>
              <w:top w:val="single" w:sz="4" w:space="0" w:color="auto"/>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b/>
                <w:bCs/>
                <w:sz w:val="16"/>
                <w:szCs w:val="16"/>
              </w:rPr>
            </w:pPr>
            <w:r w:rsidRPr="005E33E1">
              <w:rPr>
                <w:rFonts w:ascii="Arial" w:hAnsi="Arial" w:cs="Arial"/>
                <w:b/>
                <w:bCs/>
                <w:sz w:val="16"/>
                <w:szCs w:val="16"/>
              </w:rPr>
              <w:t>1</w:t>
            </w:r>
          </w:p>
        </w:tc>
        <w:tc>
          <w:tcPr>
            <w:tcW w:w="1418" w:type="dxa"/>
            <w:gridSpan w:val="3"/>
            <w:tcBorders>
              <w:top w:val="single" w:sz="4" w:space="0" w:color="auto"/>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b/>
                <w:bCs/>
                <w:sz w:val="16"/>
                <w:szCs w:val="16"/>
              </w:rPr>
            </w:pPr>
            <w:r w:rsidRPr="005E33E1">
              <w:rPr>
                <w:rFonts w:ascii="Arial" w:hAnsi="Arial" w:cs="Arial"/>
                <w:b/>
                <w:bCs/>
                <w:sz w:val="16"/>
                <w:szCs w:val="16"/>
              </w:rPr>
              <w:t>299</w:t>
            </w:r>
          </w:p>
        </w:tc>
        <w:tc>
          <w:tcPr>
            <w:tcW w:w="913" w:type="dxa"/>
            <w:tcBorders>
              <w:top w:val="single" w:sz="4" w:space="0" w:color="auto"/>
              <w:left w:val="nil"/>
              <w:bottom w:val="nil"/>
              <w:right w:val="nil"/>
            </w:tcBorders>
            <w:shd w:val="clear" w:color="auto" w:fill="auto"/>
            <w:hideMark/>
          </w:tcPr>
          <w:p w:rsidR="005E33E1" w:rsidRPr="005E33E1" w:rsidRDefault="005E33E1" w:rsidP="005E33E1">
            <w:pPr>
              <w:spacing w:after="0" w:line="240" w:lineRule="auto"/>
              <w:jc w:val="right"/>
              <w:rPr>
                <w:rFonts w:ascii="Arial" w:hAnsi="Arial" w:cs="Arial"/>
                <w:b/>
                <w:bCs/>
                <w:sz w:val="16"/>
                <w:szCs w:val="16"/>
              </w:rPr>
            </w:pPr>
            <w:r w:rsidRPr="005E33E1">
              <w:rPr>
                <w:rFonts w:ascii="Arial" w:hAnsi="Arial" w:cs="Arial"/>
                <w:b/>
                <w:bCs/>
                <w:sz w:val="16"/>
                <w:szCs w:val="16"/>
              </w:rPr>
              <w:t> </w:t>
            </w:r>
          </w:p>
        </w:tc>
        <w:tc>
          <w:tcPr>
            <w:tcW w:w="734" w:type="dxa"/>
            <w:gridSpan w:val="2"/>
            <w:tcBorders>
              <w:top w:val="single" w:sz="4" w:space="0" w:color="auto"/>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b/>
                <w:bCs/>
                <w:sz w:val="16"/>
                <w:szCs w:val="16"/>
              </w:rPr>
            </w:pPr>
            <w:r w:rsidRPr="005E33E1">
              <w:rPr>
                <w:rFonts w:ascii="Arial" w:hAnsi="Arial" w:cs="Arial"/>
                <w:b/>
                <w:bCs/>
                <w:sz w:val="16"/>
                <w:szCs w:val="16"/>
              </w:rPr>
              <w:t> </w:t>
            </w:r>
          </w:p>
        </w:tc>
        <w:tc>
          <w:tcPr>
            <w:tcW w:w="1115" w:type="dxa"/>
            <w:gridSpan w:val="2"/>
            <w:tcBorders>
              <w:top w:val="single" w:sz="4" w:space="0" w:color="auto"/>
              <w:left w:val="nil"/>
              <w:bottom w:val="nil"/>
              <w:right w:val="nil"/>
            </w:tcBorders>
            <w:shd w:val="clear" w:color="auto" w:fill="auto"/>
            <w:hideMark/>
          </w:tcPr>
          <w:p w:rsidR="005E33E1" w:rsidRPr="005E33E1" w:rsidRDefault="005E33E1" w:rsidP="005E33E1">
            <w:pPr>
              <w:spacing w:after="0" w:line="240" w:lineRule="auto"/>
              <w:jc w:val="right"/>
              <w:rPr>
                <w:rFonts w:ascii="Arial" w:hAnsi="Arial" w:cs="Arial"/>
                <w:b/>
                <w:bCs/>
                <w:sz w:val="16"/>
                <w:szCs w:val="16"/>
              </w:rPr>
            </w:pPr>
            <w:r w:rsidRPr="005E33E1">
              <w:rPr>
                <w:rFonts w:ascii="Arial" w:hAnsi="Arial" w:cs="Arial"/>
                <w:b/>
                <w:bCs/>
                <w:sz w:val="16"/>
                <w:szCs w:val="16"/>
              </w:rPr>
              <w:t>790,00</w:t>
            </w:r>
          </w:p>
        </w:tc>
        <w:tc>
          <w:tcPr>
            <w:tcW w:w="567" w:type="dxa"/>
            <w:gridSpan w:val="2"/>
            <w:tcBorders>
              <w:top w:val="single" w:sz="4" w:space="0" w:color="auto"/>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b/>
                <w:bCs/>
                <w:sz w:val="16"/>
                <w:szCs w:val="16"/>
              </w:rPr>
            </w:pPr>
            <w:r w:rsidRPr="005E33E1">
              <w:rPr>
                <w:rFonts w:ascii="Arial" w:hAnsi="Arial" w:cs="Arial"/>
                <w:b/>
                <w:bCs/>
                <w:sz w:val="16"/>
                <w:szCs w:val="16"/>
              </w:rPr>
              <w:t> </w:t>
            </w:r>
          </w:p>
        </w:tc>
        <w:tc>
          <w:tcPr>
            <w:tcW w:w="1915" w:type="dxa"/>
            <w:gridSpan w:val="5"/>
            <w:tcBorders>
              <w:top w:val="single" w:sz="4" w:space="0" w:color="auto"/>
              <w:left w:val="nil"/>
              <w:bottom w:val="nil"/>
              <w:right w:val="single" w:sz="4" w:space="0" w:color="auto"/>
            </w:tcBorders>
            <w:shd w:val="clear" w:color="auto" w:fill="auto"/>
            <w:hideMark/>
          </w:tcPr>
          <w:p w:rsidR="005E33E1" w:rsidRPr="005E33E1" w:rsidRDefault="005E33E1" w:rsidP="005E33E1">
            <w:pPr>
              <w:spacing w:after="0" w:line="240" w:lineRule="auto"/>
              <w:jc w:val="right"/>
              <w:rPr>
                <w:rFonts w:ascii="Arial" w:hAnsi="Arial" w:cs="Arial"/>
                <w:b/>
                <w:bCs/>
                <w:sz w:val="16"/>
                <w:szCs w:val="16"/>
              </w:rPr>
            </w:pPr>
            <w:r w:rsidRPr="005E33E1">
              <w:rPr>
                <w:rFonts w:ascii="Arial" w:hAnsi="Arial" w:cs="Arial"/>
                <w:b/>
                <w:bCs/>
                <w:sz w:val="16"/>
                <w:szCs w:val="16"/>
              </w:rPr>
              <w:t>236 210,00</w:t>
            </w:r>
          </w:p>
        </w:tc>
      </w:tr>
      <w:tr w:rsidR="005E33E1" w:rsidRPr="005E33E1" w:rsidTr="00740986">
        <w:trPr>
          <w:gridAfter w:val="1"/>
          <w:wAfter w:w="946" w:type="dxa"/>
          <w:trHeight w:val="288"/>
        </w:trPr>
        <w:tc>
          <w:tcPr>
            <w:tcW w:w="1111" w:type="dxa"/>
            <w:tcBorders>
              <w:top w:val="nil"/>
              <w:left w:val="single" w:sz="4" w:space="0" w:color="auto"/>
              <w:bottom w:val="nil"/>
              <w:right w:val="nil"/>
            </w:tcBorders>
            <w:shd w:val="clear" w:color="auto" w:fill="auto"/>
            <w:hideMark/>
          </w:tcPr>
          <w:p w:rsidR="005E33E1" w:rsidRPr="005E33E1" w:rsidRDefault="005E33E1" w:rsidP="005E33E1">
            <w:pPr>
              <w:spacing w:after="0" w:line="240" w:lineRule="auto"/>
              <w:jc w:val="center"/>
              <w:rPr>
                <w:rFonts w:ascii="Arial" w:hAnsi="Arial" w:cs="Arial"/>
                <w:b/>
                <w:bCs/>
                <w:sz w:val="16"/>
                <w:szCs w:val="16"/>
              </w:rPr>
            </w:pPr>
            <w:r w:rsidRPr="005E33E1">
              <w:rPr>
                <w:rFonts w:ascii="Arial" w:hAnsi="Arial" w:cs="Arial"/>
                <w:b/>
                <w:bCs/>
                <w:sz w:val="16"/>
                <w:szCs w:val="16"/>
              </w:rPr>
              <w:t> </w:t>
            </w:r>
          </w:p>
        </w:tc>
        <w:tc>
          <w:tcPr>
            <w:tcW w:w="2284" w:type="dxa"/>
            <w:tcBorders>
              <w:top w:val="nil"/>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b/>
                <w:bCs/>
                <w:sz w:val="16"/>
                <w:szCs w:val="16"/>
              </w:rPr>
            </w:pPr>
          </w:p>
        </w:tc>
        <w:tc>
          <w:tcPr>
            <w:tcW w:w="2696" w:type="dxa"/>
            <w:gridSpan w:val="4"/>
            <w:tcBorders>
              <w:top w:val="single" w:sz="4" w:space="0" w:color="auto"/>
              <w:left w:val="nil"/>
              <w:bottom w:val="nil"/>
              <w:right w:val="nil"/>
            </w:tcBorders>
            <w:shd w:val="clear" w:color="auto" w:fill="auto"/>
            <w:hideMark/>
          </w:tcPr>
          <w:p w:rsidR="005E33E1" w:rsidRPr="005E33E1" w:rsidRDefault="005E33E1" w:rsidP="005E33E1">
            <w:pPr>
              <w:spacing w:after="0" w:line="240" w:lineRule="auto"/>
              <w:rPr>
                <w:rFonts w:ascii="Arial" w:hAnsi="Arial" w:cs="Arial"/>
                <w:b/>
                <w:bCs/>
                <w:sz w:val="16"/>
                <w:szCs w:val="16"/>
              </w:rPr>
            </w:pPr>
            <w:r w:rsidRPr="005E33E1">
              <w:rPr>
                <w:rFonts w:ascii="Arial" w:hAnsi="Arial" w:cs="Arial"/>
                <w:b/>
                <w:bCs/>
                <w:sz w:val="16"/>
                <w:szCs w:val="16"/>
              </w:rPr>
              <w:t>Всего по позиции</w:t>
            </w:r>
          </w:p>
        </w:tc>
        <w:tc>
          <w:tcPr>
            <w:tcW w:w="1067" w:type="dxa"/>
            <w:gridSpan w:val="3"/>
            <w:tcBorders>
              <w:top w:val="single" w:sz="4" w:space="0" w:color="auto"/>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b/>
                <w:bCs/>
                <w:sz w:val="16"/>
                <w:szCs w:val="16"/>
              </w:rPr>
            </w:pPr>
            <w:r w:rsidRPr="005E33E1">
              <w:rPr>
                <w:rFonts w:ascii="Arial" w:hAnsi="Arial" w:cs="Arial"/>
                <w:b/>
                <w:bCs/>
                <w:sz w:val="16"/>
                <w:szCs w:val="16"/>
              </w:rPr>
              <w:t> </w:t>
            </w:r>
          </w:p>
        </w:tc>
        <w:tc>
          <w:tcPr>
            <w:tcW w:w="1059" w:type="dxa"/>
            <w:gridSpan w:val="2"/>
            <w:tcBorders>
              <w:top w:val="single" w:sz="4" w:space="0" w:color="auto"/>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b/>
                <w:bCs/>
                <w:sz w:val="16"/>
                <w:szCs w:val="16"/>
              </w:rPr>
            </w:pPr>
            <w:r w:rsidRPr="005E33E1">
              <w:rPr>
                <w:rFonts w:ascii="Arial" w:hAnsi="Arial" w:cs="Arial"/>
                <w:b/>
                <w:bCs/>
                <w:sz w:val="16"/>
                <w:szCs w:val="16"/>
              </w:rPr>
              <w:t> </w:t>
            </w:r>
          </w:p>
        </w:tc>
        <w:tc>
          <w:tcPr>
            <w:tcW w:w="997" w:type="dxa"/>
            <w:tcBorders>
              <w:top w:val="single" w:sz="4" w:space="0" w:color="auto"/>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b/>
                <w:bCs/>
                <w:sz w:val="16"/>
                <w:szCs w:val="16"/>
              </w:rPr>
            </w:pPr>
            <w:r w:rsidRPr="005E33E1">
              <w:rPr>
                <w:rFonts w:ascii="Arial" w:hAnsi="Arial" w:cs="Arial"/>
                <w:b/>
                <w:bCs/>
                <w:sz w:val="16"/>
                <w:szCs w:val="16"/>
              </w:rPr>
              <w:t> </w:t>
            </w:r>
          </w:p>
        </w:tc>
        <w:tc>
          <w:tcPr>
            <w:tcW w:w="1418" w:type="dxa"/>
            <w:gridSpan w:val="3"/>
            <w:tcBorders>
              <w:top w:val="single" w:sz="4" w:space="0" w:color="auto"/>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b/>
                <w:bCs/>
                <w:sz w:val="16"/>
                <w:szCs w:val="16"/>
              </w:rPr>
            </w:pPr>
            <w:r w:rsidRPr="005E33E1">
              <w:rPr>
                <w:rFonts w:ascii="Arial" w:hAnsi="Arial" w:cs="Arial"/>
                <w:b/>
                <w:bCs/>
                <w:sz w:val="16"/>
                <w:szCs w:val="16"/>
              </w:rPr>
              <w:t> </w:t>
            </w:r>
          </w:p>
        </w:tc>
        <w:tc>
          <w:tcPr>
            <w:tcW w:w="913" w:type="dxa"/>
            <w:tcBorders>
              <w:top w:val="single" w:sz="4" w:space="0" w:color="auto"/>
              <w:left w:val="nil"/>
              <w:bottom w:val="nil"/>
              <w:right w:val="nil"/>
            </w:tcBorders>
            <w:shd w:val="clear" w:color="auto" w:fill="auto"/>
            <w:hideMark/>
          </w:tcPr>
          <w:p w:rsidR="005E33E1" w:rsidRPr="005E33E1" w:rsidRDefault="005E33E1" w:rsidP="005E33E1">
            <w:pPr>
              <w:spacing w:after="0" w:line="240" w:lineRule="auto"/>
              <w:jc w:val="right"/>
              <w:rPr>
                <w:rFonts w:ascii="Arial" w:hAnsi="Arial" w:cs="Arial"/>
                <w:b/>
                <w:bCs/>
                <w:sz w:val="16"/>
                <w:szCs w:val="16"/>
              </w:rPr>
            </w:pPr>
            <w:r w:rsidRPr="005E33E1">
              <w:rPr>
                <w:rFonts w:ascii="Arial" w:hAnsi="Arial" w:cs="Arial"/>
                <w:b/>
                <w:bCs/>
                <w:sz w:val="16"/>
                <w:szCs w:val="16"/>
              </w:rPr>
              <w:t> </w:t>
            </w:r>
          </w:p>
        </w:tc>
        <w:tc>
          <w:tcPr>
            <w:tcW w:w="734" w:type="dxa"/>
            <w:gridSpan w:val="2"/>
            <w:tcBorders>
              <w:top w:val="single" w:sz="4" w:space="0" w:color="auto"/>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b/>
                <w:bCs/>
                <w:sz w:val="16"/>
                <w:szCs w:val="16"/>
              </w:rPr>
            </w:pPr>
            <w:r w:rsidRPr="005E33E1">
              <w:rPr>
                <w:rFonts w:ascii="Arial" w:hAnsi="Arial" w:cs="Arial"/>
                <w:b/>
                <w:bCs/>
                <w:sz w:val="16"/>
                <w:szCs w:val="16"/>
              </w:rPr>
              <w:t> </w:t>
            </w:r>
          </w:p>
        </w:tc>
        <w:tc>
          <w:tcPr>
            <w:tcW w:w="1115" w:type="dxa"/>
            <w:gridSpan w:val="2"/>
            <w:tcBorders>
              <w:top w:val="single" w:sz="4" w:space="0" w:color="auto"/>
              <w:left w:val="nil"/>
              <w:bottom w:val="nil"/>
              <w:right w:val="nil"/>
            </w:tcBorders>
            <w:shd w:val="clear" w:color="auto" w:fill="auto"/>
            <w:hideMark/>
          </w:tcPr>
          <w:p w:rsidR="005E33E1" w:rsidRPr="005E33E1" w:rsidRDefault="005E33E1" w:rsidP="005E33E1">
            <w:pPr>
              <w:spacing w:after="0" w:line="240" w:lineRule="auto"/>
              <w:jc w:val="right"/>
              <w:rPr>
                <w:rFonts w:ascii="Arial" w:hAnsi="Arial" w:cs="Arial"/>
                <w:b/>
                <w:bCs/>
                <w:sz w:val="16"/>
                <w:szCs w:val="16"/>
              </w:rPr>
            </w:pPr>
            <w:r w:rsidRPr="005E33E1">
              <w:rPr>
                <w:rFonts w:ascii="Arial" w:hAnsi="Arial" w:cs="Arial"/>
                <w:b/>
                <w:bCs/>
                <w:sz w:val="16"/>
                <w:szCs w:val="16"/>
              </w:rPr>
              <w:t> </w:t>
            </w:r>
          </w:p>
        </w:tc>
        <w:tc>
          <w:tcPr>
            <w:tcW w:w="567" w:type="dxa"/>
            <w:gridSpan w:val="2"/>
            <w:tcBorders>
              <w:top w:val="single" w:sz="4" w:space="0" w:color="auto"/>
              <w:left w:val="nil"/>
              <w:bottom w:val="nil"/>
              <w:right w:val="nil"/>
            </w:tcBorders>
            <w:shd w:val="clear" w:color="auto" w:fill="auto"/>
            <w:hideMark/>
          </w:tcPr>
          <w:p w:rsidR="005E33E1" w:rsidRPr="005E33E1" w:rsidRDefault="005E33E1" w:rsidP="005E33E1">
            <w:pPr>
              <w:spacing w:after="0" w:line="240" w:lineRule="auto"/>
              <w:jc w:val="center"/>
              <w:rPr>
                <w:rFonts w:ascii="Arial" w:hAnsi="Arial" w:cs="Arial"/>
                <w:b/>
                <w:bCs/>
                <w:sz w:val="16"/>
                <w:szCs w:val="16"/>
              </w:rPr>
            </w:pPr>
            <w:r w:rsidRPr="005E33E1">
              <w:rPr>
                <w:rFonts w:ascii="Arial" w:hAnsi="Arial" w:cs="Arial"/>
                <w:b/>
                <w:bCs/>
                <w:sz w:val="16"/>
                <w:szCs w:val="16"/>
              </w:rPr>
              <w:t> </w:t>
            </w:r>
          </w:p>
        </w:tc>
        <w:tc>
          <w:tcPr>
            <w:tcW w:w="1915" w:type="dxa"/>
            <w:gridSpan w:val="5"/>
            <w:tcBorders>
              <w:top w:val="single" w:sz="4" w:space="0" w:color="auto"/>
              <w:left w:val="nil"/>
              <w:bottom w:val="nil"/>
              <w:right w:val="single" w:sz="4" w:space="0" w:color="auto"/>
            </w:tcBorders>
            <w:shd w:val="clear" w:color="auto" w:fill="auto"/>
            <w:hideMark/>
          </w:tcPr>
          <w:p w:rsidR="005E33E1" w:rsidRPr="005E33E1" w:rsidRDefault="005E33E1" w:rsidP="005E33E1">
            <w:pPr>
              <w:spacing w:after="0" w:line="240" w:lineRule="auto"/>
              <w:jc w:val="right"/>
              <w:rPr>
                <w:rFonts w:ascii="Arial" w:hAnsi="Arial" w:cs="Arial"/>
                <w:b/>
                <w:bCs/>
                <w:sz w:val="16"/>
                <w:szCs w:val="16"/>
              </w:rPr>
            </w:pPr>
            <w:r w:rsidRPr="005E33E1">
              <w:rPr>
                <w:rFonts w:ascii="Arial" w:hAnsi="Arial" w:cs="Arial"/>
                <w:b/>
                <w:bCs/>
                <w:sz w:val="16"/>
                <w:szCs w:val="16"/>
              </w:rPr>
              <w:t>236 210,00</w:t>
            </w:r>
          </w:p>
        </w:tc>
      </w:tr>
      <w:tr w:rsidR="005E33E1" w:rsidRPr="005E33E1" w:rsidTr="00740986">
        <w:trPr>
          <w:gridAfter w:val="2"/>
          <w:wAfter w:w="964" w:type="dxa"/>
          <w:trHeight w:val="288"/>
        </w:trPr>
        <w:tc>
          <w:tcPr>
            <w:tcW w:w="1111" w:type="dxa"/>
            <w:tcBorders>
              <w:top w:val="nil"/>
              <w:left w:val="single" w:sz="4" w:space="0" w:color="auto"/>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w:t>
            </w:r>
          </w:p>
        </w:tc>
        <w:tc>
          <w:tcPr>
            <w:tcW w:w="2284" w:type="dxa"/>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sz w:val="16"/>
                <w:szCs w:val="16"/>
              </w:rPr>
            </w:pPr>
          </w:p>
        </w:tc>
        <w:tc>
          <w:tcPr>
            <w:tcW w:w="10623" w:type="dxa"/>
            <w:gridSpan w:val="21"/>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b/>
                <w:bCs/>
                <w:sz w:val="16"/>
                <w:szCs w:val="16"/>
              </w:rPr>
            </w:pPr>
            <w:r w:rsidRPr="005E33E1">
              <w:rPr>
                <w:rFonts w:ascii="Arial" w:hAnsi="Arial" w:cs="Arial"/>
                <w:b/>
                <w:bCs/>
                <w:sz w:val="16"/>
                <w:szCs w:val="16"/>
              </w:rPr>
              <w:t>Итоги по смете:</w:t>
            </w:r>
          </w:p>
        </w:tc>
        <w:tc>
          <w:tcPr>
            <w:tcW w:w="1840" w:type="dxa"/>
            <w:gridSpan w:val="3"/>
            <w:tcBorders>
              <w:top w:val="nil"/>
              <w:left w:val="nil"/>
              <w:bottom w:val="nil"/>
              <w:right w:val="single" w:sz="4" w:space="0" w:color="auto"/>
            </w:tcBorders>
            <w:shd w:val="clear" w:color="auto" w:fill="auto"/>
            <w:noWrap/>
            <w:hideMark/>
          </w:tcPr>
          <w:p w:rsidR="005E33E1" w:rsidRPr="005E33E1" w:rsidRDefault="005E33E1" w:rsidP="005E33E1">
            <w:pPr>
              <w:spacing w:after="0" w:line="240" w:lineRule="auto"/>
              <w:jc w:val="right"/>
              <w:rPr>
                <w:rFonts w:ascii="Arial" w:hAnsi="Arial" w:cs="Arial"/>
                <w:b/>
                <w:bCs/>
                <w:sz w:val="16"/>
                <w:szCs w:val="16"/>
              </w:rPr>
            </w:pPr>
            <w:r w:rsidRPr="005E33E1">
              <w:rPr>
                <w:rFonts w:ascii="Arial" w:hAnsi="Arial" w:cs="Arial"/>
                <w:b/>
                <w:bCs/>
                <w:sz w:val="16"/>
                <w:szCs w:val="16"/>
              </w:rPr>
              <w:t> </w:t>
            </w:r>
          </w:p>
        </w:tc>
      </w:tr>
      <w:tr w:rsidR="005E33E1" w:rsidRPr="005E33E1" w:rsidTr="00740986">
        <w:trPr>
          <w:gridAfter w:val="2"/>
          <w:wAfter w:w="964" w:type="dxa"/>
          <w:trHeight w:val="288"/>
        </w:trPr>
        <w:tc>
          <w:tcPr>
            <w:tcW w:w="1111" w:type="dxa"/>
            <w:tcBorders>
              <w:top w:val="nil"/>
              <w:left w:val="single" w:sz="4" w:space="0" w:color="auto"/>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lastRenderedPageBreak/>
              <w:t> </w:t>
            </w:r>
          </w:p>
        </w:tc>
        <w:tc>
          <w:tcPr>
            <w:tcW w:w="2284" w:type="dxa"/>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sz w:val="16"/>
                <w:szCs w:val="16"/>
              </w:rPr>
            </w:pPr>
          </w:p>
        </w:tc>
        <w:tc>
          <w:tcPr>
            <w:tcW w:w="10623" w:type="dxa"/>
            <w:gridSpan w:val="21"/>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xml:space="preserve">     Всего прямые затраты (</w:t>
            </w:r>
            <w:proofErr w:type="spellStart"/>
            <w:r w:rsidRPr="005E33E1">
              <w:rPr>
                <w:rFonts w:ascii="Arial" w:hAnsi="Arial" w:cs="Arial"/>
                <w:sz w:val="16"/>
                <w:szCs w:val="16"/>
              </w:rPr>
              <w:t>справочно</w:t>
            </w:r>
            <w:proofErr w:type="spellEnd"/>
            <w:r w:rsidRPr="005E33E1">
              <w:rPr>
                <w:rFonts w:ascii="Arial" w:hAnsi="Arial" w:cs="Arial"/>
                <w:sz w:val="16"/>
                <w:szCs w:val="16"/>
              </w:rPr>
              <w:t>)</w:t>
            </w:r>
          </w:p>
        </w:tc>
        <w:tc>
          <w:tcPr>
            <w:tcW w:w="1840" w:type="dxa"/>
            <w:gridSpan w:val="3"/>
            <w:tcBorders>
              <w:top w:val="nil"/>
              <w:left w:val="nil"/>
              <w:bottom w:val="nil"/>
              <w:right w:val="single" w:sz="4" w:space="0" w:color="auto"/>
            </w:tcBorders>
            <w:shd w:val="clear" w:color="auto" w:fill="auto"/>
            <w:noWrap/>
            <w:hideMark/>
          </w:tcPr>
          <w:p w:rsidR="005E33E1" w:rsidRPr="005E33E1" w:rsidRDefault="005E33E1" w:rsidP="005E33E1">
            <w:pPr>
              <w:spacing w:after="0" w:line="240" w:lineRule="auto"/>
              <w:jc w:val="right"/>
              <w:rPr>
                <w:rFonts w:ascii="Arial" w:hAnsi="Arial" w:cs="Arial"/>
                <w:sz w:val="16"/>
                <w:szCs w:val="16"/>
              </w:rPr>
            </w:pPr>
            <w:r w:rsidRPr="005E33E1">
              <w:rPr>
                <w:rFonts w:ascii="Arial" w:hAnsi="Arial" w:cs="Arial"/>
                <w:sz w:val="16"/>
                <w:szCs w:val="16"/>
              </w:rPr>
              <w:t>251 489,92</w:t>
            </w:r>
          </w:p>
        </w:tc>
      </w:tr>
      <w:tr w:rsidR="005E33E1" w:rsidRPr="005E33E1" w:rsidTr="00740986">
        <w:trPr>
          <w:gridAfter w:val="2"/>
          <w:wAfter w:w="964" w:type="dxa"/>
          <w:trHeight w:val="288"/>
        </w:trPr>
        <w:tc>
          <w:tcPr>
            <w:tcW w:w="1111" w:type="dxa"/>
            <w:tcBorders>
              <w:top w:val="nil"/>
              <w:left w:val="single" w:sz="4" w:space="0" w:color="auto"/>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w:t>
            </w:r>
          </w:p>
        </w:tc>
        <w:tc>
          <w:tcPr>
            <w:tcW w:w="2284" w:type="dxa"/>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sz w:val="16"/>
                <w:szCs w:val="16"/>
              </w:rPr>
            </w:pPr>
          </w:p>
        </w:tc>
        <w:tc>
          <w:tcPr>
            <w:tcW w:w="10623" w:type="dxa"/>
            <w:gridSpan w:val="21"/>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xml:space="preserve">          в том числе:</w:t>
            </w:r>
          </w:p>
        </w:tc>
        <w:tc>
          <w:tcPr>
            <w:tcW w:w="1840" w:type="dxa"/>
            <w:gridSpan w:val="3"/>
            <w:tcBorders>
              <w:top w:val="nil"/>
              <w:left w:val="nil"/>
              <w:bottom w:val="nil"/>
              <w:right w:val="single" w:sz="4" w:space="0" w:color="auto"/>
            </w:tcBorders>
            <w:shd w:val="clear" w:color="auto" w:fill="auto"/>
            <w:noWrap/>
            <w:hideMark/>
          </w:tcPr>
          <w:p w:rsidR="005E33E1" w:rsidRPr="005E33E1" w:rsidRDefault="005E33E1" w:rsidP="005E33E1">
            <w:pPr>
              <w:spacing w:after="0" w:line="240" w:lineRule="auto"/>
              <w:jc w:val="right"/>
              <w:rPr>
                <w:rFonts w:ascii="Arial" w:hAnsi="Arial" w:cs="Arial"/>
                <w:sz w:val="16"/>
                <w:szCs w:val="16"/>
              </w:rPr>
            </w:pPr>
            <w:r w:rsidRPr="005E33E1">
              <w:rPr>
                <w:rFonts w:ascii="Arial" w:hAnsi="Arial" w:cs="Arial"/>
                <w:sz w:val="16"/>
                <w:szCs w:val="16"/>
              </w:rPr>
              <w:t> </w:t>
            </w:r>
          </w:p>
        </w:tc>
      </w:tr>
      <w:tr w:rsidR="005E33E1" w:rsidRPr="005E33E1" w:rsidTr="00740986">
        <w:trPr>
          <w:gridAfter w:val="2"/>
          <w:wAfter w:w="964" w:type="dxa"/>
          <w:trHeight w:val="288"/>
        </w:trPr>
        <w:tc>
          <w:tcPr>
            <w:tcW w:w="1111" w:type="dxa"/>
            <w:tcBorders>
              <w:top w:val="nil"/>
              <w:left w:val="single" w:sz="4" w:space="0" w:color="auto"/>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w:t>
            </w:r>
          </w:p>
        </w:tc>
        <w:tc>
          <w:tcPr>
            <w:tcW w:w="2284" w:type="dxa"/>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sz w:val="16"/>
                <w:szCs w:val="16"/>
              </w:rPr>
            </w:pPr>
          </w:p>
        </w:tc>
        <w:tc>
          <w:tcPr>
            <w:tcW w:w="10623" w:type="dxa"/>
            <w:gridSpan w:val="21"/>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xml:space="preserve">               Оплата труда рабочих</w:t>
            </w:r>
          </w:p>
        </w:tc>
        <w:tc>
          <w:tcPr>
            <w:tcW w:w="1840" w:type="dxa"/>
            <w:gridSpan w:val="3"/>
            <w:tcBorders>
              <w:top w:val="nil"/>
              <w:left w:val="nil"/>
              <w:bottom w:val="nil"/>
              <w:right w:val="single" w:sz="4" w:space="0" w:color="auto"/>
            </w:tcBorders>
            <w:shd w:val="clear" w:color="auto" w:fill="auto"/>
            <w:noWrap/>
            <w:hideMark/>
          </w:tcPr>
          <w:p w:rsidR="005E33E1" w:rsidRPr="005E33E1" w:rsidRDefault="005E33E1" w:rsidP="005E33E1">
            <w:pPr>
              <w:spacing w:after="0" w:line="240" w:lineRule="auto"/>
              <w:jc w:val="right"/>
              <w:rPr>
                <w:rFonts w:ascii="Arial" w:hAnsi="Arial" w:cs="Arial"/>
                <w:sz w:val="16"/>
                <w:szCs w:val="16"/>
              </w:rPr>
            </w:pPr>
            <w:r w:rsidRPr="005E33E1">
              <w:rPr>
                <w:rFonts w:ascii="Arial" w:hAnsi="Arial" w:cs="Arial"/>
                <w:sz w:val="16"/>
                <w:szCs w:val="16"/>
              </w:rPr>
              <w:t>12 204,15</w:t>
            </w:r>
          </w:p>
        </w:tc>
      </w:tr>
      <w:tr w:rsidR="005E33E1" w:rsidRPr="005E33E1" w:rsidTr="00740986">
        <w:trPr>
          <w:gridAfter w:val="2"/>
          <w:wAfter w:w="964" w:type="dxa"/>
          <w:trHeight w:val="288"/>
        </w:trPr>
        <w:tc>
          <w:tcPr>
            <w:tcW w:w="1111" w:type="dxa"/>
            <w:tcBorders>
              <w:top w:val="nil"/>
              <w:left w:val="single" w:sz="4" w:space="0" w:color="auto"/>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w:t>
            </w:r>
          </w:p>
        </w:tc>
        <w:tc>
          <w:tcPr>
            <w:tcW w:w="2284" w:type="dxa"/>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sz w:val="16"/>
                <w:szCs w:val="16"/>
              </w:rPr>
            </w:pPr>
          </w:p>
        </w:tc>
        <w:tc>
          <w:tcPr>
            <w:tcW w:w="10623" w:type="dxa"/>
            <w:gridSpan w:val="21"/>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xml:space="preserve">               Эксплуатация машин</w:t>
            </w:r>
          </w:p>
        </w:tc>
        <w:tc>
          <w:tcPr>
            <w:tcW w:w="1840" w:type="dxa"/>
            <w:gridSpan w:val="3"/>
            <w:tcBorders>
              <w:top w:val="nil"/>
              <w:left w:val="nil"/>
              <w:bottom w:val="nil"/>
              <w:right w:val="single" w:sz="4" w:space="0" w:color="auto"/>
            </w:tcBorders>
            <w:shd w:val="clear" w:color="auto" w:fill="auto"/>
            <w:noWrap/>
            <w:hideMark/>
          </w:tcPr>
          <w:p w:rsidR="005E33E1" w:rsidRPr="005E33E1" w:rsidRDefault="005E33E1" w:rsidP="005E33E1">
            <w:pPr>
              <w:spacing w:after="0" w:line="240" w:lineRule="auto"/>
              <w:jc w:val="right"/>
              <w:rPr>
                <w:rFonts w:ascii="Arial" w:hAnsi="Arial" w:cs="Arial"/>
                <w:sz w:val="16"/>
                <w:szCs w:val="16"/>
              </w:rPr>
            </w:pPr>
            <w:r w:rsidRPr="005E33E1">
              <w:rPr>
                <w:rFonts w:ascii="Arial" w:hAnsi="Arial" w:cs="Arial"/>
                <w:sz w:val="16"/>
                <w:szCs w:val="16"/>
              </w:rPr>
              <w:t>438,41</w:t>
            </w:r>
          </w:p>
        </w:tc>
      </w:tr>
      <w:tr w:rsidR="005E33E1" w:rsidRPr="005E33E1" w:rsidTr="00740986">
        <w:trPr>
          <w:gridAfter w:val="2"/>
          <w:wAfter w:w="964" w:type="dxa"/>
          <w:trHeight w:val="288"/>
        </w:trPr>
        <w:tc>
          <w:tcPr>
            <w:tcW w:w="1111" w:type="dxa"/>
            <w:tcBorders>
              <w:top w:val="nil"/>
              <w:left w:val="single" w:sz="4" w:space="0" w:color="auto"/>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w:t>
            </w:r>
          </w:p>
        </w:tc>
        <w:tc>
          <w:tcPr>
            <w:tcW w:w="2284" w:type="dxa"/>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sz w:val="16"/>
                <w:szCs w:val="16"/>
              </w:rPr>
            </w:pPr>
          </w:p>
        </w:tc>
        <w:tc>
          <w:tcPr>
            <w:tcW w:w="10623" w:type="dxa"/>
            <w:gridSpan w:val="21"/>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xml:space="preserve">               Оплата труда машинистов (</w:t>
            </w:r>
            <w:proofErr w:type="spellStart"/>
            <w:r w:rsidRPr="005E33E1">
              <w:rPr>
                <w:rFonts w:ascii="Arial" w:hAnsi="Arial" w:cs="Arial"/>
                <w:sz w:val="16"/>
                <w:szCs w:val="16"/>
              </w:rPr>
              <w:t>Отм</w:t>
            </w:r>
            <w:proofErr w:type="spellEnd"/>
            <w:r w:rsidRPr="005E33E1">
              <w:rPr>
                <w:rFonts w:ascii="Arial" w:hAnsi="Arial" w:cs="Arial"/>
                <w:sz w:val="16"/>
                <w:szCs w:val="16"/>
              </w:rPr>
              <w:t>)</w:t>
            </w:r>
          </w:p>
        </w:tc>
        <w:tc>
          <w:tcPr>
            <w:tcW w:w="1840" w:type="dxa"/>
            <w:gridSpan w:val="3"/>
            <w:tcBorders>
              <w:top w:val="nil"/>
              <w:left w:val="nil"/>
              <w:bottom w:val="nil"/>
              <w:right w:val="single" w:sz="4" w:space="0" w:color="auto"/>
            </w:tcBorders>
            <w:shd w:val="clear" w:color="auto" w:fill="auto"/>
            <w:noWrap/>
            <w:hideMark/>
          </w:tcPr>
          <w:p w:rsidR="005E33E1" w:rsidRPr="005E33E1" w:rsidRDefault="005E33E1" w:rsidP="005E33E1">
            <w:pPr>
              <w:spacing w:after="0" w:line="240" w:lineRule="auto"/>
              <w:jc w:val="right"/>
              <w:rPr>
                <w:rFonts w:ascii="Arial" w:hAnsi="Arial" w:cs="Arial"/>
                <w:sz w:val="16"/>
                <w:szCs w:val="16"/>
              </w:rPr>
            </w:pPr>
            <w:r w:rsidRPr="005E33E1">
              <w:rPr>
                <w:rFonts w:ascii="Arial" w:hAnsi="Arial" w:cs="Arial"/>
                <w:sz w:val="16"/>
                <w:szCs w:val="16"/>
              </w:rPr>
              <w:t>294,24</w:t>
            </w:r>
          </w:p>
        </w:tc>
      </w:tr>
      <w:tr w:rsidR="005E33E1" w:rsidRPr="005E33E1" w:rsidTr="00740986">
        <w:trPr>
          <w:gridAfter w:val="2"/>
          <w:wAfter w:w="964" w:type="dxa"/>
          <w:trHeight w:val="288"/>
        </w:trPr>
        <w:tc>
          <w:tcPr>
            <w:tcW w:w="1111" w:type="dxa"/>
            <w:tcBorders>
              <w:top w:val="nil"/>
              <w:left w:val="single" w:sz="4" w:space="0" w:color="auto"/>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w:t>
            </w:r>
          </w:p>
        </w:tc>
        <w:tc>
          <w:tcPr>
            <w:tcW w:w="2284" w:type="dxa"/>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sz w:val="16"/>
                <w:szCs w:val="16"/>
              </w:rPr>
            </w:pPr>
          </w:p>
        </w:tc>
        <w:tc>
          <w:tcPr>
            <w:tcW w:w="10623" w:type="dxa"/>
            <w:gridSpan w:val="21"/>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xml:space="preserve">               Материалы</w:t>
            </w:r>
          </w:p>
        </w:tc>
        <w:tc>
          <w:tcPr>
            <w:tcW w:w="1840" w:type="dxa"/>
            <w:gridSpan w:val="3"/>
            <w:tcBorders>
              <w:top w:val="nil"/>
              <w:left w:val="nil"/>
              <w:bottom w:val="nil"/>
              <w:right w:val="single" w:sz="4" w:space="0" w:color="auto"/>
            </w:tcBorders>
            <w:shd w:val="clear" w:color="auto" w:fill="auto"/>
            <w:noWrap/>
            <w:hideMark/>
          </w:tcPr>
          <w:p w:rsidR="005E33E1" w:rsidRPr="005E33E1" w:rsidRDefault="005E33E1" w:rsidP="005E33E1">
            <w:pPr>
              <w:spacing w:after="0" w:line="240" w:lineRule="auto"/>
              <w:jc w:val="right"/>
              <w:rPr>
                <w:rFonts w:ascii="Arial" w:hAnsi="Arial" w:cs="Arial"/>
                <w:sz w:val="16"/>
                <w:szCs w:val="16"/>
              </w:rPr>
            </w:pPr>
            <w:r w:rsidRPr="005E33E1">
              <w:rPr>
                <w:rFonts w:ascii="Arial" w:hAnsi="Arial" w:cs="Arial"/>
                <w:sz w:val="16"/>
                <w:szCs w:val="16"/>
              </w:rPr>
              <w:t>238 553,12</w:t>
            </w:r>
          </w:p>
        </w:tc>
      </w:tr>
      <w:tr w:rsidR="005E33E1" w:rsidRPr="005E33E1" w:rsidTr="00740986">
        <w:trPr>
          <w:gridAfter w:val="2"/>
          <w:wAfter w:w="964" w:type="dxa"/>
          <w:trHeight w:val="288"/>
        </w:trPr>
        <w:tc>
          <w:tcPr>
            <w:tcW w:w="1111" w:type="dxa"/>
            <w:tcBorders>
              <w:top w:val="nil"/>
              <w:left w:val="single" w:sz="4" w:space="0" w:color="auto"/>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w:t>
            </w:r>
          </w:p>
        </w:tc>
        <w:tc>
          <w:tcPr>
            <w:tcW w:w="2284" w:type="dxa"/>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sz w:val="16"/>
                <w:szCs w:val="16"/>
              </w:rPr>
            </w:pPr>
          </w:p>
        </w:tc>
        <w:tc>
          <w:tcPr>
            <w:tcW w:w="10623" w:type="dxa"/>
            <w:gridSpan w:val="21"/>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xml:space="preserve">     Строительные работы</w:t>
            </w:r>
          </w:p>
        </w:tc>
        <w:tc>
          <w:tcPr>
            <w:tcW w:w="1840" w:type="dxa"/>
            <w:gridSpan w:val="3"/>
            <w:tcBorders>
              <w:top w:val="nil"/>
              <w:left w:val="nil"/>
              <w:bottom w:val="nil"/>
              <w:right w:val="single" w:sz="4" w:space="0" w:color="auto"/>
            </w:tcBorders>
            <w:shd w:val="clear" w:color="auto" w:fill="auto"/>
            <w:noWrap/>
            <w:hideMark/>
          </w:tcPr>
          <w:p w:rsidR="005E33E1" w:rsidRPr="005E33E1" w:rsidRDefault="005E33E1" w:rsidP="005E33E1">
            <w:pPr>
              <w:spacing w:after="0" w:line="240" w:lineRule="auto"/>
              <w:jc w:val="right"/>
              <w:rPr>
                <w:rFonts w:ascii="Arial" w:hAnsi="Arial" w:cs="Arial"/>
                <w:sz w:val="16"/>
                <w:szCs w:val="16"/>
              </w:rPr>
            </w:pPr>
            <w:r w:rsidRPr="005E33E1">
              <w:rPr>
                <w:rFonts w:ascii="Arial" w:hAnsi="Arial" w:cs="Arial"/>
                <w:sz w:val="16"/>
                <w:szCs w:val="16"/>
              </w:rPr>
              <w:t>272 237,25</w:t>
            </w:r>
          </w:p>
        </w:tc>
      </w:tr>
      <w:tr w:rsidR="005E33E1" w:rsidRPr="005E33E1" w:rsidTr="00740986">
        <w:trPr>
          <w:gridAfter w:val="2"/>
          <w:wAfter w:w="964" w:type="dxa"/>
          <w:trHeight w:val="288"/>
        </w:trPr>
        <w:tc>
          <w:tcPr>
            <w:tcW w:w="1111" w:type="dxa"/>
            <w:tcBorders>
              <w:top w:val="nil"/>
              <w:left w:val="single" w:sz="4" w:space="0" w:color="auto"/>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w:t>
            </w:r>
          </w:p>
        </w:tc>
        <w:tc>
          <w:tcPr>
            <w:tcW w:w="2284" w:type="dxa"/>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sz w:val="16"/>
                <w:szCs w:val="16"/>
              </w:rPr>
            </w:pPr>
          </w:p>
        </w:tc>
        <w:tc>
          <w:tcPr>
            <w:tcW w:w="10623" w:type="dxa"/>
            <w:gridSpan w:val="21"/>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xml:space="preserve">          в том числе:</w:t>
            </w:r>
          </w:p>
        </w:tc>
        <w:tc>
          <w:tcPr>
            <w:tcW w:w="1840" w:type="dxa"/>
            <w:gridSpan w:val="3"/>
            <w:tcBorders>
              <w:top w:val="nil"/>
              <w:left w:val="nil"/>
              <w:bottom w:val="nil"/>
              <w:right w:val="single" w:sz="4" w:space="0" w:color="auto"/>
            </w:tcBorders>
            <w:shd w:val="clear" w:color="auto" w:fill="auto"/>
            <w:noWrap/>
            <w:hideMark/>
          </w:tcPr>
          <w:p w:rsidR="005E33E1" w:rsidRPr="005E33E1" w:rsidRDefault="005E33E1" w:rsidP="005E33E1">
            <w:pPr>
              <w:spacing w:after="0" w:line="240" w:lineRule="auto"/>
              <w:jc w:val="right"/>
              <w:rPr>
                <w:rFonts w:ascii="Arial" w:hAnsi="Arial" w:cs="Arial"/>
                <w:sz w:val="16"/>
                <w:szCs w:val="16"/>
              </w:rPr>
            </w:pPr>
            <w:r w:rsidRPr="005E33E1">
              <w:rPr>
                <w:rFonts w:ascii="Arial" w:hAnsi="Arial" w:cs="Arial"/>
                <w:sz w:val="16"/>
                <w:szCs w:val="16"/>
              </w:rPr>
              <w:t> </w:t>
            </w:r>
          </w:p>
        </w:tc>
      </w:tr>
      <w:tr w:rsidR="005E33E1" w:rsidRPr="005E33E1" w:rsidTr="00740986">
        <w:trPr>
          <w:gridAfter w:val="2"/>
          <w:wAfter w:w="964" w:type="dxa"/>
          <w:trHeight w:val="288"/>
        </w:trPr>
        <w:tc>
          <w:tcPr>
            <w:tcW w:w="1111" w:type="dxa"/>
            <w:tcBorders>
              <w:top w:val="nil"/>
              <w:left w:val="single" w:sz="4" w:space="0" w:color="auto"/>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w:t>
            </w:r>
          </w:p>
        </w:tc>
        <w:tc>
          <w:tcPr>
            <w:tcW w:w="2284" w:type="dxa"/>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sz w:val="16"/>
                <w:szCs w:val="16"/>
              </w:rPr>
            </w:pPr>
          </w:p>
        </w:tc>
        <w:tc>
          <w:tcPr>
            <w:tcW w:w="10623" w:type="dxa"/>
            <w:gridSpan w:val="21"/>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xml:space="preserve">               оплата труда</w:t>
            </w:r>
          </w:p>
        </w:tc>
        <w:tc>
          <w:tcPr>
            <w:tcW w:w="1840" w:type="dxa"/>
            <w:gridSpan w:val="3"/>
            <w:tcBorders>
              <w:top w:val="nil"/>
              <w:left w:val="nil"/>
              <w:bottom w:val="nil"/>
              <w:right w:val="single" w:sz="4" w:space="0" w:color="auto"/>
            </w:tcBorders>
            <w:shd w:val="clear" w:color="auto" w:fill="auto"/>
            <w:noWrap/>
            <w:hideMark/>
          </w:tcPr>
          <w:p w:rsidR="005E33E1" w:rsidRPr="005E33E1" w:rsidRDefault="005E33E1" w:rsidP="005E33E1">
            <w:pPr>
              <w:spacing w:after="0" w:line="240" w:lineRule="auto"/>
              <w:jc w:val="right"/>
              <w:rPr>
                <w:rFonts w:ascii="Arial" w:hAnsi="Arial" w:cs="Arial"/>
                <w:sz w:val="16"/>
                <w:szCs w:val="16"/>
              </w:rPr>
            </w:pPr>
            <w:r w:rsidRPr="005E33E1">
              <w:rPr>
                <w:rFonts w:ascii="Arial" w:hAnsi="Arial" w:cs="Arial"/>
                <w:sz w:val="16"/>
                <w:szCs w:val="16"/>
              </w:rPr>
              <w:t>12 204,15</w:t>
            </w:r>
          </w:p>
        </w:tc>
      </w:tr>
      <w:tr w:rsidR="005E33E1" w:rsidRPr="005E33E1" w:rsidTr="00740986">
        <w:trPr>
          <w:gridAfter w:val="2"/>
          <w:wAfter w:w="964" w:type="dxa"/>
          <w:trHeight w:val="288"/>
        </w:trPr>
        <w:tc>
          <w:tcPr>
            <w:tcW w:w="1111" w:type="dxa"/>
            <w:tcBorders>
              <w:top w:val="nil"/>
              <w:left w:val="single" w:sz="4" w:space="0" w:color="auto"/>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w:t>
            </w:r>
          </w:p>
        </w:tc>
        <w:tc>
          <w:tcPr>
            <w:tcW w:w="2284" w:type="dxa"/>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sz w:val="16"/>
                <w:szCs w:val="16"/>
              </w:rPr>
            </w:pPr>
          </w:p>
        </w:tc>
        <w:tc>
          <w:tcPr>
            <w:tcW w:w="10623" w:type="dxa"/>
            <w:gridSpan w:val="21"/>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xml:space="preserve">               эксплуатация машин и механизмов</w:t>
            </w:r>
          </w:p>
        </w:tc>
        <w:tc>
          <w:tcPr>
            <w:tcW w:w="1840" w:type="dxa"/>
            <w:gridSpan w:val="3"/>
            <w:tcBorders>
              <w:top w:val="nil"/>
              <w:left w:val="nil"/>
              <w:bottom w:val="nil"/>
              <w:right w:val="single" w:sz="4" w:space="0" w:color="auto"/>
            </w:tcBorders>
            <w:shd w:val="clear" w:color="auto" w:fill="auto"/>
            <w:noWrap/>
            <w:hideMark/>
          </w:tcPr>
          <w:p w:rsidR="005E33E1" w:rsidRPr="005E33E1" w:rsidRDefault="005E33E1" w:rsidP="005E33E1">
            <w:pPr>
              <w:spacing w:after="0" w:line="240" w:lineRule="auto"/>
              <w:jc w:val="right"/>
              <w:rPr>
                <w:rFonts w:ascii="Arial" w:hAnsi="Arial" w:cs="Arial"/>
                <w:sz w:val="16"/>
                <w:szCs w:val="16"/>
              </w:rPr>
            </w:pPr>
            <w:r w:rsidRPr="005E33E1">
              <w:rPr>
                <w:rFonts w:ascii="Arial" w:hAnsi="Arial" w:cs="Arial"/>
                <w:sz w:val="16"/>
                <w:szCs w:val="16"/>
              </w:rPr>
              <w:t>438,41</w:t>
            </w:r>
          </w:p>
        </w:tc>
      </w:tr>
      <w:tr w:rsidR="005E33E1" w:rsidRPr="005E33E1" w:rsidTr="00740986">
        <w:trPr>
          <w:gridAfter w:val="2"/>
          <w:wAfter w:w="964" w:type="dxa"/>
          <w:trHeight w:val="288"/>
        </w:trPr>
        <w:tc>
          <w:tcPr>
            <w:tcW w:w="1111" w:type="dxa"/>
            <w:tcBorders>
              <w:top w:val="nil"/>
              <w:left w:val="single" w:sz="4" w:space="0" w:color="auto"/>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w:t>
            </w:r>
          </w:p>
        </w:tc>
        <w:tc>
          <w:tcPr>
            <w:tcW w:w="2284" w:type="dxa"/>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sz w:val="16"/>
                <w:szCs w:val="16"/>
              </w:rPr>
            </w:pPr>
          </w:p>
        </w:tc>
        <w:tc>
          <w:tcPr>
            <w:tcW w:w="10623" w:type="dxa"/>
            <w:gridSpan w:val="21"/>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xml:space="preserve">               оплата труда машинистов (</w:t>
            </w:r>
            <w:proofErr w:type="spellStart"/>
            <w:r w:rsidRPr="005E33E1">
              <w:rPr>
                <w:rFonts w:ascii="Arial" w:hAnsi="Arial" w:cs="Arial"/>
                <w:sz w:val="16"/>
                <w:szCs w:val="16"/>
              </w:rPr>
              <w:t>Отм</w:t>
            </w:r>
            <w:proofErr w:type="spellEnd"/>
            <w:r w:rsidRPr="005E33E1">
              <w:rPr>
                <w:rFonts w:ascii="Arial" w:hAnsi="Arial" w:cs="Arial"/>
                <w:sz w:val="16"/>
                <w:szCs w:val="16"/>
              </w:rPr>
              <w:t>)</w:t>
            </w:r>
          </w:p>
        </w:tc>
        <w:tc>
          <w:tcPr>
            <w:tcW w:w="1840" w:type="dxa"/>
            <w:gridSpan w:val="3"/>
            <w:tcBorders>
              <w:top w:val="nil"/>
              <w:left w:val="nil"/>
              <w:bottom w:val="nil"/>
              <w:right w:val="single" w:sz="4" w:space="0" w:color="auto"/>
            </w:tcBorders>
            <w:shd w:val="clear" w:color="auto" w:fill="auto"/>
            <w:noWrap/>
            <w:hideMark/>
          </w:tcPr>
          <w:p w:rsidR="005E33E1" w:rsidRPr="005E33E1" w:rsidRDefault="005E33E1" w:rsidP="005E33E1">
            <w:pPr>
              <w:spacing w:after="0" w:line="240" w:lineRule="auto"/>
              <w:jc w:val="right"/>
              <w:rPr>
                <w:rFonts w:ascii="Arial" w:hAnsi="Arial" w:cs="Arial"/>
                <w:sz w:val="16"/>
                <w:szCs w:val="16"/>
              </w:rPr>
            </w:pPr>
            <w:r w:rsidRPr="005E33E1">
              <w:rPr>
                <w:rFonts w:ascii="Arial" w:hAnsi="Arial" w:cs="Arial"/>
                <w:sz w:val="16"/>
                <w:szCs w:val="16"/>
              </w:rPr>
              <w:t>294,24</w:t>
            </w:r>
          </w:p>
        </w:tc>
      </w:tr>
      <w:tr w:rsidR="005E33E1" w:rsidRPr="005E33E1" w:rsidTr="00740986">
        <w:trPr>
          <w:gridAfter w:val="2"/>
          <w:wAfter w:w="964" w:type="dxa"/>
          <w:trHeight w:val="288"/>
        </w:trPr>
        <w:tc>
          <w:tcPr>
            <w:tcW w:w="1111" w:type="dxa"/>
            <w:tcBorders>
              <w:top w:val="nil"/>
              <w:left w:val="single" w:sz="4" w:space="0" w:color="auto"/>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w:t>
            </w:r>
          </w:p>
        </w:tc>
        <w:tc>
          <w:tcPr>
            <w:tcW w:w="2284" w:type="dxa"/>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sz w:val="16"/>
                <w:szCs w:val="16"/>
              </w:rPr>
            </w:pPr>
          </w:p>
        </w:tc>
        <w:tc>
          <w:tcPr>
            <w:tcW w:w="10623" w:type="dxa"/>
            <w:gridSpan w:val="21"/>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xml:space="preserve">               материалы</w:t>
            </w:r>
          </w:p>
        </w:tc>
        <w:tc>
          <w:tcPr>
            <w:tcW w:w="1840" w:type="dxa"/>
            <w:gridSpan w:val="3"/>
            <w:tcBorders>
              <w:top w:val="nil"/>
              <w:left w:val="nil"/>
              <w:bottom w:val="nil"/>
              <w:right w:val="single" w:sz="4" w:space="0" w:color="auto"/>
            </w:tcBorders>
            <w:shd w:val="clear" w:color="auto" w:fill="auto"/>
            <w:noWrap/>
            <w:hideMark/>
          </w:tcPr>
          <w:p w:rsidR="005E33E1" w:rsidRPr="005E33E1" w:rsidRDefault="005E33E1" w:rsidP="005E33E1">
            <w:pPr>
              <w:spacing w:after="0" w:line="240" w:lineRule="auto"/>
              <w:jc w:val="right"/>
              <w:rPr>
                <w:rFonts w:ascii="Arial" w:hAnsi="Arial" w:cs="Arial"/>
                <w:sz w:val="16"/>
                <w:szCs w:val="16"/>
              </w:rPr>
            </w:pPr>
            <w:r w:rsidRPr="005E33E1">
              <w:rPr>
                <w:rFonts w:ascii="Arial" w:hAnsi="Arial" w:cs="Arial"/>
                <w:sz w:val="16"/>
                <w:szCs w:val="16"/>
              </w:rPr>
              <w:t>238 553,12</w:t>
            </w:r>
          </w:p>
        </w:tc>
      </w:tr>
      <w:tr w:rsidR="005E33E1" w:rsidRPr="005E33E1" w:rsidTr="00740986">
        <w:trPr>
          <w:gridAfter w:val="2"/>
          <w:wAfter w:w="964" w:type="dxa"/>
          <w:trHeight w:val="288"/>
        </w:trPr>
        <w:tc>
          <w:tcPr>
            <w:tcW w:w="1111" w:type="dxa"/>
            <w:tcBorders>
              <w:top w:val="nil"/>
              <w:left w:val="single" w:sz="4" w:space="0" w:color="auto"/>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w:t>
            </w:r>
          </w:p>
        </w:tc>
        <w:tc>
          <w:tcPr>
            <w:tcW w:w="2284" w:type="dxa"/>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sz w:val="16"/>
                <w:szCs w:val="16"/>
              </w:rPr>
            </w:pPr>
          </w:p>
        </w:tc>
        <w:tc>
          <w:tcPr>
            <w:tcW w:w="10623" w:type="dxa"/>
            <w:gridSpan w:val="21"/>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xml:space="preserve">               накладные расходы</w:t>
            </w:r>
          </w:p>
        </w:tc>
        <w:tc>
          <w:tcPr>
            <w:tcW w:w="1840" w:type="dxa"/>
            <w:gridSpan w:val="3"/>
            <w:tcBorders>
              <w:top w:val="nil"/>
              <w:left w:val="nil"/>
              <w:bottom w:val="nil"/>
              <w:right w:val="single" w:sz="4" w:space="0" w:color="auto"/>
            </w:tcBorders>
            <w:shd w:val="clear" w:color="auto" w:fill="auto"/>
            <w:noWrap/>
            <w:hideMark/>
          </w:tcPr>
          <w:p w:rsidR="005E33E1" w:rsidRPr="005E33E1" w:rsidRDefault="005E33E1" w:rsidP="005E33E1">
            <w:pPr>
              <w:spacing w:after="0" w:line="240" w:lineRule="auto"/>
              <w:jc w:val="right"/>
              <w:rPr>
                <w:rFonts w:ascii="Arial" w:hAnsi="Arial" w:cs="Arial"/>
                <w:sz w:val="16"/>
                <w:szCs w:val="16"/>
              </w:rPr>
            </w:pPr>
            <w:r w:rsidRPr="005E33E1">
              <w:rPr>
                <w:rFonts w:ascii="Arial" w:hAnsi="Arial" w:cs="Arial"/>
                <w:sz w:val="16"/>
                <w:szCs w:val="16"/>
              </w:rPr>
              <w:t>13 623,25</w:t>
            </w:r>
          </w:p>
        </w:tc>
      </w:tr>
      <w:tr w:rsidR="005E33E1" w:rsidRPr="005E33E1" w:rsidTr="00740986">
        <w:trPr>
          <w:gridAfter w:val="2"/>
          <w:wAfter w:w="964" w:type="dxa"/>
          <w:trHeight w:val="288"/>
        </w:trPr>
        <w:tc>
          <w:tcPr>
            <w:tcW w:w="1111" w:type="dxa"/>
            <w:tcBorders>
              <w:top w:val="nil"/>
              <w:left w:val="single" w:sz="4" w:space="0" w:color="auto"/>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w:t>
            </w:r>
          </w:p>
        </w:tc>
        <w:tc>
          <w:tcPr>
            <w:tcW w:w="2284" w:type="dxa"/>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sz w:val="16"/>
                <w:szCs w:val="16"/>
              </w:rPr>
            </w:pPr>
          </w:p>
        </w:tc>
        <w:tc>
          <w:tcPr>
            <w:tcW w:w="10623" w:type="dxa"/>
            <w:gridSpan w:val="21"/>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xml:space="preserve">               сметная прибыль</w:t>
            </w:r>
          </w:p>
        </w:tc>
        <w:tc>
          <w:tcPr>
            <w:tcW w:w="1840" w:type="dxa"/>
            <w:gridSpan w:val="3"/>
            <w:tcBorders>
              <w:top w:val="nil"/>
              <w:left w:val="nil"/>
              <w:bottom w:val="nil"/>
              <w:right w:val="single" w:sz="4" w:space="0" w:color="auto"/>
            </w:tcBorders>
            <w:shd w:val="clear" w:color="auto" w:fill="auto"/>
            <w:noWrap/>
            <w:hideMark/>
          </w:tcPr>
          <w:p w:rsidR="005E33E1" w:rsidRPr="005E33E1" w:rsidRDefault="005E33E1" w:rsidP="005E33E1">
            <w:pPr>
              <w:spacing w:after="0" w:line="240" w:lineRule="auto"/>
              <w:jc w:val="right"/>
              <w:rPr>
                <w:rFonts w:ascii="Arial" w:hAnsi="Arial" w:cs="Arial"/>
                <w:sz w:val="16"/>
                <w:szCs w:val="16"/>
              </w:rPr>
            </w:pPr>
            <w:r w:rsidRPr="005E33E1">
              <w:rPr>
                <w:rFonts w:ascii="Arial" w:hAnsi="Arial" w:cs="Arial"/>
                <w:sz w:val="16"/>
                <w:szCs w:val="16"/>
              </w:rPr>
              <w:t>7 124,08</w:t>
            </w:r>
          </w:p>
        </w:tc>
      </w:tr>
      <w:tr w:rsidR="005E33E1" w:rsidRPr="005E33E1" w:rsidTr="00740986">
        <w:trPr>
          <w:gridAfter w:val="2"/>
          <w:wAfter w:w="964" w:type="dxa"/>
          <w:trHeight w:val="288"/>
        </w:trPr>
        <w:tc>
          <w:tcPr>
            <w:tcW w:w="1111" w:type="dxa"/>
            <w:tcBorders>
              <w:top w:val="nil"/>
              <w:left w:val="single" w:sz="4" w:space="0" w:color="auto"/>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w:t>
            </w:r>
          </w:p>
        </w:tc>
        <w:tc>
          <w:tcPr>
            <w:tcW w:w="2284" w:type="dxa"/>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sz w:val="16"/>
                <w:szCs w:val="16"/>
              </w:rPr>
            </w:pPr>
          </w:p>
        </w:tc>
        <w:tc>
          <w:tcPr>
            <w:tcW w:w="10623" w:type="dxa"/>
            <w:gridSpan w:val="21"/>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xml:space="preserve">     Всего ФОТ (</w:t>
            </w:r>
            <w:proofErr w:type="spellStart"/>
            <w:r w:rsidRPr="005E33E1">
              <w:rPr>
                <w:rFonts w:ascii="Arial" w:hAnsi="Arial" w:cs="Arial"/>
                <w:sz w:val="16"/>
                <w:szCs w:val="16"/>
              </w:rPr>
              <w:t>справочно</w:t>
            </w:r>
            <w:proofErr w:type="spellEnd"/>
            <w:r w:rsidRPr="005E33E1">
              <w:rPr>
                <w:rFonts w:ascii="Arial" w:hAnsi="Arial" w:cs="Arial"/>
                <w:sz w:val="16"/>
                <w:szCs w:val="16"/>
              </w:rPr>
              <w:t>)</w:t>
            </w:r>
          </w:p>
        </w:tc>
        <w:tc>
          <w:tcPr>
            <w:tcW w:w="1840" w:type="dxa"/>
            <w:gridSpan w:val="3"/>
            <w:tcBorders>
              <w:top w:val="nil"/>
              <w:left w:val="nil"/>
              <w:bottom w:val="nil"/>
              <w:right w:val="single" w:sz="4" w:space="0" w:color="auto"/>
            </w:tcBorders>
            <w:shd w:val="clear" w:color="auto" w:fill="auto"/>
            <w:noWrap/>
            <w:hideMark/>
          </w:tcPr>
          <w:p w:rsidR="005E33E1" w:rsidRPr="005E33E1" w:rsidRDefault="005E33E1" w:rsidP="005E33E1">
            <w:pPr>
              <w:spacing w:after="0" w:line="240" w:lineRule="auto"/>
              <w:jc w:val="right"/>
              <w:rPr>
                <w:rFonts w:ascii="Arial" w:hAnsi="Arial" w:cs="Arial"/>
                <w:sz w:val="16"/>
                <w:szCs w:val="16"/>
              </w:rPr>
            </w:pPr>
            <w:r w:rsidRPr="005E33E1">
              <w:rPr>
                <w:rFonts w:ascii="Arial" w:hAnsi="Arial" w:cs="Arial"/>
                <w:sz w:val="16"/>
                <w:szCs w:val="16"/>
              </w:rPr>
              <w:t>12 498,39</w:t>
            </w:r>
          </w:p>
        </w:tc>
      </w:tr>
      <w:tr w:rsidR="005E33E1" w:rsidRPr="005E33E1" w:rsidTr="00740986">
        <w:trPr>
          <w:gridAfter w:val="2"/>
          <w:wAfter w:w="964" w:type="dxa"/>
          <w:trHeight w:val="288"/>
        </w:trPr>
        <w:tc>
          <w:tcPr>
            <w:tcW w:w="1111" w:type="dxa"/>
            <w:tcBorders>
              <w:top w:val="nil"/>
              <w:left w:val="single" w:sz="4" w:space="0" w:color="auto"/>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w:t>
            </w:r>
          </w:p>
        </w:tc>
        <w:tc>
          <w:tcPr>
            <w:tcW w:w="2284" w:type="dxa"/>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sz w:val="16"/>
                <w:szCs w:val="16"/>
              </w:rPr>
            </w:pPr>
          </w:p>
        </w:tc>
        <w:tc>
          <w:tcPr>
            <w:tcW w:w="10623" w:type="dxa"/>
            <w:gridSpan w:val="21"/>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xml:space="preserve">     Всего накладные расходы (</w:t>
            </w:r>
            <w:proofErr w:type="spellStart"/>
            <w:r w:rsidRPr="005E33E1">
              <w:rPr>
                <w:rFonts w:ascii="Arial" w:hAnsi="Arial" w:cs="Arial"/>
                <w:sz w:val="16"/>
                <w:szCs w:val="16"/>
              </w:rPr>
              <w:t>справочно</w:t>
            </w:r>
            <w:proofErr w:type="spellEnd"/>
            <w:r w:rsidRPr="005E33E1">
              <w:rPr>
                <w:rFonts w:ascii="Arial" w:hAnsi="Arial" w:cs="Arial"/>
                <w:sz w:val="16"/>
                <w:szCs w:val="16"/>
              </w:rPr>
              <w:t>)</w:t>
            </w:r>
          </w:p>
        </w:tc>
        <w:tc>
          <w:tcPr>
            <w:tcW w:w="1840" w:type="dxa"/>
            <w:gridSpan w:val="3"/>
            <w:tcBorders>
              <w:top w:val="nil"/>
              <w:left w:val="nil"/>
              <w:bottom w:val="nil"/>
              <w:right w:val="single" w:sz="4" w:space="0" w:color="auto"/>
            </w:tcBorders>
            <w:shd w:val="clear" w:color="auto" w:fill="auto"/>
            <w:noWrap/>
            <w:hideMark/>
          </w:tcPr>
          <w:p w:rsidR="005E33E1" w:rsidRPr="005E33E1" w:rsidRDefault="005E33E1" w:rsidP="005E33E1">
            <w:pPr>
              <w:spacing w:after="0" w:line="240" w:lineRule="auto"/>
              <w:jc w:val="right"/>
              <w:rPr>
                <w:rFonts w:ascii="Arial" w:hAnsi="Arial" w:cs="Arial"/>
                <w:sz w:val="16"/>
                <w:szCs w:val="16"/>
              </w:rPr>
            </w:pPr>
            <w:r w:rsidRPr="005E33E1">
              <w:rPr>
                <w:rFonts w:ascii="Arial" w:hAnsi="Arial" w:cs="Arial"/>
                <w:sz w:val="16"/>
                <w:szCs w:val="16"/>
              </w:rPr>
              <w:t>13 623,25</w:t>
            </w:r>
          </w:p>
        </w:tc>
      </w:tr>
      <w:tr w:rsidR="005E33E1" w:rsidRPr="005E33E1" w:rsidTr="00740986">
        <w:trPr>
          <w:gridAfter w:val="2"/>
          <w:wAfter w:w="964" w:type="dxa"/>
          <w:trHeight w:val="288"/>
        </w:trPr>
        <w:tc>
          <w:tcPr>
            <w:tcW w:w="1111" w:type="dxa"/>
            <w:tcBorders>
              <w:top w:val="nil"/>
              <w:left w:val="single" w:sz="4" w:space="0" w:color="auto"/>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w:t>
            </w:r>
          </w:p>
        </w:tc>
        <w:tc>
          <w:tcPr>
            <w:tcW w:w="2284" w:type="dxa"/>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sz w:val="16"/>
                <w:szCs w:val="16"/>
              </w:rPr>
            </w:pPr>
          </w:p>
        </w:tc>
        <w:tc>
          <w:tcPr>
            <w:tcW w:w="10623" w:type="dxa"/>
            <w:gridSpan w:val="21"/>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xml:space="preserve">     Всего сметная прибыль (</w:t>
            </w:r>
            <w:proofErr w:type="spellStart"/>
            <w:r w:rsidRPr="005E33E1">
              <w:rPr>
                <w:rFonts w:ascii="Arial" w:hAnsi="Arial" w:cs="Arial"/>
                <w:sz w:val="16"/>
                <w:szCs w:val="16"/>
              </w:rPr>
              <w:t>справочно</w:t>
            </w:r>
            <w:proofErr w:type="spellEnd"/>
            <w:r w:rsidRPr="005E33E1">
              <w:rPr>
                <w:rFonts w:ascii="Arial" w:hAnsi="Arial" w:cs="Arial"/>
                <w:sz w:val="16"/>
                <w:szCs w:val="16"/>
              </w:rPr>
              <w:t>)</w:t>
            </w:r>
          </w:p>
        </w:tc>
        <w:tc>
          <w:tcPr>
            <w:tcW w:w="1840" w:type="dxa"/>
            <w:gridSpan w:val="3"/>
            <w:tcBorders>
              <w:top w:val="nil"/>
              <w:left w:val="nil"/>
              <w:bottom w:val="nil"/>
              <w:right w:val="single" w:sz="4" w:space="0" w:color="auto"/>
            </w:tcBorders>
            <w:shd w:val="clear" w:color="auto" w:fill="auto"/>
            <w:noWrap/>
            <w:hideMark/>
          </w:tcPr>
          <w:p w:rsidR="005E33E1" w:rsidRPr="005E33E1" w:rsidRDefault="005E33E1" w:rsidP="005E33E1">
            <w:pPr>
              <w:spacing w:after="0" w:line="240" w:lineRule="auto"/>
              <w:jc w:val="right"/>
              <w:rPr>
                <w:rFonts w:ascii="Arial" w:hAnsi="Arial" w:cs="Arial"/>
                <w:sz w:val="16"/>
                <w:szCs w:val="16"/>
              </w:rPr>
            </w:pPr>
            <w:r w:rsidRPr="005E33E1">
              <w:rPr>
                <w:rFonts w:ascii="Arial" w:hAnsi="Arial" w:cs="Arial"/>
                <w:sz w:val="16"/>
                <w:szCs w:val="16"/>
              </w:rPr>
              <w:t>7 124,08</w:t>
            </w:r>
          </w:p>
        </w:tc>
      </w:tr>
      <w:tr w:rsidR="005E33E1" w:rsidRPr="005E33E1" w:rsidTr="00740986">
        <w:trPr>
          <w:gridAfter w:val="2"/>
          <w:wAfter w:w="964" w:type="dxa"/>
          <w:trHeight w:val="288"/>
        </w:trPr>
        <w:tc>
          <w:tcPr>
            <w:tcW w:w="1111" w:type="dxa"/>
            <w:tcBorders>
              <w:top w:val="nil"/>
              <w:left w:val="single" w:sz="4" w:space="0" w:color="auto"/>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w:t>
            </w:r>
          </w:p>
        </w:tc>
        <w:tc>
          <w:tcPr>
            <w:tcW w:w="2284" w:type="dxa"/>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sz w:val="16"/>
                <w:szCs w:val="16"/>
              </w:rPr>
            </w:pPr>
          </w:p>
        </w:tc>
        <w:tc>
          <w:tcPr>
            <w:tcW w:w="10623" w:type="dxa"/>
            <w:gridSpan w:val="21"/>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xml:space="preserve">     НДС 20%</w:t>
            </w:r>
          </w:p>
        </w:tc>
        <w:tc>
          <w:tcPr>
            <w:tcW w:w="1840" w:type="dxa"/>
            <w:gridSpan w:val="3"/>
            <w:tcBorders>
              <w:top w:val="nil"/>
              <w:left w:val="nil"/>
              <w:bottom w:val="nil"/>
              <w:right w:val="single" w:sz="4" w:space="0" w:color="auto"/>
            </w:tcBorders>
            <w:shd w:val="clear" w:color="auto" w:fill="auto"/>
            <w:noWrap/>
            <w:hideMark/>
          </w:tcPr>
          <w:p w:rsidR="005E33E1" w:rsidRPr="005E33E1" w:rsidRDefault="005E33E1" w:rsidP="005E33E1">
            <w:pPr>
              <w:spacing w:after="0" w:line="240" w:lineRule="auto"/>
              <w:jc w:val="right"/>
              <w:rPr>
                <w:rFonts w:ascii="Arial" w:hAnsi="Arial" w:cs="Arial"/>
                <w:sz w:val="16"/>
                <w:szCs w:val="16"/>
              </w:rPr>
            </w:pPr>
            <w:r w:rsidRPr="005E33E1">
              <w:rPr>
                <w:rFonts w:ascii="Arial" w:hAnsi="Arial" w:cs="Arial"/>
                <w:sz w:val="16"/>
                <w:szCs w:val="16"/>
              </w:rPr>
              <w:t>54 447,45</w:t>
            </w:r>
          </w:p>
        </w:tc>
      </w:tr>
      <w:tr w:rsidR="005E33E1" w:rsidRPr="005E33E1" w:rsidTr="00740986">
        <w:trPr>
          <w:gridAfter w:val="2"/>
          <w:wAfter w:w="964" w:type="dxa"/>
          <w:trHeight w:val="288"/>
        </w:trPr>
        <w:tc>
          <w:tcPr>
            <w:tcW w:w="1111" w:type="dxa"/>
            <w:tcBorders>
              <w:top w:val="nil"/>
              <w:left w:val="single" w:sz="4" w:space="0" w:color="auto"/>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w:t>
            </w:r>
          </w:p>
        </w:tc>
        <w:tc>
          <w:tcPr>
            <w:tcW w:w="2284" w:type="dxa"/>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sz w:val="16"/>
                <w:szCs w:val="16"/>
              </w:rPr>
            </w:pPr>
          </w:p>
        </w:tc>
        <w:tc>
          <w:tcPr>
            <w:tcW w:w="10623" w:type="dxa"/>
            <w:gridSpan w:val="21"/>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b/>
                <w:bCs/>
                <w:sz w:val="16"/>
                <w:szCs w:val="16"/>
              </w:rPr>
            </w:pPr>
            <w:r w:rsidRPr="005E33E1">
              <w:rPr>
                <w:rFonts w:ascii="Arial" w:hAnsi="Arial" w:cs="Arial"/>
                <w:b/>
                <w:bCs/>
                <w:sz w:val="16"/>
                <w:szCs w:val="16"/>
              </w:rPr>
              <w:t>ВСЕГО по смете</w:t>
            </w:r>
          </w:p>
        </w:tc>
        <w:tc>
          <w:tcPr>
            <w:tcW w:w="1840" w:type="dxa"/>
            <w:gridSpan w:val="3"/>
            <w:tcBorders>
              <w:top w:val="nil"/>
              <w:left w:val="nil"/>
              <w:bottom w:val="nil"/>
              <w:right w:val="single" w:sz="4" w:space="0" w:color="auto"/>
            </w:tcBorders>
            <w:shd w:val="clear" w:color="auto" w:fill="auto"/>
            <w:noWrap/>
            <w:hideMark/>
          </w:tcPr>
          <w:p w:rsidR="005E33E1" w:rsidRPr="005E33E1" w:rsidRDefault="005E33E1" w:rsidP="005E33E1">
            <w:pPr>
              <w:spacing w:after="0" w:line="240" w:lineRule="auto"/>
              <w:jc w:val="right"/>
              <w:rPr>
                <w:rFonts w:ascii="Arial" w:hAnsi="Arial" w:cs="Arial"/>
                <w:b/>
                <w:bCs/>
                <w:sz w:val="16"/>
                <w:szCs w:val="16"/>
              </w:rPr>
            </w:pPr>
            <w:r w:rsidRPr="005E33E1">
              <w:rPr>
                <w:rFonts w:ascii="Arial" w:hAnsi="Arial" w:cs="Arial"/>
                <w:b/>
                <w:bCs/>
                <w:sz w:val="16"/>
                <w:szCs w:val="16"/>
              </w:rPr>
              <w:t>326 684,70</w:t>
            </w:r>
          </w:p>
        </w:tc>
      </w:tr>
      <w:tr w:rsidR="005E33E1" w:rsidRPr="005E33E1" w:rsidTr="00740986">
        <w:trPr>
          <w:gridAfter w:val="2"/>
          <w:wAfter w:w="964" w:type="dxa"/>
          <w:trHeight w:val="288"/>
        </w:trPr>
        <w:tc>
          <w:tcPr>
            <w:tcW w:w="1111" w:type="dxa"/>
            <w:tcBorders>
              <w:top w:val="nil"/>
              <w:left w:val="single" w:sz="4" w:space="0" w:color="auto"/>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w:t>
            </w:r>
          </w:p>
        </w:tc>
        <w:tc>
          <w:tcPr>
            <w:tcW w:w="2284" w:type="dxa"/>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sz w:val="16"/>
                <w:szCs w:val="16"/>
              </w:rPr>
            </w:pPr>
          </w:p>
        </w:tc>
        <w:tc>
          <w:tcPr>
            <w:tcW w:w="10623" w:type="dxa"/>
            <w:gridSpan w:val="21"/>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b/>
                <w:bCs/>
                <w:sz w:val="16"/>
                <w:szCs w:val="16"/>
              </w:rPr>
            </w:pPr>
            <w:r w:rsidRPr="005E33E1">
              <w:rPr>
                <w:rFonts w:ascii="Arial" w:hAnsi="Arial" w:cs="Arial"/>
                <w:b/>
                <w:bCs/>
                <w:sz w:val="16"/>
                <w:szCs w:val="16"/>
              </w:rPr>
              <w:t xml:space="preserve">  </w:t>
            </w:r>
            <w:proofErr w:type="spellStart"/>
            <w:r w:rsidRPr="005E33E1">
              <w:rPr>
                <w:rFonts w:ascii="Arial" w:hAnsi="Arial" w:cs="Arial"/>
                <w:b/>
                <w:bCs/>
                <w:sz w:val="16"/>
                <w:szCs w:val="16"/>
              </w:rPr>
              <w:t>Справочно</w:t>
            </w:r>
            <w:proofErr w:type="spellEnd"/>
          </w:p>
        </w:tc>
        <w:tc>
          <w:tcPr>
            <w:tcW w:w="1840" w:type="dxa"/>
            <w:gridSpan w:val="3"/>
            <w:tcBorders>
              <w:top w:val="nil"/>
              <w:left w:val="nil"/>
              <w:bottom w:val="nil"/>
              <w:right w:val="single" w:sz="4" w:space="0" w:color="auto"/>
            </w:tcBorders>
            <w:shd w:val="clear" w:color="auto" w:fill="auto"/>
            <w:noWrap/>
            <w:vAlign w:val="bottom"/>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w:t>
            </w:r>
          </w:p>
        </w:tc>
      </w:tr>
      <w:tr w:rsidR="005E33E1" w:rsidRPr="005E33E1" w:rsidTr="00740986">
        <w:trPr>
          <w:gridAfter w:val="1"/>
          <w:wAfter w:w="946" w:type="dxa"/>
          <w:trHeight w:val="288"/>
        </w:trPr>
        <w:tc>
          <w:tcPr>
            <w:tcW w:w="1111" w:type="dxa"/>
            <w:tcBorders>
              <w:top w:val="nil"/>
              <w:left w:val="single" w:sz="4" w:space="0" w:color="auto"/>
              <w:bottom w:val="nil"/>
              <w:right w:val="nil"/>
            </w:tcBorders>
            <w:shd w:val="clear" w:color="auto" w:fill="auto"/>
            <w:noWrap/>
            <w:vAlign w:val="bottom"/>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w:t>
            </w:r>
          </w:p>
        </w:tc>
        <w:tc>
          <w:tcPr>
            <w:tcW w:w="2284" w:type="dxa"/>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sz w:val="16"/>
                <w:szCs w:val="16"/>
              </w:rPr>
            </w:pPr>
          </w:p>
        </w:tc>
        <w:tc>
          <w:tcPr>
            <w:tcW w:w="5819" w:type="dxa"/>
            <w:gridSpan w:val="10"/>
            <w:tcBorders>
              <w:top w:val="nil"/>
              <w:left w:val="nil"/>
              <w:bottom w:val="nil"/>
              <w:right w:val="nil"/>
            </w:tcBorders>
            <w:shd w:val="clear" w:color="auto" w:fill="auto"/>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xml:space="preserve">       затраты труда рабочих</w:t>
            </w:r>
          </w:p>
        </w:tc>
        <w:tc>
          <w:tcPr>
            <w:tcW w:w="1418" w:type="dxa"/>
            <w:gridSpan w:val="3"/>
            <w:tcBorders>
              <w:top w:val="nil"/>
              <w:left w:val="nil"/>
              <w:bottom w:val="nil"/>
              <w:right w:val="nil"/>
            </w:tcBorders>
            <w:shd w:val="clear" w:color="auto" w:fill="auto"/>
            <w:noWrap/>
            <w:hideMark/>
          </w:tcPr>
          <w:p w:rsidR="005E33E1" w:rsidRPr="005E33E1" w:rsidRDefault="005E33E1" w:rsidP="005E33E1">
            <w:pPr>
              <w:spacing w:after="0" w:line="240" w:lineRule="auto"/>
              <w:jc w:val="right"/>
              <w:rPr>
                <w:rFonts w:ascii="Arial" w:hAnsi="Arial" w:cs="Arial"/>
                <w:sz w:val="16"/>
                <w:szCs w:val="16"/>
              </w:rPr>
            </w:pPr>
            <w:r w:rsidRPr="005E33E1">
              <w:rPr>
                <w:rFonts w:ascii="Arial" w:hAnsi="Arial" w:cs="Arial"/>
                <w:sz w:val="16"/>
                <w:szCs w:val="16"/>
              </w:rPr>
              <w:t>27,2688</w:t>
            </w:r>
          </w:p>
        </w:tc>
        <w:tc>
          <w:tcPr>
            <w:tcW w:w="3329" w:type="dxa"/>
            <w:gridSpan w:val="7"/>
            <w:tcBorders>
              <w:top w:val="nil"/>
              <w:left w:val="nil"/>
              <w:bottom w:val="nil"/>
              <w:right w:val="nil"/>
            </w:tcBorders>
            <w:shd w:val="clear" w:color="auto" w:fill="auto"/>
            <w:hideMark/>
          </w:tcPr>
          <w:p w:rsidR="005E33E1" w:rsidRPr="005E33E1" w:rsidRDefault="005E33E1" w:rsidP="005E33E1">
            <w:pPr>
              <w:spacing w:after="0" w:line="240" w:lineRule="auto"/>
              <w:jc w:val="right"/>
              <w:rPr>
                <w:rFonts w:ascii="Arial" w:hAnsi="Arial" w:cs="Arial"/>
                <w:sz w:val="16"/>
                <w:szCs w:val="16"/>
              </w:rPr>
            </w:pPr>
          </w:p>
        </w:tc>
        <w:tc>
          <w:tcPr>
            <w:tcW w:w="1915" w:type="dxa"/>
            <w:gridSpan w:val="5"/>
            <w:tcBorders>
              <w:top w:val="nil"/>
              <w:left w:val="nil"/>
              <w:bottom w:val="nil"/>
              <w:right w:val="single" w:sz="4" w:space="0" w:color="auto"/>
            </w:tcBorders>
            <w:shd w:val="clear" w:color="auto" w:fill="auto"/>
            <w:noWrap/>
            <w:hideMark/>
          </w:tcPr>
          <w:p w:rsidR="005E33E1" w:rsidRPr="005E33E1" w:rsidRDefault="005E33E1" w:rsidP="005E33E1">
            <w:pPr>
              <w:spacing w:after="0" w:line="240" w:lineRule="auto"/>
              <w:jc w:val="right"/>
              <w:rPr>
                <w:rFonts w:ascii="Arial" w:hAnsi="Arial" w:cs="Arial"/>
                <w:sz w:val="16"/>
                <w:szCs w:val="16"/>
              </w:rPr>
            </w:pPr>
            <w:r w:rsidRPr="005E33E1">
              <w:rPr>
                <w:rFonts w:ascii="Arial" w:hAnsi="Arial" w:cs="Arial"/>
                <w:sz w:val="16"/>
                <w:szCs w:val="16"/>
              </w:rPr>
              <w:t> </w:t>
            </w:r>
          </w:p>
        </w:tc>
      </w:tr>
      <w:tr w:rsidR="005E33E1" w:rsidRPr="005E33E1" w:rsidTr="00740986">
        <w:trPr>
          <w:gridAfter w:val="1"/>
          <w:wAfter w:w="946" w:type="dxa"/>
          <w:trHeight w:val="288"/>
        </w:trPr>
        <w:tc>
          <w:tcPr>
            <w:tcW w:w="1111" w:type="dxa"/>
            <w:tcBorders>
              <w:top w:val="nil"/>
              <w:left w:val="single" w:sz="4" w:space="0" w:color="auto"/>
              <w:bottom w:val="single" w:sz="4" w:space="0" w:color="auto"/>
              <w:right w:val="nil"/>
            </w:tcBorders>
            <w:shd w:val="clear" w:color="auto" w:fill="auto"/>
            <w:noWrap/>
            <w:vAlign w:val="bottom"/>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w:t>
            </w:r>
          </w:p>
        </w:tc>
        <w:tc>
          <w:tcPr>
            <w:tcW w:w="2284" w:type="dxa"/>
            <w:tcBorders>
              <w:top w:val="nil"/>
              <w:left w:val="nil"/>
              <w:bottom w:val="single" w:sz="4" w:space="0" w:color="auto"/>
              <w:right w:val="nil"/>
            </w:tcBorders>
            <w:shd w:val="clear" w:color="auto" w:fill="auto"/>
            <w:hideMark/>
          </w:tcPr>
          <w:p w:rsidR="005E33E1" w:rsidRPr="005E33E1" w:rsidRDefault="005E33E1" w:rsidP="005E33E1">
            <w:pPr>
              <w:spacing w:after="0" w:line="240" w:lineRule="auto"/>
              <w:rPr>
                <w:rFonts w:ascii="Arial" w:hAnsi="Arial" w:cs="Arial"/>
                <w:sz w:val="16"/>
                <w:szCs w:val="16"/>
              </w:rPr>
            </w:pPr>
          </w:p>
        </w:tc>
        <w:tc>
          <w:tcPr>
            <w:tcW w:w="5819" w:type="dxa"/>
            <w:gridSpan w:val="10"/>
            <w:tcBorders>
              <w:top w:val="nil"/>
              <w:left w:val="nil"/>
              <w:bottom w:val="single" w:sz="4" w:space="0" w:color="auto"/>
              <w:right w:val="nil"/>
            </w:tcBorders>
            <w:shd w:val="clear" w:color="auto" w:fill="auto"/>
            <w:hideMark/>
          </w:tcPr>
          <w:p w:rsidR="005E33E1" w:rsidRPr="005E33E1" w:rsidRDefault="005E33E1" w:rsidP="005E33E1">
            <w:pPr>
              <w:spacing w:after="0" w:line="240" w:lineRule="auto"/>
              <w:rPr>
                <w:rFonts w:ascii="Arial" w:hAnsi="Arial" w:cs="Arial"/>
                <w:sz w:val="16"/>
                <w:szCs w:val="16"/>
              </w:rPr>
            </w:pPr>
            <w:r w:rsidRPr="005E33E1">
              <w:rPr>
                <w:rFonts w:ascii="Arial" w:hAnsi="Arial" w:cs="Arial"/>
                <w:sz w:val="16"/>
                <w:szCs w:val="16"/>
              </w:rPr>
              <w:t xml:space="preserve">       затраты труда машинистов</w:t>
            </w:r>
          </w:p>
        </w:tc>
        <w:tc>
          <w:tcPr>
            <w:tcW w:w="1418" w:type="dxa"/>
            <w:gridSpan w:val="3"/>
            <w:tcBorders>
              <w:top w:val="nil"/>
              <w:left w:val="nil"/>
              <w:bottom w:val="single" w:sz="4" w:space="0" w:color="auto"/>
              <w:right w:val="nil"/>
            </w:tcBorders>
            <w:shd w:val="clear" w:color="auto" w:fill="auto"/>
            <w:noWrap/>
            <w:hideMark/>
          </w:tcPr>
          <w:p w:rsidR="005E33E1" w:rsidRPr="005E33E1" w:rsidRDefault="005E33E1" w:rsidP="005E33E1">
            <w:pPr>
              <w:spacing w:after="0" w:line="240" w:lineRule="auto"/>
              <w:jc w:val="right"/>
              <w:rPr>
                <w:rFonts w:ascii="Arial" w:hAnsi="Arial" w:cs="Arial"/>
                <w:sz w:val="16"/>
                <w:szCs w:val="16"/>
              </w:rPr>
            </w:pPr>
            <w:r w:rsidRPr="005E33E1">
              <w:rPr>
                <w:rFonts w:ascii="Arial" w:hAnsi="Arial" w:cs="Arial"/>
                <w:sz w:val="16"/>
                <w:szCs w:val="16"/>
              </w:rPr>
              <w:t>0,52</w:t>
            </w:r>
          </w:p>
        </w:tc>
        <w:tc>
          <w:tcPr>
            <w:tcW w:w="3329" w:type="dxa"/>
            <w:gridSpan w:val="7"/>
            <w:tcBorders>
              <w:top w:val="nil"/>
              <w:left w:val="nil"/>
              <w:bottom w:val="single" w:sz="4" w:space="0" w:color="auto"/>
              <w:right w:val="nil"/>
            </w:tcBorders>
            <w:shd w:val="clear" w:color="auto" w:fill="auto"/>
            <w:hideMark/>
          </w:tcPr>
          <w:p w:rsidR="005E33E1" w:rsidRPr="005E33E1" w:rsidRDefault="005E33E1" w:rsidP="005E33E1">
            <w:pPr>
              <w:spacing w:after="0" w:line="240" w:lineRule="auto"/>
              <w:jc w:val="right"/>
              <w:rPr>
                <w:rFonts w:ascii="Arial" w:hAnsi="Arial" w:cs="Arial"/>
                <w:sz w:val="16"/>
                <w:szCs w:val="16"/>
              </w:rPr>
            </w:pPr>
          </w:p>
        </w:tc>
        <w:tc>
          <w:tcPr>
            <w:tcW w:w="1915" w:type="dxa"/>
            <w:gridSpan w:val="5"/>
            <w:tcBorders>
              <w:top w:val="nil"/>
              <w:left w:val="nil"/>
              <w:bottom w:val="single" w:sz="4" w:space="0" w:color="auto"/>
              <w:right w:val="single" w:sz="4" w:space="0" w:color="auto"/>
            </w:tcBorders>
            <w:shd w:val="clear" w:color="auto" w:fill="auto"/>
            <w:noWrap/>
            <w:hideMark/>
          </w:tcPr>
          <w:p w:rsidR="005E33E1" w:rsidRPr="005E33E1" w:rsidRDefault="005E33E1" w:rsidP="005E33E1">
            <w:pPr>
              <w:spacing w:after="0" w:line="240" w:lineRule="auto"/>
              <w:jc w:val="right"/>
              <w:rPr>
                <w:rFonts w:ascii="Arial" w:hAnsi="Arial" w:cs="Arial"/>
                <w:sz w:val="16"/>
                <w:szCs w:val="16"/>
              </w:rPr>
            </w:pPr>
            <w:r w:rsidRPr="005E33E1">
              <w:rPr>
                <w:rFonts w:ascii="Arial" w:hAnsi="Arial" w:cs="Arial"/>
                <w:sz w:val="16"/>
                <w:szCs w:val="16"/>
              </w:rPr>
              <w:t> </w:t>
            </w:r>
          </w:p>
        </w:tc>
      </w:tr>
      <w:tr w:rsidR="00740986" w:rsidRPr="005E33E1" w:rsidTr="009E3AC5">
        <w:trPr>
          <w:gridAfter w:val="1"/>
          <w:wAfter w:w="946" w:type="dxa"/>
          <w:trHeight w:val="288"/>
        </w:trPr>
        <w:tc>
          <w:tcPr>
            <w:tcW w:w="13961" w:type="dxa"/>
            <w:gridSpan w:val="22"/>
            <w:tcBorders>
              <w:top w:val="single" w:sz="4" w:space="0" w:color="auto"/>
              <w:left w:val="single" w:sz="4" w:space="0" w:color="auto"/>
              <w:bottom w:val="single" w:sz="4" w:space="0" w:color="auto"/>
              <w:right w:val="single" w:sz="4" w:space="0" w:color="auto"/>
            </w:tcBorders>
            <w:shd w:val="clear" w:color="auto" w:fill="auto"/>
            <w:noWrap/>
            <w:vAlign w:val="bottom"/>
          </w:tcPr>
          <w:p w:rsidR="00740986" w:rsidRPr="005E33E1" w:rsidRDefault="00740986" w:rsidP="005E33E1">
            <w:pPr>
              <w:spacing w:after="0" w:line="240" w:lineRule="auto"/>
              <w:jc w:val="right"/>
              <w:rPr>
                <w:rFonts w:ascii="Arial" w:hAnsi="Arial" w:cs="Arial"/>
                <w:sz w:val="16"/>
                <w:szCs w:val="16"/>
              </w:rPr>
            </w:pPr>
            <w:r>
              <w:rPr>
                <w:rFonts w:ascii="Arial" w:hAnsi="Arial" w:cs="Arial"/>
                <w:sz w:val="16"/>
                <w:szCs w:val="16"/>
              </w:rPr>
              <w:t>Понижающий коэффициент, определенный по итогам закупки</w:t>
            </w:r>
          </w:p>
        </w:tc>
        <w:tc>
          <w:tcPr>
            <w:tcW w:w="1915" w:type="dxa"/>
            <w:gridSpan w:val="5"/>
            <w:tcBorders>
              <w:top w:val="single" w:sz="4" w:space="0" w:color="auto"/>
              <w:left w:val="single" w:sz="4" w:space="0" w:color="auto"/>
              <w:bottom w:val="single" w:sz="4" w:space="0" w:color="auto"/>
              <w:right w:val="single" w:sz="4" w:space="0" w:color="auto"/>
            </w:tcBorders>
            <w:shd w:val="clear" w:color="auto" w:fill="auto"/>
            <w:noWrap/>
          </w:tcPr>
          <w:p w:rsidR="00740986" w:rsidRPr="005E33E1" w:rsidRDefault="00740986" w:rsidP="005E33E1">
            <w:pPr>
              <w:spacing w:after="0" w:line="240" w:lineRule="auto"/>
              <w:jc w:val="right"/>
              <w:rPr>
                <w:rFonts w:ascii="Arial" w:hAnsi="Arial" w:cs="Arial"/>
                <w:sz w:val="16"/>
                <w:szCs w:val="16"/>
              </w:rPr>
            </w:pPr>
          </w:p>
        </w:tc>
      </w:tr>
      <w:tr w:rsidR="00740986" w:rsidRPr="005E33E1" w:rsidTr="009E3AC5">
        <w:trPr>
          <w:gridAfter w:val="1"/>
          <w:wAfter w:w="946" w:type="dxa"/>
          <w:trHeight w:val="288"/>
        </w:trPr>
        <w:tc>
          <w:tcPr>
            <w:tcW w:w="13961" w:type="dxa"/>
            <w:gridSpan w:val="22"/>
            <w:tcBorders>
              <w:top w:val="single" w:sz="4" w:space="0" w:color="auto"/>
              <w:left w:val="single" w:sz="4" w:space="0" w:color="auto"/>
              <w:bottom w:val="single" w:sz="4" w:space="0" w:color="auto"/>
              <w:right w:val="single" w:sz="4" w:space="0" w:color="auto"/>
            </w:tcBorders>
            <w:shd w:val="clear" w:color="auto" w:fill="auto"/>
            <w:noWrap/>
            <w:vAlign w:val="bottom"/>
          </w:tcPr>
          <w:p w:rsidR="00740986" w:rsidRPr="005E33E1" w:rsidRDefault="00740986" w:rsidP="005E33E1">
            <w:pPr>
              <w:spacing w:after="0" w:line="240" w:lineRule="auto"/>
              <w:jc w:val="right"/>
              <w:rPr>
                <w:rFonts w:ascii="Arial" w:hAnsi="Arial" w:cs="Arial"/>
                <w:sz w:val="16"/>
                <w:szCs w:val="16"/>
              </w:rPr>
            </w:pPr>
            <w:r>
              <w:rPr>
                <w:rFonts w:ascii="Arial" w:hAnsi="Arial" w:cs="Arial"/>
                <w:sz w:val="16"/>
                <w:szCs w:val="16"/>
              </w:rPr>
              <w:t>Итого цена контракта с учетом понижающего коэффициента, руб.</w:t>
            </w:r>
          </w:p>
        </w:tc>
        <w:tc>
          <w:tcPr>
            <w:tcW w:w="1915" w:type="dxa"/>
            <w:gridSpan w:val="5"/>
            <w:tcBorders>
              <w:top w:val="single" w:sz="4" w:space="0" w:color="auto"/>
              <w:left w:val="single" w:sz="4" w:space="0" w:color="auto"/>
              <w:bottom w:val="single" w:sz="4" w:space="0" w:color="auto"/>
              <w:right w:val="single" w:sz="4" w:space="0" w:color="auto"/>
            </w:tcBorders>
            <w:shd w:val="clear" w:color="auto" w:fill="auto"/>
            <w:noWrap/>
          </w:tcPr>
          <w:p w:rsidR="00740986" w:rsidRPr="005E33E1" w:rsidRDefault="00740986" w:rsidP="005E33E1">
            <w:pPr>
              <w:spacing w:after="0" w:line="240" w:lineRule="auto"/>
              <w:jc w:val="right"/>
              <w:rPr>
                <w:rFonts w:ascii="Arial" w:hAnsi="Arial" w:cs="Arial"/>
                <w:sz w:val="16"/>
                <w:szCs w:val="16"/>
              </w:rPr>
            </w:pPr>
          </w:p>
        </w:tc>
      </w:tr>
    </w:tbl>
    <w:p w:rsidR="005E33E1" w:rsidRDefault="005E33E1">
      <w:pPr>
        <w:widowControl w:val="0"/>
        <w:spacing w:after="0" w:line="240" w:lineRule="auto"/>
        <w:rPr>
          <w:rFonts w:ascii="Times New Roman" w:hAnsi="Times New Roman"/>
          <w:szCs w:val="22"/>
        </w:rPr>
        <w:sectPr w:rsidR="005E33E1" w:rsidSect="005E33E1">
          <w:headerReference w:type="default" r:id="rId9"/>
          <w:pgSz w:w="16838" w:h="11906" w:orient="landscape"/>
          <w:pgMar w:top="1134" w:right="567" w:bottom="851" w:left="567" w:header="709" w:footer="544" w:gutter="0"/>
          <w:cols w:space="720"/>
        </w:sectPr>
      </w:pPr>
    </w:p>
    <w:p w:rsidR="00DA59ED" w:rsidRPr="005E33E1" w:rsidRDefault="00DA59ED">
      <w:pPr>
        <w:widowControl w:val="0"/>
        <w:spacing w:after="0" w:line="240" w:lineRule="auto"/>
        <w:rPr>
          <w:rFonts w:ascii="Times New Roman" w:hAnsi="Times New Roman"/>
          <w:szCs w:val="22"/>
        </w:rPr>
      </w:pPr>
    </w:p>
    <w:sectPr w:rsidR="00DA59ED" w:rsidRPr="005E33E1">
      <w:pgSz w:w="11906" w:h="16838"/>
      <w:pgMar w:top="567" w:right="851" w:bottom="567" w:left="1134" w:header="709" w:footer="543"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0628" w:rsidRDefault="00130628">
      <w:pPr>
        <w:spacing w:after="0" w:line="240" w:lineRule="auto"/>
      </w:pPr>
      <w:r>
        <w:separator/>
      </w:r>
    </w:p>
  </w:endnote>
  <w:endnote w:type="continuationSeparator" w:id="0">
    <w:p w:rsidR="00130628" w:rsidRDefault="001306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itka Small">
    <w:panose1 w:val="02000505000000020004"/>
    <w:charset w:val="CC"/>
    <w:family w:val="auto"/>
    <w:pitch w:val="variable"/>
    <w:sig w:usb0="A00002EF" w:usb1="4000204B"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XO Thames">
    <w:charset w:val="CC"/>
    <w:family w:val="roman"/>
    <w:pitch w:val="variable"/>
    <w:sig w:usb0="800002FF" w:usb1="0000084A" w:usb2="00000000" w:usb3="00000000" w:csb0="00000015"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0628" w:rsidRDefault="00130628">
      <w:pPr>
        <w:spacing w:after="0" w:line="240" w:lineRule="auto"/>
      </w:pPr>
      <w:r>
        <w:separator/>
      </w:r>
    </w:p>
  </w:footnote>
  <w:footnote w:type="continuationSeparator" w:id="0">
    <w:p w:rsidR="00130628" w:rsidRDefault="001306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3AC5" w:rsidRDefault="009E3AC5">
    <w:pPr>
      <w:pStyle w:val="ad"/>
      <w:jc w:val="center"/>
      <w:rPr>
        <w:sz w:val="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3AC5" w:rsidRDefault="009E3AC5">
    <w:pPr>
      <w:pStyle w:val="ad"/>
      <w:jc w:val="center"/>
      <w:rPr>
        <w:sz w:val="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197E18"/>
    <w:multiLevelType w:val="multilevel"/>
    <w:tmpl w:val="7CDECD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903245C"/>
    <w:multiLevelType w:val="multilevel"/>
    <w:tmpl w:val="38684780"/>
    <w:lvl w:ilvl="0">
      <w:start w:val="1"/>
      <w:numFmt w:val="decimal"/>
      <w:pStyle w:val="1"/>
      <w:lvlText w:val="%1."/>
      <w:lvlJc w:val="left"/>
      <w:pPr>
        <w:tabs>
          <w:tab w:val="left" w:pos="432"/>
        </w:tabs>
        <w:ind w:left="432" w:hanging="432"/>
      </w:pPr>
    </w:lvl>
    <w:lvl w:ilvl="1">
      <w:start w:val="1"/>
      <w:numFmt w:val="decimal"/>
      <w:lvlText w:val="%1.%2"/>
      <w:lvlJc w:val="left"/>
      <w:pPr>
        <w:tabs>
          <w:tab w:val="left" w:pos="576"/>
        </w:tabs>
        <w:ind w:left="576" w:hanging="576"/>
      </w:pPr>
    </w:lvl>
    <w:lvl w:ilvl="2">
      <w:start w:val="1"/>
      <w:numFmt w:val="decimal"/>
      <w:pStyle w:val="3"/>
      <w:lvlText w:val="%1.%2.%3"/>
      <w:lvlJc w:val="left"/>
      <w:pPr>
        <w:tabs>
          <w:tab w:val="left" w:pos="227"/>
        </w:tabs>
        <w:ind w:left="0" w:firstLine="0"/>
      </w:pPr>
    </w:lvl>
    <w:lvl w:ilvl="3">
      <w:start w:val="1"/>
      <w:numFmt w:val="decimal"/>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2" w15:restartNumberingAfterBreak="0">
    <w:nsid w:val="29305A64"/>
    <w:multiLevelType w:val="hybridMultilevel"/>
    <w:tmpl w:val="DB5621CC"/>
    <w:lvl w:ilvl="0" w:tplc="3E9C63B4">
      <w:start w:val="1"/>
      <w:numFmt w:val="bullet"/>
      <w:lvlText w:val="-"/>
      <w:lvlJc w:val="left"/>
      <w:pPr>
        <w:ind w:left="1428" w:hanging="360"/>
      </w:pPr>
      <w:rPr>
        <w:rFonts w:ascii="Sitka Small" w:hAnsi="Sitka Smal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15:restartNumberingAfterBreak="0">
    <w:nsid w:val="38152A55"/>
    <w:multiLevelType w:val="multilevel"/>
    <w:tmpl w:val="85F806F4"/>
    <w:lvl w:ilvl="0">
      <w:start w:val="1"/>
      <w:numFmt w:val="decimal"/>
      <w:lvlText w:val="%1."/>
      <w:lvlJc w:val="left"/>
      <w:pPr>
        <w:tabs>
          <w:tab w:val="left" w:pos="432"/>
        </w:tabs>
        <w:ind w:left="432" w:hanging="432"/>
      </w:pPr>
    </w:lvl>
    <w:lvl w:ilvl="1">
      <w:start w:val="1"/>
      <w:numFmt w:val="decimal"/>
      <w:lvlText w:val="%1.%2"/>
      <w:lvlJc w:val="left"/>
      <w:pPr>
        <w:tabs>
          <w:tab w:val="left" w:pos="576"/>
        </w:tabs>
        <w:ind w:left="576" w:hanging="576"/>
      </w:pPr>
    </w:lvl>
    <w:lvl w:ilvl="2">
      <w:start w:val="1"/>
      <w:numFmt w:val="decimal"/>
      <w:lvlText w:val="%1.%2.%3"/>
      <w:lvlJc w:val="left"/>
      <w:pPr>
        <w:tabs>
          <w:tab w:val="left" w:pos="227"/>
        </w:tabs>
        <w:ind w:left="0" w:firstLine="0"/>
      </w:pPr>
    </w:lvl>
    <w:lvl w:ilvl="3">
      <w:start w:val="1"/>
      <w:numFmt w:val="decimal"/>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4" w15:restartNumberingAfterBreak="0">
    <w:nsid w:val="3A6A39DD"/>
    <w:multiLevelType w:val="hybridMultilevel"/>
    <w:tmpl w:val="02CCB04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46EA549C"/>
    <w:multiLevelType w:val="hybridMultilevel"/>
    <w:tmpl w:val="776872EC"/>
    <w:lvl w:ilvl="0" w:tplc="AB66EF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0"/>
  </w:num>
  <w:num w:numId="3">
    <w:abstractNumId w:val="1"/>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9ED"/>
    <w:rsid w:val="00130628"/>
    <w:rsid w:val="00440D40"/>
    <w:rsid w:val="00451082"/>
    <w:rsid w:val="004C3E21"/>
    <w:rsid w:val="005E33E1"/>
    <w:rsid w:val="0067725A"/>
    <w:rsid w:val="00740986"/>
    <w:rsid w:val="00776F51"/>
    <w:rsid w:val="00905B9D"/>
    <w:rsid w:val="00984735"/>
    <w:rsid w:val="00991091"/>
    <w:rsid w:val="009E3AC5"/>
    <w:rsid w:val="00DA59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B2DB3"/>
  <w15:docId w15:val="{C01973EC-A43C-4DF4-9EF4-91B4562EB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0"/>
    <w:qFormat/>
  </w:style>
  <w:style w:type="paragraph" w:styleId="11">
    <w:name w:val="heading 1"/>
    <w:next w:val="a"/>
    <w:link w:val="12"/>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0">
    <w:name w:val="heading 3"/>
    <w:next w:val="a"/>
    <w:link w:val="31"/>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Обычный1"/>
  </w:style>
  <w:style w:type="paragraph" w:customStyle="1" w:styleId="xl104">
    <w:name w:val="xl104"/>
    <w:basedOn w:val="a"/>
    <w:link w:val="xl1040"/>
    <w:pPr>
      <w:spacing w:beforeAutospacing="1" w:afterAutospacing="1" w:line="240" w:lineRule="auto"/>
    </w:pPr>
    <w:rPr>
      <w:rFonts w:ascii="Arial" w:hAnsi="Arial"/>
      <w:b/>
      <w:sz w:val="18"/>
    </w:rPr>
  </w:style>
  <w:style w:type="character" w:customStyle="1" w:styleId="xl1040">
    <w:name w:val="xl104"/>
    <w:basedOn w:val="10"/>
    <w:link w:val="xl104"/>
    <w:rPr>
      <w:rFonts w:ascii="Arial" w:hAnsi="Arial"/>
      <w:b/>
      <w:sz w:val="18"/>
    </w:rPr>
  </w:style>
  <w:style w:type="paragraph" w:customStyle="1" w:styleId="xl88">
    <w:name w:val="xl88"/>
    <w:basedOn w:val="a"/>
    <w:link w:val="xl880"/>
    <w:pPr>
      <w:spacing w:beforeAutospacing="1" w:afterAutospacing="1" w:line="240" w:lineRule="auto"/>
      <w:jc w:val="right"/>
    </w:pPr>
    <w:rPr>
      <w:rFonts w:ascii="Arial" w:hAnsi="Arial"/>
      <w:sz w:val="16"/>
    </w:rPr>
  </w:style>
  <w:style w:type="character" w:customStyle="1" w:styleId="xl880">
    <w:name w:val="xl88"/>
    <w:basedOn w:val="10"/>
    <w:link w:val="xl88"/>
    <w:rPr>
      <w:rFonts w:ascii="Arial" w:hAnsi="Arial"/>
      <w:sz w:val="16"/>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customStyle="1" w:styleId="13">
    <w:name w:val="Основной шрифт абзаца1"/>
  </w:style>
  <w:style w:type="paragraph" w:customStyle="1" w:styleId="xl76">
    <w:name w:val="xl76"/>
    <w:basedOn w:val="a"/>
    <w:link w:val="xl760"/>
    <w:pPr>
      <w:spacing w:beforeAutospacing="1" w:afterAutospacing="1" w:line="240" w:lineRule="auto"/>
      <w:jc w:val="right"/>
    </w:pPr>
    <w:rPr>
      <w:rFonts w:ascii="Arial" w:hAnsi="Arial"/>
      <w:sz w:val="16"/>
    </w:rPr>
  </w:style>
  <w:style w:type="character" w:customStyle="1" w:styleId="xl760">
    <w:name w:val="xl76"/>
    <w:basedOn w:val="10"/>
    <w:link w:val="xl76"/>
    <w:rPr>
      <w:rFonts w:ascii="Arial" w:hAnsi="Arial"/>
      <w:sz w:val="16"/>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xl99">
    <w:name w:val="xl99"/>
    <w:basedOn w:val="a"/>
    <w:link w:val="xl990"/>
    <w:pPr>
      <w:spacing w:beforeAutospacing="1" w:afterAutospacing="1" w:line="240" w:lineRule="auto"/>
      <w:jc w:val="center"/>
    </w:pPr>
    <w:rPr>
      <w:rFonts w:ascii="Arial" w:hAnsi="Arial"/>
      <w:sz w:val="18"/>
    </w:rPr>
  </w:style>
  <w:style w:type="character" w:customStyle="1" w:styleId="xl990">
    <w:name w:val="xl99"/>
    <w:basedOn w:val="10"/>
    <w:link w:val="xl99"/>
    <w:rPr>
      <w:rFonts w:ascii="Arial" w:hAnsi="Arial"/>
      <w:sz w:val="18"/>
    </w:rPr>
  </w:style>
  <w:style w:type="paragraph" w:customStyle="1" w:styleId="xl94">
    <w:name w:val="xl94"/>
    <w:basedOn w:val="a"/>
    <w:link w:val="xl940"/>
    <w:pPr>
      <w:spacing w:beforeAutospacing="1" w:afterAutospacing="1" w:line="240" w:lineRule="auto"/>
      <w:jc w:val="center"/>
    </w:pPr>
    <w:rPr>
      <w:rFonts w:ascii="Arial" w:hAnsi="Arial"/>
      <w:sz w:val="18"/>
    </w:rPr>
  </w:style>
  <w:style w:type="character" w:customStyle="1" w:styleId="xl940">
    <w:name w:val="xl94"/>
    <w:basedOn w:val="10"/>
    <w:link w:val="xl94"/>
    <w:rPr>
      <w:rFonts w:ascii="Arial" w:hAnsi="Arial"/>
      <w:sz w:val="18"/>
    </w:rPr>
  </w:style>
  <w:style w:type="paragraph" w:customStyle="1" w:styleId="xl95">
    <w:name w:val="xl95"/>
    <w:basedOn w:val="a"/>
    <w:link w:val="xl950"/>
    <w:pPr>
      <w:spacing w:beforeAutospacing="1" w:afterAutospacing="1" w:line="240" w:lineRule="auto"/>
      <w:jc w:val="center"/>
    </w:pPr>
    <w:rPr>
      <w:rFonts w:ascii="Arial" w:hAnsi="Arial"/>
      <w:sz w:val="18"/>
    </w:rPr>
  </w:style>
  <w:style w:type="character" w:customStyle="1" w:styleId="xl950">
    <w:name w:val="xl95"/>
    <w:basedOn w:val="10"/>
    <w:link w:val="xl95"/>
    <w:rPr>
      <w:rFonts w:ascii="Arial" w:hAnsi="Arial"/>
      <w:sz w:val="18"/>
    </w:rPr>
  </w:style>
  <w:style w:type="paragraph" w:customStyle="1" w:styleId="xl79">
    <w:name w:val="xl79"/>
    <w:basedOn w:val="a"/>
    <w:link w:val="xl790"/>
    <w:pPr>
      <w:spacing w:beforeAutospacing="1" w:afterAutospacing="1" w:line="240" w:lineRule="auto"/>
    </w:pPr>
    <w:rPr>
      <w:rFonts w:ascii="Arial" w:hAnsi="Arial"/>
      <w:sz w:val="16"/>
    </w:rPr>
  </w:style>
  <w:style w:type="character" w:customStyle="1" w:styleId="xl790">
    <w:name w:val="xl79"/>
    <w:basedOn w:val="10"/>
    <w:link w:val="xl79"/>
    <w:rPr>
      <w:rFonts w:ascii="Arial" w:hAnsi="Arial"/>
      <w:sz w:val="16"/>
    </w:rPr>
  </w:style>
  <w:style w:type="character" w:customStyle="1" w:styleId="31">
    <w:name w:val="Заголовок 3 Знак"/>
    <w:link w:val="30"/>
    <w:rPr>
      <w:rFonts w:ascii="XO Thames" w:hAnsi="XO Thames"/>
      <w:b/>
      <w:sz w:val="26"/>
    </w:rPr>
  </w:style>
  <w:style w:type="paragraph" w:customStyle="1" w:styleId="xl65">
    <w:name w:val="xl65"/>
    <w:basedOn w:val="a"/>
    <w:link w:val="xl650"/>
    <w:pPr>
      <w:spacing w:beforeAutospacing="1" w:afterAutospacing="1" w:line="240" w:lineRule="auto"/>
    </w:pPr>
    <w:rPr>
      <w:rFonts w:ascii="Arial" w:hAnsi="Arial"/>
      <w:b/>
      <w:sz w:val="24"/>
    </w:rPr>
  </w:style>
  <w:style w:type="character" w:customStyle="1" w:styleId="xl650">
    <w:name w:val="xl65"/>
    <w:basedOn w:val="10"/>
    <w:link w:val="xl65"/>
    <w:rPr>
      <w:rFonts w:ascii="Arial" w:hAnsi="Arial"/>
      <w:b/>
      <w:sz w:val="24"/>
    </w:rPr>
  </w:style>
  <w:style w:type="paragraph" w:customStyle="1" w:styleId="xl120">
    <w:name w:val="xl120"/>
    <w:basedOn w:val="a"/>
    <w:link w:val="xl1200"/>
    <w:pPr>
      <w:spacing w:beforeAutospacing="1" w:afterAutospacing="1" w:line="240" w:lineRule="auto"/>
    </w:pPr>
    <w:rPr>
      <w:rFonts w:ascii="Times New Roman" w:hAnsi="Times New Roman"/>
      <w:sz w:val="24"/>
    </w:rPr>
  </w:style>
  <w:style w:type="character" w:customStyle="1" w:styleId="xl1200">
    <w:name w:val="xl120"/>
    <w:basedOn w:val="10"/>
    <w:link w:val="xl120"/>
    <w:rPr>
      <w:rFonts w:ascii="Times New Roman" w:hAnsi="Times New Roman"/>
      <w:sz w:val="24"/>
    </w:rPr>
  </w:style>
  <w:style w:type="paragraph" w:customStyle="1" w:styleId="xl117">
    <w:name w:val="xl117"/>
    <w:basedOn w:val="a"/>
    <w:link w:val="xl1170"/>
    <w:pPr>
      <w:spacing w:beforeAutospacing="1" w:afterAutospacing="1" w:line="240" w:lineRule="auto"/>
      <w:jc w:val="right"/>
    </w:pPr>
    <w:rPr>
      <w:rFonts w:ascii="Arial" w:hAnsi="Arial"/>
    </w:rPr>
  </w:style>
  <w:style w:type="character" w:customStyle="1" w:styleId="xl1170">
    <w:name w:val="xl117"/>
    <w:basedOn w:val="10"/>
    <w:link w:val="xl117"/>
    <w:rPr>
      <w:rFonts w:ascii="Arial" w:hAnsi="Arial"/>
    </w:rPr>
  </w:style>
  <w:style w:type="paragraph" w:customStyle="1" w:styleId="xl87">
    <w:name w:val="xl87"/>
    <w:basedOn w:val="a"/>
    <w:link w:val="xl870"/>
    <w:pPr>
      <w:spacing w:beforeAutospacing="1" w:afterAutospacing="1" w:line="240" w:lineRule="auto"/>
      <w:jc w:val="center"/>
    </w:pPr>
    <w:rPr>
      <w:rFonts w:ascii="Arial" w:hAnsi="Arial"/>
      <w:i/>
      <w:sz w:val="16"/>
    </w:rPr>
  </w:style>
  <w:style w:type="character" w:customStyle="1" w:styleId="xl870">
    <w:name w:val="xl87"/>
    <w:basedOn w:val="10"/>
    <w:link w:val="xl87"/>
    <w:rPr>
      <w:rFonts w:ascii="Arial" w:hAnsi="Arial"/>
      <w:i/>
      <w:sz w:val="16"/>
    </w:rPr>
  </w:style>
  <w:style w:type="paragraph" w:customStyle="1" w:styleId="xl67">
    <w:name w:val="xl67"/>
    <w:basedOn w:val="a"/>
    <w:link w:val="xl670"/>
    <w:pPr>
      <w:spacing w:beforeAutospacing="1" w:afterAutospacing="1" w:line="240" w:lineRule="auto"/>
    </w:pPr>
    <w:rPr>
      <w:rFonts w:ascii="Arial" w:hAnsi="Arial"/>
      <w:sz w:val="18"/>
    </w:rPr>
  </w:style>
  <w:style w:type="character" w:customStyle="1" w:styleId="xl670">
    <w:name w:val="xl67"/>
    <w:basedOn w:val="10"/>
    <w:link w:val="xl67"/>
    <w:rPr>
      <w:rFonts w:ascii="Arial" w:hAnsi="Arial"/>
      <w:sz w:val="18"/>
    </w:rPr>
  </w:style>
  <w:style w:type="paragraph" w:customStyle="1" w:styleId="xl96">
    <w:name w:val="xl96"/>
    <w:basedOn w:val="a"/>
    <w:link w:val="xl960"/>
    <w:pPr>
      <w:spacing w:beforeAutospacing="1" w:afterAutospacing="1" w:line="240" w:lineRule="auto"/>
    </w:pPr>
    <w:rPr>
      <w:rFonts w:ascii="Arial" w:hAnsi="Arial"/>
      <w:sz w:val="18"/>
    </w:rPr>
  </w:style>
  <w:style w:type="character" w:customStyle="1" w:styleId="xl960">
    <w:name w:val="xl96"/>
    <w:basedOn w:val="10"/>
    <w:link w:val="xl96"/>
    <w:rPr>
      <w:rFonts w:ascii="Arial" w:hAnsi="Arial"/>
      <w:sz w:val="18"/>
    </w:rPr>
  </w:style>
  <w:style w:type="paragraph" w:customStyle="1" w:styleId="font6">
    <w:name w:val="font6"/>
    <w:basedOn w:val="a"/>
    <w:link w:val="font60"/>
    <w:pPr>
      <w:spacing w:beforeAutospacing="1" w:afterAutospacing="1" w:line="240" w:lineRule="auto"/>
    </w:pPr>
    <w:rPr>
      <w:rFonts w:ascii="Arial" w:hAnsi="Arial"/>
      <w:i/>
      <w:sz w:val="14"/>
    </w:rPr>
  </w:style>
  <w:style w:type="character" w:customStyle="1" w:styleId="font60">
    <w:name w:val="font6"/>
    <w:basedOn w:val="10"/>
    <w:link w:val="font6"/>
    <w:rPr>
      <w:rFonts w:ascii="Arial" w:hAnsi="Arial"/>
      <w:i/>
      <w:sz w:val="14"/>
    </w:rPr>
  </w:style>
  <w:style w:type="paragraph" w:customStyle="1" w:styleId="xl97">
    <w:name w:val="xl97"/>
    <w:basedOn w:val="a"/>
    <w:link w:val="xl970"/>
    <w:pPr>
      <w:spacing w:beforeAutospacing="1" w:afterAutospacing="1" w:line="240" w:lineRule="auto"/>
      <w:jc w:val="right"/>
    </w:pPr>
    <w:rPr>
      <w:rFonts w:ascii="Arial" w:hAnsi="Arial"/>
    </w:rPr>
  </w:style>
  <w:style w:type="character" w:customStyle="1" w:styleId="xl970">
    <w:name w:val="xl97"/>
    <w:basedOn w:val="10"/>
    <w:link w:val="xl97"/>
    <w:rPr>
      <w:rFonts w:ascii="Arial" w:hAnsi="Arial"/>
    </w:rPr>
  </w:style>
  <w:style w:type="paragraph" w:customStyle="1" w:styleId="xl119">
    <w:name w:val="xl119"/>
    <w:basedOn w:val="a"/>
    <w:link w:val="xl1190"/>
    <w:pPr>
      <w:spacing w:beforeAutospacing="1" w:afterAutospacing="1" w:line="240" w:lineRule="auto"/>
    </w:pPr>
    <w:rPr>
      <w:rFonts w:ascii="Arial" w:hAnsi="Arial"/>
      <w:b/>
      <w:sz w:val="24"/>
    </w:rPr>
  </w:style>
  <w:style w:type="character" w:customStyle="1" w:styleId="xl1190">
    <w:name w:val="xl119"/>
    <w:basedOn w:val="10"/>
    <w:link w:val="xl119"/>
    <w:rPr>
      <w:rFonts w:ascii="Arial" w:hAnsi="Arial"/>
      <w:b/>
      <w:sz w:val="24"/>
    </w:rPr>
  </w:style>
  <w:style w:type="paragraph" w:customStyle="1" w:styleId="xl98">
    <w:name w:val="xl98"/>
    <w:basedOn w:val="a"/>
    <w:link w:val="xl980"/>
    <w:pPr>
      <w:spacing w:beforeAutospacing="1" w:afterAutospacing="1" w:line="240" w:lineRule="auto"/>
    </w:pPr>
    <w:rPr>
      <w:rFonts w:ascii="Arial" w:hAnsi="Arial"/>
      <w:sz w:val="16"/>
    </w:rPr>
  </w:style>
  <w:style w:type="character" w:customStyle="1" w:styleId="xl980">
    <w:name w:val="xl98"/>
    <w:basedOn w:val="10"/>
    <w:link w:val="xl98"/>
    <w:rPr>
      <w:rFonts w:ascii="Arial" w:hAnsi="Arial"/>
      <w:sz w:val="16"/>
    </w:rPr>
  </w:style>
  <w:style w:type="paragraph" w:customStyle="1" w:styleId="xl89">
    <w:name w:val="xl89"/>
    <w:basedOn w:val="a"/>
    <w:link w:val="xl890"/>
    <w:pPr>
      <w:spacing w:beforeAutospacing="1" w:afterAutospacing="1" w:line="240" w:lineRule="auto"/>
    </w:pPr>
    <w:rPr>
      <w:rFonts w:ascii="Arial" w:hAnsi="Arial"/>
    </w:rPr>
  </w:style>
  <w:style w:type="character" w:customStyle="1" w:styleId="xl890">
    <w:name w:val="xl89"/>
    <w:basedOn w:val="10"/>
    <w:link w:val="xl89"/>
    <w:rPr>
      <w:rFonts w:ascii="Arial" w:hAnsi="Arial"/>
    </w:rPr>
  </w:style>
  <w:style w:type="paragraph" w:customStyle="1" w:styleId="xl112">
    <w:name w:val="xl112"/>
    <w:basedOn w:val="a"/>
    <w:link w:val="xl1120"/>
    <w:pPr>
      <w:spacing w:beforeAutospacing="1" w:afterAutospacing="1" w:line="240" w:lineRule="auto"/>
      <w:jc w:val="right"/>
    </w:pPr>
    <w:rPr>
      <w:rFonts w:ascii="Arial" w:hAnsi="Arial"/>
      <w:b/>
      <w:sz w:val="16"/>
    </w:rPr>
  </w:style>
  <w:style w:type="character" w:customStyle="1" w:styleId="xl1120">
    <w:name w:val="xl112"/>
    <w:basedOn w:val="10"/>
    <w:link w:val="xl112"/>
    <w:rPr>
      <w:rFonts w:ascii="Arial" w:hAnsi="Arial"/>
      <w:b/>
      <w:sz w:val="16"/>
    </w:rPr>
  </w:style>
  <w:style w:type="paragraph" w:styleId="a3">
    <w:name w:val="Balloon Text"/>
    <w:basedOn w:val="a"/>
    <w:link w:val="a4"/>
    <w:pPr>
      <w:spacing w:after="0" w:line="240" w:lineRule="auto"/>
    </w:pPr>
    <w:rPr>
      <w:rFonts w:ascii="Segoe UI" w:hAnsi="Segoe UI"/>
      <w:sz w:val="18"/>
    </w:rPr>
  </w:style>
  <w:style w:type="character" w:customStyle="1" w:styleId="a4">
    <w:name w:val="Текст выноски Знак"/>
    <w:basedOn w:val="10"/>
    <w:link w:val="a3"/>
    <w:rPr>
      <w:rFonts w:ascii="Segoe UI" w:hAnsi="Segoe UI"/>
      <w:sz w:val="18"/>
    </w:rPr>
  </w:style>
  <w:style w:type="paragraph" w:customStyle="1" w:styleId="xl118">
    <w:name w:val="xl118"/>
    <w:basedOn w:val="a"/>
    <w:link w:val="xl1180"/>
    <w:pPr>
      <w:spacing w:beforeAutospacing="1" w:afterAutospacing="1" w:line="240" w:lineRule="auto"/>
      <w:jc w:val="right"/>
    </w:pPr>
    <w:rPr>
      <w:rFonts w:ascii="Times New Roman" w:hAnsi="Times New Roman"/>
      <w:sz w:val="24"/>
    </w:rPr>
  </w:style>
  <w:style w:type="character" w:customStyle="1" w:styleId="xl1180">
    <w:name w:val="xl118"/>
    <w:basedOn w:val="10"/>
    <w:link w:val="xl118"/>
    <w:rPr>
      <w:rFonts w:ascii="Times New Roman" w:hAnsi="Times New Roman"/>
      <w:sz w:val="24"/>
    </w:rPr>
  </w:style>
  <w:style w:type="paragraph" w:customStyle="1" w:styleId="xl107">
    <w:name w:val="xl107"/>
    <w:basedOn w:val="a"/>
    <w:link w:val="xl1070"/>
    <w:pPr>
      <w:spacing w:beforeAutospacing="1" w:afterAutospacing="1" w:line="240" w:lineRule="auto"/>
      <w:jc w:val="right"/>
    </w:pPr>
    <w:rPr>
      <w:rFonts w:ascii="Arial" w:hAnsi="Arial"/>
      <w:sz w:val="16"/>
    </w:rPr>
  </w:style>
  <w:style w:type="character" w:customStyle="1" w:styleId="xl1070">
    <w:name w:val="xl107"/>
    <w:basedOn w:val="10"/>
    <w:link w:val="xl107"/>
    <w:rPr>
      <w:rFonts w:ascii="Arial" w:hAnsi="Arial"/>
      <w:sz w:val="16"/>
    </w:rPr>
  </w:style>
  <w:style w:type="paragraph" w:customStyle="1" w:styleId="xl101">
    <w:name w:val="xl101"/>
    <w:basedOn w:val="a"/>
    <w:link w:val="xl1010"/>
    <w:pPr>
      <w:spacing w:beforeAutospacing="1" w:afterAutospacing="1" w:line="240" w:lineRule="auto"/>
      <w:jc w:val="right"/>
    </w:pPr>
    <w:rPr>
      <w:rFonts w:ascii="Arial" w:hAnsi="Arial"/>
      <w:sz w:val="16"/>
    </w:rPr>
  </w:style>
  <w:style w:type="character" w:customStyle="1" w:styleId="xl1010">
    <w:name w:val="xl101"/>
    <w:basedOn w:val="10"/>
    <w:link w:val="xl101"/>
    <w:rPr>
      <w:rFonts w:ascii="Arial" w:hAnsi="Arial"/>
      <w:sz w:val="16"/>
    </w:rPr>
  </w:style>
  <w:style w:type="paragraph" w:styleId="a5">
    <w:name w:val="annotation text"/>
    <w:basedOn w:val="a"/>
    <w:link w:val="a6"/>
    <w:pPr>
      <w:spacing w:line="240" w:lineRule="auto"/>
    </w:pPr>
    <w:rPr>
      <w:sz w:val="20"/>
    </w:rPr>
  </w:style>
  <w:style w:type="character" w:customStyle="1" w:styleId="a6">
    <w:name w:val="Текст примечания Знак"/>
    <w:basedOn w:val="10"/>
    <w:link w:val="a5"/>
    <w:rPr>
      <w:sz w:val="20"/>
    </w:rPr>
  </w:style>
  <w:style w:type="paragraph" w:styleId="32">
    <w:name w:val="toc 3"/>
    <w:next w:val="a"/>
    <w:link w:val="33"/>
    <w:uiPriority w:val="39"/>
    <w:pPr>
      <w:ind w:left="400"/>
    </w:pPr>
    <w:rPr>
      <w:rFonts w:ascii="XO Thames" w:hAnsi="XO Thames"/>
      <w:sz w:val="28"/>
    </w:rPr>
  </w:style>
  <w:style w:type="character" w:customStyle="1" w:styleId="33">
    <w:name w:val="Оглавление 3 Знак"/>
    <w:link w:val="32"/>
    <w:rPr>
      <w:rFonts w:ascii="XO Thames" w:hAnsi="XO Thames"/>
      <w:sz w:val="28"/>
    </w:rPr>
  </w:style>
  <w:style w:type="paragraph" w:customStyle="1" w:styleId="xl108">
    <w:name w:val="xl108"/>
    <w:basedOn w:val="a"/>
    <w:link w:val="xl1080"/>
    <w:pPr>
      <w:spacing w:beforeAutospacing="1" w:afterAutospacing="1" w:line="240" w:lineRule="auto"/>
      <w:jc w:val="right"/>
    </w:pPr>
    <w:rPr>
      <w:rFonts w:ascii="Arial" w:hAnsi="Arial"/>
      <w:sz w:val="16"/>
    </w:rPr>
  </w:style>
  <w:style w:type="character" w:customStyle="1" w:styleId="xl1080">
    <w:name w:val="xl108"/>
    <w:basedOn w:val="10"/>
    <w:link w:val="xl108"/>
    <w:rPr>
      <w:rFonts w:ascii="Arial" w:hAnsi="Arial"/>
      <w:sz w:val="16"/>
    </w:rPr>
  </w:style>
  <w:style w:type="paragraph" w:customStyle="1" w:styleId="xl86">
    <w:name w:val="xl86"/>
    <w:basedOn w:val="a"/>
    <w:link w:val="xl860"/>
    <w:pPr>
      <w:spacing w:beforeAutospacing="1" w:afterAutospacing="1" w:line="240" w:lineRule="auto"/>
    </w:pPr>
    <w:rPr>
      <w:rFonts w:ascii="Arial" w:hAnsi="Arial"/>
      <w:sz w:val="16"/>
    </w:rPr>
  </w:style>
  <w:style w:type="character" w:customStyle="1" w:styleId="xl860">
    <w:name w:val="xl86"/>
    <w:basedOn w:val="10"/>
    <w:link w:val="xl86"/>
    <w:rPr>
      <w:rFonts w:ascii="Arial" w:hAnsi="Arial"/>
      <w:sz w:val="16"/>
    </w:rPr>
  </w:style>
  <w:style w:type="paragraph" w:customStyle="1" w:styleId="xl83">
    <w:name w:val="xl83"/>
    <w:basedOn w:val="a"/>
    <w:link w:val="xl830"/>
    <w:pPr>
      <w:spacing w:beforeAutospacing="1" w:afterAutospacing="1" w:line="240" w:lineRule="auto"/>
      <w:jc w:val="center"/>
    </w:pPr>
    <w:rPr>
      <w:rFonts w:ascii="Arial" w:hAnsi="Arial"/>
      <w:sz w:val="16"/>
    </w:rPr>
  </w:style>
  <w:style w:type="character" w:customStyle="1" w:styleId="xl830">
    <w:name w:val="xl83"/>
    <w:basedOn w:val="10"/>
    <w:link w:val="xl83"/>
    <w:rPr>
      <w:rFonts w:ascii="Arial" w:hAnsi="Arial"/>
      <w:sz w:val="16"/>
    </w:rPr>
  </w:style>
  <w:style w:type="paragraph" w:customStyle="1" w:styleId="14">
    <w:name w:val="Знак сноски1"/>
    <w:link w:val="a7"/>
    <w:rPr>
      <w:vertAlign w:val="superscript"/>
    </w:rPr>
  </w:style>
  <w:style w:type="character" w:styleId="a7">
    <w:name w:val="footnote reference"/>
    <w:link w:val="14"/>
    <w:rPr>
      <w:vertAlign w:val="superscript"/>
    </w:rPr>
  </w:style>
  <w:style w:type="paragraph" w:customStyle="1" w:styleId="xl116">
    <w:name w:val="xl116"/>
    <w:basedOn w:val="a"/>
    <w:link w:val="xl1160"/>
    <w:pPr>
      <w:spacing w:beforeAutospacing="1" w:afterAutospacing="1" w:line="240" w:lineRule="auto"/>
    </w:pPr>
    <w:rPr>
      <w:rFonts w:ascii="Times New Roman" w:hAnsi="Times New Roman"/>
      <w:sz w:val="24"/>
    </w:rPr>
  </w:style>
  <w:style w:type="character" w:customStyle="1" w:styleId="xl1160">
    <w:name w:val="xl116"/>
    <w:basedOn w:val="10"/>
    <w:link w:val="xl116"/>
    <w:rPr>
      <w:rFonts w:ascii="Times New Roman" w:hAnsi="Times New Roman"/>
      <w:sz w:val="24"/>
    </w:rPr>
  </w:style>
  <w:style w:type="paragraph" w:customStyle="1" w:styleId="xl73">
    <w:name w:val="xl73"/>
    <w:basedOn w:val="a"/>
    <w:link w:val="xl730"/>
    <w:pPr>
      <w:spacing w:beforeAutospacing="1" w:afterAutospacing="1" w:line="240" w:lineRule="auto"/>
    </w:pPr>
    <w:rPr>
      <w:rFonts w:ascii="Arial" w:hAnsi="Arial"/>
      <w:sz w:val="18"/>
    </w:rPr>
  </w:style>
  <w:style w:type="character" w:customStyle="1" w:styleId="xl730">
    <w:name w:val="xl73"/>
    <w:basedOn w:val="10"/>
    <w:link w:val="xl73"/>
    <w:rPr>
      <w:rFonts w:ascii="Arial" w:hAnsi="Arial"/>
      <w:sz w:val="18"/>
    </w:rPr>
  </w:style>
  <w:style w:type="paragraph" w:customStyle="1" w:styleId="15">
    <w:name w:val="Знак примечания1"/>
    <w:basedOn w:val="13"/>
    <w:link w:val="a8"/>
    <w:rPr>
      <w:sz w:val="16"/>
    </w:rPr>
  </w:style>
  <w:style w:type="character" w:styleId="a8">
    <w:name w:val="annotation reference"/>
    <w:basedOn w:val="a0"/>
    <w:link w:val="15"/>
    <w:rPr>
      <w:sz w:val="16"/>
    </w:rPr>
  </w:style>
  <w:style w:type="paragraph" w:customStyle="1" w:styleId="xl72">
    <w:name w:val="xl72"/>
    <w:basedOn w:val="a"/>
    <w:link w:val="xl720"/>
    <w:pPr>
      <w:spacing w:beforeAutospacing="1" w:afterAutospacing="1" w:line="240" w:lineRule="auto"/>
    </w:pPr>
    <w:rPr>
      <w:rFonts w:ascii="Arial" w:hAnsi="Arial"/>
      <w:sz w:val="24"/>
    </w:rPr>
  </w:style>
  <w:style w:type="character" w:customStyle="1" w:styleId="xl720">
    <w:name w:val="xl72"/>
    <w:basedOn w:val="10"/>
    <w:link w:val="xl72"/>
    <w:rPr>
      <w:rFonts w:ascii="Arial" w:hAnsi="Arial"/>
      <w:sz w:val="24"/>
    </w:rPr>
  </w:style>
  <w:style w:type="character" w:customStyle="1" w:styleId="50">
    <w:name w:val="Заголовок 5 Знак"/>
    <w:link w:val="5"/>
    <w:rPr>
      <w:rFonts w:ascii="XO Thames" w:hAnsi="XO Thames"/>
      <w:b/>
      <w:sz w:val="22"/>
    </w:rPr>
  </w:style>
  <w:style w:type="paragraph" w:customStyle="1" w:styleId="xl121">
    <w:name w:val="xl121"/>
    <w:basedOn w:val="a"/>
    <w:link w:val="xl1210"/>
    <w:pPr>
      <w:spacing w:beforeAutospacing="1" w:afterAutospacing="1" w:line="240" w:lineRule="auto"/>
      <w:jc w:val="center"/>
    </w:pPr>
    <w:rPr>
      <w:rFonts w:ascii="Arial" w:hAnsi="Arial"/>
      <w:sz w:val="18"/>
    </w:rPr>
  </w:style>
  <w:style w:type="character" w:customStyle="1" w:styleId="xl1210">
    <w:name w:val="xl121"/>
    <w:basedOn w:val="10"/>
    <w:link w:val="xl121"/>
    <w:rPr>
      <w:rFonts w:ascii="Arial" w:hAnsi="Arial"/>
      <w:sz w:val="18"/>
    </w:rPr>
  </w:style>
  <w:style w:type="paragraph" w:customStyle="1" w:styleId="xl82">
    <w:name w:val="xl82"/>
    <w:basedOn w:val="a"/>
    <w:link w:val="xl820"/>
    <w:pPr>
      <w:spacing w:beforeAutospacing="1" w:afterAutospacing="1" w:line="240" w:lineRule="auto"/>
      <w:jc w:val="center"/>
    </w:pPr>
    <w:rPr>
      <w:rFonts w:ascii="Arial" w:hAnsi="Arial"/>
      <w:sz w:val="24"/>
    </w:rPr>
  </w:style>
  <w:style w:type="character" w:customStyle="1" w:styleId="xl820">
    <w:name w:val="xl82"/>
    <w:basedOn w:val="10"/>
    <w:link w:val="xl82"/>
    <w:rPr>
      <w:rFonts w:ascii="Arial" w:hAnsi="Arial"/>
      <w:sz w:val="24"/>
    </w:rPr>
  </w:style>
  <w:style w:type="paragraph" w:customStyle="1" w:styleId="xl103">
    <w:name w:val="xl103"/>
    <w:basedOn w:val="a"/>
    <w:link w:val="xl1030"/>
    <w:pPr>
      <w:spacing w:beforeAutospacing="1" w:afterAutospacing="1" w:line="240" w:lineRule="auto"/>
      <w:jc w:val="center"/>
    </w:pPr>
    <w:rPr>
      <w:rFonts w:ascii="Arial" w:hAnsi="Arial"/>
      <w:sz w:val="18"/>
    </w:rPr>
  </w:style>
  <w:style w:type="character" w:customStyle="1" w:styleId="xl1030">
    <w:name w:val="xl103"/>
    <w:basedOn w:val="10"/>
    <w:link w:val="xl103"/>
    <w:rPr>
      <w:rFonts w:ascii="Arial" w:hAnsi="Arial"/>
      <w:sz w:val="18"/>
    </w:rPr>
  </w:style>
  <w:style w:type="character" w:customStyle="1" w:styleId="12">
    <w:name w:val="Заголовок 1 Знак"/>
    <w:link w:val="11"/>
    <w:rPr>
      <w:rFonts w:ascii="XO Thames" w:hAnsi="XO Thames"/>
      <w:b/>
      <w:sz w:val="32"/>
    </w:rPr>
  </w:style>
  <w:style w:type="paragraph" w:customStyle="1" w:styleId="16">
    <w:name w:val="Гиперссылка1"/>
    <w:basedOn w:val="13"/>
    <w:link w:val="a9"/>
    <w:rPr>
      <w:color w:val="0000FF"/>
      <w:u w:val="single"/>
    </w:rPr>
  </w:style>
  <w:style w:type="character" w:styleId="a9">
    <w:name w:val="Hyperlink"/>
    <w:basedOn w:val="a0"/>
    <w:link w:val="16"/>
    <w:rPr>
      <w:color w:val="0000FF"/>
      <w:u w:val="single"/>
    </w:rPr>
  </w:style>
  <w:style w:type="paragraph" w:customStyle="1" w:styleId="Footnote">
    <w:name w:val="Footnote"/>
    <w:basedOn w:val="a"/>
    <w:link w:val="Footnote0"/>
    <w:pPr>
      <w:spacing w:after="0" w:line="240" w:lineRule="auto"/>
    </w:pPr>
    <w:rPr>
      <w:sz w:val="20"/>
    </w:rPr>
  </w:style>
  <w:style w:type="character" w:customStyle="1" w:styleId="Footnote0">
    <w:name w:val="Footnote"/>
    <w:basedOn w:val="10"/>
    <w:link w:val="Footnote"/>
    <w:rPr>
      <w:sz w:val="20"/>
    </w:rPr>
  </w:style>
  <w:style w:type="paragraph" w:customStyle="1" w:styleId="xl109">
    <w:name w:val="xl109"/>
    <w:basedOn w:val="a"/>
    <w:link w:val="xl1090"/>
    <w:pPr>
      <w:spacing w:beforeAutospacing="1" w:afterAutospacing="1" w:line="240" w:lineRule="auto"/>
      <w:jc w:val="center"/>
    </w:pPr>
    <w:rPr>
      <w:rFonts w:ascii="Arial" w:hAnsi="Arial"/>
      <w:b/>
      <w:sz w:val="18"/>
    </w:rPr>
  </w:style>
  <w:style w:type="character" w:customStyle="1" w:styleId="xl1090">
    <w:name w:val="xl109"/>
    <w:basedOn w:val="10"/>
    <w:link w:val="xl109"/>
    <w:rPr>
      <w:rFonts w:ascii="Arial" w:hAnsi="Arial"/>
      <w:b/>
      <w:sz w:val="18"/>
    </w:rPr>
  </w:style>
  <w:style w:type="paragraph" w:styleId="17">
    <w:name w:val="toc 1"/>
    <w:next w:val="a"/>
    <w:link w:val="18"/>
    <w:uiPriority w:val="39"/>
    <w:rPr>
      <w:rFonts w:ascii="XO Thames" w:hAnsi="XO Thames"/>
      <w:b/>
      <w:sz w:val="28"/>
    </w:rPr>
  </w:style>
  <w:style w:type="character" w:customStyle="1" w:styleId="18">
    <w:name w:val="Оглавление 1 Знак"/>
    <w:link w:val="17"/>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xl105">
    <w:name w:val="xl105"/>
    <w:basedOn w:val="a"/>
    <w:link w:val="xl1050"/>
    <w:pPr>
      <w:spacing w:beforeAutospacing="1" w:afterAutospacing="1" w:line="240" w:lineRule="auto"/>
    </w:pPr>
    <w:rPr>
      <w:rFonts w:ascii="Arial" w:hAnsi="Arial"/>
      <w:sz w:val="18"/>
    </w:rPr>
  </w:style>
  <w:style w:type="character" w:customStyle="1" w:styleId="xl1050">
    <w:name w:val="xl105"/>
    <w:basedOn w:val="10"/>
    <w:link w:val="xl105"/>
    <w:rPr>
      <w:rFonts w:ascii="Arial" w:hAnsi="Arial"/>
      <w:sz w:val="18"/>
    </w:rPr>
  </w:style>
  <w:style w:type="paragraph" w:customStyle="1" w:styleId="19">
    <w:name w:val="Просмотренная гиперссылка1"/>
    <w:basedOn w:val="13"/>
    <w:link w:val="aa"/>
    <w:rPr>
      <w:color w:val="800080"/>
      <w:u w:val="single"/>
    </w:rPr>
  </w:style>
  <w:style w:type="character" w:styleId="aa">
    <w:name w:val="FollowedHyperlink"/>
    <w:basedOn w:val="a0"/>
    <w:link w:val="19"/>
    <w:rPr>
      <w:color w:val="800080"/>
      <w:u w:val="single"/>
    </w:rPr>
  </w:style>
  <w:style w:type="paragraph" w:customStyle="1" w:styleId="xl111">
    <w:name w:val="xl111"/>
    <w:basedOn w:val="a"/>
    <w:link w:val="xl1110"/>
    <w:pPr>
      <w:spacing w:beforeAutospacing="1" w:afterAutospacing="1" w:line="240" w:lineRule="auto"/>
      <w:jc w:val="right"/>
    </w:pPr>
    <w:rPr>
      <w:rFonts w:ascii="Arial" w:hAnsi="Arial"/>
      <w:b/>
      <w:sz w:val="16"/>
    </w:rPr>
  </w:style>
  <w:style w:type="character" w:customStyle="1" w:styleId="xl1110">
    <w:name w:val="xl111"/>
    <w:basedOn w:val="10"/>
    <w:link w:val="xl111"/>
    <w:rPr>
      <w:rFonts w:ascii="Arial" w:hAnsi="Arial"/>
      <w:b/>
      <w:sz w:val="16"/>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xl77">
    <w:name w:val="xl77"/>
    <w:basedOn w:val="a"/>
    <w:link w:val="xl770"/>
    <w:pPr>
      <w:spacing w:beforeAutospacing="1" w:afterAutospacing="1" w:line="240" w:lineRule="auto"/>
      <w:jc w:val="center"/>
    </w:pPr>
    <w:rPr>
      <w:rFonts w:ascii="Arial" w:hAnsi="Arial"/>
      <w:i/>
      <w:sz w:val="24"/>
    </w:rPr>
  </w:style>
  <w:style w:type="character" w:customStyle="1" w:styleId="xl770">
    <w:name w:val="xl77"/>
    <w:basedOn w:val="10"/>
    <w:link w:val="xl77"/>
    <w:rPr>
      <w:rFonts w:ascii="Arial" w:hAnsi="Arial"/>
      <w:i/>
      <w:sz w:val="24"/>
    </w:rPr>
  </w:style>
  <w:style w:type="paragraph" w:customStyle="1" w:styleId="xl106">
    <w:name w:val="xl106"/>
    <w:basedOn w:val="a"/>
    <w:link w:val="xl1060"/>
    <w:pPr>
      <w:spacing w:beforeAutospacing="1" w:afterAutospacing="1" w:line="240" w:lineRule="auto"/>
      <w:jc w:val="center"/>
    </w:pPr>
    <w:rPr>
      <w:rFonts w:ascii="Arial" w:hAnsi="Arial"/>
      <w:sz w:val="18"/>
    </w:rPr>
  </w:style>
  <w:style w:type="character" w:customStyle="1" w:styleId="xl1060">
    <w:name w:val="xl106"/>
    <w:basedOn w:val="10"/>
    <w:link w:val="xl106"/>
    <w:rPr>
      <w:rFonts w:ascii="Arial" w:hAnsi="Arial"/>
      <w:sz w:val="18"/>
    </w:rPr>
  </w:style>
  <w:style w:type="paragraph" w:customStyle="1" w:styleId="xl78">
    <w:name w:val="xl78"/>
    <w:basedOn w:val="a"/>
    <w:link w:val="xl780"/>
    <w:pPr>
      <w:spacing w:beforeAutospacing="1" w:afterAutospacing="1" w:line="240" w:lineRule="auto"/>
      <w:jc w:val="right"/>
    </w:pPr>
    <w:rPr>
      <w:rFonts w:ascii="Arial" w:hAnsi="Arial"/>
      <w:i/>
      <w:sz w:val="16"/>
    </w:rPr>
  </w:style>
  <w:style w:type="character" w:customStyle="1" w:styleId="xl780">
    <w:name w:val="xl78"/>
    <w:basedOn w:val="10"/>
    <w:link w:val="xl78"/>
    <w:rPr>
      <w:rFonts w:ascii="Arial" w:hAnsi="Arial"/>
      <w:i/>
      <w:sz w:val="16"/>
    </w:rPr>
  </w:style>
  <w:style w:type="paragraph" w:customStyle="1" w:styleId="1">
    <w:name w:val="Стиль1"/>
    <w:basedOn w:val="a"/>
    <w:link w:val="1a"/>
    <w:pPr>
      <w:keepNext/>
      <w:keepLines/>
      <w:widowControl w:val="0"/>
      <w:numPr>
        <w:numId w:val="3"/>
      </w:numPr>
      <w:spacing w:after="60" w:line="240" w:lineRule="auto"/>
      <w:jc w:val="both"/>
    </w:pPr>
    <w:rPr>
      <w:rFonts w:ascii="Times New Roman" w:hAnsi="Times New Roman"/>
      <w:b/>
      <w:sz w:val="28"/>
    </w:rPr>
  </w:style>
  <w:style w:type="character" w:customStyle="1" w:styleId="1a">
    <w:name w:val="Стиль1"/>
    <w:basedOn w:val="10"/>
    <w:link w:val="1"/>
    <w:rPr>
      <w:rFonts w:ascii="Times New Roman" w:hAnsi="Times New Roman"/>
      <w:b/>
      <w:sz w:val="28"/>
    </w:rPr>
  </w:style>
  <w:style w:type="paragraph" w:customStyle="1" w:styleId="xl68">
    <w:name w:val="xl68"/>
    <w:basedOn w:val="a"/>
    <w:link w:val="xl680"/>
    <w:pPr>
      <w:spacing w:beforeAutospacing="1" w:afterAutospacing="1" w:line="240" w:lineRule="auto"/>
      <w:jc w:val="center"/>
    </w:pPr>
    <w:rPr>
      <w:rFonts w:ascii="Arial" w:hAnsi="Arial"/>
      <w:sz w:val="18"/>
    </w:rPr>
  </w:style>
  <w:style w:type="character" w:customStyle="1" w:styleId="xl680">
    <w:name w:val="xl68"/>
    <w:basedOn w:val="10"/>
    <w:link w:val="xl68"/>
    <w:rPr>
      <w:rFonts w:ascii="Arial" w:hAnsi="Arial"/>
      <w:sz w:val="1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font5">
    <w:name w:val="font5"/>
    <w:basedOn w:val="a"/>
    <w:link w:val="font50"/>
    <w:pPr>
      <w:spacing w:beforeAutospacing="1" w:afterAutospacing="1" w:line="240" w:lineRule="auto"/>
    </w:pPr>
    <w:rPr>
      <w:rFonts w:ascii="Arial" w:hAnsi="Arial"/>
      <w:sz w:val="24"/>
    </w:rPr>
  </w:style>
  <w:style w:type="character" w:customStyle="1" w:styleId="font50">
    <w:name w:val="font5"/>
    <w:basedOn w:val="10"/>
    <w:link w:val="font5"/>
    <w:rPr>
      <w:rFonts w:ascii="Arial" w:hAnsi="Arial"/>
      <w:sz w:val="24"/>
    </w:rPr>
  </w:style>
  <w:style w:type="paragraph" w:customStyle="1" w:styleId="xl100">
    <w:name w:val="xl100"/>
    <w:basedOn w:val="a"/>
    <w:link w:val="xl1000"/>
    <w:pPr>
      <w:spacing w:beforeAutospacing="1" w:afterAutospacing="1" w:line="240" w:lineRule="auto"/>
      <w:jc w:val="center"/>
    </w:pPr>
    <w:rPr>
      <w:rFonts w:ascii="Arial" w:hAnsi="Arial"/>
      <w:sz w:val="18"/>
    </w:rPr>
  </w:style>
  <w:style w:type="character" w:customStyle="1" w:styleId="xl1000">
    <w:name w:val="xl100"/>
    <w:basedOn w:val="10"/>
    <w:link w:val="xl100"/>
    <w:rPr>
      <w:rFonts w:ascii="Arial" w:hAnsi="Arial"/>
      <w:sz w:val="18"/>
    </w:rPr>
  </w:style>
  <w:style w:type="paragraph" w:customStyle="1" w:styleId="xl66">
    <w:name w:val="xl66"/>
    <w:basedOn w:val="a"/>
    <w:link w:val="xl660"/>
    <w:pPr>
      <w:spacing w:beforeAutospacing="1" w:afterAutospacing="1" w:line="240" w:lineRule="auto"/>
    </w:pPr>
    <w:rPr>
      <w:rFonts w:ascii="Arial" w:hAnsi="Arial"/>
      <w:sz w:val="18"/>
    </w:rPr>
  </w:style>
  <w:style w:type="character" w:customStyle="1" w:styleId="xl660">
    <w:name w:val="xl66"/>
    <w:basedOn w:val="10"/>
    <w:link w:val="xl66"/>
    <w:rPr>
      <w:rFonts w:ascii="Arial" w:hAnsi="Arial"/>
      <w:sz w:val="18"/>
    </w:rPr>
  </w:style>
  <w:style w:type="paragraph" w:customStyle="1" w:styleId="xl92">
    <w:name w:val="xl92"/>
    <w:basedOn w:val="a"/>
    <w:link w:val="xl920"/>
    <w:pPr>
      <w:spacing w:beforeAutospacing="1" w:afterAutospacing="1" w:line="240" w:lineRule="auto"/>
    </w:pPr>
    <w:rPr>
      <w:rFonts w:ascii="Arial" w:hAnsi="Arial"/>
      <w:sz w:val="18"/>
    </w:rPr>
  </w:style>
  <w:style w:type="character" w:customStyle="1" w:styleId="xl920">
    <w:name w:val="xl92"/>
    <w:basedOn w:val="10"/>
    <w:link w:val="xl92"/>
    <w:rPr>
      <w:rFonts w:ascii="Arial" w:hAnsi="Arial"/>
      <w:sz w:val="18"/>
    </w:rPr>
  </w:style>
  <w:style w:type="paragraph" w:customStyle="1" w:styleId="xl75">
    <w:name w:val="xl75"/>
    <w:basedOn w:val="a"/>
    <w:link w:val="xl750"/>
    <w:pPr>
      <w:spacing w:beforeAutospacing="1" w:afterAutospacing="1" w:line="240" w:lineRule="auto"/>
      <w:jc w:val="right"/>
    </w:pPr>
    <w:rPr>
      <w:rFonts w:ascii="Arial" w:hAnsi="Arial"/>
      <w:sz w:val="16"/>
    </w:rPr>
  </w:style>
  <w:style w:type="character" w:customStyle="1" w:styleId="xl750">
    <w:name w:val="xl75"/>
    <w:basedOn w:val="10"/>
    <w:link w:val="xl75"/>
    <w:rPr>
      <w:rFonts w:ascii="Arial" w:hAnsi="Arial"/>
      <w:sz w:val="16"/>
    </w:rPr>
  </w:style>
  <w:style w:type="paragraph" w:customStyle="1" w:styleId="xl91">
    <w:name w:val="xl91"/>
    <w:basedOn w:val="a"/>
    <w:link w:val="xl910"/>
    <w:pPr>
      <w:spacing w:beforeAutospacing="1" w:afterAutospacing="1" w:line="240" w:lineRule="auto"/>
    </w:pPr>
    <w:rPr>
      <w:rFonts w:ascii="Arial" w:hAnsi="Arial"/>
    </w:rPr>
  </w:style>
  <w:style w:type="character" w:customStyle="1" w:styleId="xl910">
    <w:name w:val="xl91"/>
    <w:basedOn w:val="10"/>
    <w:link w:val="xl91"/>
    <w:rPr>
      <w:rFonts w:ascii="Arial" w:hAnsi="Arial"/>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b">
    <w:name w:val="annotation subject"/>
    <w:basedOn w:val="a5"/>
    <w:next w:val="a5"/>
    <w:link w:val="ac"/>
    <w:rPr>
      <w:b/>
    </w:rPr>
  </w:style>
  <w:style w:type="character" w:customStyle="1" w:styleId="ac">
    <w:name w:val="Тема примечания Знак"/>
    <w:basedOn w:val="a6"/>
    <w:link w:val="ab"/>
    <w:rPr>
      <w:b/>
      <w:sz w:val="20"/>
    </w:rPr>
  </w:style>
  <w:style w:type="paragraph" w:customStyle="1" w:styleId="xl80">
    <w:name w:val="xl80"/>
    <w:basedOn w:val="a"/>
    <w:link w:val="xl800"/>
    <w:pPr>
      <w:spacing w:beforeAutospacing="1" w:afterAutospacing="1" w:line="240" w:lineRule="auto"/>
      <w:jc w:val="center"/>
    </w:pPr>
    <w:rPr>
      <w:rFonts w:ascii="Arial" w:hAnsi="Arial"/>
      <w:b/>
      <w:sz w:val="24"/>
    </w:rPr>
  </w:style>
  <w:style w:type="character" w:customStyle="1" w:styleId="xl800">
    <w:name w:val="xl80"/>
    <w:basedOn w:val="10"/>
    <w:link w:val="xl80"/>
    <w:rPr>
      <w:rFonts w:ascii="Arial" w:hAnsi="Arial"/>
      <w:b/>
      <w:sz w:val="24"/>
    </w:rPr>
  </w:style>
  <w:style w:type="paragraph" w:customStyle="1" w:styleId="xl84">
    <w:name w:val="xl84"/>
    <w:basedOn w:val="a"/>
    <w:link w:val="xl840"/>
    <w:pPr>
      <w:spacing w:beforeAutospacing="1" w:afterAutospacing="1" w:line="240" w:lineRule="auto"/>
    </w:pPr>
    <w:rPr>
      <w:rFonts w:ascii="Arial" w:hAnsi="Arial"/>
    </w:rPr>
  </w:style>
  <w:style w:type="character" w:customStyle="1" w:styleId="xl840">
    <w:name w:val="xl84"/>
    <w:basedOn w:val="10"/>
    <w:link w:val="xl84"/>
    <w:rPr>
      <w:rFonts w:ascii="Arial" w:hAnsi="Arial"/>
    </w:rPr>
  </w:style>
  <w:style w:type="paragraph" w:customStyle="1" w:styleId="3">
    <w:name w:val="Стиль3 Знак"/>
    <w:basedOn w:val="a"/>
    <w:link w:val="34"/>
    <w:pPr>
      <w:widowControl w:val="0"/>
      <w:numPr>
        <w:ilvl w:val="2"/>
        <w:numId w:val="3"/>
      </w:numPr>
      <w:spacing w:after="0" w:line="240" w:lineRule="auto"/>
      <w:jc w:val="both"/>
    </w:pPr>
    <w:rPr>
      <w:rFonts w:ascii="Times New Roman" w:hAnsi="Times New Roman"/>
      <w:sz w:val="24"/>
    </w:rPr>
  </w:style>
  <w:style w:type="character" w:customStyle="1" w:styleId="34">
    <w:name w:val="Стиль3 Знак"/>
    <w:basedOn w:val="10"/>
    <w:link w:val="3"/>
    <w:rPr>
      <w:rFonts w:ascii="Times New Roman" w:hAnsi="Times New Roman"/>
      <w:sz w:val="24"/>
    </w:rPr>
  </w:style>
  <w:style w:type="paragraph" w:styleId="ad">
    <w:name w:val="header"/>
    <w:basedOn w:val="a"/>
    <w:link w:val="ae"/>
    <w:pPr>
      <w:tabs>
        <w:tab w:val="center" w:pos="4677"/>
        <w:tab w:val="right" w:pos="9355"/>
      </w:tabs>
      <w:spacing w:after="0" w:line="240" w:lineRule="auto"/>
    </w:pPr>
  </w:style>
  <w:style w:type="character" w:customStyle="1" w:styleId="ae">
    <w:name w:val="Верхний колонтитул Знак"/>
    <w:basedOn w:val="10"/>
    <w:link w:val="ad"/>
  </w:style>
  <w:style w:type="paragraph" w:customStyle="1" w:styleId="xl81">
    <w:name w:val="xl81"/>
    <w:basedOn w:val="a"/>
    <w:link w:val="xl810"/>
    <w:pPr>
      <w:spacing w:beforeAutospacing="1" w:afterAutospacing="1" w:line="240" w:lineRule="auto"/>
      <w:jc w:val="center"/>
    </w:pPr>
    <w:rPr>
      <w:rFonts w:ascii="Arial" w:hAnsi="Arial"/>
      <w:b/>
      <w:sz w:val="16"/>
    </w:rPr>
  </w:style>
  <w:style w:type="character" w:customStyle="1" w:styleId="xl810">
    <w:name w:val="xl81"/>
    <w:basedOn w:val="10"/>
    <w:link w:val="xl81"/>
    <w:rPr>
      <w:rFonts w:ascii="Arial" w:hAnsi="Arial"/>
      <w:b/>
      <w:sz w:val="16"/>
    </w:rPr>
  </w:style>
  <w:style w:type="paragraph" w:customStyle="1" w:styleId="xl93">
    <w:name w:val="xl93"/>
    <w:basedOn w:val="a"/>
    <w:link w:val="xl930"/>
    <w:pPr>
      <w:spacing w:beforeAutospacing="1" w:afterAutospacing="1" w:line="240" w:lineRule="auto"/>
    </w:pPr>
    <w:rPr>
      <w:rFonts w:ascii="Arial" w:hAnsi="Arial"/>
      <w:sz w:val="18"/>
    </w:rPr>
  </w:style>
  <w:style w:type="character" w:customStyle="1" w:styleId="xl930">
    <w:name w:val="xl93"/>
    <w:basedOn w:val="10"/>
    <w:link w:val="xl93"/>
    <w:rPr>
      <w:rFonts w:ascii="Arial" w:hAnsi="Arial"/>
      <w:sz w:val="18"/>
    </w:rPr>
  </w:style>
  <w:style w:type="paragraph" w:styleId="af">
    <w:name w:val="Subtitle"/>
    <w:next w:val="a"/>
    <w:link w:val="af0"/>
    <w:uiPriority w:val="11"/>
    <w:qFormat/>
    <w:pPr>
      <w:jc w:val="both"/>
    </w:pPr>
    <w:rPr>
      <w:rFonts w:ascii="XO Thames" w:hAnsi="XO Thames"/>
      <w:i/>
      <w:sz w:val="24"/>
    </w:rPr>
  </w:style>
  <w:style w:type="character" w:customStyle="1" w:styleId="af0">
    <w:name w:val="Подзаголовок Знак"/>
    <w:link w:val="af"/>
    <w:rPr>
      <w:rFonts w:ascii="XO Thames" w:hAnsi="XO Thames"/>
      <w:i/>
      <w:sz w:val="24"/>
    </w:rPr>
  </w:style>
  <w:style w:type="paragraph" w:customStyle="1" w:styleId="xl74">
    <w:name w:val="xl74"/>
    <w:basedOn w:val="a"/>
    <w:link w:val="xl740"/>
    <w:pPr>
      <w:spacing w:beforeAutospacing="1" w:afterAutospacing="1" w:line="240" w:lineRule="auto"/>
      <w:jc w:val="center"/>
    </w:pPr>
    <w:rPr>
      <w:rFonts w:ascii="Arial" w:hAnsi="Arial"/>
    </w:rPr>
  </w:style>
  <w:style w:type="character" w:customStyle="1" w:styleId="xl740">
    <w:name w:val="xl74"/>
    <w:basedOn w:val="10"/>
    <w:link w:val="xl74"/>
    <w:rPr>
      <w:rFonts w:ascii="Arial" w:hAnsi="Arial"/>
    </w:rPr>
  </w:style>
  <w:style w:type="paragraph" w:customStyle="1" w:styleId="xl113">
    <w:name w:val="xl113"/>
    <w:basedOn w:val="a"/>
    <w:link w:val="xl1130"/>
    <w:pPr>
      <w:spacing w:beforeAutospacing="1" w:afterAutospacing="1" w:line="240" w:lineRule="auto"/>
      <w:jc w:val="center"/>
    </w:pPr>
    <w:rPr>
      <w:rFonts w:ascii="Arial" w:hAnsi="Arial"/>
      <w:b/>
      <w:sz w:val="18"/>
    </w:rPr>
  </w:style>
  <w:style w:type="character" w:customStyle="1" w:styleId="xl1130">
    <w:name w:val="xl113"/>
    <w:basedOn w:val="10"/>
    <w:link w:val="xl113"/>
    <w:rPr>
      <w:rFonts w:ascii="Arial" w:hAnsi="Arial"/>
      <w:b/>
      <w:sz w:val="18"/>
    </w:rPr>
  </w:style>
  <w:style w:type="paragraph" w:customStyle="1" w:styleId="toc10">
    <w:name w:val="toc 10"/>
    <w:next w:val="a"/>
    <w:link w:val="toc100"/>
    <w:uiPriority w:val="39"/>
    <w:pPr>
      <w:ind w:left="1800"/>
    </w:pPr>
    <w:rPr>
      <w:rFonts w:ascii="XO Thames" w:hAnsi="XO Thames"/>
      <w:sz w:val="28"/>
    </w:rPr>
  </w:style>
  <w:style w:type="character" w:customStyle="1" w:styleId="toc100">
    <w:name w:val="toc 10"/>
    <w:link w:val="toc10"/>
    <w:rPr>
      <w:rFonts w:ascii="XO Thames" w:hAnsi="XO Thames"/>
      <w:sz w:val="28"/>
    </w:rPr>
  </w:style>
  <w:style w:type="paragraph" w:styleId="af1">
    <w:name w:val="Title"/>
    <w:next w:val="a"/>
    <w:link w:val="af2"/>
    <w:uiPriority w:val="10"/>
    <w:qFormat/>
    <w:pPr>
      <w:spacing w:before="567" w:after="567"/>
      <w:jc w:val="center"/>
    </w:pPr>
    <w:rPr>
      <w:rFonts w:ascii="XO Thames" w:hAnsi="XO Thames"/>
      <w:b/>
      <w:caps/>
      <w:sz w:val="40"/>
    </w:rPr>
  </w:style>
  <w:style w:type="character" w:customStyle="1" w:styleId="af2">
    <w:name w:val="Заголовок Знак"/>
    <w:link w:val="af1"/>
    <w:rPr>
      <w:rFonts w:ascii="XO Thames" w:hAnsi="XO Thames"/>
      <w:b/>
      <w:caps/>
      <w:sz w:val="40"/>
    </w:rPr>
  </w:style>
  <w:style w:type="character" w:customStyle="1" w:styleId="40">
    <w:name w:val="Заголовок 4 Знак"/>
    <w:link w:val="4"/>
    <w:rPr>
      <w:rFonts w:ascii="XO Thames" w:hAnsi="XO Thames"/>
      <w:b/>
      <w:sz w:val="24"/>
    </w:rPr>
  </w:style>
  <w:style w:type="paragraph" w:customStyle="1" w:styleId="xl90">
    <w:name w:val="xl90"/>
    <w:basedOn w:val="a"/>
    <w:link w:val="xl900"/>
    <w:pPr>
      <w:spacing w:beforeAutospacing="1" w:afterAutospacing="1" w:line="240" w:lineRule="auto"/>
    </w:pPr>
    <w:rPr>
      <w:rFonts w:ascii="Arial" w:hAnsi="Arial"/>
    </w:rPr>
  </w:style>
  <w:style w:type="character" w:customStyle="1" w:styleId="xl900">
    <w:name w:val="xl90"/>
    <w:basedOn w:val="10"/>
    <w:link w:val="xl90"/>
    <w:rPr>
      <w:rFonts w:ascii="Arial" w:hAnsi="Arial"/>
    </w:rPr>
  </w:style>
  <w:style w:type="paragraph" w:customStyle="1" w:styleId="xl115">
    <w:name w:val="xl115"/>
    <w:basedOn w:val="a"/>
    <w:link w:val="xl1150"/>
    <w:pPr>
      <w:spacing w:beforeAutospacing="1" w:afterAutospacing="1" w:line="240" w:lineRule="auto"/>
    </w:pPr>
    <w:rPr>
      <w:rFonts w:ascii="Arial" w:hAnsi="Arial"/>
    </w:rPr>
  </w:style>
  <w:style w:type="character" w:customStyle="1" w:styleId="xl1150">
    <w:name w:val="xl115"/>
    <w:basedOn w:val="10"/>
    <w:link w:val="xl115"/>
    <w:rPr>
      <w:rFonts w:ascii="Arial" w:hAnsi="Arial"/>
    </w:rPr>
  </w:style>
  <w:style w:type="paragraph" w:customStyle="1" w:styleId="xl70">
    <w:name w:val="xl70"/>
    <w:basedOn w:val="a"/>
    <w:link w:val="xl700"/>
    <w:pPr>
      <w:spacing w:beforeAutospacing="1" w:afterAutospacing="1" w:line="240" w:lineRule="auto"/>
      <w:jc w:val="right"/>
    </w:pPr>
    <w:rPr>
      <w:rFonts w:ascii="Arial" w:hAnsi="Arial"/>
      <w:sz w:val="16"/>
    </w:rPr>
  </w:style>
  <w:style w:type="character" w:customStyle="1" w:styleId="xl700">
    <w:name w:val="xl70"/>
    <w:basedOn w:val="10"/>
    <w:link w:val="xl70"/>
    <w:rPr>
      <w:rFonts w:ascii="Arial" w:hAnsi="Arial"/>
      <w:sz w:val="16"/>
    </w:rPr>
  </w:style>
  <w:style w:type="paragraph" w:customStyle="1" w:styleId="font7">
    <w:name w:val="font7"/>
    <w:basedOn w:val="a"/>
    <w:link w:val="font70"/>
    <w:pPr>
      <w:spacing w:beforeAutospacing="1" w:afterAutospacing="1" w:line="240" w:lineRule="auto"/>
    </w:pPr>
    <w:rPr>
      <w:rFonts w:ascii="Arial" w:hAnsi="Arial"/>
      <w:b/>
      <w:i/>
      <w:sz w:val="14"/>
    </w:rPr>
  </w:style>
  <w:style w:type="character" w:customStyle="1" w:styleId="font70">
    <w:name w:val="font7"/>
    <w:basedOn w:val="10"/>
    <w:link w:val="font7"/>
    <w:rPr>
      <w:rFonts w:ascii="Arial" w:hAnsi="Arial"/>
      <w:b/>
      <w:i/>
      <w:sz w:val="14"/>
    </w:rPr>
  </w:style>
  <w:style w:type="paragraph" w:customStyle="1" w:styleId="xl102">
    <w:name w:val="xl102"/>
    <w:basedOn w:val="a"/>
    <w:link w:val="xl1020"/>
    <w:pPr>
      <w:spacing w:beforeAutospacing="1" w:afterAutospacing="1" w:line="240" w:lineRule="auto"/>
    </w:pPr>
    <w:rPr>
      <w:rFonts w:ascii="Arial" w:hAnsi="Arial"/>
    </w:rPr>
  </w:style>
  <w:style w:type="character" w:customStyle="1" w:styleId="xl1020">
    <w:name w:val="xl102"/>
    <w:basedOn w:val="10"/>
    <w:link w:val="xl102"/>
    <w:rPr>
      <w:rFonts w:ascii="Arial" w:hAnsi="Arial"/>
    </w:rPr>
  </w:style>
  <w:style w:type="paragraph" w:customStyle="1" w:styleId="xl110">
    <w:name w:val="xl110"/>
    <w:basedOn w:val="a"/>
    <w:link w:val="xl1100"/>
    <w:pPr>
      <w:spacing w:beforeAutospacing="1" w:afterAutospacing="1" w:line="240" w:lineRule="auto"/>
    </w:pPr>
    <w:rPr>
      <w:rFonts w:ascii="Arial" w:hAnsi="Arial"/>
      <w:b/>
      <w:sz w:val="18"/>
    </w:rPr>
  </w:style>
  <w:style w:type="character" w:customStyle="1" w:styleId="xl1100">
    <w:name w:val="xl110"/>
    <w:basedOn w:val="10"/>
    <w:link w:val="xl110"/>
    <w:rPr>
      <w:rFonts w:ascii="Arial" w:hAnsi="Arial"/>
      <w:b/>
      <w:sz w:val="18"/>
    </w:rPr>
  </w:style>
  <w:style w:type="paragraph" w:customStyle="1" w:styleId="xl85">
    <w:name w:val="xl85"/>
    <w:basedOn w:val="a"/>
    <w:link w:val="xl850"/>
    <w:pPr>
      <w:spacing w:beforeAutospacing="1" w:afterAutospacing="1" w:line="240" w:lineRule="auto"/>
      <w:jc w:val="right"/>
    </w:pPr>
    <w:rPr>
      <w:rFonts w:ascii="Arial" w:hAnsi="Arial"/>
    </w:rPr>
  </w:style>
  <w:style w:type="character" w:customStyle="1" w:styleId="xl850">
    <w:name w:val="xl85"/>
    <w:basedOn w:val="10"/>
    <w:link w:val="xl85"/>
    <w:rPr>
      <w:rFonts w:ascii="Arial" w:hAnsi="Arial"/>
    </w:rPr>
  </w:style>
  <w:style w:type="character" w:customStyle="1" w:styleId="20">
    <w:name w:val="Заголовок 2 Знак"/>
    <w:link w:val="2"/>
    <w:rPr>
      <w:rFonts w:ascii="XO Thames" w:hAnsi="XO Thames"/>
      <w:b/>
      <w:sz w:val="28"/>
    </w:rPr>
  </w:style>
  <w:style w:type="paragraph" w:customStyle="1" w:styleId="xl114">
    <w:name w:val="xl114"/>
    <w:basedOn w:val="a"/>
    <w:link w:val="xl1140"/>
    <w:pPr>
      <w:spacing w:beforeAutospacing="1" w:afterAutospacing="1" w:line="240" w:lineRule="auto"/>
    </w:pPr>
    <w:rPr>
      <w:rFonts w:ascii="Times New Roman" w:hAnsi="Times New Roman"/>
      <w:sz w:val="24"/>
    </w:rPr>
  </w:style>
  <w:style w:type="character" w:customStyle="1" w:styleId="xl1140">
    <w:name w:val="xl114"/>
    <w:basedOn w:val="10"/>
    <w:link w:val="xl114"/>
    <w:rPr>
      <w:rFonts w:ascii="Times New Roman" w:hAnsi="Times New Roman"/>
      <w:sz w:val="24"/>
    </w:rPr>
  </w:style>
  <w:style w:type="paragraph" w:customStyle="1" w:styleId="xl71">
    <w:name w:val="xl71"/>
    <w:basedOn w:val="a"/>
    <w:link w:val="xl710"/>
    <w:pPr>
      <w:spacing w:beforeAutospacing="1" w:afterAutospacing="1" w:line="240" w:lineRule="auto"/>
    </w:pPr>
    <w:rPr>
      <w:rFonts w:ascii="Arial" w:hAnsi="Arial"/>
      <w:sz w:val="24"/>
    </w:rPr>
  </w:style>
  <w:style w:type="character" w:customStyle="1" w:styleId="xl710">
    <w:name w:val="xl71"/>
    <w:basedOn w:val="10"/>
    <w:link w:val="xl71"/>
    <w:rPr>
      <w:rFonts w:ascii="Arial" w:hAnsi="Arial"/>
      <w:sz w:val="24"/>
    </w:rPr>
  </w:style>
  <w:style w:type="paragraph" w:customStyle="1" w:styleId="xl69">
    <w:name w:val="xl69"/>
    <w:basedOn w:val="a"/>
    <w:link w:val="xl690"/>
    <w:pPr>
      <w:spacing w:beforeAutospacing="1" w:afterAutospacing="1" w:line="240" w:lineRule="auto"/>
      <w:jc w:val="right"/>
    </w:pPr>
    <w:rPr>
      <w:rFonts w:ascii="Arial" w:hAnsi="Arial"/>
      <w:sz w:val="16"/>
    </w:rPr>
  </w:style>
  <w:style w:type="character" w:customStyle="1" w:styleId="xl690">
    <w:name w:val="xl69"/>
    <w:basedOn w:val="10"/>
    <w:link w:val="xl69"/>
    <w:rPr>
      <w:rFonts w:ascii="Arial" w:hAnsi="Arial"/>
      <w:sz w:val="16"/>
    </w:rPr>
  </w:style>
  <w:style w:type="table" w:styleId="af3">
    <w:name w:val="Table Grid"/>
    <w:basedOn w:val="a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362670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5B231988C0F904CDB0CA7799E9FD322544AF342F867753E9BF09D67C1084F68F00F3D486FBE0f6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281</TotalTime>
  <Pages>16</Pages>
  <Words>7623</Words>
  <Characters>43453</Characters>
  <Application>Microsoft Office Word</Application>
  <DocSecurity>0</DocSecurity>
  <Lines>362</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Наталья</cp:lastModifiedBy>
  <cp:revision>13</cp:revision>
  <dcterms:created xsi:type="dcterms:W3CDTF">2024-06-21T06:35:00Z</dcterms:created>
  <dcterms:modified xsi:type="dcterms:W3CDTF">2024-06-27T08:19:00Z</dcterms:modified>
</cp:coreProperties>
</file>