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317" w:type="dxa"/>
        <w:tblInd w:w="108" w:type="dxa"/>
        <w:tblLook w:val="04A0" w:firstRow="1" w:lastRow="0" w:firstColumn="1" w:lastColumn="0" w:noHBand="0" w:noVBand="1"/>
      </w:tblPr>
      <w:tblGrid>
        <w:gridCol w:w="560"/>
        <w:gridCol w:w="4360"/>
        <w:gridCol w:w="3970"/>
        <w:gridCol w:w="1842"/>
        <w:gridCol w:w="3585"/>
      </w:tblGrid>
      <w:tr w:rsidR="000D10B8" w:rsidRPr="00E95BEC" w14:paraId="1EC192A7" w14:textId="77777777" w:rsidTr="00526C9D">
        <w:trPr>
          <w:trHeight w:val="2608"/>
        </w:trPr>
        <w:tc>
          <w:tcPr>
            <w:tcW w:w="1431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1AA180F" w14:textId="77777777" w:rsidR="000D10B8" w:rsidRPr="00E95BEC" w:rsidRDefault="000D10B8" w:rsidP="00526C9D">
            <w:pPr>
              <w:ind w:left="3261" w:firstLine="709"/>
              <w:contextualSpacing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E95BEC">
              <w:rPr>
                <w:rFonts w:ascii="Times New Roman" w:hAnsi="Times New Roman" w:cs="Times New Roman"/>
                <w:b/>
              </w:rPr>
              <w:t>ОБОСНОВАНИЕ НАЧАЛЬНОЙ (МАКСИМАЛЬНОЙ) ЦЕНЫ КОНТРАКТА</w:t>
            </w:r>
          </w:p>
          <w:p w14:paraId="2569EB5E" w14:textId="77777777" w:rsidR="000D10B8" w:rsidRPr="00E95BEC" w:rsidRDefault="000D10B8" w:rsidP="00526C9D">
            <w:pPr>
              <w:ind w:left="4955" w:firstLine="709"/>
              <w:contextualSpacing/>
              <w:jc w:val="right"/>
              <w:rPr>
                <w:rFonts w:ascii="Times New Roman" w:eastAsia="SimSun" w:hAnsi="Times New Roman" w:cs="Times New Roman"/>
                <w:lang w:eastAsia="zh-CN"/>
              </w:rPr>
            </w:pPr>
          </w:p>
          <w:p w14:paraId="555E53CC" w14:textId="2777AC60" w:rsidR="000D10B8" w:rsidRPr="001B6FB9" w:rsidRDefault="000D10B8" w:rsidP="001B6FB9">
            <w:pPr>
              <w:pStyle w:val="a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</w:rPr>
              <w:t xml:space="preserve">Используемый метод определения НМЦК с обоснованием: </w:t>
            </w:r>
            <w:r w:rsidRPr="00E95BEC">
              <w:rPr>
                <w:rFonts w:ascii="Times New Roman" w:hAnsi="Times New Roman" w:cs="Times New Roman"/>
              </w:rPr>
              <w:t xml:space="preserve">Расчет начальной (максимальной)  цены Контракта (далее – НМЦК) произведен в соответствии со статьей 19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 Для определения НМЦК Заказчиком использован </w:t>
            </w:r>
            <w:r w:rsidRPr="00E95BEC">
              <w:rPr>
                <w:rFonts w:ascii="Times New Roman" w:hAnsi="Times New Roman" w:cs="Times New Roman"/>
                <w:b/>
                <w:u w:val="single"/>
              </w:rPr>
              <w:t>тарифный метод</w:t>
            </w:r>
            <w:r w:rsidR="003A58AC">
              <w:rPr>
                <w:rFonts w:ascii="Times New Roman" w:hAnsi="Times New Roman" w:cs="Times New Roman"/>
                <w:b/>
                <w:u w:val="single"/>
              </w:rPr>
              <w:t>.</w:t>
            </w:r>
          </w:p>
        </w:tc>
      </w:tr>
      <w:tr w:rsidR="000D10B8" w:rsidRPr="00E95BEC" w14:paraId="0E81AD1C" w14:textId="77777777" w:rsidTr="00526C9D">
        <w:trPr>
          <w:trHeight w:val="225"/>
        </w:trPr>
        <w:tc>
          <w:tcPr>
            <w:tcW w:w="143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23C678" w14:textId="77777777" w:rsidR="000D10B8" w:rsidRPr="00E95BEC" w:rsidRDefault="000D10B8" w:rsidP="00526C9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10B8" w:rsidRPr="00E95BEC" w14:paraId="64DDB9C8" w14:textId="77777777" w:rsidTr="00526C9D">
        <w:trPr>
          <w:trHeight w:val="15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AB18A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9C59D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услуги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W w:w="375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4"/>
            </w:tblGrid>
            <w:tr w:rsidR="000D10B8" w:rsidRPr="00E95BEC" w14:paraId="427CCDCB" w14:textId="77777777" w:rsidTr="00526C9D">
              <w:trPr>
                <w:trHeight w:val="1498"/>
                <w:tblCellSpacing w:w="0" w:type="dxa"/>
              </w:trPr>
              <w:tc>
                <w:tcPr>
                  <w:tcW w:w="3754" w:type="dxa"/>
                  <w:shd w:val="clear" w:color="000000" w:fill="FFFFFF"/>
                  <w:vAlign w:val="center"/>
                  <w:hideMark/>
                </w:tcPr>
                <w:p w14:paraId="747EE0A3" w14:textId="77777777" w:rsidR="000D10B8" w:rsidRPr="00E95BEC" w:rsidRDefault="000D10B8" w:rsidP="00526C9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eastAsia="Calibri" w:hAnsi="Times New Roman" w:cs="Times New Roman"/>
                      <w:noProof/>
                      <w:position w:val="-9"/>
                    </w:rPr>
                    <w:drawing>
                      <wp:inline distT="0" distB="0" distL="0" distR="0" wp14:anchorId="34A3F8E7" wp14:editId="11907888">
                        <wp:extent cx="874395" cy="27813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4395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95BEC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                                                                          </w:t>
                  </w:r>
                </w:p>
              </w:tc>
            </w:tr>
          </w:tbl>
          <w:p w14:paraId="48EFB2E5" w14:textId="77777777" w:rsidR="000D10B8" w:rsidRPr="00E95BEC" w:rsidRDefault="000D10B8" w:rsidP="00526C9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EE657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>v - кол-во (объем) закупаемого товара (работы, услуги), ед.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767B5" w14:textId="77777777" w:rsidR="000D10B8" w:rsidRPr="00E95BEC" w:rsidRDefault="000D10B8" w:rsidP="00526C9D">
            <w:pPr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336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9"/>
            </w:tblGrid>
            <w:tr w:rsidR="000D10B8" w:rsidRPr="00E95BEC" w14:paraId="74E8C877" w14:textId="77777777" w:rsidTr="00526C9D">
              <w:trPr>
                <w:trHeight w:val="1485"/>
                <w:tblCellSpacing w:w="0" w:type="dxa"/>
              </w:trPr>
              <w:tc>
                <w:tcPr>
                  <w:tcW w:w="3369" w:type="dxa"/>
                  <w:shd w:val="clear" w:color="000000" w:fill="FFFFFF"/>
                  <w:vAlign w:val="center"/>
                  <w:hideMark/>
                </w:tcPr>
                <w:p w14:paraId="2AE244E6" w14:textId="77777777" w:rsidR="000D10B8" w:rsidRPr="00E95BEC" w:rsidRDefault="000D10B8" w:rsidP="00526C9D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eastAsia="Calibri" w:hAnsi="Times New Roman" w:cs="Times New Roman"/>
                      <w:noProof/>
                      <w:position w:val="-11"/>
                    </w:rPr>
                    <w:drawing>
                      <wp:inline distT="0" distB="0" distL="0" distR="0" wp14:anchorId="6E6CBF3D" wp14:editId="5CF16C16">
                        <wp:extent cx="1564005" cy="304800"/>
                        <wp:effectExtent l="0" t="0" r="0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400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57A0398" w14:textId="77777777" w:rsidR="000D10B8" w:rsidRPr="00E95BEC" w:rsidRDefault="000D10B8" w:rsidP="00526C9D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руб. </w:t>
                  </w:r>
                </w:p>
              </w:tc>
            </w:tr>
          </w:tbl>
          <w:p w14:paraId="215F6CCD" w14:textId="77777777" w:rsidR="000D10B8" w:rsidRPr="00E95BEC" w:rsidRDefault="000D10B8" w:rsidP="00526C9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10B8" w:rsidRPr="00E95BEC" w14:paraId="707783BC" w14:textId="77777777" w:rsidTr="00526C9D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D082C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F43A5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2EB9A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56AE9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318B4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</w:t>
            </w:r>
          </w:p>
        </w:tc>
      </w:tr>
      <w:tr w:rsidR="000D10B8" w:rsidRPr="00E95BEC" w14:paraId="1B6D304D" w14:textId="77777777" w:rsidTr="00526C9D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5B50A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FF1048" w14:textId="0D61E7A7" w:rsidR="000D10B8" w:rsidRPr="00E95BEC" w:rsidRDefault="001B6FB9" w:rsidP="00526C9D">
            <w:pPr>
              <w:rPr>
                <w:rFonts w:ascii="Times New Roman" w:hAnsi="Times New Roman" w:cs="Times New Roman"/>
                <w:color w:val="000000"/>
              </w:rPr>
            </w:pPr>
            <w:r w:rsidRPr="001B6FB9">
              <w:rPr>
                <w:rFonts w:ascii="Times New Roman" w:hAnsi="Times New Roman" w:cs="Times New Roman"/>
              </w:rPr>
              <w:t>Оказание услуг по предоставлению объектов спорта, спортивных сооружений, а также особо ценного движимого имущества в целях организации и проведения физкультурных, физкультурно-оздоровительных, спортивных мероприятий, учебно-тренировочных занятий и под иные спортивные цели: велотрек (без предоставления стартовых ворот)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07738" w14:textId="0083D548" w:rsidR="000D10B8" w:rsidRPr="00E95BEC" w:rsidRDefault="001B6FB9" w:rsidP="00526C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3 200,00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8A69BF" w14:textId="72DEE847" w:rsidR="000D10B8" w:rsidRPr="00E95BEC" w:rsidRDefault="001B6FB9" w:rsidP="00526C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7AC64" w14:textId="658134C1" w:rsidR="000D10B8" w:rsidRPr="00E95BEC" w:rsidRDefault="001B6FB9" w:rsidP="00526C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259</w:t>
            </w:r>
            <w:r w:rsidR="003A58AC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0D10B8" w:rsidRPr="00E95BEC">
              <w:rPr>
                <w:rFonts w:ascii="Times New Roman" w:hAnsi="Times New Roman" w:cs="Times New Roman"/>
                <w:color w:val="000000"/>
              </w:rPr>
              <w:t>00,00</w:t>
            </w:r>
          </w:p>
        </w:tc>
      </w:tr>
      <w:tr w:rsidR="000D10B8" w:rsidRPr="00E95BEC" w14:paraId="3234D2CA" w14:textId="77777777" w:rsidTr="00526C9D">
        <w:trPr>
          <w:trHeight w:val="660"/>
        </w:trPr>
        <w:tc>
          <w:tcPr>
            <w:tcW w:w="10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E2C7C0" w14:textId="77777777" w:rsidR="000D10B8" w:rsidRPr="00E95BEC" w:rsidRDefault="000D10B8" w:rsidP="00526C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5D90F" w14:textId="7A0389CF" w:rsidR="000D10B8" w:rsidRPr="00E95BEC" w:rsidRDefault="001B6FB9" w:rsidP="00526C9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259</w:t>
            </w:r>
            <w:r w:rsidR="003A58A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="000D10B8" w:rsidRPr="00E95BEC">
              <w:rPr>
                <w:rFonts w:ascii="Times New Roman" w:hAnsi="Times New Roman" w:cs="Times New Roman"/>
                <w:b/>
                <w:bCs/>
                <w:color w:val="000000"/>
              </w:rPr>
              <w:t>00,00</w:t>
            </w:r>
          </w:p>
        </w:tc>
      </w:tr>
      <w:tr w:rsidR="000D10B8" w:rsidRPr="00E95BEC" w14:paraId="4FF6B8A1" w14:textId="77777777" w:rsidTr="00526C9D">
        <w:trPr>
          <w:trHeight w:val="660"/>
        </w:trPr>
        <w:tc>
          <w:tcPr>
            <w:tcW w:w="10732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876E05" w14:textId="77777777" w:rsidR="000D10B8" w:rsidRPr="00E95BEC" w:rsidRDefault="000D10B8" w:rsidP="00526C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58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79947919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0D10B8" w:rsidRPr="00E95BEC" w14:paraId="2D0FDCB9" w14:textId="77777777" w:rsidTr="00526C9D">
        <w:trPr>
          <w:trHeight w:val="80"/>
        </w:trPr>
        <w:tc>
          <w:tcPr>
            <w:tcW w:w="14317" w:type="dxa"/>
            <w:gridSpan w:val="5"/>
            <w:shd w:val="clear" w:color="auto" w:fill="auto"/>
          </w:tcPr>
          <w:p w14:paraId="4715DEC4" w14:textId="045E0F25" w:rsidR="000D10B8" w:rsidRPr="00C36FCA" w:rsidRDefault="000D10B8" w:rsidP="00526C9D">
            <w:pPr>
              <w:jc w:val="both"/>
              <w:rPr>
                <w:rFonts w:ascii="Times New Roman" w:hAnsi="Times New Roman" w:cs="Times New Roman"/>
              </w:rPr>
            </w:pPr>
            <w:r w:rsidRPr="00E95BEC">
              <w:rPr>
                <w:rFonts w:ascii="Times New Roman" w:hAnsi="Times New Roman" w:cs="Times New Roman"/>
                <w:b/>
                <w:bCs/>
              </w:rPr>
              <w:t>В результате проведенного расчета Н(М)ЦК составила: </w:t>
            </w:r>
            <w:r w:rsidR="001B6FB9">
              <w:rPr>
                <w:rFonts w:ascii="Times New Roman" w:hAnsi="Times New Roman" w:cs="Times New Roman"/>
                <w:b/>
                <w:bCs/>
              </w:rPr>
              <w:t>259</w:t>
            </w:r>
            <w:r w:rsidRPr="00E95BEC">
              <w:rPr>
                <w:rFonts w:ascii="Times New Roman" w:hAnsi="Times New Roman" w:cs="Times New Roman"/>
                <w:b/>
                <w:bCs/>
              </w:rPr>
              <w:t> </w:t>
            </w:r>
            <w:r w:rsidR="001B6FB9">
              <w:rPr>
                <w:rFonts w:ascii="Times New Roman" w:hAnsi="Times New Roman" w:cs="Times New Roman"/>
                <w:b/>
                <w:bCs/>
              </w:rPr>
              <w:t>2</w:t>
            </w:r>
            <w:r w:rsidRPr="00E95BEC">
              <w:rPr>
                <w:rFonts w:ascii="Times New Roman" w:hAnsi="Times New Roman" w:cs="Times New Roman"/>
                <w:b/>
                <w:bCs/>
              </w:rPr>
              <w:t>00, 00 руб.</w:t>
            </w:r>
          </w:p>
        </w:tc>
      </w:tr>
    </w:tbl>
    <w:p w14:paraId="54935EAD" w14:textId="77777777" w:rsidR="000D10B8" w:rsidRDefault="000D10B8" w:rsidP="000D10B8">
      <w:pPr>
        <w:pStyle w:val="1"/>
        <w:rPr>
          <w:rFonts w:ascii="Times New Roman" w:hAnsi="Times New Roman" w:cs="Times New Roman"/>
          <w:i/>
          <w:sz w:val="24"/>
          <w:szCs w:val="24"/>
        </w:rPr>
      </w:pPr>
    </w:p>
    <w:sectPr w:rsidR="000D10B8" w:rsidSect="001B6FB9">
      <w:pgSz w:w="16838" w:h="11906" w:orient="landscape"/>
      <w:pgMar w:top="568" w:right="851" w:bottom="567" w:left="709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D10B8"/>
    <w:rsid w:val="001B6FB9"/>
    <w:rsid w:val="003A58AC"/>
    <w:rsid w:val="00850E3B"/>
    <w:rsid w:val="00A0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Булбовас Евгений</cp:lastModifiedBy>
  <cp:revision>4</cp:revision>
  <cp:lastPrinted>2024-07-10T09:32:00Z</cp:lastPrinted>
  <dcterms:created xsi:type="dcterms:W3CDTF">2024-05-28T09:38:00Z</dcterms:created>
  <dcterms:modified xsi:type="dcterms:W3CDTF">2024-07-10T09:37:00Z</dcterms:modified>
</cp:coreProperties>
</file>