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0FFD4E" w14:textId="77777777" w:rsidR="00442B03" w:rsidRDefault="00000000">
      <w:pPr>
        <w:jc w:val="center"/>
        <w:rPr>
          <w:sz w:val="22"/>
          <w:szCs w:val="22"/>
        </w:rPr>
      </w:pPr>
      <w:r>
        <w:rPr>
          <w:sz w:val="22"/>
          <w:szCs w:val="22"/>
        </w:rPr>
        <w:t>Контракт № _</w:t>
      </w:r>
    </w:p>
    <w:p w14:paraId="40757280" w14:textId="4FF846CE" w:rsidR="00442B03" w:rsidRDefault="00000000">
      <w:pPr>
        <w:jc w:val="center"/>
        <w:rPr>
          <w:sz w:val="22"/>
          <w:szCs w:val="22"/>
          <w:vertAlign w:val="superscript"/>
        </w:rPr>
      </w:pPr>
      <w:r>
        <w:rPr>
          <w:sz w:val="22"/>
          <w:szCs w:val="22"/>
        </w:rPr>
        <w:t>Санкт-Петербург</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«_» _ 202</w:t>
      </w:r>
      <w:r w:rsidR="008940FF">
        <w:rPr>
          <w:sz w:val="22"/>
          <w:szCs w:val="22"/>
        </w:rPr>
        <w:t>4</w:t>
      </w:r>
      <w:r>
        <w:rPr>
          <w:sz w:val="22"/>
          <w:szCs w:val="22"/>
        </w:rPr>
        <w:t xml:space="preserve"> г.</w:t>
      </w:r>
    </w:p>
    <w:p w14:paraId="74B6782E" w14:textId="77777777" w:rsidR="00442B03" w:rsidRDefault="00000000">
      <w:pPr>
        <w:jc w:val="both"/>
        <w:rPr>
          <w:sz w:val="22"/>
          <w:szCs w:val="22"/>
        </w:rPr>
      </w:pPr>
      <w:r>
        <w:rPr>
          <w:sz w:val="22"/>
          <w:szCs w:val="22"/>
        </w:rPr>
        <w:t xml:space="preserve"> </w:t>
      </w:r>
    </w:p>
    <w:p w14:paraId="172D7B31" w14:textId="6FEAA39C" w:rsidR="00442B03" w:rsidRDefault="00000000">
      <w:pPr>
        <w:ind w:firstLine="357"/>
        <w:jc w:val="both"/>
        <w:rPr>
          <w:bCs/>
          <w:sz w:val="22"/>
          <w:szCs w:val="22"/>
        </w:rPr>
      </w:pPr>
      <w:r>
        <w:rPr>
          <w:bCs/>
          <w:sz w:val="22"/>
          <w:szCs w:val="22"/>
        </w:rPr>
        <w:t xml:space="preserve">     Государственное бюджетное дошкольное образовательное учреждение детский сад № 41 Фрунзенского района Санкт-Петербурга в лице заведующего</w:t>
      </w:r>
      <w:r>
        <w:rPr>
          <w:bCs/>
          <w:i/>
          <w:sz w:val="22"/>
          <w:szCs w:val="22"/>
        </w:rPr>
        <w:t xml:space="preserve"> </w:t>
      </w:r>
      <w:r>
        <w:rPr>
          <w:bCs/>
          <w:sz w:val="22"/>
          <w:szCs w:val="22"/>
        </w:rPr>
        <w:t>Натальи Генриховны</w:t>
      </w:r>
      <w:r>
        <w:rPr>
          <w:bCs/>
          <w:i/>
          <w:sz w:val="22"/>
          <w:szCs w:val="22"/>
        </w:rPr>
        <w:t xml:space="preserve"> </w:t>
      </w:r>
      <w:r>
        <w:rPr>
          <w:bCs/>
          <w:sz w:val="22"/>
          <w:szCs w:val="22"/>
        </w:rPr>
        <w:t>Колесниковой</w:t>
      </w:r>
      <w:r>
        <w:rPr>
          <w:bCs/>
          <w:color w:val="000000"/>
          <w:sz w:val="22"/>
          <w:szCs w:val="22"/>
        </w:rPr>
        <w:t>,</w:t>
      </w:r>
      <w:r>
        <w:rPr>
          <w:bCs/>
          <w:sz w:val="22"/>
          <w:szCs w:val="22"/>
        </w:rPr>
        <w:t xml:space="preserve"> действующего на основании Устава, именуемое в дальнейшем Заказчик, с одной стороны, и </w:t>
      </w:r>
      <w:r>
        <w:rPr>
          <w:sz w:val="22"/>
          <w:szCs w:val="22"/>
        </w:rPr>
        <w:t>_, в лице _, действующего на основании _</w:t>
      </w:r>
      <w:r>
        <w:rPr>
          <w:bCs/>
          <w:sz w:val="22"/>
          <w:szCs w:val="22"/>
        </w:rPr>
        <w:t>, именуемое в дальнейшем Поставщик, с другой стороны (далее - стороны), заключили настоящий контракт (далее - контракт) о нижеследующем:</w:t>
      </w:r>
    </w:p>
    <w:p w14:paraId="10C0E5F5" w14:textId="77777777" w:rsidR="003D59D9" w:rsidRDefault="003D59D9">
      <w:pPr>
        <w:ind w:firstLine="357"/>
        <w:jc w:val="both"/>
        <w:rPr>
          <w:sz w:val="22"/>
          <w:szCs w:val="22"/>
        </w:rPr>
      </w:pPr>
    </w:p>
    <w:p w14:paraId="46DBD1A7" w14:textId="77777777" w:rsidR="00442B03" w:rsidRDefault="00000000">
      <w:pPr>
        <w:pStyle w:val="a5"/>
        <w:spacing w:after="0"/>
        <w:jc w:val="center"/>
        <w:rPr>
          <w:sz w:val="22"/>
          <w:szCs w:val="22"/>
        </w:rPr>
      </w:pPr>
      <w:r>
        <w:rPr>
          <w:sz w:val="22"/>
          <w:szCs w:val="22"/>
        </w:rPr>
        <w:t>1. ПРЕДМЕТ КОНТРАКТА</w:t>
      </w:r>
    </w:p>
    <w:p w14:paraId="74AA4781" w14:textId="6791914C" w:rsidR="00442B03" w:rsidRDefault="00000000" w:rsidP="000B4D91">
      <w:pPr>
        <w:keepNext/>
        <w:keepLines/>
        <w:shd w:val="clear" w:color="auto" w:fill="FFFFFF"/>
        <w:tabs>
          <w:tab w:val="left" w:pos="-3420"/>
          <w:tab w:val="left" w:pos="1418"/>
        </w:tabs>
        <w:ind w:firstLine="426"/>
        <w:jc w:val="both"/>
        <w:rPr>
          <w:sz w:val="22"/>
          <w:szCs w:val="22"/>
        </w:rPr>
      </w:pPr>
      <w:r>
        <w:rPr>
          <w:bCs/>
          <w:sz w:val="22"/>
          <w:szCs w:val="22"/>
        </w:rPr>
        <w:t xml:space="preserve">1.1. Заказчик поручает, а Поставщик </w:t>
      </w:r>
      <w:r>
        <w:rPr>
          <w:sz w:val="22"/>
          <w:szCs w:val="22"/>
        </w:rPr>
        <w:t xml:space="preserve">обязуется </w:t>
      </w:r>
      <w:r w:rsidRPr="008940FF">
        <w:rPr>
          <w:sz w:val="22"/>
          <w:szCs w:val="22"/>
        </w:rPr>
        <w:t>поставить</w:t>
      </w:r>
      <w:r w:rsidR="00333ABE" w:rsidRPr="00333ABE">
        <w:rPr>
          <w:sz w:val="22"/>
          <w:szCs w:val="22"/>
        </w:rPr>
        <w:t xml:space="preserve"> </w:t>
      </w:r>
      <w:r w:rsidR="00EA22DA">
        <w:rPr>
          <w:sz w:val="22"/>
          <w:szCs w:val="22"/>
        </w:rPr>
        <w:t>мебель металлическую</w:t>
      </w:r>
      <w:r w:rsidR="00333ABE" w:rsidRPr="00333ABE">
        <w:rPr>
          <w:sz w:val="22"/>
          <w:szCs w:val="22"/>
        </w:rPr>
        <w:t xml:space="preserve"> </w:t>
      </w:r>
      <w:r w:rsidRPr="008940FF">
        <w:rPr>
          <w:sz w:val="22"/>
          <w:szCs w:val="22"/>
        </w:rPr>
        <w:t>(далее – Товар) Заказчику по адрес</w:t>
      </w:r>
      <w:r w:rsidR="00BB4119">
        <w:rPr>
          <w:sz w:val="22"/>
          <w:szCs w:val="22"/>
        </w:rPr>
        <w:t>у</w:t>
      </w:r>
      <w:r w:rsidRPr="008940FF">
        <w:rPr>
          <w:sz w:val="22"/>
          <w:szCs w:val="22"/>
        </w:rPr>
        <w:t xml:space="preserve">: </w:t>
      </w:r>
      <w:r w:rsidR="00EA22DA" w:rsidRPr="00EA22DA">
        <w:rPr>
          <w:bCs/>
          <w:sz w:val="22"/>
          <w:szCs w:val="22"/>
        </w:rPr>
        <w:t>192288, Санкт-Петербург, ул. Бухарестская, дом 114, корпус 3, литера А</w:t>
      </w:r>
      <w:r w:rsidR="00A43140" w:rsidRPr="00A43140">
        <w:rPr>
          <w:bCs/>
          <w:sz w:val="22"/>
          <w:szCs w:val="22"/>
        </w:rPr>
        <w:t xml:space="preserve"> </w:t>
      </w:r>
      <w:r w:rsidRPr="008940FF">
        <w:rPr>
          <w:sz w:val="22"/>
          <w:szCs w:val="22"/>
        </w:rPr>
        <w:t xml:space="preserve">(идентификационный код закупки </w:t>
      </w:r>
      <w:r w:rsidR="008940FF" w:rsidRPr="008940FF">
        <w:rPr>
          <w:color w:val="000000"/>
          <w:sz w:val="22"/>
          <w:szCs w:val="22"/>
        </w:rPr>
        <w:t>242781615741878160100100020000000244</w:t>
      </w:r>
      <w:r w:rsidRPr="008940FF">
        <w:rPr>
          <w:sz w:val="22"/>
          <w:szCs w:val="22"/>
        </w:rPr>
        <w:t>), а Заказчик обязуется обеспечить оплату поставленного товара.</w:t>
      </w:r>
      <w:r w:rsidR="000B4D91">
        <w:rPr>
          <w:sz w:val="22"/>
          <w:szCs w:val="22"/>
        </w:rPr>
        <w:t xml:space="preserve"> </w:t>
      </w:r>
      <w:r w:rsidRPr="008940FF">
        <w:rPr>
          <w:sz w:val="22"/>
          <w:szCs w:val="22"/>
        </w:rPr>
        <w:t>Поставщик производит поставку товара в соответствии с условиями</w:t>
      </w:r>
      <w:r>
        <w:rPr>
          <w:sz w:val="22"/>
          <w:szCs w:val="22"/>
        </w:rPr>
        <w:t xml:space="preserve"> контракта, в том числе Спецификацией (Приложение №1 к контракту). </w:t>
      </w:r>
    </w:p>
    <w:p w14:paraId="43861653" w14:textId="77777777" w:rsidR="00442B03" w:rsidRDefault="00442B03">
      <w:pPr>
        <w:tabs>
          <w:tab w:val="left" w:pos="426"/>
        </w:tabs>
        <w:ind w:firstLine="426"/>
        <w:jc w:val="both"/>
        <w:rPr>
          <w:sz w:val="22"/>
          <w:szCs w:val="22"/>
        </w:rPr>
      </w:pPr>
    </w:p>
    <w:p w14:paraId="0A134EBD" w14:textId="77777777" w:rsidR="00442B03" w:rsidRDefault="00000000">
      <w:pPr>
        <w:tabs>
          <w:tab w:val="left" w:pos="426"/>
        </w:tabs>
        <w:ind w:firstLine="426"/>
        <w:jc w:val="center"/>
        <w:rPr>
          <w:sz w:val="22"/>
          <w:szCs w:val="22"/>
        </w:rPr>
      </w:pPr>
      <w:r>
        <w:rPr>
          <w:sz w:val="22"/>
          <w:szCs w:val="22"/>
        </w:rPr>
        <w:t>2. СРОК ПОСТАВКИ ТОВАРА</w:t>
      </w:r>
    </w:p>
    <w:p w14:paraId="6C61D376" w14:textId="44CAC67F" w:rsidR="00442B03" w:rsidRDefault="00000000">
      <w:pPr>
        <w:ind w:firstLine="426"/>
        <w:jc w:val="both"/>
        <w:rPr>
          <w:sz w:val="22"/>
          <w:szCs w:val="22"/>
        </w:rPr>
      </w:pPr>
      <w:r>
        <w:rPr>
          <w:sz w:val="22"/>
          <w:szCs w:val="22"/>
        </w:rPr>
        <w:t>2.1. Поставка товаров осуществляется в течение</w:t>
      </w:r>
      <w:r w:rsidR="003D59D9">
        <w:rPr>
          <w:sz w:val="22"/>
          <w:szCs w:val="22"/>
        </w:rPr>
        <w:t xml:space="preserve"> </w:t>
      </w:r>
      <w:r w:rsidR="00EA22DA">
        <w:rPr>
          <w:sz w:val="22"/>
          <w:szCs w:val="22"/>
        </w:rPr>
        <w:t>тридцати</w:t>
      </w:r>
      <w:r w:rsidR="00172018">
        <w:rPr>
          <w:sz w:val="22"/>
          <w:szCs w:val="22"/>
        </w:rPr>
        <w:t xml:space="preserve"> </w:t>
      </w:r>
      <w:r w:rsidR="0051778F">
        <w:rPr>
          <w:sz w:val="22"/>
          <w:szCs w:val="22"/>
        </w:rPr>
        <w:t>рабочих</w:t>
      </w:r>
      <w:r>
        <w:rPr>
          <w:sz w:val="22"/>
          <w:szCs w:val="22"/>
        </w:rPr>
        <w:t xml:space="preserve"> дней с даты заключения контракта. Поставщик производит поставку товара в рабочие дни работы Заказчика с </w:t>
      </w:r>
      <w:r w:rsidR="00F91CD2">
        <w:rPr>
          <w:sz w:val="22"/>
          <w:szCs w:val="22"/>
        </w:rPr>
        <w:t>10</w:t>
      </w:r>
      <w:r>
        <w:rPr>
          <w:sz w:val="22"/>
          <w:szCs w:val="22"/>
        </w:rPr>
        <w:t xml:space="preserve"> часов до </w:t>
      </w:r>
      <w:r w:rsidR="00F91CD2">
        <w:rPr>
          <w:sz w:val="22"/>
          <w:szCs w:val="22"/>
        </w:rPr>
        <w:t>1</w:t>
      </w:r>
      <w:r w:rsidR="005961A7">
        <w:rPr>
          <w:sz w:val="22"/>
          <w:szCs w:val="22"/>
        </w:rPr>
        <w:t>6</w:t>
      </w:r>
      <w:r>
        <w:rPr>
          <w:sz w:val="22"/>
          <w:szCs w:val="22"/>
        </w:rPr>
        <w:t xml:space="preserve"> часов с предварительным уведомлением Заказчика не менее чем за один день.</w:t>
      </w:r>
    </w:p>
    <w:p w14:paraId="206D988D" w14:textId="77777777" w:rsidR="00F91CD2" w:rsidRDefault="00F91CD2">
      <w:pPr>
        <w:ind w:firstLine="426"/>
        <w:jc w:val="both"/>
        <w:rPr>
          <w:sz w:val="22"/>
          <w:szCs w:val="22"/>
        </w:rPr>
      </w:pPr>
    </w:p>
    <w:p w14:paraId="7FFA45CE" w14:textId="77777777" w:rsidR="00442B03" w:rsidRDefault="00000000">
      <w:pPr>
        <w:ind w:firstLine="426"/>
        <w:jc w:val="center"/>
        <w:rPr>
          <w:sz w:val="22"/>
          <w:szCs w:val="22"/>
        </w:rPr>
      </w:pPr>
      <w:r>
        <w:rPr>
          <w:sz w:val="22"/>
          <w:szCs w:val="22"/>
        </w:rPr>
        <w:t>3. ПРАВА И ОБЯЗАННОСТИ СТОРОН</w:t>
      </w:r>
    </w:p>
    <w:p w14:paraId="3F54FE6D" w14:textId="77777777" w:rsidR="00442B03" w:rsidRDefault="00000000">
      <w:pPr>
        <w:tabs>
          <w:tab w:val="left" w:pos="426"/>
        </w:tabs>
        <w:ind w:firstLine="426"/>
        <w:jc w:val="both"/>
        <w:rPr>
          <w:sz w:val="22"/>
          <w:szCs w:val="22"/>
        </w:rPr>
      </w:pPr>
      <w:r>
        <w:rPr>
          <w:sz w:val="22"/>
          <w:szCs w:val="22"/>
        </w:rPr>
        <w:t>3.1. Заказчик обязан:</w:t>
      </w:r>
    </w:p>
    <w:p w14:paraId="3AB1688D" w14:textId="77777777" w:rsidR="00442B03" w:rsidRDefault="00000000">
      <w:pPr>
        <w:tabs>
          <w:tab w:val="left" w:pos="426"/>
        </w:tabs>
        <w:ind w:firstLine="426"/>
        <w:jc w:val="both"/>
        <w:rPr>
          <w:sz w:val="22"/>
          <w:szCs w:val="22"/>
        </w:rPr>
      </w:pPr>
      <w:r>
        <w:rPr>
          <w:sz w:val="22"/>
          <w:szCs w:val="22"/>
        </w:rPr>
        <w:t>3.1.1. Принять поставленный товар в порядке и в сроки, установленные настоящим контрактом, с подписанием товарно-транспортной (товарной) накладной и акта сдачи-приемки товара.</w:t>
      </w:r>
    </w:p>
    <w:p w14:paraId="4304B19B" w14:textId="77777777" w:rsidR="00442B03" w:rsidRDefault="00000000">
      <w:pPr>
        <w:tabs>
          <w:tab w:val="left" w:pos="426"/>
        </w:tabs>
        <w:ind w:firstLine="426"/>
        <w:jc w:val="both"/>
        <w:rPr>
          <w:sz w:val="22"/>
          <w:szCs w:val="22"/>
        </w:rPr>
      </w:pPr>
      <w:r>
        <w:rPr>
          <w:sz w:val="22"/>
          <w:szCs w:val="22"/>
        </w:rPr>
        <w:t>3.1.2. Оплатить Поставщику поставленный товар в соответствии с условиями настоящего контракта.</w:t>
      </w:r>
    </w:p>
    <w:p w14:paraId="261E4C9F" w14:textId="77777777" w:rsidR="00442B03" w:rsidRDefault="00000000">
      <w:pPr>
        <w:tabs>
          <w:tab w:val="left" w:pos="426"/>
        </w:tabs>
        <w:ind w:firstLine="567"/>
        <w:jc w:val="both"/>
        <w:rPr>
          <w:sz w:val="22"/>
          <w:szCs w:val="22"/>
        </w:rPr>
      </w:pPr>
      <w:r>
        <w:rPr>
          <w:sz w:val="22"/>
          <w:szCs w:val="22"/>
        </w:rPr>
        <w:t>3.2.</w:t>
      </w:r>
      <w:r>
        <w:rPr>
          <w:sz w:val="22"/>
          <w:szCs w:val="22"/>
        </w:rPr>
        <w:tab/>
        <w:t>Поставщик обязан:</w:t>
      </w:r>
    </w:p>
    <w:p w14:paraId="736E23E9" w14:textId="40512EFA" w:rsidR="00442B03" w:rsidRDefault="00000000">
      <w:pPr>
        <w:tabs>
          <w:tab w:val="left" w:pos="426"/>
        </w:tabs>
        <w:ind w:firstLine="567"/>
        <w:jc w:val="both"/>
        <w:rPr>
          <w:sz w:val="22"/>
          <w:szCs w:val="22"/>
        </w:rPr>
      </w:pPr>
      <w:r>
        <w:rPr>
          <w:sz w:val="22"/>
          <w:szCs w:val="22"/>
        </w:rPr>
        <w:t>3.2.1.</w:t>
      </w:r>
      <w:r>
        <w:rPr>
          <w:sz w:val="22"/>
          <w:szCs w:val="22"/>
        </w:rPr>
        <w:tab/>
        <w:t>Поставить Товар Заказчику в соответствии с условиями настоящего контракта, произвести разгрузку, перенос товара в помещение, указанное Заказчиком</w:t>
      </w:r>
      <w:r w:rsidR="00610EF3">
        <w:rPr>
          <w:sz w:val="22"/>
          <w:szCs w:val="22"/>
        </w:rPr>
        <w:t>, сборку</w:t>
      </w:r>
      <w:r>
        <w:rPr>
          <w:sz w:val="22"/>
          <w:szCs w:val="22"/>
        </w:rPr>
        <w:t>.</w:t>
      </w:r>
    </w:p>
    <w:p w14:paraId="63648BAB" w14:textId="77777777" w:rsidR="00442B03" w:rsidRDefault="00000000">
      <w:pPr>
        <w:tabs>
          <w:tab w:val="left" w:pos="0"/>
        </w:tabs>
        <w:ind w:firstLine="567"/>
        <w:jc w:val="both"/>
        <w:rPr>
          <w:sz w:val="22"/>
          <w:szCs w:val="22"/>
        </w:rPr>
      </w:pPr>
      <w:r>
        <w:rPr>
          <w:sz w:val="22"/>
          <w:szCs w:val="22"/>
        </w:rPr>
        <w:t>3.2.2. Поставить товар в комплекте с документацией, относящейся к качеству и безопасности товара.</w:t>
      </w:r>
    </w:p>
    <w:p w14:paraId="234EF9DD" w14:textId="77777777" w:rsidR="00442B03" w:rsidRDefault="00000000">
      <w:pPr>
        <w:tabs>
          <w:tab w:val="left" w:pos="426"/>
        </w:tabs>
        <w:ind w:firstLine="567"/>
        <w:jc w:val="both"/>
        <w:rPr>
          <w:sz w:val="22"/>
          <w:szCs w:val="22"/>
        </w:rPr>
      </w:pPr>
      <w:r>
        <w:rPr>
          <w:sz w:val="22"/>
          <w:szCs w:val="22"/>
        </w:rPr>
        <w:t>3.2.3. При выявлении недопоставки Товара восполнить недопоставленное количество Товара в течение 3 дней с момента обнаружения недопоставки.</w:t>
      </w:r>
    </w:p>
    <w:p w14:paraId="27D4457D" w14:textId="600C6B68" w:rsidR="00442B03" w:rsidRDefault="00000000">
      <w:pPr>
        <w:autoSpaceDE w:val="0"/>
        <w:autoSpaceDN w:val="0"/>
        <w:adjustRightInd w:val="0"/>
        <w:ind w:firstLine="540"/>
        <w:jc w:val="both"/>
        <w:rPr>
          <w:sz w:val="22"/>
          <w:szCs w:val="22"/>
        </w:rPr>
      </w:pPr>
      <w:r>
        <w:rPr>
          <w:sz w:val="22"/>
          <w:szCs w:val="22"/>
        </w:rPr>
        <w:t xml:space="preserve">3.2.4. Предоставлять Заказчику достоверную информацию о ходе исполнения своих обязательств. Данная информация предоставляется Поставщиком в течение </w:t>
      </w:r>
      <w:r w:rsidR="004977AC">
        <w:rPr>
          <w:sz w:val="22"/>
          <w:szCs w:val="22"/>
        </w:rPr>
        <w:t>трех</w:t>
      </w:r>
      <w:r>
        <w:rPr>
          <w:sz w:val="22"/>
          <w:szCs w:val="22"/>
        </w:rPr>
        <w:t xml:space="preserve"> дней с момента получения запроса Заказчика. О сложностях, возникающих при исполнении Контракта, Поставщик обязан незамедлительно уведомить Заказчика.</w:t>
      </w:r>
    </w:p>
    <w:p w14:paraId="157A9AB7" w14:textId="77777777" w:rsidR="00442B03" w:rsidRDefault="00000000">
      <w:pPr>
        <w:tabs>
          <w:tab w:val="left" w:pos="426"/>
        </w:tabs>
        <w:ind w:firstLine="567"/>
        <w:jc w:val="both"/>
        <w:rPr>
          <w:sz w:val="22"/>
          <w:szCs w:val="22"/>
        </w:rPr>
      </w:pPr>
      <w:r>
        <w:rPr>
          <w:sz w:val="22"/>
          <w:szCs w:val="22"/>
        </w:rPr>
        <w:t>3.3. Заказчик:</w:t>
      </w:r>
    </w:p>
    <w:p w14:paraId="1B8E0AD7" w14:textId="77777777" w:rsidR="00442B03" w:rsidRDefault="00000000">
      <w:pPr>
        <w:tabs>
          <w:tab w:val="left" w:pos="426"/>
        </w:tabs>
        <w:ind w:firstLine="567"/>
        <w:jc w:val="both"/>
        <w:rPr>
          <w:sz w:val="22"/>
          <w:szCs w:val="22"/>
        </w:rPr>
      </w:pPr>
      <w:r>
        <w:rPr>
          <w:sz w:val="22"/>
          <w:szCs w:val="22"/>
        </w:rPr>
        <w:t xml:space="preserve">3.3.1. Вправе требовать от Поставщика надлежащего выполнения обязательств </w:t>
      </w:r>
      <w:r>
        <w:rPr>
          <w:sz w:val="22"/>
          <w:szCs w:val="22"/>
        </w:rPr>
        <w:br/>
        <w:t>по настоящему контракту.</w:t>
      </w:r>
    </w:p>
    <w:p w14:paraId="3342A1F6" w14:textId="77777777" w:rsidR="00442B03" w:rsidRDefault="00000000">
      <w:pPr>
        <w:tabs>
          <w:tab w:val="left" w:pos="426"/>
        </w:tabs>
        <w:ind w:firstLine="567"/>
        <w:jc w:val="both"/>
        <w:rPr>
          <w:sz w:val="22"/>
          <w:szCs w:val="22"/>
        </w:rPr>
      </w:pPr>
      <w:r>
        <w:rPr>
          <w:sz w:val="22"/>
          <w:szCs w:val="22"/>
        </w:rPr>
        <w:t>3.3.2. Обеспечивает проведение экспертизы поставленного товара.</w:t>
      </w:r>
    </w:p>
    <w:p w14:paraId="1E4C3BA0" w14:textId="77777777" w:rsidR="00442B03" w:rsidRDefault="00442B03">
      <w:pPr>
        <w:tabs>
          <w:tab w:val="left" w:pos="426"/>
        </w:tabs>
        <w:ind w:firstLine="567"/>
        <w:jc w:val="both"/>
        <w:rPr>
          <w:sz w:val="22"/>
          <w:szCs w:val="22"/>
        </w:rPr>
      </w:pPr>
    </w:p>
    <w:p w14:paraId="6D983A1F" w14:textId="77777777" w:rsidR="00442B03" w:rsidRDefault="00000000">
      <w:pPr>
        <w:jc w:val="center"/>
        <w:rPr>
          <w:sz w:val="22"/>
          <w:szCs w:val="22"/>
        </w:rPr>
      </w:pPr>
      <w:r>
        <w:rPr>
          <w:sz w:val="22"/>
          <w:szCs w:val="22"/>
        </w:rPr>
        <w:t>4. ЦЕНА КОНТРАКТА И ПОРЯДОК РАСЧЕТОВ</w:t>
      </w:r>
    </w:p>
    <w:p w14:paraId="03FA9EAB" w14:textId="3653EF66" w:rsidR="00442B03" w:rsidRDefault="00000000">
      <w:pPr>
        <w:pStyle w:val="22"/>
        <w:spacing w:after="0" w:line="240" w:lineRule="auto"/>
        <w:ind w:left="0" w:firstLine="567"/>
        <w:jc w:val="both"/>
        <w:rPr>
          <w:sz w:val="22"/>
          <w:szCs w:val="22"/>
        </w:rPr>
      </w:pPr>
      <w:r>
        <w:rPr>
          <w:sz w:val="22"/>
          <w:szCs w:val="22"/>
        </w:rPr>
        <w:t>4.1.</w:t>
      </w:r>
      <w:r>
        <w:rPr>
          <w:sz w:val="22"/>
          <w:szCs w:val="22"/>
          <w:lang w:val="ru-RU"/>
        </w:rPr>
        <w:t xml:space="preserve"> </w:t>
      </w:r>
      <w:r>
        <w:rPr>
          <w:sz w:val="22"/>
          <w:szCs w:val="22"/>
        </w:rPr>
        <w:t>Цена контракта составляет _ (_) рублей _ копеек, в том числе НДС</w:t>
      </w:r>
      <w:r w:rsidR="0055554C">
        <w:rPr>
          <w:sz w:val="22"/>
          <w:szCs w:val="22"/>
          <w:lang w:val="ru-RU"/>
        </w:rPr>
        <w:t xml:space="preserve"> </w:t>
      </w:r>
      <w:r>
        <w:rPr>
          <w:sz w:val="22"/>
          <w:szCs w:val="22"/>
        </w:rPr>
        <w:t>_ рублей (если Исполнитель является плательщиком НДС, если нет – указываются основания)</w:t>
      </w:r>
      <w:r>
        <w:rPr>
          <w:sz w:val="22"/>
          <w:szCs w:val="22"/>
          <w:lang w:val="ru-RU"/>
        </w:rPr>
        <w:t>.</w:t>
      </w:r>
      <w:r>
        <w:rPr>
          <w:sz w:val="22"/>
          <w:szCs w:val="22"/>
        </w:rPr>
        <w:t xml:space="preserve"> </w:t>
      </w:r>
    </w:p>
    <w:p w14:paraId="40A5ACB6" w14:textId="0598A75E" w:rsidR="00442B03" w:rsidRDefault="00000000">
      <w:pPr>
        <w:pStyle w:val="22"/>
        <w:spacing w:after="0" w:line="240" w:lineRule="auto"/>
        <w:ind w:left="0" w:firstLine="567"/>
        <w:jc w:val="both"/>
        <w:rPr>
          <w:sz w:val="22"/>
          <w:szCs w:val="22"/>
        </w:rPr>
      </w:pPr>
      <w:r>
        <w:rPr>
          <w:sz w:val="22"/>
          <w:szCs w:val="22"/>
        </w:rPr>
        <w:t>4.2.</w:t>
      </w:r>
      <w:r>
        <w:rPr>
          <w:sz w:val="22"/>
          <w:szCs w:val="22"/>
          <w:lang w:val="ru-RU"/>
        </w:rPr>
        <w:t xml:space="preserve"> </w:t>
      </w:r>
      <w:r>
        <w:rPr>
          <w:sz w:val="22"/>
          <w:szCs w:val="22"/>
        </w:rPr>
        <w:t xml:space="preserve">В цену контракта включены все расходы на перевозку, разгрузку, перенос товара, </w:t>
      </w:r>
      <w:r w:rsidR="00E353F1">
        <w:rPr>
          <w:sz w:val="22"/>
          <w:szCs w:val="22"/>
          <w:lang w:val="ru-RU"/>
        </w:rPr>
        <w:t xml:space="preserve">установку, </w:t>
      </w:r>
      <w:r w:rsidR="003D59D9">
        <w:rPr>
          <w:sz w:val="22"/>
          <w:szCs w:val="22"/>
          <w:lang w:val="ru-RU"/>
        </w:rPr>
        <w:t xml:space="preserve">монтаж, ввод в эксплуатацию, </w:t>
      </w:r>
      <w:r>
        <w:rPr>
          <w:sz w:val="22"/>
          <w:szCs w:val="22"/>
        </w:rPr>
        <w:t>страхование, уплату таможенных пошлин, налогов и других обязательных платежей, а также прочие расходы, связанные с исполнением контракта.</w:t>
      </w:r>
    </w:p>
    <w:p w14:paraId="2EDF8A80" w14:textId="77777777" w:rsidR="00442B03" w:rsidRDefault="00000000">
      <w:pPr>
        <w:pStyle w:val="22"/>
        <w:spacing w:after="0" w:line="240" w:lineRule="auto"/>
        <w:ind w:left="0" w:firstLine="567"/>
        <w:jc w:val="both"/>
        <w:rPr>
          <w:sz w:val="22"/>
          <w:szCs w:val="22"/>
        </w:rPr>
      </w:pPr>
      <w:r>
        <w:rPr>
          <w:sz w:val="22"/>
          <w:szCs w:val="22"/>
        </w:rPr>
        <w:t>4.3.</w:t>
      </w:r>
      <w:r>
        <w:rPr>
          <w:sz w:val="22"/>
          <w:szCs w:val="22"/>
          <w:lang w:val="ru-RU"/>
        </w:rPr>
        <w:t xml:space="preserve"> </w:t>
      </w:r>
      <w:r>
        <w:rPr>
          <w:sz w:val="22"/>
          <w:szCs w:val="22"/>
        </w:rPr>
        <w:t>Цена контракта является твердой и определяется на весь срок исполнения контракта.</w:t>
      </w:r>
      <w:r w:rsidR="00A84F73">
        <w:rPr>
          <w:sz w:val="22"/>
          <w:szCs w:val="22"/>
          <w:lang w:val="ru-RU"/>
        </w:rPr>
        <w:t xml:space="preserve"> </w:t>
      </w:r>
      <w:r>
        <w:rPr>
          <w:sz w:val="22"/>
          <w:szCs w:val="22"/>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50D115CF" w14:textId="77777777" w:rsidR="00442B03" w:rsidRDefault="00000000">
      <w:pPr>
        <w:pStyle w:val="22"/>
        <w:spacing w:after="0" w:line="240" w:lineRule="auto"/>
        <w:ind w:left="0" w:firstLine="567"/>
        <w:jc w:val="both"/>
        <w:rPr>
          <w:sz w:val="22"/>
          <w:szCs w:val="22"/>
        </w:rPr>
      </w:pPr>
      <w:r>
        <w:rPr>
          <w:sz w:val="22"/>
          <w:szCs w:val="22"/>
        </w:rPr>
        <w:t>4.4.</w:t>
      </w:r>
      <w:r>
        <w:rPr>
          <w:sz w:val="22"/>
          <w:szCs w:val="22"/>
          <w:lang w:val="ru-RU"/>
        </w:rPr>
        <w:t xml:space="preserve"> </w:t>
      </w:r>
      <w:r>
        <w:rPr>
          <w:sz w:val="22"/>
          <w:szCs w:val="22"/>
        </w:rPr>
        <w:t>Авансирование не предусматривается.</w:t>
      </w:r>
    </w:p>
    <w:p w14:paraId="003E80B8" w14:textId="4214F048" w:rsidR="00442B03" w:rsidRDefault="00000000">
      <w:pPr>
        <w:pStyle w:val="22"/>
        <w:spacing w:after="0" w:line="240" w:lineRule="auto"/>
        <w:ind w:left="0" w:firstLine="567"/>
        <w:contextualSpacing/>
        <w:jc w:val="both"/>
        <w:rPr>
          <w:sz w:val="22"/>
          <w:szCs w:val="22"/>
        </w:rPr>
      </w:pPr>
      <w:r>
        <w:rPr>
          <w:sz w:val="22"/>
          <w:szCs w:val="22"/>
        </w:rPr>
        <w:t>4.5.</w:t>
      </w:r>
      <w:r>
        <w:rPr>
          <w:sz w:val="22"/>
          <w:szCs w:val="22"/>
          <w:lang w:val="ru-RU"/>
        </w:rPr>
        <w:t xml:space="preserve"> </w:t>
      </w:r>
      <w:r>
        <w:rPr>
          <w:sz w:val="22"/>
          <w:szCs w:val="22"/>
        </w:rPr>
        <w:t xml:space="preserve">Оплата за полностью поставленный Товар осуществляется Заказчиком в соответствии с правилами  безналичных расчетов, путем перечисления платежным поручением денежных средств </w:t>
      </w:r>
      <w:r>
        <w:rPr>
          <w:sz w:val="22"/>
          <w:szCs w:val="22"/>
        </w:rPr>
        <w:lastRenderedPageBreak/>
        <w:t>на расчетный счет Поставщика на основании представленных Поставщиком документов на оплату: счета, счета-фактуры, товарно-транспортной (товарной) накладной и акта сдачи-приемки товара, подписанных Заказчиком и Поставщиком</w:t>
      </w:r>
      <w:r>
        <w:rPr>
          <w:sz w:val="22"/>
          <w:szCs w:val="22"/>
          <w:lang w:val="ru-RU"/>
        </w:rPr>
        <w:t xml:space="preserve"> в порядке, предусмотренном разделом 5 настоящего контракта</w:t>
      </w:r>
      <w:r>
        <w:rPr>
          <w:sz w:val="22"/>
          <w:szCs w:val="22"/>
        </w:rPr>
        <w:t xml:space="preserve">, заявления Заказчика о прекращении обязательства зачетом встречного однородного требования (при наличии обстоятельств, предусмотренных </w:t>
      </w:r>
      <w:r>
        <w:rPr>
          <w:sz w:val="22"/>
          <w:szCs w:val="22"/>
          <w:lang w:val="ru-RU"/>
        </w:rPr>
        <w:t xml:space="preserve">разделом </w:t>
      </w:r>
      <w:r>
        <w:rPr>
          <w:sz w:val="22"/>
          <w:szCs w:val="22"/>
        </w:rPr>
        <w:t xml:space="preserve">8 настоящего контракта), в течение </w:t>
      </w:r>
      <w:r w:rsidR="000B4D91">
        <w:rPr>
          <w:sz w:val="22"/>
          <w:szCs w:val="22"/>
          <w:lang w:val="ru-RU"/>
        </w:rPr>
        <w:t>с</w:t>
      </w:r>
      <w:r>
        <w:rPr>
          <w:sz w:val="22"/>
          <w:szCs w:val="22"/>
          <w:lang w:val="ru-RU"/>
        </w:rPr>
        <w:t xml:space="preserve">еми рабочих дней </w:t>
      </w:r>
      <w:r>
        <w:rPr>
          <w:sz w:val="22"/>
          <w:szCs w:val="22"/>
        </w:rPr>
        <w:t>с даты подписания Заказчиком акта сдачи-приемки товара</w:t>
      </w:r>
      <w:r>
        <w:rPr>
          <w:sz w:val="22"/>
          <w:szCs w:val="22"/>
          <w:lang w:val="ru-RU"/>
        </w:rPr>
        <w:t>.</w:t>
      </w:r>
      <w:r>
        <w:rPr>
          <w:sz w:val="22"/>
          <w:szCs w:val="22"/>
        </w:rPr>
        <w:t xml:space="preserve"> </w:t>
      </w:r>
    </w:p>
    <w:p w14:paraId="78DCB023" w14:textId="77777777" w:rsidR="00442B03" w:rsidRDefault="00000000">
      <w:pPr>
        <w:widowControl w:val="0"/>
        <w:autoSpaceDE w:val="0"/>
        <w:autoSpaceDN w:val="0"/>
        <w:ind w:firstLine="539"/>
        <w:jc w:val="both"/>
        <w:rPr>
          <w:color w:val="000000"/>
          <w:sz w:val="22"/>
          <w:szCs w:val="22"/>
          <w:lang w:val="x-none" w:eastAsia="x-none"/>
        </w:rPr>
      </w:pPr>
      <w:r>
        <w:rPr>
          <w:color w:val="000000"/>
          <w:sz w:val="22"/>
          <w:szCs w:val="22"/>
          <w:lang w:eastAsia="x-none"/>
        </w:rPr>
        <w:t>В</w:t>
      </w:r>
      <w:r>
        <w:rPr>
          <w:color w:val="000000"/>
          <w:sz w:val="22"/>
          <w:szCs w:val="22"/>
          <w:lang w:val="x-none" w:eastAsia="x-none"/>
        </w:rPr>
        <w:t>место счета-фактуры, товарно-транспортной (товарной) накладной Поставщик вправе представить универсальный передаточный акт, включающий информацию, которая бы содержалась в счете-фактуре и товарно-транспортной (товарной) накладной по отдельности.</w:t>
      </w:r>
    </w:p>
    <w:p w14:paraId="455E2FBE" w14:textId="77777777" w:rsidR="00442B03" w:rsidRDefault="00000000">
      <w:pPr>
        <w:widowControl w:val="0"/>
        <w:autoSpaceDE w:val="0"/>
        <w:autoSpaceDN w:val="0"/>
        <w:ind w:firstLine="539"/>
        <w:jc w:val="both"/>
        <w:rPr>
          <w:sz w:val="22"/>
          <w:szCs w:val="22"/>
        </w:rPr>
      </w:pPr>
      <w:r>
        <w:rPr>
          <w:sz w:val="22"/>
          <w:szCs w:val="22"/>
        </w:rPr>
        <w:t xml:space="preserve">4.6. Оплата поставленных Поставщиком Товаров подлежит уменьшению на сумму пени, штрафа исчисленную в соответствии с пунктом 8.3-8.3.2 настоящего контракта. </w:t>
      </w:r>
    </w:p>
    <w:p w14:paraId="495A6C02" w14:textId="77777777" w:rsidR="00442B03" w:rsidRDefault="00000000">
      <w:pPr>
        <w:pStyle w:val="22"/>
        <w:spacing w:after="0" w:line="240" w:lineRule="auto"/>
        <w:ind w:left="0" w:firstLine="567"/>
        <w:contextualSpacing/>
        <w:jc w:val="both"/>
        <w:rPr>
          <w:sz w:val="22"/>
          <w:szCs w:val="22"/>
        </w:rPr>
      </w:pPr>
      <w:r>
        <w:rPr>
          <w:sz w:val="22"/>
          <w:szCs w:val="22"/>
        </w:rPr>
        <w:t xml:space="preserve">4.7. Основанием для уменьшения размера оплаты является заявление Заказчика о прекращении обязательства зачетом встречного однородного требования, соответствующее п. 8.4. настоящего контракта, направленное Поставщику. </w:t>
      </w:r>
    </w:p>
    <w:p w14:paraId="2CEE565B" w14:textId="77777777" w:rsidR="00442B03" w:rsidRDefault="00000000">
      <w:pPr>
        <w:pStyle w:val="22"/>
        <w:spacing w:after="0" w:line="240" w:lineRule="auto"/>
        <w:ind w:left="0" w:firstLine="567"/>
        <w:contextualSpacing/>
        <w:jc w:val="both"/>
        <w:rPr>
          <w:sz w:val="22"/>
          <w:szCs w:val="22"/>
          <w:lang w:val="ru-RU"/>
        </w:rPr>
      </w:pPr>
      <w:r>
        <w:rPr>
          <w:sz w:val="22"/>
          <w:szCs w:val="22"/>
        </w:rPr>
        <w:t>4.</w:t>
      </w:r>
      <w:r>
        <w:rPr>
          <w:sz w:val="22"/>
          <w:szCs w:val="22"/>
          <w:lang w:val="ru-RU"/>
        </w:rPr>
        <w:t>8</w:t>
      </w:r>
      <w:r>
        <w:rPr>
          <w:sz w:val="22"/>
          <w:szCs w:val="22"/>
        </w:rPr>
        <w:t>.</w:t>
      </w:r>
      <w:r>
        <w:rPr>
          <w:sz w:val="22"/>
          <w:szCs w:val="22"/>
          <w:lang w:val="ru-RU"/>
        </w:rPr>
        <w:t xml:space="preserve"> </w:t>
      </w:r>
      <w:r>
        <w:rPr>
          <w:sz w:val="22"/>
          <w:szCs w:val="22"/>
        </w:rPr>
        <w:t>Оплата поставленного товара осуществляется в безналичной форме путем перечисления денежных средств на расчетный счет Поставщика.</w:t>
      </w:r>
    </w:p>
    <w:p w14:paraId="4E739B6D" w14:textId="15155C0C" w:rsidR="00442B03" w:rsidRDefault="00000000">
      <w:pPr>
        <w:pStyle w:val="22"/>
        <w:spacing w:after="0" w:line="240" w:lineRule="auto"/>
        <w:ind w:left="0" w:firstLine="567"/>
        <w:contextualSpacing/>
        <w:jc w:val="both"/>
        <w:rPr>
          <w:sz w:val="22"/>
          <w:szCs w:val="22"/>
          <w:lang w:val="ru-RU"/>
        </w:rPr>
      </w:pPr>
      <w:r>
        <w:rPr>
          <w:sz w:val="22"/>
          <w:szCs w:val="22"/>
          <w:lang w:val="ru-RU"/>
        </w:rPr>
        <w:t xml:space="preserve">4.9. Источник финансирования: внебюджетные средства, </w:t>
      </w:r>
      <w:r>
        <w:rPr>
          <w:sz w:val="22"/>
          <w:szCs w:val="22"/>
        </w:rPr>
        <w:t>субсидии на финансовое обеспечение выполнения государственного задания</w:t>
      </w:r>
      <w:r w:rsidR="00E91D22">
        <w:rPr>
          <w:sz w:val="22"/>
          <w:szCs w:val="22"/>
          <w:lang w:val="ru-RU"/>
        </w:rPr>
        <w:t xml:space="preserve">/остатки </w:t>
      </w:r>
      <w:r w:rsidR="00E91D22">
        <w:rPr>
          <w:sz w:val="22"/>
          <w:szCs w:val="22"/>
        </w:rPr>
        <w:t>субсидии на финансовое обеспечение выполнения государственного задания</w:t>
      </w:r>
      <w:r w:rsidR="00E91D22">
        <w:rPr>
          <w:sz w:val="22"/>
          <w:szCs w:val="22"/>
          <w:lang w:val="ru-RU"/>
        </w:rPr>
        <w:t>/собственные доходы</w:t>
      </w:r>
      <w:r>
        <w:rPr>
          <w:sz w:val="22"/>
          <w:szCs w:val="22"/>
          <w:lang w:val="ru-RU"/>
        </w:rPr>
        <w:t>, год финансирования 202</w:t>
      </w:r>
      <w:r w:rsidR="008940FF">
        <w:rPr>
          <w:sz w:val="22"/>
          <w:szCs w:val="22"/>
          <w:lang w:val="ru-RU"/>
        </w:rPr>
        <w:t>4</w:t>
      </w:r>
      <w:r>
        <w:rPr>
          <w:sz w:val="22"/>
          <w:szCs w:val="22"/>
          <w:lang w:val="ru-RU"/>
        </w:rPr>
        <w:t>, КВР 244.</w:t>
      </w:r>
    </w:p>
    <w:p w14:paraId="441E918B" w14:textId="77777777" w:rsidR="00442B03" w:rsidRDefault="00442B03">
      <w:pPr>
        <w:pStyle w:val="22"/>
        <w:spacing w:after="0" w:line="240" w:lineRule="auto"/>
        <w:ind w:left="0" w:firstLine="567"/>
        <w:contextualSpacing/>
        <w:jc w:val="both"/>
        <w:rPr>
          <w:sz w:val="22"/>
          <w:szCs w:val="22"/>
        </w:rPr>
      </w:pPr>
    </w:p>
    <w:p w14:paraId="63C25F61" w14:textId="77777777" w:rsidR="00442B03" w:rsidRDefault="00000000">
      <w:pPr>
        <w:ind w:firstLine="567"/>
        <w:jc w:val="center"/>
        <w:rPr>
          <w:sz w:val="22"/>
          <w:szCs w:val="22"/>
        </w:rPr>
      </w:pPr>
      <w:r>
        <w:rPr>
          <w:sz w:val="22"/>
          <w:szCs w:val="22"/>
        </w:rPr>
        <w:t>5. СДАЧА-ПРИЕМКА ТОВАРА</w:t>
      </w:r>
    </w:p>
    <w:p w14:paraId="32D1FCEE" w14:textId="77777777" w:rsidR="00442B03" w:rsidRDefault="00000000">
      <w:pPr>
        <w:widowControl w:val="0"/>
        <w:ind w:firstLine="567"/>
        <w:jc w:val="both"/>
        <w:rPr>
          <w:sz w:val="22"/>
          <w:szCs w:val="22"/>
        </w:rPr>
      </w:pPr>
      <w:r>
        <w:rPr>
          <w:sz w:val="22"/>
          <w:szCs w:val="22"/>
        </w:rPr>
        <w:t>5.1. При приеме Товара Заказчик проверяет его соответствие сведениям, указанным в спецификации (Приложение №1). Заказчик осуществляет приемку Товара, в том числе, в части соответствия его количества, комплектности, объема требованиям, установленным Контрактом. Приемка Товара осуществляется Заказчиком в течение пяти рабочих дней с даты поставки товара.</w:t>
      </w:r>
    </w:p>
    <w:p w14:paraId="3CE1177E" w14:textId="77777777" w:rsidR="00442B03" w:rsidRDefault="00000000">
      <w:pPr>
        <w:widowControl w:val="0"/>
        <w:ind w:firstLine="567"/>
        <w:jc w:val="both"/>
        <w:rPr>
          <w:sz w:val="22"/>
          <w:szCs w:val="22"/>
        </w:rPr>
      </w:pPr>
      <w:r>
        <w:rPr>
          <w:sz w:val="22"/>
          <w:szCs w:val="22"/>
        </w:rPr>
        <w:t>5.2. О выявленных недостатках Товара Заказчик должен незамедлительно известить Поставщика. В случае отказа Заказчика от приемки Товара Заказчик направляет Поставщику письменный мотивированный отказ в срок, установленный для приемки товара в п.5.1 контракта.</w:t>
      </w:r>
    </w:p>
    <w:p w14:paraId="224F1F3B" w14:textId="77777777" w:rsidR="00442B03" w:rsidRDefault="00000000">
      <w:pPr>
        <w:widowControl w:val="0"/>
        <w:ind w:firstLine="567"/>
        <w:jc w:val="both"/>
        <w:rPr>
          <w:sz w:val="22"/>
          <w:szCs w:val="22"/>
        </w:rPr>
      </w:pPr>
      <w:r>
        <w:rPr>
          <w:sz w:val="22"/>
          <w:szCs w:val="22"/>
        </w:rPr>
        <w:t>5.3. По окончании сдачи-приемки Товара Заказчик подписывает товарно-транспортную (товарную) накладную и акт сдачи-приемки товара в срок, указанный в п.5.1 контракта.</w:t>
      </w:r>
    </w:p>
    <w:p w14:paraId="506DE7D5" w14:textId="77777777" w:rsidR="00442B03" w:rsidRDefault="00000000">
      <w:pPr>
        <w:widowControl w:val="0"/>
        <w:ind w:firstLine="567"/>
        <w:jc w:val="both"/>
        <w:rPr>
          <w:sz w:val="22"/>
          <w:szCs w:val="22"/>
        </w:rPr>
      </w:pPr>
      <w:r>
        <w:rPr>
          <w:sz w:val="22"/>
          <w:szCs w:val="22"/>
        </w:rPr>
        <w:t>5.4. Право собственности на товар переходит к Заказчику с момента поставки товара и подписания Заказчиком и Поставщиком акта сдачи-приемки товара.</w:t>
      </w:r>
    </w:p>
    <w:p w14:paraId="2363C892" w14:textId="77777777" w:rsidR="00442B03" w:rsidRDefault="00442B03">
      <w:pPr>
        <w:ind w:firstLine="567"/>
        <w:jc w:val="both"/>
        <w:rPr>
          <w:sz w:val="22"/>
          <w:szCs w:val="22"/>
        </w:rPr>
      </w:pPr>
    </w:p>
    <w:p w14:paraId="46125BFC" w14:textId="77777777" w:rsidR="00442B03" w:rsidRDefault="00000000">
      <w:pPr>
        <w:ind w:firstLine="567"/>
        <w:jc w:val="center"/>
        <w:rPr>
          <w:sz w:val="22"/>
          <w:szCs w:val="22"/>
        </w:rPr>
      </w:pPr>
      <w:r>
        <w:rPr>
          <w:sz w:val="22"/>
          <w:szCs w:val="22"/>
        </w:rPr>
        <w:t>6. КАЧЕСТВО И БЕЗОПАСНОСТЬ ТОВАРА</w:t>
      </w:r>
    </w:p>
    <w:p w14:paraId="495FAF4F" w14:textId="77777777" w:rsidR="00442B03" w:rsidRDefault="00000000">
      <w:pPr>
        <w:widowControl w:val="0"/>
        <w:ind w:firstLine="567"/>
        <w:jc w:val="both"/>
        <w:rPr>
          <w:sz w:val="22"/>
          <w:szCs w:val="22"/>
        </w:rPr>
      </w:pPr>
      <w:r>
        <w:rPr>
          <w:sz w:val="22"/>
          <w:szCs w:val="22"/>
        </w:rPr>
        <w:t>6.1. Прием Товара по качеству и количеству осуществляется в соответствии с требованиями действующего законодательства.</w:t>
      </w:r>
    </w:p>
    <w:p w14:paraId="76D53E97" w14:textId="77777777" w:rsidR="00442B03" w:rsidRDefault="00000000">
      <w:pPr>
        <w:ind w:firstLine="567"/>
        <w:jc w:val="both"/>
        <w:rPr>
          <w:sz w:val="22"/>
          <w:szCs w:val="22"/>
        </w:rPr>
      </w:pPr>
      <w:r>
        <w:rPr>
          <w:sz w:val="22"/>
          <w:szCs w:val="22"/>
        </w:rPr>
        <w:t xml:space="preserve">6.2. Качество и безопасность Товара должно соответствовать требованиям нормативно-правовых документов, в том числе Федерального закона от </w:t>
      </w:r>
      <w:smartTag w:uri="urn:schemas-microsoft-com:office:smarttags" w:element="date">
        <w:smartTagPr>
          <w:attr w:name="ls" w:val="trans"/>
          <w:attr w:name="Month" w:val="03"/>
          <w:attr w:name="Day" w:val="30"/>
          <w:attr w:name="Year" w:val="1999"/>
        </w:smartTagPr>
        <w:r>
          <w:rPr>
            <w:sz w:val="22"/>
            <w:szCs w:val="22"/>
          </w:rPr>
          <w:t>30.03.1999</w:t>
        </w:r>
      </w:smartTag>
      <w:r>
        <w:rPr>
          <w:sz w:val="22"/>
          <w:szCs w:val="22"/>
        </w:rPr>
        <w:t>г. № 52-ФЗ «О санитарно-эпидемиологическом благополучии населения».</w:t>
      </w:r>
    </w:p>
    <w:p w14:paraId="6DCF1F56" w14:textId="77777777" w:rsidR="00442B03" w:rsidRDefault="00000000">
      <w:pPr>
        <w:widowControl w:val="0"/>
        <w:ind w:firstLine="567"/>
        <w:jc w:val="both"/>
        <w:rPr>
          <w:sz w:val="22"/>
          <w:szCs w:val="22"/>
        </w:rPr>
      </w:pPr>
      <w:r>
        <w:rPr>
          <w:sz w:val="22"/>
          <w:szCs w:val="22"/>
        </w:rPr>
        <w:t xml:space="preserve">6.3. Весь Товар должен быть в упаковке производителя,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работоспособным и предусмотренную изготовителем функциональность и должен быть свободен от прав третьих лиц. </w:t>
      </w:r>
    </w:p>
    <w:p w14:paraId="3DF22971" w14:textId="77777777" w:rsidR="00442B03" w:rsidRDefault="00000000">
      <w:pPr>
        <w:ind w:firstLine="567"/>
        <w:jc w:val="both"/>
        <w:rPr>
          <w:sz w:val="22"/>
          <w:szCs w:val="22"/>
        </w:rPr>
      </w:pPr>
      <w:r>
        <w:rPr>
          <w:sz w:val="22"/>
          <w:szCs w:val="22"/>
        </w:rPr>
        <w:t xml:space="preserve">6.4. Качество Товара, поставляемого по настоящему Контракту, должно подтверждаться сертификатами соответствия либо иными документами в соответствии с действующим законодательством. </w:t>
      </w:r>
    </w:p>
    <w:p w14:paraId="0E2CAFFE" w14:textId="77777777" w:rsidR="00442B03" w:rsidRDefault="00000000">
      <w:pPr>
        <w:ind w:firstLine="567"/>
        <w:jc w:val="both"/>
        <w:rPr>
          <w:sz w:val="22"/>
          <w:szCs w:val="22"/>
        </w:rPr>
      </w:pPr>
      <w:r>
        <w:rPr>
          <w:sz w:val="22"/>
          <w:szCs w:val="22"/>
        </w:rPr>
        <w:t xml:space="preserve">6.5 Поставщик гарантирует Заказчику соответствие качества поставляемого им Товара стандартам и требованиям, предъявляемым к Товару такого рода. </w:t>
      </w:r>
    </w:p>
    <w:p w14:paraId="636851E1" w14:textId="77777777" w:rsidR="00442B03" w:rsidRDefault="00000000">
      <w:pPr>
        <w:tabs>
          <w:tab w:val="left" w:pos="0"/>
        </w:tabs>
        <w:ind w:firstLine="567"/>
        <w:jc w:val="both"/>
        <w:rPr>
          <w:sz w:val="22"/>
          <w:szCs w:val="22"/>
        </w:rPr>
      </w:pPr>
      <w:r>
        <w:rPr>
          <w:sz w:val="22"/>
          <w:szCs w:val="22"/>
        </w:rPr>
        <w:t>6.6. В случае обнаружения некачественного Товара Заказчик должен незамедлительно заявить претензию Поставщику. При получении претензии Поставщик должен заменить некачественный товар на качественный в течение 5 дней с момента получения претензии Заказчика. При возникновении разногласий по вопросам качества товара или несоответствия его условиям контракта Поставщик несет все связанные с экспертизой расходы.</w:t>
      </w:r>
    </w:p>
    <w:p w14:paraId="3419FDD4" w14:textId="77777777" w:rsidR="00442B03" w:rsidRDefault="00442B03">
      <w:pPr>
        <w:tabs>
          <w:tab w:val="left" w:pos="0"/>
        </w:tabs>
        <w:ind w:firstLine="567"/>
        <w:jc w:val="both"/>
        <w:rPr>
          <w:color w:val="000000"/>
          <w:sz w:val="22"/>
          <w:szCs w:val="22"/>
        </w:rPr>
      </w:pPr>
    </w:p>
    <w:p w14:paraId="74DC902B" w14:textId="77777777" w:rsidR="00442B03" w:rsidRDefault="00000000">
      <w:pPr>
        <w:ind w:firstLine="567"/>
        <w:jc w:val="center"/>
        <w:rPr>
          <w:sz w:val="22"/>
          <w:szCs w:val="22"/>
        </w:rPr>
      </w:pPr>
      <w:r>
        <w:rPr>
          <w:sz w:val="22"/>
          <w:szCs w:val="22"/>
        </w:rPr>
        <w:t>7. ТАРА И УПАКОВКА</w:t>
      </w:r>
    </w:p>
    <w:p w14:paraId="4C93B276" w14:textId="77777777" w:rsidR="00442B03" w:rsidRDefault="00000000">
      <w:pPr>
        <w:ind w:firstLine="567"/>
        <w:jc w:val="both"/>
        <w:rPr>
          <w:sz w:val="22"/>
          <w:szCs w:val="22"/>
        </w:rPr>
      </w:pPr>
      <w:r>
        <w:rPr>
          <w:sz w:val="22"/>
          <w:szCs w:val="22"/>
        </w:rPr>
        <w:t>7.1. Тара и упаковка должны обеспечивать сохранность Товара при его транспортировке и хранении.</w:t>
      </w:r>
    </w:p>
    <w:p w14:paraId="593247FC" w14:textId="44584318" w:rsidR="00442B03" w:rsidRDefault="00000000">
      <w:pPr>
        <w:ind w:firstLine="567"/>
        <w:jc w:val="both"/>
        <w:rPr>
          <w:sz w:val="22"/>
          <w:szCs w:val="22"/>
        </w:rPr>
      </w:pPr>
      <w:r>
        <w:rPr>
          <w:sz w:val="22"/>
          <w:szCs w:val="22"/>
        </w:rPr>
        <w:t xml:space="preserve">7.2. Товар должен поставляться в </w:t>
      </w:r>
      <w:r w:rsidR="003D59D9">
        <w:rPr>
          <w:sz w:val="22"/>
          <w:szCs w:val="22"/>
        </w:rPr>
        <w:t xml:space="preserve">оригинальной </w:t>
      </w:r>
      <w:r>
        <w:rPr>
          <w:sz w:val="22"/>
          <w:szCs w:val="22"/>
        </w:rPr>
        <w:t>упаковке производителя.</w:t>
      </w:r>
    </w:p>
    <w:p w14:paraId="790076B2" w14:textId="77777777" w:rsidR="00442B03" w:rsidRDefault="00442B03">
      <w:pPr>
        <w:tabs>
          <w:tab w:val="left" w:pos="3540"/>
        </w:tabs>
        <w:jc w:val="both"/>
        <w:rPr>
          <w:sz w:val="22"/>
          <w:szCs w:val="22"/>
        </w:rPr>
      </w:pPr>
    </w:p>
    <w:p w14:paraId="21D676F0" w14:textId="77777777" w:rsidR="00442B03" w:rsidRDefault="00000000">
      <w:pPr>
        <w:jc w:val="center"/>
        <w:rPr>
          <w:sz w:val="22"/>
          <w:szCs w:val="22"/>
        </w:rPr>
      </w:pPr>
      <w:r>
        <w:rPr>
          <w:sz w:val="22"/>
          <w:szCs w:val="22"/>
        </w:rPr>
        <w:lastRenderedPageBreak/>
        <w:t>8. ОТВЕТСТВЕННОСТЬ СТОРОН И ИНЫЕ ПОСЛЕДСТВИЯ НАРУШЕНИЯ ОБЯЗАТЕЛЬСТВ</w:t>
      </w:r>
    </w:p>
    <w:p w14:paraId="3B9D9ACC" w14:textId="77777777" w:rsidR="00442B03" w:rsidRDefault="00000000">
      <w:pPr>
        <w:ind w:firstLine="567"/>
        <w:jc w:val="both"/>
        <w:rPr>
          <w:caps/>
          <w:sz w:val="22"/>
          <w:szCs w:val="22"/>
        </w:rPr>
      </w:pPr>
      <w:r>
        <w:rPr>
          <w:caps/>
          <w:sz w:val="22"/>
          <w:szCs w:val="22"/>
        </w:rPr>
        <w:t>8.1.</w:t>
      </w:r>
      <w:r>
        <w:rPr>
          <w:sz w:val="22"/>
          <w:szCs w:val="22"/>
        </w:rPr>
        <w:t xml:space="preserve"> В случае просрочки исполнения Поставщиком обязательств (в том числе гарантийного обязательства), предусмотренных Контрактом, Поставщик выплачивает Заказчику пени.</w:t>
      </w:r>
    </w:p>
    <w:p w14:paraId="28485422" w14:textId="77777777" w:rsidR="00442B03" w:rsidRDefault="00000000">
      <w:pPr>
        <w:autoSpaceDE w:val="0"/>
        <w:autoSpaceDN w:val="0"/>
        <w:adjustRightInd w:val="0"/>
        <w:ind w:firstLine="567"/>
        <w:jc w:val="both"/>
        <w:rPr>
          <w:sz w:val="22"/>
          <w:szCs w:val="22"/>
        </w:rPr>
      </w:pPr>
      <w:r>
        <w:rPr>
          <w:sz w:val="22"/>
          <w:szCs w:val="22"/>
        </w:rPr>
        <w:t>8.2. Пеня начисляется за каждый день просрочки исполнения Поставщиком обязательства, предусмотренного контрактом, начиная 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9D075E3" w14:textId="77777777" w:rsidR="00442B03" w:rsidRDefault="00000000">
      <w:pPr>
        <w:ind w:firstLine="567"/>
        <w:jc w:val="both"/>
        <w:rPr>
          <w:color w:val="000000"/>
          <w:sz w:val="22"/>
          <w:szCs w:val="22"/>
        </w:rPr>
      </w:pPr>
      <w:r>
        <w:rPr>
          <w:color w:val="000000"/>
          <w:sz w:val="22"/>
          <w:szCs w:val="22"/>
        </w:rPr>
        <w:t>8.3.</w:t>
      </w:r>
      <w:r>
        <w:rPr>
          <w:sz w:val="22"/>
          <w:szCs w:val="22"/>
        </w:rPr>
        <w:t xml:space="preserve"> В случае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выплачивает Заказчику штраф. Размер штрафа устанавливается контрактом в порядке, установленном постановлением Правительства Российской Федерации от 30.08.2017 №1042, за исключением случаев, если законодательством Российской Федерации установлен иной порядок начисления штрафов.</w:t>
      </w:r>
    </w:p>
    <w:p w14:paraId="4D4787FD" w14:textId="77777777" w:rsidR="00442B03" w:rsidRDefault="00000000">
      <w:pPr>
        <w:tabs>
          <w:tab w:val="left" w:pos="426"/>
        </w:tabs>
        <w:ind w:firstLine="567"/>
        <w:jc w:val="both"/>
        <w:rPr>
          <w:sz w:val="22"/>
          <w:szCs w:val="22"/>
        </w:rPr>
      </w:pPr>
      <w:r>
        <w:rPr>
          <w:sz w:val="22"/>
          <w:szCs w:val="22"/>
        </w:rPr>
        <w:t>8.3.1.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(десять) процентов от цены Контракта: _ рублей _ коп.</w:t>
      </w:r>
    </w:p>
    <w:p w14:paraId="4C38DEEF" w14:textId="77777777" w:rsidR="00442B03" w:rsidRDefault="00000000">
      <w:pPr>
        <w:tabs>
          <w:tab w:val="left" w:pos="426"/>
        </w:tabs>
        <w:ind w:firstLine="567"/>
        <w:jc w:val="both"/>
        <w:rPr>
          <w:sz w:val="22"/>
          <w:szCs w:val="22"/>
        </w:rPr>
      </w:pPr>
      <w:r>
        <w:rPr>
          <w:sz w:val="22"/>
          <w:szCs w:val="22"/>
        </w:rPr>
        <w:t xml:space="preserve">8.3.2.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1 000 рублей 00 коп. </w:t>
      </w:r>
    </w:p>
    <w:p w14:paraId="3CCD517D" w14:textId="77777777" w:rsidR="00442B03" w:rsidRDefault="00000000">
      <w:pPr>
        <w:autoSpaceDE w:val="0"/>
        <w:autoSpaceDN w:val="0"/>
        <w:adjustRightInd w:val="0"/>
        <w:ind w:firstLine="567"/>
        <w:jc w:val="both"/>
        <w:rPr>
          <w:sz w:val="22"/>
          <w:szCs w:val="22"/>
        </w:rPr>
      </w:pPr>
      <w:r>
        <w:rPr>
          <w:sz w:val="22"/>
          <w:szCs w:val="22"/>
        </w:rPr>
        <w:t>8.4.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BBBFA02" w14:textId="77777777" w:rsidR="00442B03" w:rsidRDefault="00000000">
      <w:pPr>
        <w:widowControl w:val="0"/>
        <w:ind w:firstLine="567"/>
        <w:jc w:val="both"/>
        <w:rPr>
          <w:sz w:val="22"/>
          <w:szCs w:val="22"/>
        </w:rPr>
      </w:pPr>
      <w:r>
        <w:rPr>
          <w:sz w:val="22"/>
          <w:szCs w:val="22"/>
        </w:rPr>
        <w:t>8.5. 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 Пени, штраф взимается за каждое нарушение в отдельности.</w:t>
      </w:r>
    </w:p>
    <w:p w14:paraId="059A1128" w14:textId="14054AE9" w:rsidR="00442B03" w:rsidRDefault="00000000">
      <w:pPr>
        <w:ind w:firstLine="567"/>
        <w:jc w:val="both"/>
        <w:rPr>
          <w:sz w:val="22"/>
          <w:szCs w:val="22"/>
        </w:rPr>
      </w:pPr>
      <w:r>
        <w:rPr>
          <w:sz w:val="22"/>
          <w:szCs w:val="22"/>
        </w:rPr>
        <w:t>8.6. Факт неисполнения или ненадлежащего исполнения Поставщиком обязательств по настоящему контракту, а также расчет пени, штрафа определяется в акте сдачи-приемки товара и в заявлении Заказчика о прекращении обязательства зачетом встречного однородного требования.</w:t>
      </w:r>
      <w:r w:rsidR="001217F5">
        <w:rPr>
          <w:sz w:val="22"/>
          <w:szCs w:val="22"/>
        </w:rPr>
        <w:t xml:space="preserve"> </w:t>
      </w:r>
      <w:r>
        <w:rPr>
          <w:sz w:val="22"/>
          <w:szCs w:val="22"/>
        </w:rPr>
        <w:t xml:space="preserve">Заказчик направляет Поставщику заявление о прекращении обязательства зачетом встречного однородного требования. </w:t>
      </w:r>
    </w:p>
    <w:p w14:paraId="0290D08D" w14:textId="77777777" w:rsidR="00442B03" w:rsidRDefault="00000000">
      <w:pPr>
        <w:ind w:firstLine="567"/>
        <w:jc w:val="both"/>
        <w:rPr>
          <w:sz w:val="22"/>
          <w:szCs w:val="22"/>
        </w:rPr>
      </w:pPr>
      <w:r>
        <w:rPr>
          <w:sz w:val="22"/>
          <w:szCs w:val="22"/>
        </w:rPr>
        <w:t>8.7. Заказчик вправе в одностороннем порядке отказаться от исполнения контракта в случае нарушения Поставщиком условий настоящего контракта, в том числе:</w:t>
      </w:r>
    </w:p>
    <w:p w14:paraId="089D5A5D" w14:textId="77777777" w:rsidR="00442B03" w:rsidRDefault="00000000">
      <w:pPr>
        <w:tabs>
          <w:tab w:val="left" w:pos="426"/>
        </w:tabs>
        <w:ind w:firstLine="567"/>
        <w:jc w:val="both"/>
        <w:rPr>
          <w:sz w:val="22"/>
          <w:szCs w:val="22"/>
        </w:rPr>
      </w:pPr>
      <w:r>
        <w:rPr>
          <w:sz w:val="22"/>
          <w:szCs w:val="22"/>
        </w:rPr>
        <w:t>8.7.1. В случае нарушения Поставщиком срока поставки товара (партии товара) более чем на 3 календарных дня;</w:t>
      </w:r>
    </w:p>
    <w:p w14:paraId="17A04A8D" w14:textId="77777777" w:rsidR="00442B03" w:rsidRDefault="00000000">
      <w:pPr>
        <w:ind w:firstLine="567"/>
        <w:jc w:val="both"/>
        <w:rPr>
          <w:sz w:val="22"/>
          <w:szCs w:val="22"/>
        </w:rPr>
      </w:pPr>
      <w:r>
        <w:rPr>
          <w:sz w:val="22"/>
          <w:szCs w:val="22"/>
        </w:rPr>
        <w:t>8.7.2. В случае несоответствия качества товара требованиям законодательства и (или) требованиям, указанным в контракте;</w:t>
      </w:r>
    </w:p>
    <w:p w14:paraId="7B58C67F" w14:textId="77777777" w:rsidR="00442B03" w:rsidRDefault="00000000">
      <w:pPr>
        <w:ind w:firstLine="567"/>
        <w:jc w:val="both"/>
        <w:rPr>
          <w:sz w:val="22"/>
          <w:szCs w:val="22"/>
        </w:rPr>
      </w:pPr>
      <w:r>
        <w:rPr>
          <w:sz w:val="22"/>
          <w:szCs w:val="22"/>
        </w:rPr>
        <w:t>8.7.3. Если отступления в поставке товара от условий контракта или иные недостатки в ее результате в установленные Заказчиком сроки не были устранены Поставщиком, либо являются неустранимыми.</w:t>
      </w:r>
    </w:p>
    <w:p w14:paraId="17C3EB71" w14:textId="77777777" w:rsidR="00442B03" w:rsidRDefault="00000000">
      <w:pPr>
        <w:tabs>
          <w:tab w:val="left" w:pos="426"/>
        </w:tabs>
        <w:ind w:firstLine="567"/>
        <w:jc w:val="both"/>
        <w:rPr>
          <w:sz w:val="22"/>
          <w:szCs w:val="22"/>
        </w:rPr>
      </w:pPr>
      <w:r>
        <w:rPr>
          <w:sz w:val="22"/>
          <w:szCs w:val="22"/>
        </w:rPr>
        <w:t>8.7.4. По другим основаниям, предусмотренным гражданским законодательством.</w:t>
      </w:r>
    </w:p>
    <w:p w14:paraId="522BFC22" w14:textId="77777777" w:rsidR="00442B03" w:rsidRDefault="00442B03">
      <w:pPr>
        <w:ind w:firstLine="708"/>
        <w:jc w:val="center"/>
        <w:rPr>
          <w:sz w:val="22"/>
          <w:szCs w:val="22"/>
        </w:rPr>
      </w:pPr>
      <w:bookmarkStart w:id="0" w:name="Par67"/>
      <w:bookmarkStart w:id="1" w:name="Par81"/>
      <w:bookmarkEnd w:id="0"/>
      <w:bookmarkEnd w:id="1"/>
    </w:p>
    <w:p w14:paraId="7C747306" w14:textId="77777777" w:rsidR="00442B03" w:rsidRDefault="00000000">
      <w:pPr>
        <w:ind w:firstLine="708"/>
        <w:jc w:val="center"/>
        <w:rPr>
          <w:sz w:val="22"/>
          <w:szCs w:val="22"/>
        </w:rPr>
      </w:pPr>
      <w:r>
        <w:rPr>
          <w:sz w:val="22"/>
          <w:szCs w:val="22"/>
        </w:rPr>
        <w:t>9. ПОРЯДОК РАССМОТРЕНИЯ СПОРОВ</w:t>
      </w:r>
    </w:p>
    <w:p w14:paraId="1A6DA2BF" w14:textId="77777777" w:rsidR="00442B03" w:rsidRDefault="00000000">
      <w:pPr>
        <w:jc w:val="both"/>
        <w:rPr>
          <w:sz w:val="22"/>
          <w:szCs w:val="22"/>
        </w:rPr>
      </w:pPr>
      <w:r>
        <w:rPr>
          <w:sz w:val="22"/>
          <w:szCs w:val="22"/>
        </w:rPr>
        <w:tab/>
        <w:t xml:space="preserve">9.1. Все споры по настоящему контракту подлежат рассмотрению </w:t>
      </w:r>
      <w:r>
        <w:rPr>
          <w:sz w:val="22"/>
          <w:szCs w:val="22"/>
        </w:rPr>
        <w:br/>
        <w:t>в Арбитражном суде города Санкт-Петербурга и Ленинградской области.</w:t>
      </w:r>
    </w:p>
    <w:p w14:paraId="7B092CB6" w14:textId="77777777" w:rsidR="00442B03" w:rsidRDefault="00442B03">
      <w:pPr>
        <w:jc w:val="both"/>
        <w:rPr>
          <w:sz w:val="22"/>
          <w:szCs w:val="22"/>
        </w:rPr>
      </w:pPr>
    </w:p>
    <w:p w14:paraId="2A052C38" w14:textId="77777777" w:rsidR="00442B03" w:rsidRDefault="00000000">
      <w:pPr>
        <w:tabs>
          <w:tab w:val="left" w:pos="426"/>
          <w:tab w:val="num" w:pos="540"/>
        </w:tabs>
        <w:jc w:val="center"/>
        <w:rPr>
          <w:sz w:val="22"/>
          <w:szCs w:val="22"/>
        </w:rPr>
      </w:pPr>
      <w:r>
        <w:rPr>
          <w:sz w:val="22"/>
          <w:szCs w:val="22"/>
        </w:rPr>
        <w:t>10. СРОК ДЕЙСТВИЯ КОНТРАКТА И ПОРЯДОК ЕГО ПРЕКРАЩЕНИЯ</w:t>
      </w:r>
    </w:p>
    <w:p w14:paraId="37F62383" w14:textId="424FAF4F" w:rsidR="00442B03" w:rsidRDefault="00000000">
      <w:pPr>
        <w:pStyle w:val="a6"/>
        <w:ind w:left="0" w:firstLine="539"/>
        <w:jc w:val="both"/>
        <w:rPr>
          <w:b w:val="0"/>
          <w:sz w:val="22"/>
          <w:szCs w:val="22"/>
        </w:rPr>
      </w:pPr>
      <w:r>
        <w:rPr>
          <w:b w:val="0"/>
          <w:sz w:val="22"/>
          <w:szCs w:val="22"/>
        </w:rPr>
        <w:t>10.1. Настоящий контракт вступает в силу с момента заключения его сторонами и действует по 31.12.202</w:t>
      </w:r>
      <w:r w:rsidR="008940FF">
        <w:rPr>
          <w:b w:val="0"/>
          <w:sz w:val="22"/>
          <w:szCs w:val="22"/>
        </w:rPr>
        <w:t>4</w:t>
      </w:r>
      <w:r>
        <w:rPr>
          <w:b w:val="0"/>
          <w:sz w:val="22"/>
          <w:szCs w:val="22"/>
        </w:rPr>
        <w:t xml:space="preserve"> года (включительно).</w:t>
      </w:r>
      <w:r w:rsidR="001217F5">
        <w:rPr>
          <w:b w:val="0"/>
          <w:sz w:val="22"/>
          <w:szCs w:val="22"/>
        </w:rPr>
        <w:t xml:space="preserve"> </w:t>
      </w:r>
      <w:r>
        <w:rPr>
          <w:b w:val="0"/>
          <w:sz w:val="22"/>
          <w:szCs w:val="22"/>
        </w:rPr>
        <w:t>Окончание срока действия настоящего контракта влечет прекращение обязательств сторон по контракту. В части денежных обязательств, ответственности за нарушение обязательств - до полного их исполнения.</w:t>
      </w:r>
    </w:p>
    <w:p w14:paraId="78BD2B62" w14:textId="77777777" w:rsidR="00442B03" w:rsidRDefault="00000000">
      <w:pPr>
        <w:pStyle w:val="a6"/>
        <w:ind w:left="0" w:firstLine="539"/>
        <w:jc w:val="both"/>
        <w:rPr>
          <w:b w:val="0"/>
          <w:sz w:val="22"/>
          <w:szCs w:val="22"/>
        </w:rPr>
      </w:pPr>
      <w:r>
        <w:rPr>
          <w:b w:val="0"/>
          <w:sz w:val="22"/>
          <w:szCs w:val="22"/>
        </w:rPr>
        <w:t>10.2. Истечение срока действия контракта не освобождает стороны от ответственности за его нарушение.</w:t>
      </w:r>
    </w:p>
    <w:p w14:paraId="31C88EEB" w14:textId="77777777" w:rsidR="00BB4119" w:rsidRDefault="00BB4119">
      <w:pPr>
        <w:pStyle w:val="a6"/>
        <w:ind w:left="0" w:firstLine="539"/>
        <w:jc w:val="center"/>
        <w:rPr>
          <w:b w:val="0"/>
          <w:sz w:val="22"/>
          <w:szCs w:val="22"/>
        </w:rPr>
      </w:pPr>
    </w:p>
    <w:p w14:paraId="0C3643CB" w14:textId="13F825A3" w:rsidR="00442B03" w:rsidRDefault="00000000">
      <w:pPr>
        <w:pStyle w:val="a6"/>
        <w:ind w:left="0" w:firstLine="539"/>
        <w:jc w:val="center"/>
        <w:rPr>
          <w:b w:val="0"/>
          <w:sz w:val="22"/>
          <w:szCs w:val="22"/>
        </w:rPr>
      </w:pPr>
      <w:r>
        <w:rPr>
          <w:b w:val="0"/>
          <w:sz w:val="22"/>
          <w:szCs w:val="22"/>
        </w:rPr>
        <w:t>11. РАСТОРЖЕНИЕ КОНТРАКТА</w:t>
      </w:r>
    </w:p>
    <w:p w14:paraId="03E9B4B1" w14:textId="1A45178C" w:rsidR="00442B03" w:rsidRDefault="00000000">
      <w:pPr>
        <w:jc w:val="both"/>
        <w:rPr>
          <w:sz w:val="22"/>
          <w:szCs w:val="22"/>
        </w:rPr>
      </w:pPr>
      <w:r>
        <w:rPr>
          <w:sz w:val="22"/>
          <w:szCs w:val="22"/>
        </w:rPr>
        <w:lastRenderedPageBreak/>
        <w:tab/>
        <w:t>11.1. Настоящий контракт может быть расторгнут по соглашению сторон, по решению суда или в связи с односторонним отказом Заказчика от исполнения контракта, предусмотренным п.8.7 настоящего контракта.</w:t>
      </w:r>
      <w:r w:rsidR="001217F5">
        <w:rPr>
          <w:sz w:val="22"/>
          <w:szCs w:val="22"/>
        </w:rPr>
        <w:t xml:space="preserve"> П</w:t>
      </w:r>
      <w:r>
        <w:rPr>
          <w:sz w:val="22"/>
          <w:szCs w:val="22"/>
        </w:rPr>
        <w:t>орядок одностороннего отказа Заказчика от исполнения контракта предусмотрен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37C5A7D1" w14:textId="77777777" w:rsidR="00442B03" w:rsidRDefault="00442B03">
      <w:pPr>
        <w:jc w:val="both"/>
        <w:rPr>
          <w:sz w:val="22"/>
          <w:szCs w:val="22"/>
        </w:rPr>
      </w:pPr>
    </w:p>
    <w:p w14:paraId="34C3DBA3" w14:textId="77777777" w:rsidR="00442B03" w:rsidRDefault="00000000">
      <w:pPr>
        <w:jc w:val="center"/>
        <w:rPr>
          <w:sz w:val="22"/>
          <w:szCs w:val="22"/>
        </w:rPr>
      </w:pPr>
      <w:r>
        <w:rPr>
          <w:sz w:val="22"/>
          <w:szCs w:val="22"/>
        </w:rPr>
        <w:t>12. ФОРС-МАЖОР</w:t>
      </w:r>
    </w:p>
    <w:p w14:paraId="58CDC678" w14:textId="77777777" w:rsidR="00442B03" w:rsidRDefault="00000000">
      <w:pPr>
        <w:pStyle w:val="21"/>
        <w:widowControl w:val="0"/>
        <w:suppressAutoHyphens/>
        <w:ind w:firstLine="420"/>
        <w:jc w:val="both"/>
        <w:rPr>
          <w:sz w:val="22"/>
          <w:szCs w:val="22"/>
        </w:rPr>
      </w:pPr>
      <w:r>
        <w:rPr>
          <w:sz w:val="22"/>
          <w:szCs w:val="22"/>
        </w:rPr>
        <w:t>12.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обстоятельства, в том числе режим повышенной готовности, установленный постановлением Правительства Санкт-Петербурга от 13.03.2020 №121 «О мерах по противодействию распространению в Санкт-Петербурге новой коронавирусной инфекции (</w:t>
      </w:r>
      <w:r>
        <w:rPr>
          <w:sz w:val="22"/>
          <w:szCs w:val="22"/>
          <w:lang w:val="en-US"/>
        </w:rPr>
        <w:t>COVID</w:t>
      </w:r>
      <w:r>
        <w:rPr>
          <w:sz w:val="22"/>
          <w:szCs w:val="22"/>
        </w:rPr>
        <w:t>-19)».</w:t>
      </w:r>
    </w:p>
    <w:p w14:paraId="6943C3A8" w14:textId="77777777" w:rsidR="00442B03" w:rsidRDefault="00000000">
      <w:pPr>
        <w:pStyle w:val="21"/>
        <w:widowControl w:val="0"/>
        <w:suppressAutoHyphens/>
        <w:ind w:firstLine="420"/>
        <w:jc w:val="both"/>
        <w:rPr>
          <w:sz w:val="22"/>
          <w:szCs w:val="22"/>
        </w:rPr>
      </w:pPr>
      <w:r>
        <w:rPr>
          <w:sz w:val="22"/>
          <w:szCs w:val="22"/>
        </w:rPr>
        <w:t>В случае наступления указанных в настоящем пункте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приложением подтверждающих документов. С момента получения другой стороной указанного письменного сообщения и документов, подтверждающих наступление форс-мажорных обстоятельств, действие контракта приостанавливается до момента, определяемого соглашением сторон.</w:t>
      </w:r>
    </w:p>
    <w:p w14:paraId="67B5EA9B" w14:textId="77777777" w:rsidR="00442B03" w:rsidRDefault="00442B03">
      <w:pPr>
        <w:pStyle w:val="21"/>
        <w:widowControl w:val="0"/>
        <w:suppressAutoHyphens/>
        <w:ind w:firstLine="420"/>
        <w:jc w:val="both"/>
        <w:rPr>
          <w:sz w:val="22"/>
          <w:szCs w:val="22"/>
        </w:rPr>
      </w:pPr>
    </w:p>
    <w:p w14:paraId="48F62FB3" w14:textId="77777777" w:rsidR="00442B03" w:rsidRDefault="00000000">
      <w:pPr>
        <w:pStyle w:val="21"/>
        <w:widowControl w:val="0"/>
        <w:suppressAutoHyphens/>
        <w:ind w:firstLine="2694"/>
        <w:rPr>
          <w:sz w:val="22"/>
          <w:szCs w:val="22"/>
        </w:rPr>
      </w:pPr>
      <w:r>
        <w:rPr>
          <w:sz w:val="22"/>
          <w:szCs w:val="22"/>
        </w:rPr>
        <w:t>13. ПРОЧИЕ УСЛОВИЯ</w:t>
      </w:r>
    </w:p>
    <w:p w14:paraId="2790B561" w14:textId="77777777" w:rsidR="00442B03" w:rsidRDefault="00000000">
      <w:pPr>
        <w:widowControl w:val="0"/>
        <w:ind w:firstLine="420"/>
        <w:jc w:val="both"/>
        <w:rPr>
          <w:sz w:val="22"/>
          <w:szCs w:val="22"/>
        </w:rPr>
      </w:pPr>
      <w:r>
        <w:rPr>
          <w:sz w:val="22"/>
          <w:szCs w:val="22"/>
        </w:rPr>
        <w:t xml:space="preserve">13.1. Все изменения и дополнения к настоящему контракту действительны лишь </w:t>
      </w:r>
      <w:r>
        <w:rPr>
          <w:sz w:val="22"/>
          <w:szCs w:val="22"/>
        </w:rPr>
        <w:br/>
        <w:t>в том случае, если они совершены в письменной форме и подписаны Сторонами. Дополнительные соглашения являются неотъемлемой частью контракта.</w:t>
      </w:r>
    </w:p>
    <w:p w14:paraId="758B0B6C" w14:textId="77777777" w:rsidR="00442B03" w:rsidRDefault="00000000">
      <w:pPr>
        <w:tabs>
          <w:tab w:val="left" w:pos="0"/>
          <w:tab w:val="left" w:pos="993"/>
        </w:tabs>
        <w:ind w:firstLine="426"/>
        <w:jc w:val="both"/>
        <w:rPr>
          <w:sz w:val="22"/>
          <w:szCs w:val="22"/>
        </w:rPr>
      </w:pPr>
      <w:r>
        <w:rPr>
          <w:sz w:val="22"/>
          <w:szCs w:val="22"/>
        </w:rPr>
        <w:t>13.2. Стороны вправе изменить условия контракта в соответствии с положениями ст. 95 Федерального закона от 05.04.2013 № 44-ФЗ «О контрактной системе в сфере закупок товаров, работ, услуг для обеспечения государственных и муниципальных нужд», ч.5 ст.78.1 Бюджетного кодекса РФ, заключив дополнительное соглашение к контракту.</w:t>
      </w:r>
    </w:p>
    <w:p w14:paraId="72422F7C" w14:textId="77777777" w:rsidR="00442B03" w:rsidRDefault="00000000">
      <w:pPr>
        <w:tabs>
          <w:tab w:val="left" w:pos="0"/>
          <w:tab w:val="right" w:pos="1134"/>
        </w:tabs>
        <w:ind w:firstLine="426"/>
        <w:jc w:val="both"/>
        <w:rPr>
          <w:sz w:val="22"/>
          <w:szCs w:val="22"/>
        </w:rPr>
      </w:pPr>
      <w:r>
        <w:rPr>
          <w:sz w:val="22"/>
          <w:szCs w:val="22"/>
        </w:rPr>
        <w:t>13.3.</w:t>
      </w:r>
      <w:r>
        <w:rPr>
          <w:sz w:val="22"/>
          <w:szCs w:val="22"/>
        </w:rPr>
        <w:tab/>
        <w:t xml:space="preserve"> По вопросам, не предусмотренным настоящим контрактом, Стороны руководствуются действующим законодательством Российской Федерации.</w:t>
      </w:r>
    </w:p>
    <w:p w14:paraId="70248E9F" w14:textId="77777777" w:rsidR="00442B03" w:rsidRDefault="00000000">
      <w:pPr>
        <w:pStyle w:val="21"/>
        <w:ind w:firstLine="360"/>
        <w:jc w:val="both"/>
        <w:rPr>
          <w:sz w:val="22"/>
          <w:szCs w:val="22"/>
        </w:rPr>
      </w:pPr>
      <w:r>
        <w:rPr>
          <w:sz w:val="22"/>
          <w:szCs w:val="22"/>
        </w:rPr>
        <w:t>13.4. Стороны обязаны в течение 2-х дней с момента 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w:t>
      </w:r>
    </w:p>
    <w:p w14:paraId="45805D3A" w14:textId="77777777" w:rsidR="00442B03" w:rsidRDefault="00000000">
      <w:pPr>
        <w:tabs>
          <w:tab w:val="left" w:pos="0"/>
          <w:tab w:val="right" w:pos="9498"/>
        </w:tabs>
        <w:ind w:firstLine="426"/>
        <w:jc w:val="both"/>
        <w:rPr>
          <w:sz w:val="22"/>
          <w:szCs w:val="22"/>
        </w:rPr>
      </w:pPr>
      <w:r>
        <w:rPr>
          <w:sz w:val="22"/>
          <w:szCs w:val="22"/>
        </w:rPr>
        <w:t>13.5. К настоящему контракту прилагаются и являются его неотъемлемой частью:</w:t>
      </w:r>
    </w:p>
    <w:p w14:paraId="68855076" w14:textId="77777777" w:rsidR="00442B03" w:rsidRDefault="00000000">
      <w:pPr>
        <w:tabs>
          <w:tab w:val="left" w:pos="0"/>
          <w:tab w:val="right" w:pos="9498"/>
        </w:tabs>
        <w:rPr>
          <w:sz w:val="22"/>
          <w:szCs w:val="22"/>
        </w:rPr>
      </w:pPr>
      <w:r>
        <w:rPr>
          <w:sz w:val="22"/>
          <w:szCs w:val="22"/>
        </w:rPr>
        <w:t xml:space="preserve">       Приложение № 1 - «Спецификация»</w:t>
      </w:r>
    </w:p>
    <w:p w14:paraId="5D6CA944" w14:textId="77777777" w:rsidR="00442B03" w:rsidRDefault="00442B03">
      <w:pPr>
        <w:tabs>
          <w:tab w:val="left" w:pos="426"/>
          <w:tab w:val="num" w:pos="927"/>
        </w:tabs>
        <w:ind w:hanging="360"/>
        <w:jc w:val="both"/>
        <w:rPr>
          <w:sz w:val="22"/>
          <w:szCs w:val="22"/>
        </w:rPr>
      </w:pPr>
    </w:p>
    <w:p w14:paraId="2CA66CD9" w14:textId="77777777" w:rsidR="00442B03" w:rsidRDefault="00000000">
      <w:pPr>
        <w:tabs>
          <w:tab w:val="left" w:pos="426"/>
          <w:tab w:val="num" w:pos="927"/>
        </w:tabs>
        <w:ind w:hanging="360"/>
        <w:jc w:val="center"/>
        <w:rPr>
          <w:sz w:val="22"/>
          <w:szCs w:val="22"/>
        </w:rPr>
      </w:pPr>
      <w:r>
        <w:rPr>
          <w:sz w:val="22"/>
          <w:szCs w:val="22"/>
        </w:rPr>
        <w:t>14. АДРЕСА, БАНКОВСКИЕ РЕКВИЗИТЫ И 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7"/>
        <w:gridCol w:w="4388"/>
      </w:tblGrid>
      <w:tr w:rsidR="00442B03" w14:paraId="5B5802E5" w14:textId="77777777" w:rsidTr="00631603">
        <w:tc>
          <w:tcPr>
            <w:tcW w:w="4957" w:type="dxa"/>
            <w:shd w:val="clear" w:color="auto" w:fill="auto"/>
          </w:tcPr>
          <w:p w14:paraId="32A9DBF3" w14:textId="77777777" w:rsidR="00442B03" w:rsidRDefault="00000000">
            <w:pPr>
              <w:tabs>
                <w:tab w:val="left" w:pos="426"/>
                <w:tab w:val="num" w:pos="927"/>
              </w:tabs>
              <w:jc w:val="both"/>
              <w:rPr>
                <w:bCs/>
                <w:sz w:val="22"/>
                <w:szCs w:val="22"/>
              </w:rPr>
            </w:pPr>
            <w:r>
              <w:rPr>
                <w:bCs/>
                <w:sz w:val="22"/>
                <w:szCs w:val="22"/>
              </w:rPr>
              <w:t xml:space="preserve">ЗАКАЗЧИК    </w:t>
            </w:r>
          </w:p>
        </w:tc>
        <w:tc>
          <w:tcPr>
            <w:tcW w:w="4388" w:type="dxa"/>
            <w:shd w:val="clear" w:color="auto" w:fill="auto"/>
          </w:tcPr>
          <w:p w14:paraId="3967BA04" w14:textId="77777777" w:rsidR="00442B03" w:rsidRDefault="00000000">
            <w:pPr>
              <w:tabs>
                <w:tab w:val="left" w:pos="426"/>
                <w:tab w:val="num" w:pos="927"/>
              </w:tabs>
              <w:jc w:val="both"/>
              <w:rPr>
                <w:bCs/>
                <w:sz w:val="22"/>
                <w:szCs w:val="22"/>
              </w:rPr>
            </w:pPr>
            <w:r>
              <w:rPr>
                <w:bCs/>
                <w:sz w:val="22"/>
                <w:szCs w:val="22"/>
              </w:rPr>
              <w:t>ПОСТАВЩИК</w:t>
            </w:r>
          </w:p>
        </w:tc>
      </w:tr>
      <w:tr w:rsidR="00442B03" w14:paraId="11A1AA7A" w14:textId="77777777" w:rsidTr="00631603">
        <w:tc>
          <w:tcPr>
            <w:tcW w:w="4957" w:type="dxa"/>
            <w:shd w:val="clear" w:color="auto" w:fill="auto"/>
          </w:tcPr>
          <w:p w14:paraId="5A73E40E" w14:textId="6F9457DF" w:rsidR="00442B03" w:rsidRDefault="00000000">
            <w:pPr>
              <w:tabs>
                <w:tab w:val="left" w:pos="142"/>
              </w:tabs>
              <w:jc w:val="both"/>
              <w:rPr>
                <w:bCs/>
                <w:sz w:val="22"/>
                <w:szCs w:val="22"/>
              </w:rPr>
            </w:pPr>
            <w:r>
              <w:rPr>
                <w:bCs/>
                <w:sz w:val="22"/>
                <w:szCs w:val="22"/>
              </w:rPr>
              <w:t>Государственное бюджетное дошкольное образовательное учреждение детский сад № 41</w:t>
            </w:r>
          </w:p>
          <w:p w14:paraId="2B00D743" w14:textId="77777777" w:rsidR="00442B03" w:rsidRDefault="00000000">
            <w:pPr>
              <w:tabs>
                <w:tab w:val="left" w:pos="142"/>
              </w:tabs>
              <w:jc w:val="both"/>
              <w:rPr>
                <w:bCs/>
                <w:sz w:val="22"/>
                <w:szCs w:val="22"/>
              </w:rPr>
            </w:pPr>
            <w:r>
              <w:rPr>
                <w:bCs/>
                <w:sz w:val="22"/>
                <w:szCs w:val="22"/>
              </w:rPr>
              <w:t>Фрунзенского района Санкт-Петербурга</w:t>
            </w:r>
          </w:p>
          <w:p w14:paraId="5A4EE793" w14:textId="77777777" w:rsidR="00442B03" w:rsidRDefault="00000000">
            <w:pPr>
              <w:tabs>
                <w:tab w:val="left" w:pos="142"/>
              </w:tabs>
              <w:rPr>
                <w:bCs/>
                <w:sz w:val="22"/>
                <w:szCs w:val="22"/>
              </w:rPr>
            </w:pPr>
            <w:r>
              <w:rPr>
                <w:bCs/>
                <w:sz w:val="22"/>
                <w:szCs w:val="22"/>
              </w:rPr>
              <w:t>Юридический адрес: 192288, Санкт-Петербург, улица Бухарестская, дом 114, корпус 3, литера А,</w:t>
            </w:r>
          </w:p>
          <w:p w14:paraId="2016E21F" w14:textId="77777777" w:rsidR="00442B03" w:rsidRDefault="00000000">
            <w:pPr>
              <w:tabs>
                <w:tab w:val="left" w:pos="142"/>
              </w:tabs>
              <w:jc w:val="both"/>
              <w:rPr>
                <w:bCs/>
                <w:sz w:val="22"/>
                <w:szCs w:val="22"/>
              </w:rPr>
            </w:pPr>
            <w:r>
              <w:rPr>
                <w:bCs/>
                <w:sz w:val="22"/>
                <w:szCs w:val="22"/>
              </w:rPr>
              <w:t>ИНН 7816157418, КПП 781601001,</w:t>
            </w:r>
          </w:p>
          <w:p w14:paraId="28ED926F" w14:textId="77777777" w:rsidR="00442B03" w:rsidRDefault="00000000">
            <w:pPr>
              <w:tabs>
                <w:tab w:val="left" w:pos="142"/>
              </w:tabs>
              <w:jc w:val="both"/>
              <w:rPr>
                <w:bCs/>
                <w:sz w:val="22"/>
                <w:szCs w:val="22"/>
              </w:rPr>
            </w:pPr>
            <w:r>
              <w:rPr>
                <w:bCs/>
                <w:sz w:val="22"/>
                <w:szCs w:val="22"/>
              </w:rPr>
              <w:t>Р/с 40601810200003000000,</w:t>
            </w:r>
          </w:p>
          <w:p w14:paraId="3D1777A1" w14:textId="77777777" w:rsidR="00442B03" w:rsidRDefault="00000000">
            <w:pPr>
              <w:tabs>
                <w:tab w:val="left" w:pos="142"/>
              </w:tabs>
              <w:jc w:val="both"/>
              <w:rPr>
                <w:bCs/>
                <w:sz w:val="22"/>
                <w:szCs w:val="22"/>
              </w:rPr>
            </w:pPr>
            <w:r>
              <w:rPr>
                <w:bCs/>
                <w:sz w:val="22"/>
                <w:szCs w:val="22"/>
              </w:rPr>
              <w:t xml:space="preserve">Л/с 0661074 в Комитете Финансов </w:t>
            </w:r>
          </w:p>
          <w:p w14:paraId="48552405" w14:textId="77777777" w:rsidR="00442B03" w:rsidRDefault="00000000">
            <w:pPr>
              <w:tabs>
                <w:tab w:val="left" w:pos="142"/>
              </w:tabs>
              <w:jc w:val="both"/>
              <w:rPr>
                <w:bCs/>
                <w:sz w:val="22"/>
                <w:szCs w:val="22"/>
              </w:rPr>
            </w:pPr>
            <w:r>
              <w:rPr>
                <w:bCs/>
                <w:sz w:val="22"/>
                <w:szCs w:val="22"/>
              </w:rPr>
              <w:t>Санкт-Петербурга, БИК 044030001,</w:t>
            </w:r>
          </w:p>
          <w:p w14:paraId="0553A711" w14:textId="77777777" w:rsidR="00442B03" w:rsidRDefault="00000000">
            <w:pPr>
              <w:tabs>
                <w:tab w:val="left" w:pos="142"/>
              </w:tabs>
              <w:jc w:val="both"/>
              <w:rPr>
                <w:rFonts w:eastAsia="Calibri"/>
                <w:bCs/>
                <w:sz w:val="22"/>
                <w:szCs w:val="22"/>
                <w:lang w:eastAsia="en-US"/>
              </w:rPr>
            </w:pPr>
            <w:r>
              <w:rPr>
                <w:bCs/>
                <w:sz w:val="22"/>
                <w:szCs w:val="22"/>
              </w:rPr>
              <w:t xml:space="preserve">тлф.: (812) </w:t>
            </w:r>
            <w:r>
              <w:rPr>
                <w:sz w:val="22"/>
                <w:szCs w:val="22"/>
              </w:rPr>
              <w:t xml:space="preserve">453-98-48, </w:t>
            </w:r>
            <w:proofErr w:type="spellStart"/>
            <w:r>
              <w:rPr>
                <w:sz w:val="22"/>
                <w:szCs w:val="22"/>
                <w:lang w:val="en-US"/>
              </w:rPr>
              <w:t>detsad</w:t>
            </w:r>
            <w:proofErr w:type="spellEnd"/>
            <w:r>
              <w:rPr>
                <w:sz w:val="22"/>
                <w:szCs w:val="22"/>
              </w:rPr>
              <w:t>41</w:t>
            </w:r>
            <w:proofErr w:type="spellStart"/>
            <w:r>
              <w:rPr>
                <w:sz w:val="22"/>
                <w:szCs w:val="22"/>
                <w:lang w:val="en-US"/>
              </w:rPr>
              <w:t>spb</w:t>
            </w:r>
            <w:proofErr w:type="spellEnd"/>
            <w:r>
              <w:rPr>
                <w:sz w:val="22"/>
                <w:szCs w:val="22"/>
              </w:rPr>
              <w:t>@</w:t>
            </w:r>
            <w:proofErr w:type="spellStart"/>
            <w:r>
              <w:rPr>
                <w:sz w:val="22"/>
                <w:szCs w:val="22"/>
                <w:lang w:val="en-US"/>
              </w:rPr>
              <w:t>yandex</w:t>
            </w:r>
            <w:proofErr w:type="spellEnd"/>
            <w:r>
              <w:rPr>
                <w:sz w:val="22"/>
                <w:szCs w:val="22"/>
              </w:rPr>
              <w:t>.</w:t>
            </w:r>
            <w:proofErr w:type="spellStart"/>
            <w:r>
              <w:rPr>
                <w:sz w:val="22"/>
                <w:szCs w:val="22"/>
                <w:lang w:val="en-US"/>
              </w:rPr>
              <w:t>ru</w:t>
            </w:r>
            <w:proofErr w:type="spellEnd"/>
            <w:r>
              <w:rPr>
                <w:sz w:val="22"/>
                <w:szCs w:val="22"/>
              </w:rPr>
              <w:t>.</w:t>
            </w:r>
          </w:p>
          <w:p w14:paraId="2FB74E1D" w14:textId="77777777" w:rsidR="00442B03" w:rsidRDefault="00000000">
            <w:pPr>
              <w:tabs>
                <w:tab w:val="left" w:pos="142"/>
              </w:tabs>
              <w:jc w:val="both"/>
              <w:rPr>
                <w:bCs/>
                <w:sz w:val="22"/>
                <w:szCs w:val="22"/>
              </w:rPr>
            </w:pPr>
            <w:r>
              <w:rPr>
                <w:rFonts w:eastAsia="Calibri"/>
                <w:bCs/>
                <w:sz w:val="22"/>
                <w:szCs w:val="22"/>
                <w:lang w:eastAsia="en-US"/>
              </w:rPr>
              <w:t>Заведующий</w:t>
            </w:r>
          </w:p>
          <w:p w14:paraId="263C8441" w14:textId="77777777" w:rsidR="00442B03" w:rsidRDefault="00442B03">
            <w:pPr>
              <w:tabs>
                <w:tab w:val="left" w:pos="142"/>
              </w:tabs>
              <w:jc w:val="both"/>
              <w:rPr>
                <w:rFonts w:eastAsia="Calibri"/>
                <w:bCs/>
                <w:sz w:val="22"/>
                <w:szCs w:val="22"/>
                <w:lang w:eastAsia="en-US"/>
              </w:rPr>
            </w:pPr>
          </w:p>
          <w:p w14:paraId="7AAA83A8" w14:textId="77777777" w:rsidR="00442B03" w:rsidRDefault="00000000">
            <w:pPr>
              <w:tabs>
                <w:tab w:val="left" w:pos="142"/>
              </w:tabs>
              <w:snapToGrid w:val="0"/>
              <w:jc w:val="both"/>
              <w:rPr>
                <w:bCs/>
                <w:sz w:val="22"/>
                <w:szCs w:val="22"/>
              </w:rPr>
            </w:pPr>
            <w:r>
              <w:rPr>
                <w:rFonts w:eastAsia="Calibri"/>
                <w:bCs/>
                <w:sz w:val="22"/>
                <w:szCs w:val="22"/>
                <w:lang w:eastAsia="en-US"/>
              </w:rPr>
              <w:t>___ Н.Г. Колесникова</w:t>
            </w:r>
          </w:p>
        </w:tc>
        <w:tc>
          <w:tcPr>
            <w:tcW w:w="4388" w:type="dxa"/>
            <w:shd w:val="clear" w:color="auto" w:fill="auto"/>
          </w:tcPr>
          <w:p w14:paraId="7A89C042" w14:textId="77777777" w:rsidR="00442B03" w:rsidRDefault="00442B03">
            <w:pPr>
              <w:rPr>
                <w:bCs/>
                <w:sz w:val="22"/>
                <w:szCs w:val="22"/>
              </w:rPr>
            </w:pPr>
          </w:p>
        </w:tc>
      </w:tr>
    </w:tbl>
    <w:p w14:paraId="0215BF99" w14:textId="77777777" w:rsidR="00442B03" w:rsidRDefault="00442B03">
      <w:pPr>
        <w:tabs>
          <w:tab w:val="left" w:pos="426"/>
          <w:tab w:val="num" w:pos="927"/>
        </w:tabs>
        <w:ind w:hanging="360"/>
        <w:jc w:val="both"/>
      </w:pPr>
    </w:p>
    <w:p w14:paraId="176409AE" w14:textId="77777777" w:rsidR="003D59D9" w:rsidRDefault="003D59D9">
      <w:pPr>
        <w:tabs>
          <w:tab w:val="left" w:pos="426"/>
          <w:tab w:val="num" w:pos="927"/>
        </w:tabs>
        <w:jc w:val="center"/>
        <w:sectPr w:rsidR="003D59D9" w:rsidSect="00C014F8">
          <w:headerReference w:type="default" r:id="rId8"/>
          <w:pgSz w:w="11906" w:h="16838"/>
          <w:pgMar w:top="1134" w:right="850" w:bottom="568" w:left="1701" w:header="708" w:footer="567" w:gutter="0"/>
          <w:cols w:space="708"/>
          <w:titlePg/>
          <w:docGrid w:linePitch="360"/>
        </w:sectPr>
      </w:pPr>
    </w:p>
    <w:p w14:paraId="73D41B6C" w14:textId="77777777" w:rsidR="00442B03" w:rsidRPr="001A40E9" w:rsidRDefault="00000000">
      <w:pPr>
        <w:jc w:val="right"/>
        <w:rPr>
          <w:bCs/>
          <w:sz w:val="18"/>
          <w:szCs w:val="18"/>
        </w:rPr>
      </w:pPr>
      <w:r w:rsidRPr="00C46111">
        <w:rPr>
          <w:bCs/>
          <w:sz w:val="22"/>
          <w:szCs w:val="22"/>
        </w:rPr>
        <w:lastRenderedPageBreak/>
        <w:t xml:space="preserve">       </w:t>
      </w:r>
      <w:r w:rsidRPr="001A40E9">
        <w:rPr>
          <w:bCs/>
          <w:sz w:val="18"/>
          <w:szCs w:val="18"/>
        </w:rPr>
        <w:t>Приложение №1</w:t>
      </w:r>
    </w:p>
    <w:p w14:paraId="2B2CEC75" w14:textId="77777777" w:rsidR="00442B03" w:rsidRPr="001A40E9" w:rsidRDefault="00000000">
      <w:pPr>
        <w:jc w:val="right"/>
        <w:rPr>
          <w:bCs/>
          <w:sz w:val="18"/>
          <w:szCs w:val="18"/>
        </w:rPr>
      </w:pPr>
      <w:r w:rsidRPr="001A40E9">
        <w:rPr>
          <w:bCs/>
          <w:sz w:val="18"/>
          <w:szCs w:val="18"/>
        </w:rPr>
        <w:t>к Контракту № _</w:t>
      </w:r>
    </w:p>
    <w:p w14:paraId="7577FF78" w14:textId="464C35D3" w:rsidR="00442B03" w:rsidRPr="001A40E9" w:rsidRDefault="00000000">
      <w:pPr>
        <w:tabs>
          <w:tab w:val="left" w:pos="426"/>
          <w:tab w:val="num" w:pos="927"/>
        </w:tabs>
        <w:ind w:hanging="360"/>
        <w:jc w:val="right"/>
        <w:rPr>
          <w:bCs/>
          <w:sz w:val="18"/>
          <w:szCs w:val="18"/>
        </w:rPr>
      </w:pPr>
      <w:r w:rsidRPr="001A40E9">
        <w:rPr>
          <w:bCs/>
          <w:sz w:val="18"/>
          <w:szCs w:val="18"/>
        </w:rPr>
        <w:t>от «_» _ 202</w:t>
      </w:r>
      <w:r w:rsidR="000B4D91">
        <w:rPr>
          <w:bCs/>
          <w:sz w:val="18"/>
          <w:szCs w:val="18"/>
        </w:rPr>
        <w:t>4</w:t>
      </w:r>
      <w:r w:rsidRPr="001A40E9">
        <w:rPr>
          <w:bCs/>
          <w:sz w:val="18"/>
          <w:szCs w:val="18"/>
        </w:rPr>
        <w:t xml:space="preserve"> г.</w:t>
      </w:r>
    </w:p>
    <w:p w14:paraId="17909CED" w14:textId="77777777" w:rsidR="00442B03" w:rsidRPr="001A40E9" w:rsidRDefault="00000000">
      <w:pPr>
        <w:ind w:hanging="706"/>
        <w:jc w:val="center"/>
        <w:rPr>
          <w:rFonts w:eastAsia="Calibri"/>
          <w:bCs/>
          <w:sz w:val="18"/>
          <w:szCs w:val="18"/>
          <w:lang w:eastAsia="en-US"/>
        </w:rPr>
      </w:pPr>
      <w:r w:rsidRPr="001A40E9">
        <w:rPr>
          <w:rFonts w:eastAsia="Calibri"/>
          <w:bCs/>
          <w:sz w:val="18"/>
          <w:szCs w:val="18"/>
          <w:lang w:eastAsia="en-US"/>
        </w:rPr>
        <w:t>Спецификация</w:t>
      </w:r>
    </w:p>
    <w:p w14:paraId="21E0ED2B" w14:textId="77777777" w:rsidR="00442B03" w:rsidRPr="001A40E9" w:rsidRDefault="00442B03">
      <w:pPr>
        <w:ind w:hanging="706"/>
        <w:jc w:val="center"/>
        <w:rPr>
          <w:rFonts w:eastAsia="Calibri"/>
          <w:bCs/>
          <w:sz w:val="18"/>
          <w:szCs w:val="18"/>
          <w:lang w:eastAsia="en-US"/>
        </w:rPr>
      </w:pPr>
    </w:p>
    <w:tbl>
      <w:tblPr>
        <w:tblStyle w:val="a7"/>
        <w:tblW w:w="14170" w:type="dxa"/>
        <w:tblLook w:val="04A0" w:firstRow="1" w:lastRow="0" w:firstColumn="1" w:lastColumn="0" w:noHBand="0" w:noVBand="1"/>
      </w:tblPr>
      <w:tblGrid>
        <w:gridCol w:w="551"/>
        <w:gridCol w:w="2691"/>
        <w:gridCol w:w="1725"/>
        <w:gridCol w:w="2003"/>
        <w:gridCol w:w="1202"/>
        <w:gridCol w:w="1317"/>
        <w:gridCol w:w="1688"/>
        <w:gridCol w:w="1151"/>
        <w:gridCol w:w="1842"/>
      </w:tblGrid>
      <w:tr w:rsidR="00442B03" w:rsidRPr="001A40E9" w14:paraId="07D9ABEB" w14:textId="77777777" w:rsidTr="00E353F1">
        <w:tc>
          <w:tcPr>
            <w:tcW w:w="551" w:type="dxa"/>
            <w:vAlign w:val="center"/>
          </w:tcPr>
          <w:p w14:paraId="4CF73F85" w14:textId="77777777" w:rsidR="00442B03" w:rsidRPr="001A40E9" w:rsidRDefault="00000000">
            <w:pPr>
              <w:jc w:val="center"/>
              <w:rPr>
                <w:sz w:val="18"/>
                <w:szCs w:val="18"/>
              </w:rPr>
            </w:pPr>
            <w:r w:rsidRPr="001A40E9">
              <w:rPr>
                <w:sz w:val="18"/>
                <w:szCs w:val="18"/>
              </w:rPr>
              <w:t>№ п/п</w:t>
            </w:r>
          </w:p>
        </w:tc>
        <w:tc>
          <w:tcPr>
            <w:tcW w:w="2691" w:type="dxa"/>
            <w:vAlign w:val="center"/>
          </w:tcPr>
          <w:p w14:paraId="444CB44C" w14:textId="77777777" w:rsidR="00442B03" w:rsidRPr="001A40E9" w:rsidRDefault="00000000">
            <w:pPr>
              <w:jc w:val="center"/>
              <w:rPr>
                <w:sz w:val="18"/>
                <w:szCs w:val="18"/>
              </w:rPr>
            </w:pPr>
            <w:r w:rsidRPr="001A40E9">
              <w:rPr>
                <w:sz w:val="18"/>
                <w:szCs w:val="18"/>
              </w:rPr>
              <w:t>Наименование товара</w:t>
            </w:r>
          </w:p>
        </w:tc>
        <w:tc>
          <w:tcPr>
            <w:tcW w:w="1725" w:type="dxa"/>
            <w:vAlign w:val="center"/>
          </w:tcPr>
          <w:p w14:paraId="4DAD9F6D" w14:textId="77777777" w:rsidR="00442B03" w:rsidRPr="001A40E9" w:rsidRDefault="00000000">
            <w:pPr>
              <w:jc w:val="center"/>
              <w:rPr>
                <w:sz w:val="18"/>
                <w:szCs w:val="18"/>
              </w:rPr>
            </w:pPr>
            <w:r w:rsidRPr="001A40E9">
              <w:rPr>
                <w:sz w:val="18"/>
                <w:szCs w:val="18"/>
              </w:rPr>
              <w:t>Характеристика</w:t>
            </w:r>
          </w:p>
        </w:tc>
        <w:tc>
          <w:tcPr>
            <w:tcW w:w="2003" w:type="dxa"/>
            <w:vAlign w:val="center"/>
          </w:tcPr>
          <w:p w14:paraId="18C9EDF2" w14:textId="77777777" w:rsidR="00442B03" w:rsidRPr="001A40E9" w:rsidRDefault="00000000">
            <w:pPr>
              <w:jc w:val="center"/>
              <w:rPr>
                <w:sz w:val="18"/>
                <w:szCs w:val="18"/>
              </w:rPr>
            </w:pPr>
            <w:r w:rsidRPr="001A40E9">
              <w:rPr>
                <w:sz w:val="18"/>
                <w:szCs w:val="18"/>
              </w:rPr>
              <w:t>Значение</w:t>
            </w:r>
          </w:p>
        </w:tc>
        <w:tc>
          <w:tcPr>
            <w:tcW w:w="1202" w:type="dxa"/>
            <w:vAlign w:val="center"/>
          </w:tcPr>
          <w:p w14:paraId="15BA0C1F" w14:textId="77777777" w:rsidR="00442B03" w:rsidRPr="001A40E9" w:rsidRDefault="00000000">
            <w:pPr>
              <w:jc w:val="center"/>
              <w:rPr>
                <w:sz w:val="18"/>
                <w:szCs w:val="18"/>
              </w:rPr>
            </w:pPr>
            <w:r w:rsidRPr="001A40E9">
              <w:rPr>
                <w:sz w:val="18"/>
                <w:szCs w:val="18"/>
              </w:rPr>
              <w:t>Единица измерения</w:t>
            </w:r>
          </w:p>
        </w:tc>
        <w:tc>
          <w:tcPr>
            <w:tcW w:w="1317" w:type="dxa"/>
            <w:vAlign w:val="center"/>
          </w:tcPr>
          <w:p w14:paraId="1D6FC560" w14:textId="77777777" w:rsidR="00442B03" w:rsidRPr="001A40E9" w:rsidRDefault="00000000">
            <w:pPr>
              <w:jc w:val="center"/>
              <w:rPr>
                <w:sz w:val="18"/>
                <w:szCs w:val="18"/>
              </w:rPr>
            </w:pPr>
            <w:r w:rsidRPr="001A40E9">
              <w:rPr>
                <w:sz w:val="18"/>
                <w:szCs w:val="18"/>
              </w:rPr>
              <w:t>Количество</w:t>
            </w:r>
          </w:p>
        </w:tc>
        <w:tc>
          <w:tcPr>
            <w:tcW w:w="1688" w:type="dxa"/>
            <w:vAlign w:val="center"/>
          </w:tcPr>
          <w:p w14:paraId="63F3AB9F" w14:textId="77777777" w:rsidR="00442B03" w:rsidRPr="001A40E9" w:rsidRDefault="00000000">
            <w:pPr>
              <w:jc w:val="center"/>
              <w:rPr>
                <w:sz w:val="18"/>
                <w:szCs w:val="18"/>
              </w:rPr>
            </w:pPr>
            <w:r w:rsidRPr="001A40E9">
              <w:rPr>
                <w:sz w:val="18"/>
                <w:szCs w:val="18"/>
              </w:rPr>
              <w:t>Страна происхождения</w:t>
            </w:r>
          </w:p>
        </w:tc>
        <w:tc>
          <w:tcPr>
            <w:tcW w:w="1151" w:type="dxa"/>
            <w:vAlign w:val="center"/>
          </w:tcPr>
          <w:p w14:paraId="160BD200" w14:textId="77777777" w:rsidR="00442B03" w:rsidRPr="001A40E9" w:rsidRDefault="00000000">
            <w:pPr>
              <w:jc w:val="center"/>
              <w:rPr>
                <w:sz w:val="18"/>
                <w:szCs w:val="18"/>
              </w:rPr>
            </w:pPr>
            <w:r w:rsidRPr="001A40E9">
              <w:rPr>
                <w:sz w:val="18"/>
                <w:szCs w:val="18"/>
              </w:rPr>
              <w:t>Цена за ед., руб.</w:t>
            </w:r>
          </w:p>
        </w:tc>
        <w:tc>
          <w:tcPr>
            <w:tcW w:w="1842" w:type="dxa"/>
            <w:vAlign w:val="center"/>
          </w:tcPr>
          <w:p w14:paraId="5E83F84E" w14:textId="77777777" w:rsidR="00442B03" w:rsidRPr="001A40E9" w:rsidRDefault="00000000">
            <w:pPr>
              <w:jc w:val="center"/>
              <w:rPr>
                <w:sz w:val="18"/>
                <w:szCs w:val="18"/>
              </w:rPr>
            </w:pPr>
            <w:r w:rsidRPr="001A40E9">
              <w:rPr>
                <w:sz w:val="18"/>
                <w:szCs w:val="18"/>
              </w:rPr>
              <w:t>Стоимость, руб.</w:t>
            </w:r>
          </w:p>
        </w:tc>
      </w:tr>
      <w:tr w:rsidR="00442B03" w:rsidRPr="001A40E9" w14:paraId="500EBBBD" w14:textId="77777777" w:rsidTr="00E353F1">
        <w:trPr>
          <w:trHeight w:val="511"/>
        </w:trPr>
        <w:tc>
          <w:tcPr>
            <w:tcW w:w="551" w:type="dxa"/>
            <w:vAlign w:val="center"/>
          </w:tcPr>
          <w:p w14:paraId="44A51935" w14:textId="26D154D1" w:rsidR="00442B03" w:rsidRPr="001A40E9" w:rsidRDefault="00442B03">
            <w:pPr>
              <w:jc w:val="center"/>
              <w:rPr>
                <w:sz w:val="18"/>
                <w:szCs w:val="18"/>
              </w:rPr>
            </w:pPr>
          </w:p>
        </w:tc>
        <w:tc>
          <w:tcPr>
            <w:tcW w:w="2691" w:type="dxa"/>
            <w:vAlign w:val="center"/>
          </w:tcPr>
          <w:p w14:paraId="0CC4E0FF" w14:textId="4F0C7500" w:rsidR="00442B03" w:rsidRPr="001A40E9" w:rsidRDefault="00442B03">
            <w:pPr>
              <w:jc w:val="center"/>
              <w:rPr>
                <w:bCs/>
                <w:color w:val="000000"/>
                <w:sz w:val="18"/>
                <w:szCs w:val="18"/>
              </w:rPr>
            </w:pPr>
          </w:p>
        </w:tc>
        <w:tc>
          <w:tcPr>
            <w:tcW w:w="1725" w:type="dxa"/>
            <w:vAlign w:val="center"/>
          </w:tcPr>
          <w:p w14:paraId="77F848D6" w14:textId="77777777" w:rsidR="00442B03" w:rsidRPr="001A40E9" w:rsidRDefault="00442B03">
            <w:pPr>
              <w:jc w:val="center"/>
              <w:rPr>
                <w:sz w:val="18"/>
                <w:szCs w:val="18"/>
              </w:rPr>
            </w:pPr>
          </w:p>
        </w:tc>
        <w:tc>
          <w:tcPr>
            <w:tcW w:w="2003" w:type="dxa"/>
            <w:vAlign w:val="center"/>
          </w:tcPr>
          <w:p w14:paraId="0B0F2E69" w14:textId="77777777" w:rsidR="00442B03" w:rsidRPr="001A40E9" w:rsidRDefault="00442B03">
            <w:pPr>
              <w:pStyle w:val="Default"/>
              <w:jc w:val="center"/>
              <w:rPr>
                <w:sz w:val="18"/>
                <w:szCs w:val="18"/>
              </w:rPr>
            </w:pPr>
          </w:p>
        </w:tc>
        <w:tc>
          <w:tcPr>
            <w:tcW w:w="1202" w:type="dxa"/>
            <w:vAlign w:val="center"/>
          </w:tcPr>
          <w:p w14:paraId="60741E93" w14:textId="6775A1E9" w:rsidR="00442B03" w:rsidRPr="001A40E9" w:rsidRDefault="00442B03">
            <w:pPr>
              <w:jc w:val="center"/>
              <w:rPr>
                <w:color w:val="000000"/>
                <w:sz w:val="18"/>
                <w:szCs w:val="18"/>
              </w:rPr>
            </w:pPr>
          </w:p>
        </w:tc>
        <w:tc>
          <w:tcPr>
            <w:tcW w:w="1317" w:type="dxa"/>
            <w:vAlign w:val="center"/>
          </w:tcPr>
          <w:p w14:paraId="61C5E297" w14:textId="2BF169D4" w:rsidR="00442B03" w:rsidRPr="001A40E9" w:rsidRDefault="00442B03">
            <w:pPr>
              <w:jc w:val="center"/>
              <w:rPr>
                <w:color w:val="000000"/>
                <w:sz w:val="18"/>
                <w:szCs w:val="18"/>
              </w:rPr>
            </w:pPr>
          </w:p>
        </w:tc>
        <w:tc>
          <w:tcPr>
            <w:tcW w:w="1688" w:type="dxa"/>
            <w:vAlign w:val="center"/>
          </w:tcPr>
          <w:p w14:paraId="7F9297FD" w14:textId="77777777" w:rsidR="00442B03" w:rsidRPr="001A40E9" w:rsidRDefault="00442B03">
            <w:pPr>
              <w:jc w:val="center"/>
              <w:rPr>
                <w:sz w:val="18"/>
                <w:szCs w:val="18"/>
              </w:rPr>
            </w:pPr>
          </w:p>
        </w:tc>
        <w:tc>
          <w:tcPr>
            <w:tcW w:w="1151" w:type="dxa"/>
            <w:vAlign w:val="center"/>
          </w:tcPr>
          <w:p w14:paraId="35DDBCA6" w14:textId="77777777" w:rsidR="00442B03" w:rsidRPr="001A40E9" w:rsidRDefault="00442B03">
            <w:pPr>
              <w:jc w:val="center"/>
              <w:rPr>
                <w:sz w:val="18"/>
                <w:szCs w:val="18"/>
              </w:rPr>
            </w:pPr>
          </w:p>
        </w:tc>
        <w:tc>
          <w:tcPr>
            <w:tcW w:w="1842" w:type="dxa"/>
            <w:vAlign w:val="center"/>
          </w:tcPr>
          <w:p w14:paraId="169AE9F9" w14:textId="77777777" w:rsidR="00442B03" w:rsidRPr="001A40E9" w:rsidRDefault="00442B03">
            <w:pPr>
              <w:jc w:val="center"/>
              <w:rPr>
                <w:sz w:val="18"/>
                <w:szCs w:val="18"/>
              </w:rPr>
            </w:pPr>
          </w:p>
        </w:tc>
      </w:tr>
      <w:tr w:rsidR="00442B03" w:rsidRPr="001A40E9" w14:paraId="679897D4" w14:textId="77777777" w:rsidTr="00E353F1">
        <w:trPr>
          <w:trHeight w:val="271"/>
        </w:trPr>
        <w:tc>
          <w:tcPr>
            <w:tcW w:w="12328" w:type="dxa"/>
            <w:gridSpan w:val="8"/>
            <w:vAlign w:val="center"/>
          </w:tcPr>
          <w:p w14:paraId="495D6CDB" w14:textId="77777777" w:rsidR="00442B03" w:rsidRPr="001A40E9" w:rsidRDefault="00000000">
            <w:pPr>
              <w:jc w:val="center"/>
              <w:rPr>
                <w:sz w:val="18"/>
                <w:szCs w:val="18"/>
              </w:rPr>
            </w:pPr>
            <w:r w:rsidRPr="001A40E9">
              <w:rPr>
                <w:sz w:val="18"/>
                <w:szCs w:val="18"/>
              </w:rPr>
              <w:t>Итого:</w:t>
            </w:r>
          </w:p>
        </w:tc>
        <w:tc>
          <w:tcPr>
            <w:tcW w:w="1842" w:type="dxa"/>
            <w:vAlign w:val="center"/>
          </w:tcPr>
          <w:p w14:paraId="2025DCE9" w14:textId="77777777" w:rsidR="00442B03" w:rsidRPr="001A40E9" w:rsidRDefault="00442B03">
            <w:pPr>
              <w:jc w:val="center"/>
              <w:rPr>
                <w:sz w:val="18"/>
                <w:szCs w:val="18"/>
              </w:rPr>
            </w:pPr>
          </w:p>
        </w:tc>
      </w:tr>
    </w:tbl>
    <w:p w14:paraId="6405A144" w14:textId="77777777" w:rsidR="00442B03" w:rsidRPr="001A40E9" w:rsidRDefault="00442B03">
      <w:pPr>
        <w:rPr>
          <w:rFonts w:eastAsia="Calibri"/>
          <w:bCs/>
          <w:sz w:val="18"/>
          <w:szCs w:val="18"/>
          <w:lang w:eastAsia="en-US"/>
        </w:rPr>
      </w:pPr>
    </w:p>
    <w:p w14:paraId="47089434" w14:textId="20DB037C" w:rsidR="00442B03" w:rsidRPr="001A40E9" w:rsidRDefault="00000000">
      <w:pPr>
        <w:pStyle w:val="21"/>
        <w:jc w:val="both"/>
        <w:rPr>
          <w:iCs/>
          <w:sz w:val="18"/>
        </w:rPr>
      </w:pPr>
      <w:r w:rsidRPr="001A40E9">
        <w:rPr>
          <w:iCs/>
          <w:sz w:val="18"/>
        </w:rPr>
        <w:t xml:space="preserve">                      Всего </w:t>
      </w:r>
      <w:r w:rsidR="00F10872" w:rsidRPr="001A40E9">
        <w:rPr>
          <w:iCs/>
          <w:sz w:val="18"/>
        </w:rPr>
        <w:t>_</w:t>
      </w:r>
      <w:r w:rsidR="00E353F1" w:rsidRPr="001A40E9">
        <w:rPr>
          <w:iCs/>
          <w:sz w:val="18"/>
        </w:rPr>
        <w:t xml:space="preserve"> наименовани</w:t>
      </w:r>
      <w:r w:rsidR="00D755D9" w:rsidRPr="001A40E9">
        <w:rPr>
          <w:iCs/>
          <w:sz w:val="18"/>
        </w:rPr>
        <w:t>й</w:t>
      </w:r>
      <w:r w:rsidR="00E353F1" w:rsidRPr="001A40E9">
        <w:rPr>
          <w:iCs/>
          <w:sz w:val="18"/>
        </w:rPr>
        <w:t xml:space="preserve"> </w:t>
      </w:r>
      <w:r w:rsidRPr="001A40E9">
        <w:rPr>
          <w:iCs/>
          <w:sz w:val="18"/>
        </w:rPr>
        <w:t xml:space="preserve">на сумму _ рублей _ копеек, в том числе НДС - _ рублей _ копеек </w:t>
      </w:r>
      <w:r w:rsidRPr="001A40E9">
        <w:rPr>
          <w:sz w:val="18"/>
        </w:rPr>
        <w:t>(если Исполнитель является плательщиком НДС, если нет – указываются основания)</w:t>
      </w:r>
      <w:r w:rsidRPr="001A40E9">
        <w:rPr>
          <w:iCs/>
          <w:sz w:val="18"/>
        </w:rPr>
        <w:t>.</w:t>
      </w:r>
    </w:p>
    <w:p w14:paraId="2F2A7B50" w14:textId="77777777" w:rsidR="00442B03" w:rsidRPr="001A40E9" w:rsidRDefault="00442B03">
      <w:pPr>
        <w:jc w:val="center"/>
        <w:rPr>
          <w:rFonts w:eastAsia="Calibri"/>
          <w:bCs/>
          <w:sz w:val="18"/>
          <w:szCs w:val="18"/>
          <w:lang w:eastAsia="en-US"/>
        </w:rPr>
      </w:pPr>
    </w:p>
    <w:p w14:paraId="0BC97F89" w14:textId="77777777" w:rsidR="00442B03" w:rsidRPr="001A40E9" w:rsidRDefault="00000000">
      <w:pPr>
        <w:tabs>
          <w:tab w:val="left" w:pos="426"/>
          <w:tab w:val="num" w:pos="927"/>
        </w:tabs>
        <w:jc w:val="center"/>
        <w:rPr>
          <w:bCs/>
          <w:sz w:val="18"/>
          <w:szCs w:val="18"/>
        </w:rPr>
      </w:pPr>
      <w:r w:rsidRPr="001A40E9">
        <w:rPr>
          <w:bCs/>
          <w:sz w:val="18"/>
          <w:szCs w:val="18"/>
        </w:rPr>
        <w:t>Заказчик _                                        Поставщик _</w:t>
      </w:r>
    </w:p>
    <w:sectPr w:rsidR="00442B03" w:rsidRPr="001A40E9">
      <w:pgSz w:w="16838" w:h="11906" w:orient="landscape"/>
      <w:pgMar w:top="709" w:right="4222" w:bottom="851" w:left="567"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3A494B" w14:textId="77777777" w:rsidR="0083317C" w:rsidRDefault="0083317C">
      <w:r>
        <w:separator/>
      </w:r>
    </w:p>
  </w:endnote>
  <w:endnote w:type="continuationSeparator" w:id="0">
    <w:p w14:paraId="72A1B1B2" w14:textId="77777777" w:rsidR="0083317C" w:rsidRDefault="008331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DB15B7" w14:textId="77777777" w:rsidR="0083317C" w:rsidRDefault="0083317C">
      <w:r>
        <w:separator/>
      </w:r>
    </w:p>
  </w:footnote>
  <w:footnote w:type="continuationSeparator" w:id="0">
    <w:p w14:paraId="6EDCAF62" w14:textId="77777777" w:rsidR="0083317C" w:rsidRDefault="008331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844A43" w14:textId="77777777" w:rsidR="00442B03" w:rsidRDefault="00000000">
    <w:pPr>
      <w:pStyle w:val="aa"/>
      <w:jc w:val="center"/>
    </w:pPr>
    <w:r>
      <w:fldChar w:fldCharType="begin"/>
    </w:r>
    <w:r>
      <w:instrText xml:space="preserve"> PAGE   \* MERGEFORMAT </w:instrText>
    </w:r>
    <w:r>
      <w:fldChar w:fldCharType="separate"/>
    </w:r>
    <w:r>
      <w:rPr>
        <w:noProof/>
      </w:rPr>
      <w:t>5</w:t>
    </w:r>
    <w:r>
      <w:fldChar w:fldCharType="end"/>
    </w:r>
  </w:p>
  <w:p w14:paraId="2121C56F" w14:textId="77777777" w:rsidR="00442B03" w:rsidRDefault="00442B03">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name w:val="WW8Num2"/>
    <w:lvl w:ilvl="0">
      <w:start w:val="1"/>
      <w:numFmt w:val="bullet"/>
      <w:lvlText w:val=""/>
      <w:lvlJc w:val="left"/>
      <w:pPr>
        <w:tabs>
          <w:tab w:val="num" w:pos="0"/>
        </w:tabs>
        <w:ind w:left="720" w:hanging="360"/>
      </w:pPr>
      <w:rPr>
        <w:rFonts w:ascii="Symbol" w:hAnsi="Symbol" w:cs="Symbol"/>
        <w:sz w:val="20"/>
      </w:rPr>
    </w:lvl>
    <w:lvl w:ilvl="1">
      <w:start w:val="1"/>
      <w:numFmt w:val="bullet"/>
      <w:lvlText w:val="o"/>
      <w:lvlJc w:val="left"/>
      <w:pPr>
        <w:tabs>
          <w:tab w:val="num" w:pos="0"/>
        </w:tabs>
        <w:ind w:left="1440" w:hanging="360"/>
      </w:pPr>
      <w:rPr>
        <w:rFonts w:ascii="Courier New" w:hAnsi="Courier New" w:cs="Courier New"/>
        <w:sz w:val="20"/>
      </w:rPr>
    </w:lvl>
    <w:lvl w:ilvl="2">
      <w:start w:val="1"/>
      <w:numFmt w:val="bullet"/>
      <w:lvlText w:val=""/>
      <w:lvlJc w:val="left"/>
      <w:pPr>
        <w:tabs>
          <w:tab w:val="num" w:pos="0"/>
        </w:tabs>
        <w:ind w:left="2160" w:hanging="360"/>
      </w:pPr>
      <w:rPr>
        <w:rFonts w:ascii="Wingdings" w:hAnsi="Wingdings" w:cs="Wingdings"/>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1" w15:restartNumberingAfterBreak="0">
    <w:nsid w:val="03A27EE8"/>
    <w:multiLevelType w:val="multilevel"/>
    <w:tmpl w:val="E3446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2A224F"/>
    <w:multiLevelType w:val="multilevel"/>
    <w:tmpl w:val="C0BCA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171297"/>
    <w:multiLevelType w:val="multilevel"/>
    <w:tmpl w:val="DFD21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7C0E50"/>
    <w:multiLevelType w:val="multilevel"/>
    <w:tmpl w:val="7F6E0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3C0850"/>
    <w:multiLevelType w:val="hybridMultilevel"/>
    <w:tmpl w:val="338CCD6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39AF2AAB"/>
    <w:multiLevelType w:val="multilevel"/>
    <w:tmpl w:val="26004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35979BA"/>
    <w:multiLevelType w:val="multilevel"/>
    <w:tmpl w:val="5EDC9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442269"/>
    <w:multiLevelType w:val="multilevel"/>
    <w:tmpl w:val="9650F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5C6170"/>
    <w:multiLevelType w:val="hybridMultilevel"/>
    <w:tmpl w:val="E6445244"/>
    <w:lvl w:ilvl="0" w:tplc="0419000F">
      <w:start w:val="13"/>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15:restartNumberingAfterBreak="0">
    <w:nsid w:val="59D3341C"/>
    <w:multiLevelType w:val="multilevel"/>
    <w:tmpl w:val="C58E6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7108546">
    <w:abstractNumId w:val="9"/>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13797909">
    <w:abstractNumId w:val="0"/>
  </w:num>
  <w:num w:numId="3" w16cid:durableId="973023466">
    <w:abstractNumId w:val="3"/>
  </w:num>
  <w:num w:numId="4" w16cid:durableId="8170658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72570968">
    <w:abstractNumId w:val="6"/>
  </w:num>
  <w:num w:numId="6" w16cid:durableId="1648976222">
    <w:abstractNumId w:val="4"/>
  </w:num>
  <w:num w:numId="7" w16cid:durableId="1351489186">
    <w:abstractNumId w:val="1"/>
  </w:num>
  <w:num w:numId="8" w16cid:durableId="1073815534">
    <w:abstractNumId w:val="10"/>
  </w:num>
  <w:num w:numId="9" w16cid:durableId="305858291">
    <w:abstractNumId w:val="2"/>
  </w:num>
  <w:num w:numId="10" w16cid:durableId="855195640">
    <w:abstractNumId w:val="8"/>
  </w:num>
  <w:num w:numId="11" w16cid:durableId="139678259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ossProviderVariable" w:val="25_01_2006!76f90226-1c45-4763-851d-eb3a418fb3b4"/>
  </w:docVars>
  <w:rsids>
    <w:rsidRoot w:val="00442B03"/>
    <w:rsid w:val="00006C18"/>
    <w:rsid w:val="000B4D91"/>
    <w:rsid w:val="000E343F"/>
    <w:rsid w:val="00117649"/>
    <w:rsid w:val="001217F5"/>
    <w:rsid w:val="00122E46"/>
    <w:rsid w:val="001716A8"/>
    <w:rsid w:val="00172018"/>
    <w:rsid w:val="001A40E9"/>
    <w:rsid w:val="001B78E8"/>
    <w:rsid w:val="002052BC"/>
    <w:rsid w:val="002222F6"/>
    <w:rsid w:val="00225432"/>
    <w:rsid w:val="00250666"/>
    <w:rsid w:val="00254F42"/>
    <w:rsid w:val="002C0DA5"/>
    <w:rsid w:val="003150D1"/>
    <w:rsid w:val="00323A15"/>
    <w:rsid w:val="00333ABE"/>
    <w:rsid w:val="00343555"/>
    <w:rsid w:val="00367F27"/>
    <w:rsid w:val="003D59D9"/>
    <w:rsid w:val="003D7863"/>
    <w:rsid w:val="003E580E"/>
    <w:rsid w:val="00442B03"/>
    <w:rsid w:val="00445DD0"/>
    <w:rsid w:val="0045563F"/>
    <w:rsid w:val="004977AC"/>
    <w:rsid w:val="004C082B"/>
    <w:rsid w:val="004D058C"/>
    <w:rsid w:val="00501FAC"/>
    <w:rsid w:val="0051778F"/>
    <w:rsid w:val="0055554C"/>
    <w:rsid w:val="00576CAB"/>
    <w:rsid w:val="005961A7"/>
    <w:rsid w:val="005D088A"/>
    <w:rsid w:val="005D3EE2"/>
    <w:rsid w:val="00610EF3"/>
    <w:rsid w:val="00631603"/>
    <w:rsid w:val="006705B6"/>
    <w:rsid w:val="006922C3"/>
    <w:rsid w:val="006C7E84"/>
    <w:rsid w:val="006D18A3"/>
    <w:rsid w:val="007356D7"/>
    <w:rsid w:val="0074308A"/>
    <w:rsid w:val="00750134"/>
    <w:rsid w:val="00776D31"/>
    <w:rsid w:val="007C7070"/>
    <w:rsid w:val="007F0272"/>
    <w:rsid w:val="00820CD2"/>
    <w:rsid w:val="0083317C"/>
    <w:rsid w:val="008666F5"/>
    <w:rsid w:val="0087527C"/>
    <w:rsid w:val="008940FF"/>
    <w:rsid w:val="008E32E3"/>
    <w:rsid w:val="009521A6"/>
    <w:rsid w:val="00981002"/>
    <w:rsid w:val="009D2CF6"/>
    <w:rsid w:val="009E27E6"/>
    <w:rsid w:val="00A046F0"/>
    <w:rsid w:val="00A43140"/>
    <w:rsid w:val="00A84B00"/>
    <w:rsid w:val="00A84F73"/>
    <w:rsid w:val="00AA1924"/>
    <w:rsid w:val="00AA6EA7"/>
    <w:rsid w:val="00AF1E97"/>
    <w:rsid w:val="00B44857"/>
    <w:rsid w:val="00BA4174"/>
    <w:rsid w:val="00BB4119"/>
    <w:rsid w:val="00BD1359"/>
    <w:rsid w:val="00BE2FFD"/>
    <w:rsid w:val="00BE498C"/>
    <w:rsid w:val="00C014F8"/>
    <w:rsid w:val="00C17E28"/>
    <w:rsid w:val="00C46111"/>
    <w:rsid w:val="00C55B93"/>
    <w:rsid w:val="00C57CB1"/>
    <w:rsid w:val="00C8153B"/>
    <w:rsid w:val="00C94A91"/>
    <w:rsid w:val="00CB66E3"/>
    <w:rsid w:val="00CD13DE"/>
    <w:rsid w:val="00CD2944"/>
    <w:rsid w:val="00D01D2E"/>
    <w:rsid w:val="00D3019C"/>
    <w:rsid w:val="00D379AF"/>
    <w:rsid w:val="00D667CF"/>
    <w:rsid w:val="00D755D9"/>
    <w:rsid w:val="00DB45C4"/>
    <w:rsid w:val="00DF131E"/>
    <w:rsid w:val="00E024A5"/>
    <w:rsid w:val="00E232D7"/>
    <w:rsid w:val="00E25A53"/>
    <w:rsid w:val="00E353F1"/>
    <w:rsid w:val="00E43CD8"/>
    <w:rsid w:val="00E615A1"/>
    <w:rsid w:val="00E91D22"/>
    <w:rsid w:val="00EA22DA"/>
    <w:rsid w:val="00F10872"/>
    <w:rsid w:val="00F72351"/>
    <w:rsid w:val="00F73489"/>
    <w:rsid w:val="00F91CD2"/>
    <w:rsid w:val="00F926AA"/>
    <w:rsid w:val="00FB7A69"/>
    <w:rsid w:val="00FC1CF8"/>
    <w:rsid w:val="00FF02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2050"/>
    <o:shapelayout v:ext="edit">
      <o:idmap v:ext="edit" data="2"/>
    </o:shapelayout>
  </w:shapeDefaults>
  <w:decimalSymbol w:val=","/>
  <w:listSeparator w:val=";"/>
  <w14:docId w14:val="2E1B3290"/>
  <w15:docId w15:val="{06171277-0771-4A60-B77A-E3BEF3B9B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paragraph" w:styleId="2">
    <w:name w:val="heading 2"/>
    <w:aliases w:val="H2"/>
    <w:basedOn w:val="a"/>
    <w:next w:val="a"/>
    <w:link w:val="20"/>
    <w:uiPriority w:val="99"/>
    <w:unhideWhenUsed/>
    <w:qFormat/>
    <w:pPr>
      <w:keepNext/>
      <w:spacing w:before="240" w:after="60"/>
      <w:outlineLvl w:val="1"/>
    </w:pPr>
    <w:rPr>
      <w:rFonts w:ascii="Calibri Light" w:hAnsi="Calibri Light"/>
      <w:b/>
      <w:bCs/>
      <w:i/>
      <w:iCs/>
      <w:sz w:val="28"/>
      <w:szCs w:val="28"/>
    </w:rPr>
  </w:style>
  <w:style w:type="paragraph" w:styleId="3">
    <w:name w:val="heading 3"/>
    <w:basedOn w:val="a"/>
    <w:next w:val="a"/>
    <w:link w:val="30"/>
    <w:semiHidden/>
    <w:unhideWhenUsed/>
    <w:qFormat/>
    <w:pPr>
      <w:keepNext/>
      <w:keepLines/>
      <w:spacing w:before="200"/>
      <w:outlineLvl w:val="2"/>
    </w:pPr>
    <w:rPr>
      <w:rFonts w:asciiTheme="majorHAnsi" w:eastAsiaTheme="majorEastAsia" w:hAnsiTheme="majorHAnsi" w:cstheme="majorBidi"/>
      <w:b/>
      <w:bCs/>
      <w:color w:val="4F81BD" w:themeColor="accent1"/>
    </w:rPr>
  </w:style>
  <w:style w:type="paragraph" w:styleId="5">
    <w:name w:val="heading 5"/>
    <w:basedOn w:val="a"/>
    <w:next w:val="a"/>
    <w:link w:val="50"/>
    <w:unhideWhenUsed/>
    <w:qFormat/>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Bullet"/>
    <w:basedOn w:val="a"/>
    <w:autoRedefine/>
    <w:pPr>
      <w:shd w:val="clear" w:color="auto" w:fill="FFFFFF"/>
      <w:tabs>
        <w:tab w:val="left" w:pos="426"/>
      </w:tabs>
      <w:autoSpaceDE w:val="0"/>
      <w:autoSpaceDN w:val="0"/>
      <w:ind w:right="329"/>
    </w:pPr>
    <w:rPr>
      <w:b/>
      <w:kern w:val="22"/>
    </w:rPr>
  </w:style>
  <w:style w:type="character" w:customStyle="1" w:styleId="a4">
    <w:name w:val="Основной текст Знак"/>
    <w:link w:val="a5"/>
    <w:locked/>
    <w:rPr>
      <w:sz w:val="24"/>
      <w:szCs w:val="24"/>
      <w:lang w:val="ru-RU" w:eastAsia="ru-RU" w:bidi="ar-SA"/>
    </w:rPr>
  </w:style>
  <w:style w:type="paragraph" w:styleId="a5">
    <w:name w:val="Body Text"/>
    <w:basedOn w:val="a"/>
    <w:link w:val="a4"/>
    <w:pPr>
      <w:spacing w:after="120"/>
    </w:pPr>
  </w:style>
  <w:style w:type="paragraph" w:styleId="a6">
    <w:name w:val="Body Text Indent"/>
    <w:basedOn w:val="a"/>
    <w:pPr>
      <w:ind w:left="5040"/>
    </w:pPr>
    <w:rPr>
      <w:b/>
      <w:sz w:val="28"/>
      <w:szCs w:val="16"/>
    </w:rPr>
  </w:style>
  <w:style w:type="paragraph" w:styleId="21">
    <w:name w:val="Body Text 2"/>
    <w:basedOn w:val="a"/>
    <w:rPr>
      <w:sz w:val="28"/>
      <w:szCs w:val="18"/>
    </w:rPr>
  </w:style>
  <w:style w:type="paragraph" w:styleId="22">
    <w:name w:val="Body Text Indent 2"/>
    <w:basedOn w:val="a"/>
    <w:link w:val="23"/>
    <w:pPr>
      <w:spacing w:after="120" w:line="480" w:lineRule="auto"/>
      <w:ind w:left="283"/>
    </w:pPr>
    <w:rPr>
      <w:lang w:val="x-none" w:eastAsia="x-none"/>
    </w:rPr>
  </w:style>
  <w:style w:type="paragraph" w:customStyle="1" w:styleId="Heading">
    <w:name w:val="Heading"/>
    <w:pPr>
      <w:autoSpaceDE w:val="0"/>
      <w:autoSpaceDN w:val="0"/>
      <w:adjustRightInd w:val="0"/>
    </w:pPr>
    <w:rPr>
      <w:rFonts w:ascii="Arial" w:hAnsi="Arial" w:cs="Arial"/>
      <w:b/>
      <w:bCs/>
      <w:sz w:val="22"/>
      <w:szCs w:val="22"/>
    </w:rPr>
  </w:style>
  <w:style w:type="paragraph" w:customStyle="1" w:styleId="ConsNonformat">
    <w:name w:val="ConsNonformat"/>
    <w:pPr>
      <w:widowControl w:val="0"/>
      <w:autoSpaceDE w:val="0"/>
      <w:autoSpaceDN w:val="0"/>
      <w:adjustRightInd w:val="0"/>
      <w:ind w:right="19772"/>
    </w:pPr>
    <w:rPr>
      <w:rFonts w:ascii="Courier New" w:hAnsi="Courier New" w:cs="Courier New"/>
    </w:rPr>
  </w:style>
  <w:style w:type="paragraph" w:customStyle="1" w:styleId="11">
    <w:name w:val="1 Знак Знак Знак Знак Знак Знак Знак Знак Знак Знак Знак Знак Знак Знак Знак Знак Знак Знак Знак Знак Знак Знак"/>
    <w:basedOn w:val="a"/>
    <w:pPr>
      <w:widowControl w:val="0"/>
      <w:adjustRightInd w:val="0"/>
      <w:spacing w:after="160" w:line="240" w:lineRule="exact"/>
      <w:jc w:val="right"/>
    </w:pPr>
    <w:rPr>
      <w:sz w:val="20"/>
      <w:szCs w:val="20"/>
      <w:lang w:val="en-GB" w:eastAsia="en-US"/>
    </w:rPr>
  </w:style>
  <w:style w:type="table" w:styleId="a7">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rPr>
      <w:rFonts w:ascii="Tahoma" w:hAnsi="Tahoma"/>
      <w:sz w:val="16"/>
      <w:szCs w:val="16"/>
      <w:lang w:val="x-none" w:eastAsia="x-none"/>
    </w:rPr>
  </w:style>
  <w:style w:type="character" w:customStyle="1" w:styleId="a9">
    <w:name w:val="Текст выноски Знак"/>
    <w:link w:val="a8"/>
    <w:rPr>
      <w:rFonts w:ascii="Tahoma" w:hAnsi="Tahoma" w:cs="Tahoma"/>
      <w:sz w:val="16"/>
      <w:szCs w:val="16"/>
    </w:rPr>
  </w:style>
  <w:style w:type="paragraph" w:styleId="aa">
    <w:name w:val="header"/>
    <w:basedOn w:val="a"/>
    <w:link w:val="ab"/>
    <w:uiPriority w:val="99"/>
    <w:pPr>
      <w:tabs>
        <w:tab w:val="center" w:pos="4677"/>
        <w:tab w:val="right" w:pos="9355"/>
      </w:tabs>
    </w:pPr>
    <w:rPr>
      <w:lang w:val="x-none" w:eastAsia="x-none"/>
    </w:rPr>
  </w:style>
  <w:style w:type="character" w:customStyle="1" w:styleId="ab">
    <w:name w:val="Верхний колонтитул Знак"/>
    <w:link w:val="aa"/>
    <w:uiPriority w:val="99"/>
    <w:rPr>
      <w:sz w:val="24"/>
      <w:szCs w:val="24"/>
    </w:rPr>
  </w:style>
  <w:style w:type="paragraph" w:styleId="ac">
    <w:name w:val="footer"/>
    <w:basedOn w:val="a"/>
    <w:link w:val="ad"/>
    <w:pPr>
      <w:tabs>
        <w:tab w:val="center" w:pos="4677"/>
        <w:tab w:val="right" w:pos="9355"/>
      </w:tabs>
    </w:pPr>
    <w:rPr>
      <w:lang w:val="x-none" w:eastAsia="x-none"/>
    </w:rPr>
  </w:style>
  <w:style w:type="character" w:customStyle="1" w:styleId="ad">
    <w:name w:val="Нижний колонтитул Знак"/>
    <w:link w:val="ac"/>
    <w:rPr>
      <w:sz w:val="24"/>
      <w:szCs w:val="24"/>
    </w:rPr>
  </w:style>
  <w:style w:type="paragraph" w:styleId="ae">
    <w:name w:val="footnote text"/>
    <w:aliases w:val="Знак4 Знак,Знак7 Знак1,Знак8 Знак,Знак7,Знак8 Знак Знак,Знак6 Знак, Знак4 Знак,Footnote Text Char,Footnote Text Char Знак, Знак4 Знак1, Знак4,Знак4 Знак1, Знак8 Знак Знак, Знак8 Знак, Знак8, Знак6 Знак, Знак4 Знак Знак Знак2, Знак4 Знак Зна"/>
    <w:basedOn w:val="a"/>
    <w:link w:val="af"/>
    <w:qFormat/>
    <w:rPr>
      <w:sz w:val="20"/>
      <w:szCs w:val="20"/>
    </w:rPr>
  </w:style>
  <w:style w:type="character" w:customStyle="1" w:styleId="af">
    <w:name w:val="Текст сноски Знак"/>
    <w:aliases w:val="Знак4 Знак Знак,Знак7 Знак1 Знак,Знак8 Знак Знак1,Знак7 Знак,Знак8 Знак Знак Знак,Знак6 Знак Знак, Знак4 Знак Знак,Footnote Text Char Знак1,Footnote Text Char Знак Знак, Знак4 Знак1 Знак, Знак4 Знак2,Знак4 Знак1 Знак, Знак8 Знак Знак1"/>
    <w:basedOn w:val="a0"/>
    <w:link w:val="ae"/>
    <w:qFormat/>
  </w:style>
  <w:style w:type="character" w:styleId="af0">
    <w:name w:val="footnote reference"/>
    <w:aliases w:val="Ссылка на сноску 45,Знак сноски-FN,SUPERS,Знак сноски 1,Ciae niinee-FN,fr,Used by Word for Help footnote symbols,Ciae niinee 1"/>
    <w:qFormat/>
    <w:rPr>
      <w:vertAlign w:val="superscript"/>
    </w:rPr>
  </w:style>
  <w:style w:type="character" w:customStyle="1" w:styleId="match">
    <w:name w:val="match"/>
    <w:basedOn w:val="a0"/>
  </w:style>
  <w:style w:type="character" w:customStyle="1" w:styleId="apple-converted-space">
    <w:name w:val="apple-converted-space"/>
    <w:basedOn w:val="a0"/>
  </w:style>
  <w:style w:type="character" w:customStyle="1" w:styleId="23">
    <w:name w:val="Основной текст с отступом 2 Знак"/>
    <w:link w:val="22"/>
    <w:rPr>
      <w:sz w:val="24"/>
      <w:szCs w:val="24"/>
    </w:rPr>
  </w:style>
  <w:style w:type="paragraph" w:customStyle="1" w:styleId="ConsPlusNormal">
    <w:name w:val="ConsPlusNormal"/>
    <w:link w:val="ConsPlusNormal0"/>
    <w:pPr>
      <w:autoSpaceDE w:val="0"/>
      <w:autoSpaceDN w:val="0"/>
      <w:adjustRightInd w:val="0"/>
      <w:ind w:firstLine="720"/>
    </w:pPr>
    <w:rPr>
      <w:rFonts w:ascii="Arial" w:hAnsi="Arial" w:cs="Arial"/>
    </w:rPr>
  </w:style>
  <w:style w:type="character" w:customStyle="1" w:styleId="ConsPlusNormal0">
    <w:name w:val="ConsPlusNormal Знак"/>
    <w:link w:val="ConsPlusNormal"/>
    <w:locked/>
    <w:rPr>
      <w:rFonts w:ascii="Arial" w:hAnsi="Arial" w:cs="Arial"/>
      <w:lang w:val="ru-RU" w:eastAsia="ru-RU" w:bidi="ar-SA"/>
    </w:rPr>
  </w:style>
  <w:style w:type="character" w:customStyle="1" w:styleId="10">
    <w:name w:val="Заголовок 1 Знак"/>
    <w:link w:val="1"/>
    <w:uiPriority w:val="9"/>
    <w:rPr>
      <w:b/>
      <w:bCs/>
      <w:kern w:val="36"/>
      <w:sz w:val="48"/>
      <w:szCs w:val="48"/>
    </w:rPr>
  </w:style>
  <w:style w:type="paragraph" w:customStyle="1" w:styleId="12">
    <w:name w:val="Обычный (Интернет)1"/>
    <w:basedOn w:val="a"/>
    <w:uiPriority w:val="99"/>
    <w:unhideWhenUsed/>
    <w:pPr>
      <w:spacing w:before="100" w:beforeAutospacing="1" w:after="100" w:afterAutospacing="1"/>
    </w:pPr>
  </w:style>
  <w:style w:type="character" w:styleId="af1">
    <w:name w:val="Strong"/>
    <w:uiPriority w:val="22"/>
    <w:qFormat/>
    <w:rPr>
      <w:b/>
      <w:bCs/>
    </w:rPr>
  </w:style>
  <w:style w:type="character" w:customStyle="1" w:styleId="text">
    <w:name w:val="text"/>
    <w:basedOn w:val="a0"/>
  </w:style>
  <w:style w:type="character" w:customStyle="1" w:styleId="value">
    <w:name w:val="value"/>
    <w:basedOn w:val="a0"/>
  </w:style>
  <w:style w:type="paragraph" w:styleId="af2">
    <w:name w:val="List Paragraph"/>
    <w:basedOn w:val="a"/>
    <w:uiPriority w:val="34"/>
    <w:qFormat/>
    <w:pPr>
      <w:ind w:left="720"/>
      <w:contextualSpacing/>
    </w:pPr>
  </w:style>
  <w:style w:type="character" w:customStyle="1" w:styleId="20">
    <w:name w:val="Заголовок 2 Знак"/>
    <w:aliases w:val="H2 Знак"/>
    <w:link w:val="2"/>
    <w:uiPriority w:val="99"/>
    <w:rPr>
      <w:rFonts w:ascii="Calibri Light" w:eastAsia="Times New Roman" w:hAnsi="Calibri Light" w:cs="Times New Roman"/>
      <w:b/>
      <w:bCs/>
      <w:i/>
      <w:iCs/>
      <w:sz w:val="28"/>
      <w:szCs w:val="28"/>
    </w:rPr>
  </w:style>
  <w:style w:type="paragraph" w:customStyle="1" w:styleId="af3">
    <w:basedOn w:val="a"/>
    <w:next w:val="12"/>
    <w:uiPriority w:val="99"/>
    <w:unhideWhenUsed/>
    <w:pPr>
      <w:spacing w:before="100" w:beforeAutospacing="1" w:after="100" w:afterAutospacing="1"/>
    </w:pPr>
  </w:style>
  <w:style w:type="character" w:styleId="af4">
    <w:name w:val="Hyperlink"/>
    <w:basedOn w:val="a0"/>
    <w:uiPriority w:val="99"/>
    <w:unhideWhenUsed/>
    <w:rPr>
      <w:color w:val="0000FF"/>
      <w:u w:val="single"/>
    </w:rPr>
  </w:style>
  <w:style w:type="character" w:customStyle="1" w:styleId="30">
    <w:name w:val="Заголовок 3 Знак"/>
    <w:basedOn w:val="a0"/>
    <w:link w:val="3"/>
    <w:semiHidden/>
    <w:rPr>
      <w:rFonts w:asciiTheme="majorHAnsi" w:eastAsiaTheme="majorEastAsia" w:hAnsiTheme="majorHAnsi" w:cstheme="majorBidi"/>
      <w:b/>
      <w:bCs/>
      <w:color w:val="4F81BD" w:themeColor="accent1"/>
      <w:sz w:val="24"/>
      <w:szCs w:val="24"/>
    </w:rPr>
  </w:style>
  <w:style w:type="character" w:styleId="af5">
    <w:name w:val="Emphasis"/>
    <w:basedOn w:val="a0"/>
    <w:uiPriority w:val="20"/>
    <w:qFormat/>
    <w:rPr>
      <w:i/>
      <w:iCs/>
    </w:rPr>
  </w:style>
  <w:style w:type="character" w:customStyle="1" w:styleId="50">
    <w:name w:val="Заголовок 5 Знак"/>
    <w:basedOn w:val="a0"/>
    <w:link w:val="5"/>
    <w:rPr>
      <w:rFonts w:asciiTheme="majorHAnsi" w:eastAsiaTheme="majorEastAsia" w:hAnsiTheme="majorHAnsi" w:cstheme="majorBidi"/>
      <w:color w:val="243F60" w:themeColor="accent1" w:themeShade="7F"/>
      <w:sz w:val="24"/>
      <w:szCs w:val="24"/>
    </w:rPr>
  </w:style>
  <w:style w:type="character" w:customStyle="1" w:styleId="c-productlabel">
    <w:name w:val="c-product__label"/>
    <w:basedOn w:val="a0"/>
  </w:style>
  <w:style w:type="character" w:customStyle="1" w:styleId="c-productdescription">
    <w:name w:val="c-product__description"/>
    <w:basedOn w:val="a0"/>
  </w:style>
  <w:style w:type="paragraph" w:customStyle="1" w:styleId="product-infoname">
    <w:name w:val="product-info__name"/>
    <w:basedOn w:val="a"/>
    <w:pPr>
      <w:spacing w:before="100" w:beforeAutospacing="1" w:after="100" w:afterAutospacing="1"/>
    </w:pPr>
  </w:style>
  <w:style w:type="character" w:customStyle="1" w:styleId="g-linktext">
    <w:name w:val="g-link__text"/>
    <w:basedOn w:val="a0"/>
  </w:style>
  <w:style w:type="paragraph" w:customStyle="1" w:styleId="Default">
    <w:name w:val="Default"/>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790374">
      <w:bodyDiv w:val="1"/>
      <w:marLeft w:val="0"/>
      <w:marRight w:val="0"/>
      <w:marTop w:val="0"/>
      <w:marBottom w:val="0"/>
      <w:divBdr>
        <w:top w:val="none" w:sz="0" w:space="0" w:color="auto"/>
        <w:left w:val="none" w:sz="0" w:space="0" w:color="auto"/>
        <w:bottom w:val="none" w:sz="0" w:space="0" w:color="auto"/>
        <w:right w:val="none" w:sz="0" w:space="0" w:color="auto"/>
      </w:divBdr>
    </w:div>
    <w:div w:id="38821519">
      <w:bodyDiv w:val="1"/>
      <w:marLeft w:val="0"/>
      <w:marRight w:val="0"/>
      <w:marTop w:val="0"/>
      <w:marBottom w:val="0"/>
      <w:divBdr>
        <w:top w:val="none" w:sz="0" w:space="0" w:color="auto"/>
        <w:left w:val="none" w:sz="0" w:space="0" w:color="auto"/>
        <w:bottom w:val="none" w:sz="0" w:space="0" w:color="auto"/>
        <w:right w:val="none" w:sz="0" w:space="0" w:color="auto"/>
      </w:divBdr>
    </w:div>
    <w:div w:id="39938676">
      <w:bodyDiv w:val="1"/>
      <w:marLeft w:val="0"/>
      <w:marRight w:val="0"/>
      <w:marTop w:val="0"/>
      <w:marBottom w:val="0"/>
      <w:divBdr>
        <w:top w:val="none" w:sz="0" w:space="0" w:color="auto"/>
        <w:left w:val="none" w:sz="0" w:space="0" w:color="auto"/>
        <w:bottom w:val="none" w:sz="0" w:space="0" w:color="auto"/>
        <w:right w:val="none" w:sz="0" w:space="0" w:color="auto"/>
      </w:divBdr>
    </w:div>
    <w:div w:id="90585120">
      <w:bodyDiv w:val="1"/>
      <w:marLeft w:val="0"/>
      <w:marRight w:val="0"/>
      <w:marTop w:val="0"/>
      <w:marBottom w:val="0"/>
      <w:divBdr>
        <w:top w:val="none" w:sz="0" w:space="0" w:color="auto"/>
        <w:left w:val="none" w:sz="0" w:space="0" w:color="auto"/>
        <w:bottom w:val="none" w:sz="0" w:space="0" w:color="auto"/>
        <w:right w:val="none" w:sz="0" w:space="0" w:color="auto"/>
      </w:divBdr>
    </w:div>
    <w:div w:id="132333028">
      <w:bodyDiv w:val="1"/>
      <w:marLeft w:val="0"/>
      <w:marRight w:val="0"/>
      <w:marTop w:val="0"/>
      <w:marBottom w:val="0"/>
      <w:divBdr>
        <w:top w:val="none" w:sz="0" w:space="0" w:color="auto"/>
        <w:left w:val="none" w:sz="0" w:space="0" w:color="auto"/>
        <w:bottom w:val="none" w:sz="0" w:space="0" w:color="auto"/>
        <w:right w:val="none" w:sz="0" w:space="0" w:color="auto"/>
      </w:divBdr>
    </w:div>
    <w:div w:id="139930858">
      <w:bodyDiv w:val="1"/>
      <w:marLeft w:val="0"/>
      <w:marRight w:val="0"/>
      <w:marTop w:val="0"/>
      <w:marBottom w:val="0"/>
      <w:divBdr>
        <w:top w:val="none" w:sz="0" w:space="0" w:color="auto"/>
        <w:left w:val="none" w:sz="0" w:space="0" w:color="auto"/>
        <w:bottom w:val="none" w:sz="0" w:space="0" w:color="auto"/>
        <w:right w:val="none" w:sz="0" w:space="0" w:color="auto"/>
      </w:divBdr>
    </w:div>
    <w:div w:id="193227645">
      <w:bodyDiv w:val="1"/>
      <w:marLeft w:val="0"/>
      <w:marRight w:val="0"/>
      <w:marTop w:val="0"/>
      <w:marBottom w:val="0"/>
      <w:divBdr>
        <w:top w:val="none" w:sz="0" w:space="0" w:color="auto"/>
        <w:left w:val="none" w:sz="0" w:space="0" w:color="auto"/>
        <w:bottom w:val="none" w:sz="0" w:space="0" w:color="auto"/>
        <w:right w:val="none" w:sz="0" w:space="0" w:color="auto"/>
      </w:divBdr>
    </w:div>
    <w:div w:id="228686713">
      <w:bodyDiv w:val="1"/>
      <w:marLeft w:val="0"/>
      <w:marRight w:val="0"/>
      <w:marTop w:val="0"/>
      <w:marBottom w:val="0"/>
      <w:divBdr>
        <w:top w:val="none" w:sz="0" w:space="0" w:color="auto"/>
        <w:left w:val="none" w:sz="0" w:space="0" w:color="auto"/>
        <w:bottom w:val="none" w:sz="0" w:space="0" w:color="auto"/>
        <w:right w:val="none" w:sz="0" w:space="0" w:color="auto"/>
      </w:divBdr>
    </w:div>
    <w:div w:id="235365104">
      <w:bodyDiv w:val="1"/>
      <w:marLeft w:val="0"/>
      <w:marRight w:val="0"/>
      <w:marTop w:val="0"/>
      <w:marBottom w:val="0"/>
      <w:divBdr>
        <w:top w:val="none" w:sz="0" w:space="0" w:color="auto"/>
        <w:left w:val="none" w:sz="0" w:space="0" w:color="auto"/>
        <w:bottom w:val="none" w:sz="0" w:space="0" w:color="auto"/>
        <w:right w:val="none" w:sz="0" w:space="0" w:color="auto"/>
      </w:divBdr>
    </w:div>
    <w:div w:id="364135932">
      <w:bodyDiv w:val="1"/>
      <w:marLeft w:val="0"/>
      <w:marRight w:val="0"/>
      <w:marTop w:val="0"/>
      <w:marBottom w:val="0"/>
      <w:divBdr>
        <w:top w:val="none" w:sz="0" w:space="0" w:color="auto"/>
        <w:left w:val="none" w:sz="0" w:space="0" w:color="auto"/>
        <w:bottom w:val="none" w:sz="0" w:space="0" w:color="auto"/>
        <w:right w:val="none" w:sz="0" w:space="0" w:color="auto"/>
      </w:divBdr>
    </w:div>
    <w:div w:id="371659981">
      <w:bodyDiv w:val="1"/>
      <w:marLeft w:val="0"/>
      <w:marRight w:val="0"/>
      <w:marTop w:val="0"/>
      <w:marBottom w:val="0"/>
      <w:divBdr>
        <w:top w:val="none" w:sz="0" w:space="0" w:color="auto"/>
        <w:left w:val="none" w:sz="0" w:space="0" w:color="auto"/>
        <w:bottom w:val="none" w:sz="0" w:space="0" w:color="auto"/>
        <w:right w:val="none" w:sz="0" w:space="0" w:color="auto"/>
      </w:divBdr>
    </w:div>
    <w:div w:id="375618466">
      <w:bodyDiv w:val="1"/>
      <w:marLeft w:val="0"/>
      <w:marRight w:val="0"/>
      <w:marTop w:val="0"/>
      <w:marBottom w:val="0"/>
      <w:divBdr>
        <w:top w:val="none" w:sz="0" w:space="0" w:color="auto"/>
        <w:left w:val="none" w:sz="0" w:space="0" w:color="auto"/>
        <w:bottom w:val="none" w:sz="0" w:space="0" w:color="auto"/>
        <w:right w:val="none" w:sz="0" w:space="0" w:color="auto"/>
      </w:divBdr>
    </w:div>
    <w:div w:id="409469510">
      <w:bodyDiv w:val="1"/>
      <w:marLeft w:val="0"/>
      <w:marRight w:val="0"/>
      <w:marTop w:val="0"/>
      <w:marBottom w:val="0"/>
      <w:divBdr>
        <w:top w:val="none" w:sz="0" w:space="0" w:color="auto"/>
        <w:left w:val="none" w:sz="0" w:space="0" w:color="auto"/>
        <w:bottom w:val="none" w:sz="0" w:space="0" w:color="auto"/>
        <w:right w:val="none" w:sz="0" w:space="0" w:color="auto"/>
      </w:divBdr>
    </w:div>
    <w:div w:id="460536704">
      <w:bodyDiv w:val="1"/>
      <w:marLeft w:val="0"/>
      <w:marRight w:val="0"/>
      <w:marTop w:val="0"/>
      <w:marBottom w:val="0"/>
      <w:divBdr>
        <w:top w:val="none" w:sz="0" w:space="0" w:color="auto"/>
        <w:left w:val="none" w:sz="0" w:space="0" w:color="auto"/>
        <w:bottom w:val="none" w:sz="0" w:space="0" w:color="auto"/>
        <w:right w:val="none" w:sz="0" w:space="0" w:color="auto"/>
      </w:divBdr>
    </w:div>
    <w:div w:id="522747153">
      <w:bodyDiv w:val="1"/>
      <w:marLeft w:val="0"/>
      <w:marRight w:val="0"/>
      <w:marTop w:val="0"/>
      <w:marBottom w:val="0"/>
      <w:divBdr>
        <w:top w:val="none" w:sz="0" w:space="0" w:color="auto"/>
        <w:left w:val="none" w:sz="0" w:space="0" w:color="auto"/>
        <w:bottom w:val="none" w:sz="0" w:space="0" w:color="auto"/>
        <w:right w:val="none" w:sz="0" w:space="0" w:color="auto"/>
      </w:divBdr>
    </w:div>
    <w:div w:id="561452114">
      <w:bodyDiv w:val="1"/>
      <w:marLeft w:val="0"/>
      <w:marRight w:val="0"/>
      <w:marTop w:val="0"/>
      <w:marBottom w:val="0"/>
      <w:divBdr>
        <w:top w:val="none" w:sz="0" w:space="0" w:color="auto"/>
        <w:left w:val="none" w:sz="0" w:space="0" w:color="auto"/>
        <w:bottom w:val="none" w:sz="0" w:space="0" w:color="auto"/>
        <w:right w:val="none" w:sz="0" w:space="0" w:color="auto"/>
      </w:divBdr>
    </w:div>
    <w:div w:id="703747372">
      <w:bodyDiv w:val="1"/>
      <w:marLeft w:val="0"/>
      <w:marRight w:val="0"/>
      <w:marTop w:val="0"/>
      <w:marBottom w:val="0"/>
      <w:divBdr>
        <w:top w:val="none" w:sz="0" w:space="0" w:color="auto"/>
        <w:left w:val="none" w:sz="0" w:space="0" w:color="auto"/>
        <w:bottom w:val="none" w:sz="0" w:space="0" w:color="auto"/>
        <w:right w:val="none" w:sz="0" w:space="0" w:color="auto"/>
      </w:divBdr>
    </w:div>
    <w:div w:id="752774175">
      <w:bodyDiv w:val="1"/>
      <w:marLeft w:val="0"/>
      <w:marRight w:val="0"/>
      <w:marTop w:val="0"/>
      <w:marBottom w:val="0"/>
      <w:divBdr>
        <w:top w:val="none" w:sz="0" w:space="0" w:color="auto"/>
        <w:left w:val="none" w:sz="0" w:space="0" w:color="auto"/>
        <w:bottom w:val="none" w:sz="0" w:space="0" w:color="auto"/>
        <w:right w:val="none" w:sz="0" w:space="0" w:color="auto"/>
      </w:divBdr>
    </w:div>
    <w:div w:id="777023063">
      <w:bodyDiv w:val="1"/>
      <w:marLeft w:val="0"/>
      <w:marRight w:val="0"/>
      <w:marTop w:val="0"/>
      <w:marBottom w:val="0"/>
      <w:divBdr>
        <w:top w:val="none" w:sz="0" w:space="0" w:color="auto"/>
        <w:left w:val="none" w:sz="0" w:space="0" w:color="auto"/>
        <w:bottom w:val="none" w:sz="0" w:space="0" w:color="auto"/>
        <w:right w:val="none" w:sz="0" w:space="0" w:color="auto"/>
      </w:divBdr>
    </w:div>
    <w:div w:id="821384724">
      <w:bodyDiv w:val="1"/>
      <w:marLeft w:val="0"/>
      <w:marRight w:val="0"/>
      <w:marTop w:val="0"/>
      <w:marBottom w:val="0"/>
      <w:divBdr>
        <w:top w:val="none" w:sz="0" w:space="0" w:color="auto"/>
        <w:left w:val="none" w:sz="0" w:space="0" w:color="auto"/>
        <w:bottom w:val="none" w:sz="0" w:space="0" w:color="auto"/>
        <w:right w:val="none" w:sz="0" w:space="0" w:color="auto"/>
      </w:divBdr>
    </w:div>
    <w:div w:id="858590764">
      <w:bodyDiv w:val="1"/>
      <w:marLeft w:val="0"/>
      <w:marRight w:val="0"/>
      <w:marTop w:val="0"/>
      <w:marBottom w:val="0"/>
      <w:divBdr>
        <w:top w:val="none" w:sz="0" w:space="0" w:color="auto"/>
        <w:left w:val="none" w:sz="0" w:space="0" w:color="auto"/>
        <w:bottom w:val="none" w:sz="0" w:space="0" w:color="auto"/>
        <w:right w:val="none" w:sz="0" w:space="0" w:color="auto"/>
      </w:divBdr>
    </w:div>
    <w:div w:id="1013799935">
      <w:bodyDiv w:val="1"/>
      <w:marLeft w:val="0"/>
      <w:marRight w:val="0"/>
      <w:marTop w:val="0"/>
      <w:marBottom w:val="0"/>
      <w:divBdr>
        <w:top w:val="none" w:sz="0" w:space="0" w:color="auto"/>
        <w:left w:val="none" w:sz="0" w:space="0" w:color="auto"/>
        <w:bottom w:val="none" w:sz="0" w:space="0" w:color="auto"/>
        <w:right w:val="none" w:sz="0" w:space="0" w:color="auto"/>
      </w:divBdr>
    </w:div>
    <w:div w:id="1075739643">
      <w:bodyDiv w:val="1"/>
      <w:marLeft w:val="0"/>
      <w:marRight w:val="0"/>
      <w:marTop w:val="0"/>
      <w:marBottom w:val="0"/>
      <w:divBdr>
        <w:top w:val="none" w:sz="0" w:space="0" w:color="auto"/>
        <w:left w:val="none" w:sz="0" w:space="0" w:color="auto"/>
        <w:bottom w:val="none" w:sz="0" w:space="0" w:color="auto"/>
        <w:right w:val="none" w:sz="0" w:space="0" w:color="auto"/>
      </w:divBdr>
    </w:div>
    <w:div w:id="1117674341">
      <w:bodyDiv w:val="1"/>
      <w:marLeft w:val="0"/>
      <w:marRight w:val="0"/>
      <w:marTop w:val="0"/>
      <w:marBottom w:val="0"/>
      <w:divBdr>
        <w:top w:val="none" w:sz="0" w:space="0" w:color="auto"/>
        <w:left w:val="none" w:sz="0" w:space="0" w:color="auto"/>
        <w:bottom w:val="none" w:sz="0" w:space="0" w:color="auto"/>
        <w:right w:val="none" w:sz="0" w:space="0" w:color="auto"/>
      </w:divBdr>
    </w:div>
    <w:div w:id="1158377153">
      <w:bodyDiv w:val="1"/>
      <w:marLeft w:val="0"/>
      <w:marRight w:val="0"/>
      <w:marTop w:val="0"/>
      <w:marBottom w:val="0"/>
      <w:divBdr>
        <w:top w:val="none" w:sz="0" w:space="0" w:color="auto"/>
        <w:left w:val="none" w:sz="0" w:space="0" w:color="auto"/>
        <w:bottom w:val="none" w:sz="0" w:space="0" w:color="auto"/>
        <w:right w:val="none" w:sz="0" w:space="0" w:color="auto"/>
      </w:divBdr>
    </w:div>
    <w:div w:id="1242832541">
      <w:bodyDiv w:val="1"/>
      <w:marLeft w:val="0"/>
      <w:marRight w:val="0"/>
      <w:marTop w:val="0"/>
      <w:marBottom w:val="0"/>
      <w:divBdr>
        <w:top w:val="none" w:sz="0" w:space="0" w:color="auto"/>
        <w:left w:val="none" w:sz="0" w:space="0" w:color="auto"/>
        <w:bottom w:val="none" w:sz="0" w:space="0" w:color="auto"/>
        <w:right w:val="none" w:sz="0" w:space="0" w:color="auto"/>
      </w:divBdr>
      <w:divsChild>
        <w:div w:id="566185188">
          <w:marLeft w:val="0"/>
          <w:marRight w:val="0"/>
          <w:marTop w:val="210"/>
          <w:marBottom w:val="0"/>
          <w:divBdr>
            <w:top w:val="none" w:sz="0" w:space="0" w:color="auto"/>
            <w:left w:val="none" w:sz="0" w:space="0" w:color="auto"/>
            <w:bottom w:val="none" w:sz="0" w:space="0" w:color="auto"/>
            <w:right w:val="none" w:sz="0" w:space="0" w:color="auto"/>
          </w:divBdr>
          <w:divsChild>
            <w:div w:id="549417306">
              <w:marLeft w:val="0"/>
              <w:marRight w:val="0"/>
              <w:marTop w:val="0"/>
              <w:marBottom w:val="0"/>
              <w:divBdr>
                <w:top w:val="none" w:sz="0" w:space="0" w:color="auto"/>
                <w:left w:val="none" w:sz="0" w:space="0" w:color="auto"/>
                <w:bottom w:val="none" w:sz="0" w:space="0" w:color="auto"/>
                <w:right w:val="none" w:sz="0" w:space="0" w:color="auto"/>
              </w:divBdr>
            </w:div>
          </w:divsChild>
        </w:div>
        <w:div w:id="1859352373">
          <w:marLeft w:val="0"/>
          <w:marRight w:val="0"/>
          <w:marTop w:val="210"/>
          <w:marBottom w:val="0"/>
          <w:divBdr>
            <w:top w:val="none" w:sz="0" w:space="0" w:color="auto"/>
            <w:left w:val="none" w:sz="0" w:space="0" w:color="auto"/>
            <w:bottom w:val="none" w:sz="0" w:space="0" w:color="auto"/>
            <w:right w:val="none" w:sz="0" w:space="0" w:color="auto"/>
          </w:divBdr>
        </w:div>
      </w:divsChild>
    </w:div>
    <w:div w:id="1243837435">
      <w:bodyDiv w:val="1"/>
      <w:marLeft w:val="0"/>
      <w:marRight w:val="0"/>
      <w:marTop w:val="0"/>
      <w:marBottom w:val="0"/>
      <w:divBdr>
        <w:top w:val="none" w:sz="0" w:space="0" w:color="auto"/>
        <w:left w:val="none" w:sz="0" w:space="0" w:color="auto"/>
        <w:bottom w:val="none" w:sz="0" w:space="0" w:color="auto"/>
        <w:right w:val="none" w:sz="0" w:space="0" w:color="auto"/>
      </w:divBdr>
    </w:div>
    <w:div w:id="1258634447">
      <w:bodyDiv w:val="1"/>
      <w:marLeft w:val="0"/>
      <w:marRight w:val="0"/>
      <w:marTop w:val="0"/>
      <w:marBottom w:val="0"/>
      <w:divBdr>
        <w:top w:val="none" w:sz="0" w:space="0" w:color="auto"/>
        <w:left w:val="none" w:sz="0" w:space="0" w:color="auto"/>
        <w:bottom w:val="none" w:sz="0" w:space="0" w:color="auto"/>
        <w:right w:val="none" w:sz="0" w:space="0" w:color="auto"/>
      </w:divBdr>
    </w:div>
    <w:div w:id="1294562185">
      <w:bodyDiv w:val="1"/>
      <w:marLeft w:val="0"/>
      <w:marRight w:val="0"/>
      <w:marTop w:val="0"/>
      <w:marBottom w:val="0"/>
      <w:divBdr>
        <w:top w:val="none" w:sz="0" w:space="0" w:color="auto"/>
        <w:left w:val="none" w:sz="0" w:space="0" w:color="auto"/>
        <w:bottom w:val="none" w:sz="0" w:space="0" w:color="auto"/>
        <w:right w:val="none" w:sz="0" w:space="0" w:color="auto"/>
      </w:divBdr>
    </w:div>
    <w:div w:id="1334188506">
      <w:bodyDiv w:val="1"/>
      <w:marLeft w:val="0"/>
      <w:marRight w:val="0"/>
      <w:marTop w:val="0"/>
      <w:marBottom w:val="0"/>
      <w:divBdr>
        <w:top w:val="none" w:sz="0" w:space="0" w:color="auto"/>
        <w:left w:val="none" w:sz="0" w:space="0" w:color="auto"/>
        <w:bottom w:val="none" w:sz="0" w:space="0" w:color="auto"/>
        <w:right w:val="none" w:sz="0" w:space="0" w:color="auto"/>
      </w:divBdr>
    </w:div>
    <w:div w:id="1456289828">
      <w:bodyDiv w:val="1"/>
      <w:marLeft w:val="0"/>
      <w:marRight w:val="0"/>
      <w:marTop w:val="0"/>
      <w:marBottom w:val="0"/>
      <w:divBdr>
        <w:top w:val="none" w:sz="0" w:space="0" w:color="auto"/>
        <w:left w:val="none" w:sz="0" w:space="0" w:color="auto"/>
        <w:bottom w:val="none" w:sz="0" w:space="0" w:color="auto"/>
        <w:right w:val="none" w:sz="0" w:space="0" w:color="auto"/>
      </w:divBdr>
    </w:div>
    <w:div w:id="1457481668">
      <w:bodyDiv w:val="1"/>
      <w:marLeft w:val="0"/>
      <w:marRight w:val="0"/>
      <w:marTop w:val="0"/>
      <w:marBottom w:val="0"/>
      <w:divBdr>
        <w:top w:val="none" w:sz="0" w:space="0" w:color="auto"/>
        <w:left w:val="none" w:sz="0" w:space="0" w:color="auto"/>
        <w:bottom w:val="none" w:sz="0" w:space="0" w:color="auto"/>
        <w:right w:val="none" w:sz="0" w:space="0" w:color="auto"/>
      </w:divBdr>
    </w:div>
    <w:div w:id="1526015191">
      <w:bodyDiv w:val="1"/>
      <w:marLeft w:val="0"/>
      <w:marRight w:val="0"/>
      <w:marTop w:val="0"/>
      <w:marBottom w:val="0"/>
      <w:divBdr>
        <w:top w:val="none" w:sz="0" w:space="0" w:color="auto"/>
        <w:left w:val="none" w:sz="0" w:space="0" w:color="auto"/>
        <w:bottom w:val="none" w:sz="0" w:space="0" w:color="auto"/>
        <w:right w:val="none" w:sz="0" w:space="0" w:color="auto"/>
      </w:divBdr>
      <w:divsChild>
        <w:div w:id="1836871052">
          <w:marLeft w:val="0"/>
          <w:marRight w:val="0"/>
          <w:marTop w:val="210"/>
          <w:marBottom w:val="0"/>
          <w:divBdr>
            <w:top w:val="none" w:sz="0" w:space="0" w:color="auto"/>
            <w:left w:val="none" w:sz="0" w:space="0" w:color="auto"/>
            <w:bottom w:val="none" w:sz="0" w:space="0" w:color="auto"/>
            <w:right w:val="none" w:sz="0" w:space="0" w:color="auto"/>
          </w:divBdr>
          <w:divsChild>
            <w:div w:id="1986541104">
              <w:marLeft w:val="0"/>
              <w:marRight w:val="0"/>
              <w:marTop w:val="0"/>
              <w:marBottom w:val="0"/>
              <w:divBdr>
                <w:top w:val="none" w:sz="0" w:space="0" w:color="auto"/>
                <w:left w:val="none" w:sz="0" w:space="0" w:color="auto"/>
                <w:bottom w:val="none" w:sz="0" w:space="0" w:color="auto"/>
                <w:right w:val="none" w:sz="0" w:space="0" w:color="auto"/>
              </w:divBdr>
            </w:div>
          </w:divsChild>
        </w:div>
        <w:div w:id="873614881">
          <w:marLeft w:val="0"/>
          <w:marRight w:val="0"/>
          <w:marTop w:val="210"/>
          <w:marBottom w:val="0"/>
          <w:divBdr>
            <w:top w:val="none" w:sz="0" w:space="0" w:color="auto"/>
            <w:left w:val="none" w:sz="0" w:space="0" w:color="auto"/>
            <w:bottom w:val="none" w:sz="0" w:space="0" w:color="auto"/>
            <w:right w:val="none" w:sz="0" w:space="0" w:color="auto"/>
          </w:divBdr>
        </w:div>
      </w:divsChild>
    </w:div>
    <w:div w:id="1566256690">
      <w:bodyDiv w:val="1"/>
      <w:marLeft w:val="0"/>
      <w:marRight w:val="0"/>
      <w:marTop w:val="0"/>
      <w:marBottom w:val="0"/>
      <w:divBdr>
        <w:top w:val="none" w:sz="0" w:space="0" w:color="auto"/>
        <w:left w:val="none" w:sz="0" w:space="0" w:color="auto"/>
        <w:bottom w:val="none" w:sz="0" w:space="0" w:color="auto"/>
        <w:right w:val="none" w:sz="0" w:space="0" w:color="auto"/>
      </w:divBdr>
    </w:div>
    <w:div w:id="1569997291">
      <w:bodyDiv w:val="1"/>
      <w:marLeft w:val="0"/>
      <w:marRight w:val="0"/>
      <w:marTop w:val="0"/>
      <w:marBottom w:val="0"/>
      <w:divBdr>
        <w:top w:val="none" w:sz="0" w:space="0" w:color="auto"/>
        <w:left w:val="none" w:sz="0" w:space="0" w:color="auto"/>
        <w:bottom w:val="none" w:sz="0" w:space="0" w:color="auto"/>
        <w:right w:val="none" w:sz="0" w:space="0" w:color="auto"/>
      </w:divBdr>
      <w:divsChild>
        <w:div w:id="1079667912">
          <w:marLeft w:val="0"/>
          <w:marRight w:val="0"/>
          <w:marTop w:val="0"/>
          <w:marBottom w:val="0"/>
          <w:divBdr>
            <w:top w:val="none" w:sz="0" w:space="0" w:color="auto"/>
            <w:left w:val="none" w:sz="0" w:space="0" w:color="auto"/>
            <w:bottom w:val="none" w:sz="0" w:space="0" w:color="auto"/>
            <w:right w:val="none" w:sz="0" w:space="0" w:color="auto"/>
          </w:divBdr>
        </w:div>
      </w:divsChild>
    </w:div>
    <w:div w:id="1608391491">
      <w:bodyDiv w:val="1"/>
      <w:marLeft w:val="0"/>
      <w:marRight w:val="0"/>
      <w:marTop w:val="0"/>
      <w:marBottom w:val="0"/>
      <w:divBdr>
        <w:top w:val="none" w:sz="0" w:space="0" w:color="auto"/>
        <w:left w:val="none" w:sz="0" w:space="0" w:color="auto"/>
        <w:bottom w:val="none" w:sz="0" w:space="0" w:color="auto"/>
        <w:right w:val="none" w:sz="0" w:space="0" w:color="auto"/>
      </w:divBdr>
      <w:divsChild>
        <w:div w:id="949320210">
          <w:marLeft w:val="0"/>
          <w:marRight w:val="0"/>
          <w:marTop w:val="0"/>
          <w:marBottom w:val="0"/>
          <w:divBdr>
            <w:top w:val="none" w:sz="0" w:space="0" w:color="auto"/>
            <w:left w:val="none" w:sz="0" w:space="0" w:color="auto"/>
            <w:bottom w:val="none" w:sz="0" w:space="0" w:color="auto"/>
            <w:right w:val="none" w:sz="0" w:space="0" w:color="auto"/>
          </w:divBdr>
        </w:div>
        <w:div w:id="583882448">
          <w:marLeft w:val="0"/>
          <w:marRight w:val="0"/>
          <w:marTop w:val="0"/>
          <w:marBottom w:val="0"/>
          <w:divBdr>
            <w:top w:val="none" w:sz="0" w:space="0" w:color="auto"/>
            <w:left w:val="none" w:sz="0" w:space="0" w:color="auto"/>
            <w:bottom w:val="none" w:sz="0" w:space="0" w:color="auto"/>
            <w:right w:val="none" w:sz="0" w:space="0" w:color="auto"/>
          </w:divBdr>
        </w:div>
        <w:div w:id="69275395">
          <w:marLeft w:val="0"/>
          <w:marRight w:val="0"/>
          <w:marTop w:val="0"/>
          <w:marBottom w:val="0"/>
          <w:divBdr>
            <w:top w:val="none" w:sz="0" w:space="0" w:color="auto"/>
            <w:left w:val="none" w:sz="0" w:space="0" w:color="auto"/>
            <w:bottom w:val="none" w:sz="0" w:space="0" w:color="auto"/>
            <w:right w:val="none" w:sz="0" w:space="0" w:color="auto"/>
          </w:divBdr>
        </w:div>
      </w:divsChild>
    </w:div>
    <w:div w:id="1610548454">
      <w:bodyDiv w:val="1"/>
      <w:marLeft w:val="0"/>
      <w:marRight w:val="0"/>
      <w:marTop w:val="0"/>
      <w:marBottom w:val="0"/>
      <w:divBdr>
        <w:top w:val="none" w:sz="0" w:space="0" w:color="auto"/>
        <w:left w:val="none" w:sz="0" w:space="0" w:color="auto"/>
        <w:bottom w:val="none" w:sz="0" w:space="0" w:color="auto"/>
        <w:right w:val="none" w:sz="0" w:space="0" w:color="auto"/>
      </w:divBdr>
    </w:div>
    <w:div w:id="1611858719">
      <w:bodyDiv w:val="1"/>
      <w:marLeft w:val="0"/>
      <w:marRight w:val="0"/>
      <w:marTop w:val="0"/>
      <w:marBottom w:val="0"/>
      <w:divBdr>
        <w:top w:val="none" w:sz="0" w:space="0" w:color="auto"/>
        <w:left w:val="none" w:sz="0" w:space="0" w:color="auto"/>
        <w:bottom w:val="none" w:sz="0" w:space="0" w:color="auto"/>
        <w:right w:val="none" w:sz="0" w:space="0" w:color="auto"/>
      </w:divBdr>
      <w:divsChild>
        <w:div w:id="415176584">
          <w:marLeft w:val="0"/>
          <w:marRight w:val="0"/>
          <w:marTop w:val="0"/>
          <w:marBottom w:val="0"/>
          <w:divBdr>
            <w:top w:val="none" w:sz="0" w:space="0" w:color="auto"/>
            <w:left w:val="none" w:sz="0" w:space="0" w:color="auto"/>
            <w:bottom w:val="none" w:sz="0" w:space="0" w:color="auto"/>
            <w:right w:val="none" w:sz="0" w:space="0" w:color="auto"/>
          </w:divBdr>
          <w:divsChild>
            <w:div w:id="1625581081">
              <w:marLeft w:val="0"/>
              <w:marRight w:val="0"/>
              <w:marTop w:val="0"/>
              <w:marBottom w:val="0"/>
              <w:divBdr>
                <w:top w:val="none" w:sz="0" w:space="0" w:color="auto"/>
                <w:left w:val="none" w:sz="0" w:space="0" w:color="auto"/>
                <w:bottom w:val="none" w:sz="0" w:space="0" w:color="auto"/>
                <w:right w:val="none" w:sz="0" w:space="0" w:color="auto"/>
              </w:divBdr>
            </w:div>
            <w:div w:id="2009559559">
              <w:marLeft w:val="60"/>
              <w:marRight w:val="0"/>
              <w:marTop w:val="0"/>
              <w:marBottom w:val="0"/>
              <w:divBdr>
                <w:top w:val="none" w:sz="0" w:space="0" w:color="auto"/>
                <w:left w:val="none" w:sz="0" w:space="0" w:color="auto"/>
                <w:bottom w:val="none" w:sz="0" w:space="0" w:color="auto"/>
                <w:right w:val="none" w:sz="0" w:space="0" w:color="auto"/>
              </w:divBdr>
            </w:div>
          </w:divsChild>
        </w:div>
        <w:div w:id="252788657">
          <w:marLeft w:val="0"/>
          <w:marRight w:val="0"/>
          <w:marTop w:val="0"/>
          <w:marBottom w:val="0"/>
          <w:divBdr>
            <w:top w:val="none" w:sz="0" w:space="0" w:color="auto"/>
            <w:left w:val="none" w:sz="0" w:space="0" w:color="auto"/>
            <w:bottom w:val="none" w:sz="0" w:space="0" w:color="auto"/>
            <w:right w:val="none" w:sz="0" w:space="0" w:color="auto"/>
          </w:divBdr>
          <w:divsChild>
            <w:div w:id="1240015982">
              <w:marLeft w:val="0"/>
              <w:marRight w:val="0"/>
              <w:marTop w:val="0"/>
              <w:marBottom w:val="0"/>
              <w:divBdr>
                <w:top w:val="none" w:sz="0" w:space="0" w:color="auto"/>
                <w:left w:val="none" w:sz="0" w:space="0" w:color="auto"/>
                <w:bottom w:val="none" w:sz="0" w:space="0" w:color="auto"/>
                <w:right w:val="none" w:sz="0" w:space="0" w:color="auto"/>
              </w:divBdr>
            </w:div>
            <w:div w:id="291667390">
              <w:marLeft w:val="60"/>
              <w:marRight w:val="0"/>
              <w:marTop w:val="0"/>
              <w:marBottom w:val="0"/>
              <w:divBdr>
                <w:top w:val="none" w:sz="0" w:space="0" w:color="auto"/>
                <w:left w:val="none" w:sz="0" w:space="0" w:color="auto"/>
                <w:bottom w:val="none" w:sz="0" w:space="0" w:color="auto"/>
                <w:right w:val="none" w:sz="0" w:space="0" w:color="auto"/>
              </w:divBdr>
            </w:div>
          </w:divsChild>
        </w:div>
        <w:div w:id="2073887515">
          <w:marLeft w:val="0"/>
          <w:marRight w:val="0"/>
          <w:marTop w:val="0"/>
          <w:marBottom w:val="0"/>
          <w:divBdr>
            <w:top w:val="none" w:sz="0" w:space="0" w:color="auto"/>
            <w:left w:val="none" w:sz="0" w:space="0" w:color="auto"/>
            <w:bottom w:val="none" w:sz="0" w:space="0" w:color="auto"/>
            <w:right w:val="none" w:sz="0" w:space="0" w:color="auto"/>
          </w:divBdr>
          <w:divsChild>
            <w:div w:id="1974871376">
              <w:marLeft w:val="0"/>
              <w:marRight w:val="0"/>
              <w:marTop w:val="0"/>
              <w:marBottom w:val="0"/>
              <w:divBdr>
                <w:top w:val="none" w:sz="0" w:space="0" w:color="auto"/>
                <w:left w:val="none" w:sz="0" w:space="0" w:color="auto"/>
                <w:bottom w:val="none" w:sz="0" w:space="0" w:color="auto"/>
                <w:right w:val="none" w:sz="0" w:space="0" w:color="auto"/>
              </w:divBdr>
            </w:div>
            <w:div w:id="2137790976">
              <w:marLeft w:val="60"/>
              <w:marRight w:val="0"/>
              <w:marTop w:val="0"/>
              <w:marBottom w:val="0"/>
              <w:divBdr>
                <w:top w:val="none" w:sz="0" w:space="0" w:color="auto"/>
                <w:left w:val="none" w:sz="0" w:space="0" w:color="auto"/>
                <w:bottom w:val="none" w:sz="0" w:space="0" w:color="auto"/>
                <w:right w:val="none" w:sz="0" w:space="0" w:color="auto"/>
              </w:divBdr>
            </w:div>
          </w:divsChild>
        </w:div>
        <w:div w:id="63573342">
          <w:marLeft w:val="0"/>
          <w:marRight w:val="0"/>
          <w:marTop w:val="0"/>
          <w:marBottom w:val="0"/>
          <w:divBdr>
            <w:top w:val="none" w:sz="0" w:space="0" w:color="auto"/>
            <w:left w:val="none" w:sz="0" w:space="0" w:color="auto"/>
            <w:bottom w:val="none" w:sz="0" w:space="0" w:color="auto"/>
            <w:right w:val="none" w:sz="0" w:space="0" w:color="auto"/>
          </w:divBdr>
          <w:divsChild>
            <w:div w:id="848329469">
              <w:marLeft w:val="0"/>
              <w:marRight w:val="0"/>
              <w:marTop w:val="0"/>
              <w:marBottom w:val="0"/>
              <w:divBdr>
                <w:top w:val="none" w:sz="0" w:space="0" w:color="auto"/>
                <w:left w:val="none" w:sz="0" w:space="0" w:color="auto"/>
                <w:bottom w:val="none" w:sz="0" w:space="0" w:color="auto"/>
                <w:right w:val="none" w:sz="0" w:space="0" w:color="auto"/>
              </w:divBdr>
            </w:div>
            <w:div w:id="1895509215">
              <w:marLeft w:val="60"/>
              <w:marRight w:val="0"/>
              <w:marTop w:val="0"/>
              <w:marBottom w:val="0"/>
              <w:divBdr>
                <w:top w:val="none" w:sz="0" w:space="0" w:color="auto"/>
                <w:left w:val="none" w:sz="0" w:space="0" w:color="auto"/>
                <w:bottom w:val="none" w:sz="0" w:space="0" w:color="auto"/>
                <w:right w:val="none" w:sz="0" w:space="0" w:color="auto"/>
              </w:divBdr>
            </w:div>
          </w:divsChild>
        </w:div>
      </w:divsChild>
    </w:div>
    <w:div w:id="1663971687">
      <w:bodyDiv w:val="1"/>
      <w:marLeft w:val="0"/>
      <w:marRight w:val="0"/>
      <w:marTop w:val="0"/>
      <w:marBottom w:val="0"/>
      <w:divBdr>
        <w:top w:val="none" w:sz="0" w:space="0" w:color="auto"/>
        <w:left w:val="none" w:sz="0" w:space="0" w:color="auto"/>
        <w:bottom w:val="none" w:sz="0" w:space="0" w:color="auto"/>
        <w:right w:val="none" w:sz="0" w:space="0" w:color="auto"/>
      </w:divBdr>
    </w:div>
    <w:div w:id="1715539212">
      <w:bodyDiv w:val="1"/>
      <w:marLeft w:val="0"/>
      <w:marRight w:val="0"/>
      <w:marTop w:val="0"/>
      <w:marBottom w:val="0"/>
      <w:divBdr>
        <w:top w:val="none" w:sz="0" w:space="0" w:color="auto"/>
        <w:left w:val="none" w:sz="0" w:space="0" w:color="auto"/>
        <w:bottom w:val="none" w:sz="0" w:space="0" w:color="auto"/>
        <w:right w:val="none" w:sz="0" w:space="0" w:color="auto"/>
      </w:divBdr>
      <w:divsChild>
        <w:div w:id="224221920">
          <w:marLeft w:val="0"/>
          <w:marRight w:val="0"/>
          <w:marTop w:val="0"/>
          <w:marBottom w:val="0"/>
          <w:divBdr>
            <w:top w:val="none" w:sz="0" w:space="0" w:color="auto"/>
            <w:left w:val="none" w:sz="0" w:space="0" w:color="auto"/>
            <w:bottom w:val="none" w:sz="0" w:space="0" w:color="auto"/>
            <w:right w:val="none" w:sz="0" w:space="0" w:color="auto"/>
          </w:divBdr>
          <w:divsChild>
            <w:div w:id="580062132">
              <w:marLeft w:val="2700"/>
              <w:marRight w:val="0"/>
              <w:marTop w:val="0"/>
              <w:marBottom w:val="0"/>
              <w:divBdr>
                <w:top w:val="none" w:sz="0" w:space="0" w:color="auto"/>
                <w:left w:val="none" w:sz="0" w:space="0" w:color="auto"/>
                <w:bottom w:val="none" w:sz="0" w:space="0" w:color="auto"/>
                <w:right w:val="none" w:sz="0" w:space="0" w:color="auto"/>
              </w:divBdr>
            </w:div>
          </w:divsChild>
        </w:div>
        <w:div w:id="238296619">
          <w:marLeft w:val="0"/>
          <w:marRight w:val="0"/>
          <w:marTop w:val="0"/>
          <w:marBottom w:val="0"/>
          <w:divBdr>
            <w:top w:val="none" w:sz="0" w:space="0" w:color="auto"/>
            <w:left w:val="none" w:sz="0" w:space="0" w:color="auto"/>
            <w:bottom w:val="none" w:sz="0" w:space="0" w:color="auto"/>
            <w:right w:val="none" w:sz="0" w:space="0" w:color="auto"/>
          </w:divBdr>
          <w:divsChild>
            <w:div w:id="1487697008">
              <w:marLeft w:val="2700"/>
              <w:marRight w:val="0"/>
              <w:marTop w:val="0"/>
              <w:marBottom w:val="0"/>
              <w:divBdr>
                <w:top w:val="none" w:sz="0" w:space="0" w:color="auto"/>
                <w:left w:val="none" w:sz="0" w:space="0" w:color="auto"/>
                <w:bottom w:val="none" w:sz="0" w:space="0" w:color="auto"/>
                <w:right w:val="none" w:sz="0" w:space="0" w:color="auto"/>
              </w:divBdr>
            </w:div>
          </w:divsChild>
        </w:div>
      </w:divsChild>
    </w:div>
    <w:div w:id="1763641254">
      <w:bodyDiv w:val="1"/>
      <w:marLeft w:val="0"/>
      <w:marRight w:val="0"/>
      <w:marTop w:val="0"/>
      <w:marBottom w:val="0"/>
      <w:divBdr>
        <w:top w:val="none" w:sz="0" w:space="0" w:color="auto"/>
        <w:left w:val="none" w:sz="0" w:space="0" w:color="auto"/>
        <w:bottom w:val="none" w:sz="0" w:space="0" w:color="auto"/>
        <w:right w:val="none" w:sz="0" w:space="0" w:color="auto"/>
      </w:divBdr>
    </w:div>
    <w:div w:id="1772969905">
      <w:bodyDiv w:val="1"/>
      <w:marLeft w:val="0"/>
      <w:marRight w:val="0"/>
      <w:marTop w:val="0"/>
      <w:marBottom w:val="0"/>
      <w:divBdr>
        <w:top w:val="none" w:sz="0" w:space="0" w:color="auto"/>
        <w:left w:val="none" w:sz="0" w:space="0" w:color="auto"/>
        <w:bottom w:val="none" w:sz="0" w:space="0" w:color="auto"/>
        <w:right w:val="none" w:sz="0" w:space="0" w:color="auto"/>
      </w:divBdr>
    </w:div>
    <w:div w:id="1796826875">
      <w:bodyDiv w:val="1"/>
      <w:marLeft w:val="0"/>
      <w:marRight w:val="0"/>
      <w:marTop w:val="0"/>
      <w:marBottom w:val="0"/>
      <w:divBdr>
        <w:top w:val="none" w:sz="0" w:space="0" w:color="auto"/>
        <w:left w:val="none" w:sz="0" w:space="0" w:color="auto"/>
        <w:bottom w:val="none" w:sz="0" w:space="0" w:color="auto"/>
        <w:right w:val="none" w:sz="0" w:space="0" w:color="auto"/>
      </w:divBdr>
    </w:div>
    <w:div w:id="1833450450">
      <w:bodyDiv w:val="1"/>
      <w:marLeft w:val="0"/>
      <w:marRight w:val="0"/>
      <w:marTop w:val="0"/>
      <w:marBottom w:val="0"/>
      <w:divBdr>
        <w:top w:val="none" w:sz="0" w:space="0" w:color="auto"/>
        <w:left w:val="none" w:sz="0" w:space="0" w:color="auto"/>
        <w:bottom w:val="none" w:sz="0" w:space="0" w:color="auto"/>
        <w:right w:val="none" w:sz="0" w:space="0" w:color="auto"/>
      </w:divBdr>
    </w:div>
    <w:div w:id="1862936190">
      <w:bodyDiv w:val="1"/>
      <w:marLeft w:val="0"/>
      <w:marRight w:val="0"/>
      <w:marTop w:val="0"/>
      <w:marBottom w:val="0"/>
      <w:divBdr>
        <w:top w:val="none" w:sz="0" w:space="0" w:color="auto"/>
        <w:left w:val="none" w:sz="0" w:space="0" w:color="auto"/>
        <w:bottom w:val="none" w:sz="0" w:space="0" w:color="auto"/>
        <w:right w:val="none" w:sz="0" w:space="0" w:color="auto"/>
      </w:divBdr>
    </w:div>
    <w:div w:id="1901865478">
      <w:bodyDiv w:val="1"/>
      <w:marLeft w:val="0"/>
      <w:marRight w:val="0"/>
      <w:marTop w:val="0"/>
      <w:marBottom w:val="0"/>
      <w:divBdr>
        <w:top w:val="none" w:sz="0" w:space="0" w:color="auto"/>
        <w:left w:val="none" w:sz="0" w:space="0" w:color="auto"/>
        <w:bottom w:val="none" w:sz="0" w:space="0" w:color="auto"/>
        <w:right w:val="none" w:sz="0" w:space="0" w:color="auto"/>
      </w:divBdr>
      <w:divsChild>
        <w:div w:id="549997029">
          <w:marLeft w:val="0"/>
          <w:marRight w:val="0"/>
          <w:marTop w:val="0"/>
          <w:marBottom w:val="0"/>
          <w:divBdr>
            <w:top w:val="none" w:sz="0" w:space="0" w:color="auto"/>
            <w:left w:val="none" w:sz="0" w:space="0" w:color="auto"/>
            <w:bottom w:val="none" w:sz="0" w:space="0" w:color="auto"/>
            <w:right w:val="none" w:sz="0" w:space="0" w:color="auto"/>
          </w:divBdr>
        </w:div>
        <w:div w:id="1629816655">
          <w:marLeft w:val="0"/>
          <w:marRight w:val="0"/>
          <w:marTop w:val="120"/>
          <w:marBottom w:val="0"/>
          <w:divBdr>
            <w:top w:val="none" w:sz="0" w:space="0" w:color="auto"/>
            <w:left w:val="none" w:sz="0" w:space="0" w:color="auto"/>
            <w:bottom w:val="none" w:sz="0" w:space="0" w:color="auto"/>
            <w:right w:val="none" w:sz="0" w:space="0" w:color="auto"/>
          </w:divBdr>
        </w:div>
      </w:divsChild>
    </w:div>
    <w:div w:id="1984044892">
      <w:bodyDiv w:val="1"/>
      <w:marLeft w:val="0"/>
      <w:marRight w:val="0"/>
      <w:marTop w:val="0"/>
      <w:marBottom w:val="0"/>
      <w:divBdr>
        <w:top w:val="none" w:sz="0" w:space="0" w:color="auto"/>
        <w:left w:val="none" w:sz="0" w:space="0" w:color="auto"/>
        <w:bottom w:val="none" w:sz="0" w:space="0" w:color="auto"/>
        <w:right w:val="none" w:sz="0" w:space="0" w:color="auto"/>
      </w:divBdr>
      <w:divsChild>
        <w:div w:id="1442064346">
          <w:marLeft w:val="0"/>
          <w:marRight w:val="0"/>
          <w:marTop w:val="0"/>
          <w:marBottom w:val="0"/>
          <w:divBdr>
            <w:top w:val="none" w:sz="0" w:space="0" w:color="auto"/>
            <w:left w:val="none" w:sz="0" w:space="0" w:color="auto"/>
            <w:bottom w:val="none" w:sz="0" w:space="0" w:color="auto"/>
            <w:right w:val="none" w:sz="0" w:space="0" w:color="auto"/>
          </w:divBdr>
        </w:div>
      </w:divsChild>
    </w:div>
    <w:div w:id="2038189006">
      <w:bodyDiv w:val="1"/>
      <w:marLeft w:val="0"/>
      <w:marRight w:val="0"/>
      <w:marTop w:val="0"/>
      <w:marBottom w:val="0"/>
      <w:divBdr>
        <w:top w:val="none" w:sz="0" w:space="0" w:color="auto"/>
        <w:left w:val="none" w:sz="0" w:space="0" w:color="auto"/>
        <w:bottom w:val="none" w:sz="0" w:space="0" w:color="auto"/>
        <w:right w:val="none" w:sz="0" w:space="0" w:color="auto"/>
      </w:divBdr>
      <w:divsChild>
        <w:div w:id="354699696">
          <w:marLeft w:val="0"/>
          <w:marRight w:val="0"/>
          <w:marTop w:val="210"/>
          <w:marBottom w:val="0"/>
          <w:divBdr>
            <w:top w:val="none" w:sz="0" w:space="0" w:color="auto"/>
            <w:left w:val="none" w:sz="0" w:space="0" w:color="auto"/>
            <w:bottom w:val="none" w:sz="0" w:space="0" w:color="auto"/>
            <w:right w:val="none" w:sz="0" w:space="0" w:color="auto"/>
          </w:divBdr>
          <w:divsChild>
            <w:div w:id="1052383518">
              <w:marLeft w:val="0"/>
              <w:marRight w:val="0"/>
              <w:marTop w:val="0"/>
              <w:marBottom w:val="0"/>
              <w:divBdr>
                <w:top w:val="none" w:sz="0" w:space="0" w:color="auto"/>
                <w:left w:val="none" w:sz="0" w:space="0" w:color="auto"/>
                <w:bottom w:val="none" w:sz="0" w:space="0" w:color="auto"/>
                <w:right w:val="none" w:sz="0" w:space="0" w:color="auto"/>
              </w:divBdr>
            </w:div>
          </w:divsChild>
        </w:div>
        <w:div w:id="41097764">
          <w:marLeft w:val="0"/>
          <w:marRight w:val="0"/>
          <w:marTop w:val="210"/>
          <w:marBottom w:val="0"/>
          <w:divBdr>
            <w:top w:val="none" w:sz="0" w:space="0" w:color="auto"/>
            <w:left w:val="none" w:sz="0" w:space="0" w:color="auto"/>
            <w:bottom w:val="none" w:sz="0" w:space="0" w:color="auto"/>
            <w:right w:val="none" w:sz="0" w:space="0" w:color="auto"/>
          </w:divBdr>
        </w:div>
      </w:divsChild>
    </w:div>
    <w:div w:id="2084450102">
      <w:bodyDiv w:val="1"/>
      <w:marLeft w:val="0"/>
      <w:marRight w:val="0"/>
      <w:marTop w:val="0"/>
      <w:marBottom w:val="0"/>
      <w:divBdr>
        <w:top w:val="none" w:sz="0" w:space="0" w:color="auto"/>
        <w:left w:val="none" w:sz="0" w:space="0" w:color="auto"/>
        <w:bottom w:val="none" w:sz="0" w:space="0" w:color="auto"/>
        <w:right w:val="none" w:sz="0" w:space="0" w:color="auto"/>
      </w:divBdr>
    </w:div>
    <w:div w:id="2093310069">
      <w:bodyDiv w:val="1"/>
      <w:marLeft w:val="0"/>
      <w:marRight w:val="0"/>
      <w:marTop w:val="0"/>
      <w:marBottom w:val="0"/>
      <w:divBdr>
        <w:top w:val="none" w:sz="0" w:space="0" w:color="auto"/>
        <w:left w:val="none" w:sz="0" w:space="0" w:color="auto"/>
        <w:bottom w:val="none" w:sz="0" w:space="0" w:color="auto"/>
        <w:right w:val="none" w:sz="0" w:space="0" w:color="auto"/>
      </w:divBdr>
    </w:div>
    <w:div w:id="2123263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33E2B6-9533-4590-BC8B-E4BB296414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2337</Words>
  <Characters>13321</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office</Company>
  <LinksUpToDate>false</LinksUpToDate>
  <CharactersWithSpaces>15627</CharactersWithSpaces>
  <SharedDoc>false</SharedDoc>
  <HLinks>
    <vt:vector size="18" baseType="variant">
      <vt:variant>
        <vt:i4>4456532</vt:i4>
      </vt:variant>
      <vt:variant>
        <vt:i4>6</vt:i4>
      </vt:variant>
      <vt:variant>
        <vt:i4>0</vt:i4>
      </vt:variant>
      <vt:variant>
        <vt:i4>5</vt:i4>
      </vt:variant>
      <vt:variant>
        <vt:lpwstr>http://medside.ru/natriya-atsetat</vt:lpwstr>
      </vt:variant>
      <vt:variant>
        <vt:lpwstr/>
      </vt:variant>
      <vt:variant>
        <vt:i4>6946928</vt:i4>
      </vt:variant>
      <vt:variant>
        <vt:i4>3</vt:i4>
      </vt:variant>
      <vt:variant>
        <vt:i4>0</vt:i4>
      </vt:variant>
      <vt:variant>
        <vt:i4>5</vt:i4>
      </vt:variant>
      <vt:variant>
        <vt:lpwstr>https://www.vidal.ru/drugs/molecule/329</vt:lpwstr>
      </vt:variant>
      <vt:variant>
        <vt:lpwstr/>
      </vt:variant>
      <vt:variant>
        <vt:i4>4456455</vt:i4>
      </vt:variant>
      <vt:variant>
        <vt:i4>0</vt:i4>
      </vt:variant>
      <vt:variant>
        <vt:i4>0</vt:i4>
      </vt:variant>
      <vt:variant>
        <vt:i4>5</vt:i4>
      </vt:variant>
      <vt:variant>
        <vt:lpwstr>http://medside.ru/alfa-tokoferola-atsetat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Игорь Семенов</cp:lastModifiedBy>
  <cp:revision>9</cp:revision>
  <cp:lastPrinted>2022-01-31T07:37:00Z</cp:lastPrinted>
  <dcterms:created xsi:type="dcterms:W3CDTF">2024-04-26T15:07:00Z</dcterms:created>
  <dcterms:modified xsi:type="dcterms:W3CDTF">2024-07-11T04:31:00Z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ossProviderVariable">
    <vt:lpwstr>76f90226-1c45-4763-851d-eb3a418fb3b4</vt:lpwstr>
  </property>
</Properties>
</file>