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F3B1DD" w14:textId="77777777" w:rsidR="006A42BB" w:rsidRPr="009174E1" w:rsidRDefault="006A42BB" w:rsidP="006A42BB">
      <w:pPr>
        <w:tabs>
          <w:tab w:val="left" w:pos="78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9174E1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ТЕХНИЧЕСКОЕ ЗАДАНИЕ</w:t>
      </w:r>
    </w:p>
    <w:p w14:paraId="7BC2A0D8" w14:textId="088AC8CD" w:rsidR="006A42BB" w:rsidRPr="009174E1" w:rsidRDefault="006A42BB" w:rsidP="004B2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  <w:u w:val="single"/>
        </w:rPr>
      </w:pPr>
      <w:r w:rsidRPr="009174E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на </w:t>
      </w:r>
      <w:r w:rsidR="004B26F8" w:rsidRPr="009174E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оказание услуг по </w:t>
      </w:r>
      <w:r w:rsidR="00E4567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проведению оценки</w:t>
      </w:r>
    </w:p>
    <w:p w14:paraId="74A177A0" w14:textId="77777777" w:rsidR="006A42BB" w:rsidRPr="009174E1" w:rsidRDefault="006A42BB" w:rsidP="006A42BB">
      <w:pPr>
        <w:tabs>
          <w:tab w:val="left" w:pos="1134"/>
        </w:tabs>
        <w:spacing w:after="0" w:line="238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18"/>
          <w:szCs w:val="18"/>
          <w:u w:val="single"/>
        </w:rPr>
      </w:pPr>
    </w:p>
    <w:p w14:paraId="71772A63" w14:textId="77777777" w:rsidR="006A42BB" w:rsidRPr="009174E1" w:rsidRDefault="006A42BB" w:rsidP="006A42BB">
      <w:pPr>
        <w:tabs>
          <w:tab w:val="left" w:pos="1134"/>
        </w:tabs>
        <w:spacing w:after="0" w:line="238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18"/>
          <w:szCs w:val="18"/>
          <w:u w:val="single"/>
        </w:rPr>
      </w:pPr>
    </w:p>
    <w:p w14:paraId="04B6DD97" w14:textId="77777777" w:rsidR="006A42BB" w:rsidRPr="009174E1" w:rsidRDefault="006A42BB" w:rsidP="006A42BB">
      <w:pPr>
        <w:tabs>
          <w:tab w:val="left" w:pos="709"/>
        </w:tabs>
        <w:spacing w:after="0" w:line="238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18"/>
          <w:szCs w:val="18"/>
          <w:u w:val="single"/>
        </w:rPr>
      </w:pPr>
    </w:p>
    <w:p w14:paraId="765F8CD8" w14:textId="77777777" w:rsidR="006A42BB" w:rsidRPr="00E4567E" w:rsidRDefault="006A42BB" w:rsidP="006A42BB">
      <w:pPr>
        <w:tabs>
          <w:tab w:val="left" w:pos="1134"/>
        </w:tabs>
        <w:spacing w:after="0" w:line="238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4567E">
        <w:rPr>
          <w:rFonts w:ascii="Times New Roman" w:eastAsia="Calibri" w:hAnsi="Times New Roman" w:cs="Times New Roman"/>
          <w:b/>
          <w:sz w:val="20"/>
          <w:szCs w:val="20"/>
        </w:rPr>
        <w:t>1. ОБЩИЕ СВЕДЕНИЯ</w:t>
      </w:r>
    </w:p>
    <w:p w14:paraId="4AAB3401" w14:textId="77777777" w:rsidR="006A42BB" w:rsidRPr="00E4567E" w:rsidRDefault="006A42BB" w:rsidP="006A42BB">
      <w:pPr>
        <w:tabs>
          <w:tab w:val="left" w:pos="1134"/>
        </w:tabs>
        <w:suppressAutoHyphens/>
        <w:spacing w:after="0" w:line="238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4F6D5D1" w14:textId="6E3F7426" w:rsidR="006A42BB" w:rsidRPr="00E4567E" w:rsidRDefault="006A42BB" w:rsidP="006A42BB">
      <w:pPr>
        <w:numPr>
          <w:ilvl w:val="1"/>
          <w:numId w:val="1"/>
        </w:numPr>
        <w:tabs>
          <w:tab w:val="left" w:pos="1134"/>
          <w:tab w:val="left" w:pos="1418"/>
        </w:tabs>
        <w:suppressAutoHyphens/>
        <w:spacing w:after="0" w:line="238" w:lineRule="auto"/>
        <w:ind w:left="709" w:firstLine="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Предмет оказания услуг: </w:t>
      </w:r>
      <w:r w:rsidRPr="00E4567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проведение </w:t>
      </w:r>
      <w:r w:rsidR="00E4567E" w:rsidRPr="00E4567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оценки</w:t>
      </w:r>
    </w:p>
    <w:p w14:paraId="24823353" w14:textId="77777777" w:rsidR="00E4567E" w:rsidRPr="00E4567E" w:rsidRDefault="00E4567E" w:rsidP="00E4567E">
      <w:pPr>
        <w:tabs>
          <w:tab w:val="left" w:pos="113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ru-RU"/>
        </w:rPr>
        <w:t>Объекты оценки:</w:t>
      </w:r>
    </w:p>
    <w:p w14:paraId="31F7B7AB" w14:textId="77777777" w:rsidR="00E4567E" w:rsidRPr="00E4567E" w:rsidRDefault="00E4567E" w:rsidP="00E4567E">
      <w:pPr>
        <w:tabs>
          <w:tab w:val="left" w:pos="113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ru-RU"/>
        </w:rPr>
        <w:t>нежилое помещение, общей площадью 921,9 кв.м., расположенное по адресу: г. Санкт-Петербург, Кузнецовская ул., д. 9, Литер А, помещения №№1-Н, 6-Н, 7-Н, 15-н, 14-Н, 28-Н, 8-Н</w:t>
      </w:r>
    </w:p>
    <w:p w14:paraId="074DDDA9" w14:textId="77777777" w:rsidR="00E4567E" w:rsidRPr="00E4567E" w:rsidRDefault="00E4567E" w:rsidP="00E4567E">
      <w:pPr>
        <w:tabs>
          <w:tab w:val="left" w:pos="113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Имущественные права на объект оценки: аренда.</w:t>
      </w:r>
    </w:p>
    <w:p w14:paraId="513D5B42" w14:textId="77777777" w:rsidR="00E4567E" w:rsidRPr="00E4567E" w:rsidRDefault="00E4567E" w:rsidP="00E4567E">
      <w:pPr>
        <w:tabs>
          <w:tab w:val="left" w:pos="113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ru-RU"/>
        </w:rPr>
        <w:t>Цель оценки: определение рыночной стоимости арендной ставки объекта оценки для принятия управленческого решения при заключении договора аренды сроком до 5 лет.</w:t>
      </w:r>
    </w:p>
    <w:p w14:paraId="39E2DC07" w14:textId="77777777" w:rsidR="00E4567E" w:rsidRPr="00E4567E" w:rsidRDefault="00E4567E" w:rsidP="00E4567E">
      <w:pPr>
        <w:tabs>
          <w:tab w:val="left" w:pos="113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Предполагаемое использование результатов оценки (задачи проведения оценки): определение рыночной стоимости арендной ставки по состоянию на дату составления отчёта об оценке.</w:t>
      </w:r>
    </w:p>
    <w:p w14:paraId="7D2E1E27" w14:textId="4F1FC558" w:rsidR="006A42BB" w:rsidRPr="00E4567E" w:rsidRDefault="00E4567E" w:rsidP="00E4567E">
      <w:pPr>
        <w:tabs>
          <w:tab w:val="left" w:pos="113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 определяемой стоимости: рыночная стоимость</w:t>
      </w:r>
    </w:p>
    <w:p w14:paraId="7DB078CF" w14:textId="53696C42" w:rsidR="00E4567E" w:rsidRPr="00E4567E" w:rsidRDefault="00E4567E" w:rsidP="00E4567E">
      <w:pPr>
        <w:tabs>
          <w:tab w:val="left" w:pos="113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ru-RU"/>
        </w:rPr>
        <w:t>Отчет об оценке рыночной стоимости, составленный в соответствии с Федеральными стандартами оценки, утвержденными Приказами Министерства экономического развития России в виде распечатанного сброшюрованного, пронумерованного и скрепленного печатью Исполнителя документа, включающего в себя документы, использованные при проведении оценки, детальный расчет стоимости, анализ рынка объекта оценки, а также итоговые выводы о величине рыночной стоимости объекта (на бумажном носителе в 2 (двух) экземплярах, в электронном виде в 1 (одном) экземпляре) передается Исполнителем Заказчику после полной уплаты вознаграждения в размере и порядке, предусмотренных настоящим договором, и подписания сторонами Акта приема-сдачи выполненных работ.</w:t>
      </w:r>
    </w:p>
    <w:p w14:paraId="61651CD8" w14:textId="77777777" w:rsidR="00E4567E" w:rsidRPr="00E4567E" w:rsidRDefault="00E4567E" w:rsidP="00E4567E">
      <w:pPr>
        <w:tabs>
          <w:tab w:val="left" w:pos="113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47C1E4" w14:textId="77777777" w:rsidR="006A42BB" w:rsidRPr="00E4567E" w:rsidRDefault="006A42BB" w:rsidP="006A42BB">
      <w:pPr>
        <w:tabs>
          <w:tab w:val="left" w:pos="1134"/>
        </w:tabs>
        <w:spacing w:after="0" w:line="238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4567E">
        <w:rPr>
          <w:rFonts w:ascii="Times New Roman" w:eastAsia="Calibri" w:hAnsi="Times New Roman" w:cs="Times New Roman"/>
          <w:b/>
          <w:sz w:val="20"/>
          <w:szCs w:val="20"/>
        </w:rPr>
        <w:t>2. ТРЕБОВАНИЯ К ОКАЗАНИЮ УСЛУГ</w:t>
      </w:r>
    </w:p>
    <w:p w14:paraId="74E62E41" w14:textId="77777777" w:rsidR="006A42BB" w:rsidRPr="00E4567E" w:rsidRDefault="006A42BB" w:rsidP="006A42BB">
      <w:pPr>
        <w:tabs>
          <w:tab w:val="left" w:pos="1134"/>
        </w:tabs>
        <w:suppressAutoHyphens/>
        <w:spacing w:after="0" w:line="238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CCCA87" w14:textId="0BFB4396" w:rsidR="00E4567E" w:rsidRPr="00E4567E" w:rsidRDefault="006A42BB" w:rsidP="00E45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shd w:val="clear" w:color="auto" w:fill="FFFFFF"/>
          <w:lang w:eastAsia="ar-SA"/>
        </w:rPr>
      </w:pPr>
      <w:r w:rsidRPr="00E4567E">
        <w:rPr>
          <w:rFonts w:ascii="Times New Roman" w:eastAsia="Times New Roman" w:hAnsi="Times New Roman" w:cs="Times New Roman"/>
          <w:sz w:val="20"/>
          <w:szCs w:val="20"/>
        </w:rPr>
        <w:t xml:space="preserve">2.1.  </w:t>
      </w:r>
      <w:r w:rsidR="00E4567E" w:rsidRPr="00E4567E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>Стандарты оценочной деятельности, которые будут применяться при проведении оценки:</w:t>
      </w:r>
    </w:p>
    <w:p w14:paraId="508285F1" w14:textId="77777777" w:rsidR="00E4567E" w:rsidRPr="00E4567E" w:rsidRDefault="00E4567E" w:rsidP="00E456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E4567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- 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Федеральный закон №135-ФЗ «Об оценочной деятельности в Российской Федерации» от 29 июля 1998 года, </w:t>
      </w:r>
    </w:p>
    <w:p w14:paraId="3A5953C8" w14:textId="77777777" w:rsidR="00E4567E" w:rsidRPr="00E4567E" w:rsidRDefault="00E4567E" w:rsidP="00E456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- Федеральный стандарт оценки «Структура федеральных стандартов оценки и</w:t>
      </w:r>
      <w:r w:rsidRPr="00E4567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основные понятия, используемые в федеральных стандартах оценки (ФСО 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ar-SA"/>
        </w:rPr>
        <w:t>I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)», утвержденный Приказом Минэкономразвития от 14.04.2022г. № 200; </w:t>
      </w:r>
    </w:p>
    <w:p w14:paraId="0FEFE258" w14:textId="77777777" w:rsidR="00E4567E" w:rsidRPr="00E4567E" w:rsidRDefault="00E4567E" w:rsidP="00E456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- Федеральный стандарт оценки «Виды стоимости (ФСО 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ar-SA"/>
        </w:rPr>
        <w:t>II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)», утвержденный приказом Минэкономразвития России от 14 апреля 2022 г. № 200; </w:t>
      </w:r>
    </w:p>
    <w:p w14:paraId="00CB16C6" w14:textId="77777777" w:rsidR="00E4567E" w:rsidRPr="00E4567E" w:rsidRDefault="00E4567E" w:rsidP="00E456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- Федеральный стандарт оценки «Процесс оценки (ФСО 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ar-SA"/>
        </w:rPr>
        <w:t>III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)», утвержденный приказом Минэкономразвития России от 14 апреля 2022 г. № 200; </w:t>
      </w:r>
    </w:p>
    <w:p w14:paraId="0A356461" w14:textId="77777777" w:rsidR="00E4567E" w:rsidRPr="00E4567E" w:rsidRDefault="00E4567E" w:rsidP="00E456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- Федеральный стандарт оценки «Отчет об оценке (ФСО VI)», утвержденный приказом Минэкономразвития России от 14 апреля 2022 г. № 200; </w:t>
      </w:r>
    </w:p>
    <w:p w14:paraId="3D58846D" w14:textId="77777777" w:rsidR="00E4567E" w:rsidRPr="00E4567E" w:rsidRDefault="00E4567E" w:rsidP="00E4567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shd w:val="clear" w:color="auto" w:fill="FFFFFF"/>
          <w:lang w:eastAsia="ar-SA"/>
        </w:rPr>
      </w:pP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-</w:t>
      </w:r>
      <w:r w:rsidRPr="00E4567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Стандарты и правила саморегулируемой организации оценщиков, членом которой является оценщик, проводящий оценку (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ar-SA"/>
        </w:rPr>
        <w:t>Саморегулируемой организации НП СРО «Экспертный совет»)</w:t>
      </w:r>
      <w:r w:rsidRPr="00E4567E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.</w:t>
      </w:r>
    </w:p>
    <w:p w14:paraId="45428871" w14:textId="77777777" w:rsidR="009174E1" w:rsidRPr="00E4567E" w:rsidRDefault="009174E1" w:rsidP="00DF4EED">
      <w:pPr>
        <w:tabs>
          <w:tab w:val="left" w:pos="1134"/>
        </w:tabs>
        <w:spacing w:after="240" w:line="238" w:lineRule="auto"/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58DF664B" w14:textId="77777777" w:rsidR="009174E1" w:rsidRPr="009174E1" w:rsidRDefault="009174E1" w:rsidP="00DF4EED">
      <w:pPr>
        <w:tabs>
          <w:tab w:val="left" w:pos="1134"/>
        </w:tabs>
        <w:spacing w:after="240" w:line="238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14:paraId="1765B3BF" w14:textId="2479347D" w:rsidR="00161752" w:rsidRPr="009174E1" w:rsidRDefault="009174E1" w:rsidP="00DF4EED">
      <w:pPr>
        <w:tabs>
          <w:tab w:val="left" w:pos="1134"/>
        </w:tabs>
        <w:spacing w:after="240" w:line="238" w:lineRule="auto"/>
        <w:ind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9174E1">
        <w:rPr>
          <w:rFonts w:ascii="Times New Roman" w:hAnsi="Times New Roman" w:cs="Times New Roman"/>
          <w:sz w:val="18"/>
          <w:szCs w:val="18"/>
        </w:rPr>
        <w:t>Экономист по финансовой работе      _________________ Т.В. Иванова</w:t>
      </w:r>
    </w:p>
    <w:sectPr w:rsidR="00161752" w:rsidRPr="009174E1" w:rsidSect="002F0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A524A"/>
    <w:multiLevelType w:val="hybridMultilevel"/>
    <w:tmpl w:val="8B026FB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B64734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C5AFE"/>
    <w:multiLevelType w:val="multilevel"/>
    <w:tmpl w:val="6B784B4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1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8" w:hanging="2160"/>
      </w:pPr>
      <w:rPr>
        <w:rFonts w:hint="default"/>
      </w:rPr>
    </w:lvl>
  </w:abstractNum>
  <w:abstractNum w:abstractNumId="2" w15:restartNumberingAfterBreak="0">
    <w:nsid w:val="348E62C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68E3296"/>
    <w:multiLevelType w:val="hybridMultilevel"/>
    <w:tmpl w:val="E398D806"/>
    <w:lvl w:ilvl="0" w:tplc="22929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C3C2A"/>
    <w:multiLevelType w:val="multilevel"/>
    <w:tmpl w:val="E37EDCC4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ascii="Calibri" w:hAnsi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hint="default"/>
      </w:rPr>
    </w:lvl>
  </w:abstractNum>
  <w:abstractNum w:abstractNumId="5" w15:restartNumberingAfterBreak="0">
    <w:nsid w:val="43C34DF1"/>
    <w:multiLevelType w:val="multilevel"/>
    <w:tmpl w:val="098ED4F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D1F58FB"/>
    <w:multiLevelType w:val="multilevel"/>
    <w:tmpl w:val="E1F04B50"/>
    <w:lvl w:ilvl="0">
      <w:start w:val="7"/>
      <w:numFmt w:val="decimal"/>
      <w:lvlText w:val="4.%1."/>
      <w:lvlJc w:val="left"/>
      <w:pPr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37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0" w:hanging="36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6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8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95" w:hanging="72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7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85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200" w:hanging="1080"/>
      </w:pPr>
      <w:rPr>
        <w:rFonts w:hint="default"/>
        <w:b/>
      </w:rPr>
    </w:lvl>
  </w:abstractNum>
  <w:abstractNum w:abstractNumId="7" w15:restartNumberingAfterBreak="0">
    <w:nsid w:val="59CF265B"/>
    <w:multiLevelType w:val="multilevel"/>
    <w:tmpl w:val="CDE6AB98"/>
    <w:lvl w:ilvl="0">
      <w:start w:val="2"/>
      <w:numFmt w:val="decimal"/>
      <w:lvlText w:val="4.%1."/>
      <w:lvlJc w:val="left"/>
      <w:pPr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37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0" w:hanging="36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6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8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95" w:hanging="72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7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85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200" w:hanging="1080"/>
      </w:pPr>
      <w:rPr>
        <w:rFonts w:hint="default"/>
        <w:b/>
      </w:rPr>
    </w:lvl>
  </w:abstractNum>
  <w:abstractNum w:abstractNumId="8" w15:restartNumberingAfterBreak="0">
    <w:nsid w:val="6202290B"/>
    <w:multiLevelType w:val="multilevel"/>
    <w:tmpl w:val="376445A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96" w:hanging="2160"/>
      </w:pPr>
      <w:rPr>
        <w:rFonts w:hint="default"/>
      </w:rPr>
    </w:lvl>
  </w:abstractNum>
  <w:abstractNum w:abstractNumId="9" w15:restartNumberingAfterBreak="0">
    <w:nsid w:val="66790E33"/>
    <w:multiLevelType w:val="multilevel"/>
    <w:tmpl w:val="EC7A94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780C4331"/>
    <w:multiLevelType w:val="multilevel"/>
    <w:tmpl w:val="526EC694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940" w:hanging="123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648" w:hanging="123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3357" w:hanging="123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4066" w:hanging="123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u w:val="single"/>
      </w:rPr>
    </w:lvl>
  </w:abstractNum>
  <w:num w:numId="1" w16cid:durableId="626471656">
    <w:abstractNumId w:val="10"/>
  </w:num>
  <w:num w:numId="2" w16cid:durableId="1223522966">
    <w:abstractNumId w:val="5"/>
  </w:num>
  <w:num w:numId="3" w16cid:durableId="337931589">
    <w:abstractNumId w:val="9"/>
  </w:num>
  <w:num w:numId="4" w16cid:durableId="352994844">
    <w:abstractNumId w:val="3"/>
  </w:num>
  <w:num w:numId="5" w16cid:durableId="1771510155">
    <w:abstractNumId w:val="4"/>
  </w:num>
  <w:num w:numId="6" w16cid:durableId="1682124789">
    <w:abstractNumId w:val="0"/>
  </w:num>
  <w:num w:numId="7" w16cid:durableId="95709689">
    <w:abstractNumId w:val="7"/>
  </w:num>
  <w:num w:numId="8" w16cid:durableId="791285850">
    <w:abstractNumId w:val="1"/>
  </w:num>
  <w:num w:numId="9" w16cid:durableId="1527451484">
    <w:abstractNumId w:val="6"/>
  </w:num>
  <w:num w:numId="10" w16cid:durableId="1041590275">
    <w:abstractNumId w:val="8"/>
  </w:num>
  <w:num w:numId="11" w16cid:durableId="428042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2BB"/>
    <w:rsid w:val="000F791D"/>
    <w:rsid w:val="00125BEC"/>
    <w:rsid w:val="00161752"/>
    <w:rsid w:val="001E5BD6"/>
    <w:rsid w:val="001F23A2"/>
    <w:rsid w:val="002F0411"/>
    <w:rsid w:val="004B26F8"/>
    <w:rsid w:val="00544577"/>
    <w:rsid w:val="006A42BB"/>
    <w:rsid w:val="007A78F0"/>
    <w:rsid w:val="007D2891"/>
    <w:rsid w:val="008B6713"/>
    <w:rsid w:val="009174E1"/>
    <w:rsid w:val="00945E06"/>
    <w:rsid w:val="00A30878"/>
    <w:rsid w:val="00AF6FE1"/>
    <w:rsid w:val="00C0258E"/>
    <w:rsid w:val="00C42721"/>
    <w:rsid w:val="00C92EF4"/>
    <w:rsid w:val="00D76D6A"/>
    <w:rsid w:val="00DF4EED"/>
    <w:rsid w:val="00E4567E"/>
    <w:rsid w:val="00E807B7"/>
    <w:rsid w:val="00EE5501"/>
    <w:rsid w:val="00EF6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D138C"/>
  <w15:docId w15:val="{36105994-9DEE-46DC-BE2C-368AEAC53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User</cp:lastModifiedBy>
  <cp:revision>14</cp:revision>
  <dcterms:created xsi:type="dcterms:W3CDTF">2024-03-01T11:27:00Z</dcterms:created>
  <dcterms:modified xsi:type="dcterms:W3CDTF">2024-07-16T09:21:00Z</dcterms:modified>
</cp:coreProperties>
</file>