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888" w:rsidRPr="00E50E96" w:rsidRDefault="000D4888" w:rsidP="0083058E">
      <w:pPr>
        <w:ind w:firstLine="720"/>
        <w:jc w:val="center"/>
        <w:rPr>
          <w:b/>
          <w:sz w:val="22"/>
          <w:szCs w:val="22"/>
        </w:rPr>
      </w:pPr>
      <w:proofErr w:type="gramStart"/>
      <w:r w:rsidRPr="00E50E96">
        <w:rPr>
          <w:b/>
          <w:sz w:val="22"/>
          <w:szCs w:val="22"/>
        </w:rPr>
        <w:t>Контракт  №</w:t>
      </w:r>
      <w:proofErr w:type="gramEnd"/>
      <w:r w:rsidRPr="00E50E96">
        <w:rPr>
          <w:b/>
          <w:sz w:val="22"/>
          <w:szCs w:val="22"/>
        </w:rPr>
        <w:t xml:space="preserve"> </w:t>
      </w:r>
    </w:p>
    <w:p w:rsidR="000D4888" w:rsidRPr="00E50E96" w:rsidRDefault="000D4888" w:rsidP="0083058E">
      <w:pPr>
        <w:rPr>
          <w:b/>
          <w:sz w:val="22"/>
          <w:szCs w:val="22"/>
        </w:rPr>
      </w:pPr>
    </w:p>
    <w:p w:rsidR="000D4888" w:rsidRPr="00E50E96" w:rsidRDefault="000D4888" w:rsidP="0083058E">
      <w:pPr>
        <w:rPr>
          <w:sz w:val="22"/>
          <w:szCs w:val="22"/>
        </w:rPr>
      </w:pPr>
      <w:r w:rsidRPr="00E50E96">
        <w:rPr>
          <w:sz w:val="22"/>
          <w:szCs w:val="22"/>
        </w:rPr>
        <w:t>г.</w:t>
      </w:r>
      <w:r w:rsidR="00FF3386" w:rsidRPr="00E50E96">
        <w:rPr>
          <w:sz w:val="22"/>
          <w:szCs w:val="22"/>
        </w:rPr>
        <w:t xml:space="preserve"> </w:t>
      </w:r>
      <w:r w:rsidRPr="00E50E96">
        <w:rPr>
          <w:sz w:val="22"/>
          <w:szCs w:val="22"/>
        </w:rPr>
        <w:t xml:space="preserve">Санкт-Петербург                                                                              </w:t>
      </w:r>
      <w:r w:rsidR="00282BA9">
        <w:rPr>
          <w:sz w:val="22"/>
          <w:szCs w:val="22"/>
        </w:rPr>
        <w:t xml:space="preserve">         </w:t>
      </w:r>
      <w:proofErr w:type="gramStart"/>
      <w:r w:rsidRPr="00E50E96">
        <w:rPr>
          <w:sz w:val="22"/>
          <w:szCs w:val="22"/>
        </w:rPr>
        <w:t xml:space="preserve">   «</w:t>
      </w:r>
      <w:proofErr w:type="gramEnd"/>
      <w:r w:rsidRPr="00E50E96">
        <w:rPr>
          <w:sz w:val="22"/>
          <w:szCs w:val="22"/>
        </w:rPr>
        <w:t xml:space="preserve">____» </w:t>
      </w:r>
      <w:r w:rsidR="009C4726" w:rsidRPr="00E50E96">
        <w:rPr>
          <w:sz w:val="22"/>
          <w:szCs w:val="22"/>
        </w:rPr>
        <w:t>____</w:t>
      </w:r>
      <w:r w:rsidR="00FF3386" w:rsidRPr="00E50E96">
        <w:rPr>
          <w:sz w:val="22"/>
          <w:szCs w:val="22"/>
        </w:rPr>
        <w:t>_____</w:t>
      </w:r>
      <w:r w:rsidR="009C4726" w:rsidRPr="00E50E96">
        <w:rPr>
          <w:sz w:val="22"/>
          <w:szCs w:val="22"/>
        </w:rPr>
        <w:t>____ 20</w:t>
      </w:r>
      <w:r w:rsidR="00ED1D32" w:rsidRPr="00E50E96">
        <w:rPr>
          <w:sz w:val="22"/>
          <w:szCs w:val="22"/>
        </w:rPr>
        <w:t>2</w:t>
      </w:r>
      <w:r w:rsidR="00A3327E">
        <w:rPr>
          <w:sz w:val="22"/>
          <w:szCs w:val="22"/>
        </w:rPr>
        <w:t>4</w:t>
      </w:r>
      <w:r w:rsidR="00282BA9">
        <w:rPr>
          <w:sz w:val="22"/>
          <w:szCs w:val="22"/>
        </w:rPr>
        <w:t xml:space="preserve"> </w:t>
      </w:r>
      <w:r w:rsidRPr="00E50E96">
        <w:rPr>
          <w:sz w:val="22"/>
          <w:szCs w:val="22"/>
        </w:rPr>
        <w:t xml:space="preserve">г. </w:t>
      </w:r>
    </w:p>
    <w:p w:rsidR="000D4888" w:rsidRPr="00E50E96" w:rsidRDefault="000D4888" w:rsidP="0083058E">
      <w:pPr>
        <w:rPr>
          <w:sz w:val="22"/>
          <w:szCs w:val="22"/>
        </w:rPr>
      </w:pPr>
    </w:p>
    <w:p w:rsidR="000D4888" w:rsidRPr="00E50E96" w:rsidRDefault="000D4888" w:rsidP="008847CC">
      <w:pPr>
        <w:ind w:firstLine="379"/>
        <w:jc w:val="both"/>
        <w:rPr>
          <w:sz w:val="22"/>
          <w:szCs w:val="22"/>
        </w:rPr>
      </w:pPr>
      <w:r w:rsidRPr="00E50E96">
        <w:rPr>
          <w:sz w:val="22"/>
          <w:szCs w:val="22"/>
        </w:rPr>
        <w:t xml:space="preserve">Государственное бюджетное учреждение </w:t>
      </w:r>
      <w:r w:rsidR="00A3327E">
        <w:rPr>
          <w:sz w:val="22"/>
          <w:szCs w:val="22"/>
        </w:rPr>
        <w:t xml:space="preserve">дополнительного образования </w:t>
      </w:r>
      <w:r w:rsidRPr="00E50E96">
        <w:rPr>
          <w:sz w:val="22"/>
          <w:szCs w:val="22"/>
        </w:rPr>
        <w:t xml:space="preserve">спортивная школа олимпийского резерва  Курортного района Санкт-Петербурга, именуемое в дальнейшем «Заказчик», в лице директора </w:t>
      </w:r>
      <w:r w:rsidR="00B61316" w:rsidRPr="00E50E96">
        <w:rPr>
          <w:sz w:val="22"/>
          <w:szCs w:val="22"/>
        </w:rPr>
        <w:t>Савинова Александра Николаевича</w:t>
      </w:r>
      <w:r w:rsidRPr="00E50E96">
        <w:rPr>
          <w:sz w:val="22"/>
          <w:szCs w:val="22"/>
        </w:rPr>
        <w:t xml:space="preserve">, действующего на основании Устава, с одной стороны, и </w:t>
      </w:r>
      <w:r w:rsidR="00ED1D32" w:rsidRPr="00E50E96">
        <w:rPr>
          <w:sz w:val="22"/>
          <w:szCs w:val="22"/>
        </w:rPr>
        <w:t>_____________________</w:t>
      </w:r>
      <w:r w:rsidRPr="00E50E96">
        <w:rPr>
          <w:sz w:val="22"/>
          <w:szCs w:val="22"/>
        </w:rPr>
        <w:t>, именуемое в дальнейшем «Исполнител</w:t>
      </w:r>
      <w:r w:rsidR="00283A27" w:rsidRPr="00E50E96">
        <w:rPr>
          <w:sz w:val="22"/>
          <w:szCs w:val="22"/>
        </w:rPr>
        <w:t>ь</w:t>
      </w:r>
      <w:r w:rsidRPr="00E50E96">
        <w:rPr>
          <w:sz w:val="22"/>
          <w:szCs w:val="22"/>
        </w:rPr>
        <w:t xml:space="preserve">», в лице  </w:t>
      </w:r>
      <w:r w:rsidR="00ED1D32" w:rsidRPr="00E50E96">
        <w:rPr>
          <w:sz w:val="22"/>
          <w:szCs w:val="22"/>
        </w:rPr>
        <w:t>___________________</w:t>
      </w:r>
      <w:r w:rsidRPr="00E50E96">
        <w:rPr>
          <w:sz w:val="22"/>
          <w:szCs w:val="22"/>
        </w:rPr>
        <w:t xml:space="preserve">, действующего на основании </w:t>
      </w:r>
      <w:r w:rsidR="00ED1D32" w:rsidRPr="00E50E96">
        <w:rPr>
          <w:sz w:val="22"/>
          <w:szCs w:val="22"/>
        </w:rPr>
        <w:t>___________</w:t>
      </w:r>
      <w:r w:rsidRPr="00E50E96">
        <w:rPr>
          <w:sz w:val="22"/>
          <w:szCs w:val="22"/>
        </w:rPr>
        <w:t xml:space="preserve">, с другой стороны, вместе именуемые «Стороны», заключили </w:t>
      </w:r>
      <w:r w:rsidR="00E50E96" w:rsidRPr="00E50E96">
        <w:rPr>
          <w:sz w:val="22"/>
          <w:szCs w:val="22"/>
        </w:rPr>
        <w:t xml:space="preserve">настоящий </w:t>
      </w:r>
      <w:r w:rsidRPr="00E50E96">
        <w:rPr>
          <w:sz w:val="22"/>
          <w:szCs w:val="22"/>
        </w:rPr>
        <w:t xml:space="preserve">Контракт бюджетного учреждения (далее – Контракт) о нижеследующем: </w:t>
      </w:r>
    </w:p>
    <w:p w:rsidR="000D4888" w:rsidRPr="00E50E96" w:rsidRDefault="000D4888" w:rsidP="008847CC">
      <w:pPr>
        <w:ind w:firstLine="379"/>
        <w:jc w:val="both"/>
        <w:rPr>
          <w:sz w:val="22"/>
          <w:szCs w:val="22"/>
        </w:rPr>
      </w:pPr>
    </w:p>
    <w:p w:rsidR="000D4888" w:rsidRPr="00E50E96" w:rsidRDefault="000D4888" w:rsidP="008847CC">
      <w:pPr>
        <w:ind w:firstLine="379"/>
        <w:jc w:val="center"/>
        <w:rPr>
          <w:b/>
          <w:bCs/>
          <w:color w:val="000000"/>
          <w:sz w:val="22"/>
          <w:szCs w:val="22"/>
        </w:rPr>
      </w:pPr>
      <w:r w:rsidRPr="00E50E96">
        <w:rPr>
          <w:b/>
          <w:bCs/>
          <w:color w:val="000000"/>
          <w:sz w:val="22"/>
          <w:szCs w:val="22"/>
        </w:rPr>
        <w:t>1. ПРЕДМЕТ КОНТРАКТА</w:t>
      </w:r>
    </w:p>
    <w:p w:rsidR="000D4888" w:rsidRPr="00E50E96" w:rsidRDefault="000D4888" w:rsidP="00CF6C0E">
      <w:pPr>
        <w:shd w:val="clear" w:color="auto" w:fill="FFFFFF"/>
        <w:tabs>
          <w:tab w:val="left" w:pos="0"/>
        </w:tabs>
        <w:spacing w:line="252" w:lineRule="auto"/>
        <w:jc w:val="both"/>
        <w:rPr>
          <w:sz w:val="22"/>
          <w:szCs w:val="22"/>
        </w:rPr>
      </w:pPr>
      <w:r w:rsidRPr="00E50E96">
        <w:rPr>
          <w:sz w:val="22"/>
          <w:szCs w:val="22"/>
        </w:rPr>
        <w:t xml:space="preserve">            1.1. Заказчик поручает, а Исполнитель обязуется оказать услуги по </w:t>
      </w:r>
      <w:r w:rsidR="00CF6C0E" w:rsidRPr="00E50E96">
        <w:rPr>
          <w:sz w:val="22"/>
          <w:szCs w:val="22"/>
        </w:rPr>
        <w:tab/>
      </w:r>
      <w:r w:rsidR="00B13AFF">
        <w:rPr>
          <w:sz w:val="22"/>
          <w:szCs w:val="22"/>
        </w:rPr>
        <w:t>испытаниям</w:t>
      </w:r>
      <w:r w:rsidR="00A3327E">
        <w:rPr>
          <w:sz w:val="22"/>
          <w:szCs w:val="22"/>
        </w:rPr>
        <w:t xml:space="preserve"> средств индивидуальной защиты</w:t>
      </w:r>
      <w:r w:rsidRPr="00E50E96">
        <w:rPr>
          <w:sz w:val="22"/>
          <w:szCs w:val="22"/>
        </w:rPr>
        <w:t>, (далее – Услуги), а Заказчик обязуется обеспечить оплату оказанных услуг.</w:t>
      </w:r>
    </w:p>
    <w:p w:rsidR="000D4888" w:rsidRPr="00E50E96" w:rsidRDefault="000D4888" w:rsidP="00CF6C0E">
      <w:pPr>
        <w:spacing w:line="252" w:lineRule="auto"/>
        <w:ind w:firstLine="709"/>
        <w:jc w:val="both"/>
        <w:rPr>
          <w:color w:val="000000"/>
          <w:sz w:val="22"/>
          <w:szCs w:val="22"/>
        </w:rPr>
      </w:pPr>
      <w:r w:rsidRPr="00E50E96">
        <w:rPr>
          <w:color w:val="000000"/>
          <w:sz w:val="22"/>
          <w:szCs w:val="22"/>
        </w:rPr>
        <w:t>1.2.</w:t>
      </w:r>
      <w:r w:rsidR="003D4BA4" w:rsidRPr="00E50E96">
        <w:rPr>
          <w:color w:val="000000"/>
          <w:sz w:val="22"/>
          <w:szCs w:val="22"/>
        </w:rPr>
        <w:t xml:space="preserve"> </w:t>
      </w:r>
      <w:r w:rsidRPr="00E50E96">
        <w:rPr>
          <w:color w:val="000000"/>
          <w:sz w:val="22"/>
          <w:szCs w:val="22"/>
        </w:rPr>
        <w:t>Исполнитель оказывает услуги в соответствии с условиями настоящего контракта, в том числе Пр</w:t>
      </w:r>
      <w:r w:rsidR="003D4BA4" w:rsidRPr="00E50E96">
        <w:rPr>
          <w:color w:val="000000"/>
          <w:sz w:val="22"/>
          <w:szCs w:val="22"/>
        </w:rPr>
        <w:t>иложениями №№1, 2 к настоящему К</w:t>
      </w:r>
      <w:r w:rsidRPr="00E50E96">
        <w:rPr>
          <w:color w:val="000000"/>
          <w:sz w:val="22"/>
          <w:szCs w:val="22"/>
        </w:rPr>
        <w:t xml:space="preserve">онтракту. </w:t>
      </w:r>
    </w:p>
    <w:p w:rsidR="000D4888" w:rsidRPr="00E50E96" w:rsidRDefault="000D4888" w:rsidP="00CF6C0E">
      <w:pPr>
        <w:spacing w:line="252" w:lineRule="auto"/>
        <w:ind w:firstLine="720"/>
        <w:jc w:val="both"/>
        <w:rPr>
          <w:sz w:val="22"/>
          <w:szCs w:val="22"/>
        </w:rPr>
      </w:pPr>
      <w:r w:rsidRPr="00E50E96">
        <w:rPr>
          <w:sz w:val="22"/>
          <w:szCs w:val="22"/>
        </w:rPr>
        <w:t xml:space="preserve">1.3. </w:t>
      </w:r>
      <w:r w:rsidR="00CF6C0E" w:rsidRPr="00E50E96">
        <w:rPr>
          <w:sz w:val="22"/>
          <w:szCs w:val="22"/>
        </w:rPr>
        <w:t xml:space="preserve">Исполнитель оказывает услугу в лаборатории, по адресу: </w:t>
      </w:r>
      <w:r w:rsidR="00ED1D32" w:rsidRPr="00E50E96">
        <w:rPr>
          <w:sz w:val="22"/>
          <w:szCs w:val="22"/>
        </w:rPr>
        <w:t>_________________</w:t>
      </w:r>
    </w:p>
    <w:p w:rsidR="000D4888" w:rsidRPr="00E50E96" w:rsidRDefault="000D4888" w:rsidP="00870373">
      <w:pPr>
        <w:spacing w:line="252" w:lineRule="auto"/>
        <w:ind w:firstLine="720"/>
        <w:jc w:val="both"/>
        <w:rPr>
          <w:sz w:val="22"/>
          <w:szCs w:val="22"/>
        </w:rPr>
      </w:pPr>
    </w:p>
    <w:p w:rsidR="00E50E96" w:rsidRPr="00E50E96" w:rsidRDefault="00E50E96" w:rsidP="00E50E96">
      <w:pPr>
        <w:widowControl w:val="0"/>
        <w:numPr>
          <w:ilvl w:val="0"/>
          <w:numId w:val="5"/>
        </w:numPr>
        <w:shd w:val="clear" w:color="auto" w:fill="FFFFFF"/>
        <w:tabs>
          <w:tab w:val="left" w:pos="0"/>
        </w:tabs>
        <w:suppressAutoHyphens/>
        <w:snapToGrid w:val="0"/>
        <w:spacing w:line="100" w:lineRule="atLeast"/>
        <w:jc w:val="center"/>
        <w:rPr>
          <w:rFonts w:eastAsia="Courier New"/>
          <w:b/>
          <w:bCs/>
          <w:color w:val="000000"/>
          <w:sz w:val="22"/>
          <w:szCs w:val="22"/>
          <w:lang w:eastAsia="ar-SA" w:bidi="ru-RU"/>
        </w:rPr>
      </w:pPr>
      <w:r w:rsidRPr="00E50E96">
        <w:rPr>
          <w:rFonts w:eastAsia="Courier New"/>
          <w:b/>
          <w:bCs/>
          <w:color w:val="000000"/>
          <w:sz w:val="22"/>
          <w:szCs w:val="22"/>
          <w:lang w:eastAsia="ar-SA" w:bidi="ru-RU"/>
        </w:rPr>
        <w:t>СТОИМОСТЬ И ПОРЯДОК РАСЧЕТОВ</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2.1. Цена настоящего Контракта составляет _________ (____________) рублей ____ копеек, в </w:t>
      </w:r>
      <w:proofErr w:type="spellStart"/>
      <w:r w:rsidRPr="00E50E96">
        <w:rPr>
          <w:rFonts w:eastAsia="Courier New"/>
          <w:color w:val="000000"/>
          <w:sz w:val="22"/>
          <w:szCs w:val="22"/>
          <w:lang w:eastAsia="en-US" w:bidi="ru-RU"/>
        </w:rPr>
        <w:t>т.ч</w:t>
      </w:r>
      <w:proofErr w:type="spellEnd"/>
      <w:r w:rsidRPr="00E50E96">
        <w:rPr>
          <w:rFonts w:eastAsia="Courier New"/>
          <w:color w:val="000000"/>
          <w:sz w:val="22"/>
          <w:szCs w:val="22"/>
          <w:lang w:eastAsia="en-US" w:bidi="ru-RU"/>
        </w:rPr>
        <w:t>. НДС (20%) – ______________ руб., в соответствии с Приложением №1 к настоящему Контракту.</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с исполнением настоящего Контракта.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2.2. Цена Контракта является твердой и определяется на весь срок исполнения Контракта, за исключением случаев:</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2.2.1. снижения цены Контракта без изменения предусмотренных Контрактом количества услуг, качества оказываемых услуг и иных условий Контракта;</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2.2.2. если по предложению Заказчика увеличиваются предусмотренные Контрактом количество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услуги.</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2.3. Оплата услуг по настоящему Контракту производится Заказчиком после оформления акта приема-передачи, подписываемого сторонами, в течение 30 дней.</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Акт свидетельствует об оказании услуг и служит основанием для оплаты оказанных услуг.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2.4. Оплата оказанных Исполнителем услуг подлежит уменьшению на сумму пени, штрафа, исчисленную в соответствии с разделом 6 настоящего Контракта.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2.5. Основанием для уменьшения размера оплаты является заявление Заказчика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о прекращении обязательства зачетом встречного однородного требования, направляемое Исполнителю (при наличии обстоятельств, предусмотренных разделом 6 настоящего Контракта).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2.6. В соответствии со статьей 313 ГК РФ Заказчик перечисляет удержанную сумму пени, штрафа в доход бюджета Санкт-Петербурга.</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2.7. Оплата по настоящему Контракту производится Заказчиком по мере поступления бюджетных средств. Авансирование не предусматривается. </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2.8. 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2.9. 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Код целевой статьи 0420045090, код вида расходов 244, (Субсидии бюджетным учреждениям - спортивным школам на выполнение государственного задания).</w:t>
      </w:r>
    </w:p>
    <w:p w:rsidR="00E50E96" w:rsidRPr="00E50E96" w:rsidRDefault="00E50E96" w:rsidP="00E50E96">
      <w:pPr>
        <w:widowControl w:val="0"/>
        <w:suppressAutoHyphens/>
        <w:spacing w:line="100" w:lineRule="atLeast"/>
        <w:ind w:firstLine="709"/>
        <w:jc w:val="both"/>
        <w:rPr>
          <w:rFonts w:eastAsia="Courier New"/>
          <w:color w:val="000000"/>
          <w:sz w:val="22"/>
          <w:szCs w:val="22"/>
          <w:lang w:eastAsia="en-US" w:bidi="ru-RU"/>
        </w:rPr>
      </w:pPr>
      <w:r w:rsidRPr="00E50E96">
        <w:rPr>
          <w:rFonts w:eastAsia="Courier New"/>
          <w:color w:val="000000"/>
          <w:sz w:val="22"/>
          <w:szCs w:val="22"/>
          <w:lang w:eastAsia="en-US" w:bidi="ru-RU"/>
        </w:rPr>
        <w:t xml:space="preserve">2.10.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w:t>
      </w:r>
      <w:r w:rsidRPr="00E50E96">
        <w:rPr>
          <w:rFonts w:eastAsia="Courier New"/>
          <w:color w:val="000000"/>
          <w:sz w:val="22"/>
          <w:szCs w:val="22"/>
          <w:lang w:eastAsia="en-US" w:bidi="ru-RU"/>
        </w:rPr>
        <w:lastRenderedPageBreak/>
        <w:t>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0D4888" w:rsidRPr="00CF7C6F" w:rsidRDefault="000D4888" w:rsidP="00870373">
      <w:pPr>
        <w:spacing w:line="252" w:lineRule="auto"/>
        <w:ind w:firstLine="709"/>
        <w:jc w:val="both"/>
      </w:pPr>
    </w:p>
    <w:p w:rsidR="00282BA9" w:rsidRPr="00282BA9" w:rsidRDefault="00282BA9" w:rsidP="00282BA9">
      <w:pPr>
        <w:widowControl w:val="0"/>
        <w:suppressAutoHyphens/>
        <w:autoSpaceDE w:val="0"/>
        <w:autoSpaceDN w:val="0"/>
        <w:adjustRightInd w:val="0"/>
        <w:snapToGrid w:val="0"/>
        <w:spacing w:line="100" w:lineRule="atLeast"/>
        <w:jc w:val="center"/>
        <w:rPr>
          <w:rFonts w:eastAsia="Courier New"/>
          <w:b/>
          <w:bCs/>
          <w:color w:val="000000"/>
          <w:sz w:val="22"/>
          <w:szCs w:val="22"/>
          <w:lang w:eastAsia="ar-SA" w:bidi="ru-RU"/>
        </w:rPr>
      </w:pPr>
      <w:r w:rsidRPr="00282BA9">
        <w:rPr>
          <w:rFonts w:eastAsia="Courier New"/>
          <w:b/>
          <w:bCs/>
          <w:color w:val="000000"/>
          <w:sz w:val="22"/>
          <w:szCs w:val="22"/>
          <w:lang w:eastAsia="ar-SA" w:bidi="ru-RU"/>
        </w:rPr>
        <w:t>3. ПРАВА И ОБЯЗАННОСТИ СТОРОН</w:t>
      </w:r>
    </w:p>
    <w:p w:rsidR="00282BA9" w:rsidRPr="00282BA9" w:rsidRDefault="00282BA9" w:rsidP="00282BA9">
      <w:pPr>
        <w:ind w:firstLine="709"/>
        <w:jc w:val="both"/>
        <w:rPr>
          <w:bCs/>
          <w:color w:val="000000"/>
          <w:sz w:val="22"/>
          <w:szCs w:val="22"/>
        </w:rPr>
      </w:pPr>
      <w:r w:rsidRPr="00282BA9">
        <w:rPr>
          <w:bCs/>
          <w:color w:val="000000"/>
          <w:sz w:val="22"/>
          <w:szCs w:val="22"/>
        </w:rPr>
        <w:t>3.1. Заказчик обязан:</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3.1.1. Осуществлять контроль за ходом оказания услуг Исполнителем по настоящему Контракту, не вмешиваясь при этом в оперативно-хозяйственную деятельность Исполнителя.</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 xml:space="preserve">3.1.2. Осуществить приемку оказанных услуг на соответствие требованиям настоящего Контракта. </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3.1.3. Оплатить услуги в порядке и в сроки, предусмотренные настоящим Контрактом.</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3.1.4.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3.2. Заказчик обеспечивает проведение экспертизы оказанных услуг.</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3.3. Исполнитель обязан:</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3.3.1.В течение 1 календарного дня с момента заключения настоящего контракта сообщить Заказчику номера телефонов (факсов), электронный адрес для связи.</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3.3.2. Своевременно и качественно оказать услуги, предусмотренные настоящим контрактом.</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 xml:space="preserve">3.3.3. Устранять все недостатки при оказании услуг в срок, указанный Заказчиком. </w:t>
      </w:r>
    </w:p>
    <w:p w:rsidR="00282BA9" w:rsidRPr="00282BA9" w:rsidRDefault="00282BA9" w:rsidP="00282BA9">
      <w:pPr>
        <w:widowControl w:val="0"/>
        <w:suppressAutoHyphens/>
        <w:spacing w:line="100" w:lineRule="atLeast"/>
        <w:ind w:firstLine="720"/>
        <w:jc w:val="both"/>
        <w:rPr>
          <w:rFonts w:eastAsia="Courier New"/>
          <w:color w:val="000000"/>
          <w:sz w:val="22"/>
          <w:szCs w:val="22"/>
          <w:lang w:bidi="ru-RU"/>
        </w:rPr>
      </w:pPr>
      <w:r w:rsidRPr="00282BA9">
        <w:rPr>
          <w:rFonts w:eastAsia="Courier New"/>
          <w:color w:val="000000"/>
          <w:sz w:val="22"/>
          <w:szCs w:val="22"/>
          <w:lang w:bidi="ru-RU"/>
        </w:rPr>
        <w:t>3.3.4.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282BA9" w:rsidRPr="00282BA9" w:rsidRDefault="00282BA9" w:rsidP="00282BA9">
      <w:pPr>
        <w:widowControl w:val="0"/>
        <w:suppressAutoHyphens/>
        <w:autoSpaceDE w:val="0"/>
        <w:spacing w:line="100" w:lineRule="atLeast"/>
        <w:ind w:firstLine="708"/>
        <w:jc w:val="both"/>
        <w:rPr>
          <w:rFonts w:eastAsia="Courier New"/>
          <w:color w:val="000000"/>
          <w:sz w:val="22"/>
          <w:szCs w:val="22"/>
          <w:lang w:bidi="ru-RU"/>
        </w:rPr>
      </w:pPr>
      <w:r w:rsidRPr="00282BA9">
        <w:rPr>
          <w:rFonts w:eastAsia="Courier New"/>
          <w:color w:val="000000"/>
          <w:sz w:val="22"/>
          <w:szCs w:val="22"/>
          <w:lang w:bidi="ru-RU"/>
        </w:rPr>
        <w:t>3.3.5. О сложностях, возникающих при исполнении Контракта, Исполнитель обязан незамедлительно уведомить Заказчика.</w:t>
      </w:r>
    </w:p>
    <w:p w:rsidR="00282BA9" w:rsidRPr="00282BA9" w:rsidRDefault="00282BA9" w:rsidP="00282BA9">
      <w:pPr>
        <w:widowControl w:val="0"/>
        <w:shd w:val="clear" w:color="auto" w:fill="FFFFFF"/>
        <w:tabs>
          <w:tab w:val="left" w:pos="0"/>
          <w:tab w:val="left" w:pos="1651"/>
        </w:tabs>
        <w:suppressAutoHyphens/>
        <w:snapToGrid w:val="0"/>
        <w:spacing w:line="100" w:lineRule="atLeast"/>
        <w:ind w:firstLine="708"/>
        <w:jc w:val="both"/>
        <w:rPr>
          <w:rFonts w:eastAsia="Courier New"/>
          <w:color w:val="000000"/>
          <w:sz w:val="22"/>
          <w:szCs w:val="22"/>
          <w:lang w:eastAsia="ar-SA" w:bidi="ru-RU"/>
        </w:rPr>
      </w:pPr>
      <w:r w:rsidRPr="00282BA9">
        <w:rPr>
          <w:rFonts w:eastAsia="Courier New"/>
          <w:color w:val="000000"/>
          <w:sz w:val="22"/>
          <w:szCs w:val="22"/>
          <w:lang w:eastAsia="ar-SA" w:bidi="ru-RU"/>
        </w:rPr>
        <w:t>3.4. Исполнитель вправе:</w:t>
      </w:r>
    </w:p>
    <w:p w:rsidR="00282BA9" w:rsidRPr="00282BA9" w:rsidRDefault="00282BA9" w:rsidP="00282BA9">
      <w:pPr>
        <w:widowControl w:val="0"/>
        <w:shd w:val="clear" w:color="auto" w:fill="FFFFFF"/>
        <w:tabs>
          <w:tab w:val="left" w:pos="0"/>
          <w:tab w:val="left" w:pos="1651"/>
        </w:tabs>
        <w:suppressAutoHyphens/>
        <w:snapToGrid w:val="0"/>
        <w:spacing w:line="100" w:lineRule="atLeast"/>
        <w:ind w:firstLine="708"/>
        <w:jc w:val="both"/>
        <w:rPr>
          <w:rFonts w:eastAsia="Courier New"/>
          <w:color w:val="000000"/>
          <w:sz w:val="22"/>
          <w:szCs w:val="22"/>
          <w:lang w:eastAsia="ar-SA" w:bidi="ru-RU"/>
        </w:rPr>
      </w:pPr>
      <w:r w:rsidRPr="00282BA9">
        <w:rPr>
          <w:rFonts w:eastAsia="Courier New"/>
          <w:color w:val="000000"/>
          <w:sz w:val="22"/>
          <w:szCs w:val="22"/>
          <w:lang w:eastAsia="ar-SA" w:bidi="ru-RU"/>
        </w:rPr>
        <w:t>3.4.1. Требовать оплаты надлежащим образом за оказанные услуги при исполнении обязательств по Контракту.</w:t>
      </w:r>
    </w:p>
    <w:p w:rsidR="00282BA9" w:rsidRPr="00282BA9" w:rsidRDefault="00282BA9" w:rsidP="00282BA9">
      <w:pPr>
        <w:widowControl w:val="0"/>
        <w:tabs>
          <w:tab w:val="left" w:pos="0"/>
        </w:tabs>
        <w:suppressAutoHyphens/>
        <w:snapToGrid w:val="0"/>
        <w:spacing w:line="100" w:lineRule="atLeast"/>
        <w:ind w:firstLine="708"/>
        <w:jc w:val="both"/>
        <w:rPr>
          <w:rFonts w:eastAsia="Calibri"/>
          <w:color w:val="000000"/>
          <w:sz w:val="22"/>
          <w:szCs w:val="22"/>
          <w:lang w:bidi="ru-RU"/>
        </w:rPr>
      </w:pPr>
      <w:r w:rsidRPr="00282BA9">
        <w:rPr>
          <w:rFonts w:eastAsia="Courier New"/>
          <w:color w:val="000000"/>
          <w:sz w:val="22"/>
          <w:szCs w:val="22"/>
          <w:lang w:eastAsia="ar-SA" w:bidi="ru-RU"/>
        </w:rPr>
        <w:t>3.5.</w:t>
      </w:r>
      <w:r w:rsidRPr="00282BA9">
        <w:rPr>
          <w:rFonts w:eastAsia="Calibri"/>
          <w:color w:val="000000"/>
          <w:sz w:val="22"/>
          <w:szCs w:val="22"/>
          <w:lang w:bidi="ru-RU"/>
        </w:rPr>
        <w:t xml:space="preserve"> Заказчик вправе:</w:t>
      </w:r>
    </w:p>
    <w:p w:rsidR="00282BA9" w:rsidRPr="00282BA9" w:rsidRDefault="00282BA9" w:rsidP="00282BA9">
      <w:pPr>
        <w:widowControl w:val="0"/>
        <w:tabs>
          <w:tab w:val="left" w:pos="0"/>
        </w:tabs>
        <w:suppressAutoHyphens/>
        <w:snapToGrid w:val="0"/>
        <w:spacing w:line="100" w:lineRule="atLeast"/>
        <w:ind w:firstLine="708"/>
        <w:jc w:val="both"/>
        <w:rPr>
          <w:rFonts w:eastAsia="Calibri"/>
          <w:color w:val="000000"/>
          <w:sz w:val="22"/>
          <w:szCs w:val="22"/>
          <w:lang w:bidi="ru-RU"/>
        </w:rPr>
      </w:pPr>
      <w:r w:rsidRPr="00282BA9">
        <w:rPr>
          <w:rFonts w:eastAsia="Calibri"/>
          <w:color w:val="000000"/>
          <w:sz w:val="22"/>
          <w:szCs w:val="22"/>
          <w:lang w:bidi="ru-RU"/>
        </w:rPr>
        <w:t>3.5.1. Принять решение об одностороннем отказе от исполнения Контракта.</w:t>
      </w:r>
    </w:p>
    <w:p w:rsidR="00282BA9" w:rsidRPr="00282BA9" w:rsidRDefault="00282BA9" w:rsidP="00282BA9">
      <w:pPr>
        <w:widowControl w:val="0"/>
        <w:tabs>
          <w:tab w:val="left" w:pos="0"/>
        </w:tabs>
        <w:suppressAutoHyphens/>
        <w:spacing w:line="100" w:lineRule="atLeast"/>
        <w:ind w:firstLine="708"/>
        <w:jc w:val="both"/>
        <w:rPr>
          <w:rFonts w:eastAsia="Courier New"/>
          <w:color w:val="000000"/>
          <w:sz w:val="22"/>
          <w:szCs w:val="22"/>
          <w:lang w:eastAsia="ar-SA" w:bidi="ru-RU"/>
        </w:rPr>
      </w:pPr>
      <w:r w:rsidRPr="00282BA9">
        <w:rPr>
          <w:rFonts w:eastAsia="Courier New"/>
          <w:color w:val="000000"/>
          <w:sz w:val="22"/>
          <w:szCs w:val="22"/>
          <w:lang w:eastAsia="ar-SA" w:bidi="ru-RU"/>
        </w:rPr>
        <w:t>3.5.2. Отказаться от приемки услуг, не соответствующего установленным требованиям настоящего Контракта к товару подобного рода, уведомив об этом Исполнителя.</w:t>
      </w:r>
    </w:p>
    <w:p w:rsidR="00282BA9" w:rsidRPr="00282BA9" w:rsidRDefault="00282BA9" w:rsidP="00282BA9">
      <w:pPr>
        <w:widowControl w:val="0"/>
        <w:shd w:val="clear" w:color="auto" w:fill="FFFFFF"/>
        <w:tabs>
          <w:tab w:val="left" w:pos="0"/>
          <w:tab w:val="left" w:pos="1560"/>
        </w:tabs>
        <w:suppressAutoHyphens/>
        <w:snapToGrid w:val="0"/>
        <w:spacing w:line="100" w:lineRule="atLeast"/>
        <w:ind w:firstLine="708"/>
        <w:jc w:val="both"/>
        <w:rPr>
          <w:rFonts w:eastAsia="Courier New"/>
          <w:color w:val="000000"/>
          <w:sz w:val="22"/>
          <w:szCs w:val="22"/>
          <w:lang w:eastAsia="ar-SA" w:bidi="ru-RU"/>
        </w:rPr>
      </w:pPr>
      <w:r w:rsidRPr="00282BA9">
        <w:rPr>
          <w:rFonts w:eastAsia="Courier New"/>
          <w:color w:val="000000"/>
          <w:sz w:val="22"/>
          <w:szCs w:val="22"/>
          <w:lang w:eastAsia="ar-SA" w:bidi="ru-RU"/>
        </w:rPr>
        <w:t>3.5.3. Требовать выполнения обязательств Исполнителем по Контракту в полном объеме.</w:t>
      </w:r>
    </w:p>
    <w:p w:rsidR="00282BA9" w:rsidRPr="00282BA9" w:rsidRDefault="00282BA9" w:rsidP="00282BA9">
      <w:pPr>
        <w:widowControl w:val="0"/>
        <w:tabs>
          <w:tab w:val="left" w:pos="1260"/>
        </w:tabs>
        <w:suppressAutoHyphens/>
        <w:snapToGrid w:val="0"/>
        <w:spacing w:line="100" w:lineRule="atLeast"/>
        <w:ind w:firstLine="567"/>
        <w:jc w:val="both"/>
        <w:rPr>
          <w:rFonts w:eastAsia="Courier New"/>
          <w:bCs/>
          <w:color w:val="000000"/>
          <w:sz w:val="22"/>
          <w:szCs w:val="22"/>
          <w:lang w:eastAsia="ar-SA" w:bidi="ru-RU"/>
        </w:rPr>
      </w:pPr>
    </w:p>
    <w:p w:rsidR="009D388F" w:rsidRDefault="00282BA9" w:rsidP="00282BA9">
      <w:pPr>
        <w:widowControl w:val="0"/>
        <w:suppressAutoHyphens/>
        <w:spacing w:line="100" w:lineRule="atLeast"/>
        <w:contextualSpacing/>
        <w:jc w:val="center"/>
        <w:outlineLvl w:val="1"/>
        <w:rPr>
          <w:b/>
          <w:bCs/>
          <w:sz w:val="22"/>
          <w:szCs w:val="22"/>
          <w:lang w:eastAsia="ar-SA"/>
        </w:rPr>
      </w:pPr>
      <w:r w:rsidRPr="00282BA9">
        <w:rPr>
          <w:b/>
          <w:bCs/>
          <w:sz w:val="22"/>
          <w:szCs w:val="22"/>
          <w:lang w:eastAsia="ar-SA"/>
        </w:rPr>
        <w:t>4. ПОРЯДОК СДАЧИ И ПРИЕМКИ ОКАЗАННЫХ УСЛУГ</w:t>
      </w:r>
      <w:r w:rsidR="009D388F">
        <w:rPr>
          <w:b/>
          <w:bCs/>
          <w:sz w:val="22"/>
          <w:szCs w:val="22"/>
          <w:lang w:eastAsia="ar-SA"/>
        </w:rPr>
        <w:t xml:space="preserve">, </w:t>
      </w:r>
    </w:p>
    <w:p w:rsidR="00282BA9" w:rsidRDefault="009D388F" w:rsidP="00282BA9">
      <w:pPr>
        <w:widowControl w:val="0"/>
        <w:suppressAutoHyphens/>
        <w:spacing w:line="100" w:lineRule="atLeast"/>
        <w:contextualSpacing/>
        <w:jc w:val="center"/>
        <w:outlineLvl w:val="1"/>
        <w:rPr>
          <w:b/>
          <w:bCs/>
          <w:sz w:val="22"/>
          <w:szCs w:val="22"/>
          <w:lang w:eastAsia="ar-SA"/>
        </w:rPr>
      </w:pPr>
      <w:r>
        <w:rPr>
          <w:b/>
          <w:bCs/>
          <w:sz w:val="22"/>
          <w:szCs w:val="22"/>
          <w:lang w:eastAsia="ar-SA"/>
        </w:rPr>
        <w:t>СРОК ОКАЗАНИЯ УСЛУГ</w:t>
      </w:r>
    </w:p>
    <w:p w:rsidR="009D388F" w:rsidRPr="00282BA9" w:rsidRDefault="009D388F" w:rsidP="00282BA9">
      <w:pPr>
        <w:widowControl w:val="0"/>
        <w:suppressAutoHyphens/>
        <w:spacing w:line="100" w:lineRule="atLeast"/>
        <w:contextualSpacing/>
        <w:jc w:val="center"/>
        <w:outlineLvl w:val="1"/>
        <w:rPr>
          <w:b/>
          <w:bCs/>
          <w:sz w:val="22"/>
          <w:szCs w:val="22"/>
          <w:lang w:eastAsia="ar-SA"/>
        </w:rPr>
      </w:pPr>
    </w:p>
    <w:p w:rsidR="00282BA9" w:rsidRPr="00282BA9" w:rsidRDefault="00282BA9" w:rsidP="00282BA9">
      <w:pPr>
        <w:spacing w:line="252" w:lineRule="auto"/>
        <w:ind w:firstLine="709"/>
        <w:jc w:val="both"/>
        <w:rPr>
          <w:sz w:val="22"/>
          <w:szCs w:val="22"/>
        </w:rPr>
      </w:pPr>
      <w:r w:rsidRPr="00282BA9">
        <w:rPr>
          <w:sz w:val="22"/>
          <w:szCs w:val="22"/>
        </w:rPr>
        <w:t>4.1. Заказчик осуществляет проверку на соответствие оказанных услуг качеству и объему, установленным в Контракте.</w:t>
      </w:r>
    </w:p>
    <w:p w:rsidR="00282BA9" w:rsidRPr="00282BA9" w:rsidRDefault="00282BA9" w:rsidP="00282BA9">
      <w:pPr>
        <w:spacing w:line="252" w:lineRule="auto"/>
        <w:ind w:firstLine="709"/>
        <w:jc w:val="both"/>
        <w:rPr>
          <w:sz w:val="22"/>
          <w:szCs w:val="22"/>
        </w:rPr>
      </w:pPr>
      <w:r w:rsidRPr="00282BA9">
        <w:rPr>
          <w:sz w:val="22"/>
          <w:szCs w:val="22"/>
        </w:rPr>
        <w:t>4.2. По окончанию оказания всего объема услуг по настоящему Контракту Исполнитель в течение 5 рабочих дней направляет Заказчику для подписания акт приема-передачи, а Заказчик при отсутствии претензий в течение трех рабочих дней подписывает его либо направляет Исполнителю мотивированный отказ от его подписания.</w:t>
      </w:r>
    </w:p>
    <w:p w:rsidR="00282BA9" w:rsidRPr="00282BA9" w:rsidRDefault="00282BA9" w:rsidP="00282BA9">
      <w:pPr>
        <w:spacing w:line="252" w:lineRule="auto"/>
        <w:ind w:firstLine="709"/>
        <w:jc w:val="both"/>
        <w:rPr>
          <w:sz w:val="22"/>
          <w:szCs w:val="22"/>
        </w:rPr>
      </w:pPr>
      <w:r w:rsidRPr="00282BA9">
        <w:rPr>
          <w:sz w:val="22"/>
          <w:szCs w:val="22"/>
        </w:rPr>
        <w:t>4.3. В случае несоответствия оказанных услуг качеству и объему, установленным в Контракте, Стороны составляют акт выявленных нарушений. В случае отказа (уклонения) Исполнителя от подписания такого акта Заказчик делает на них соответствующую пометку.</w:t>
      </w:r>
    </w:p>
    <w:p w:rsidR="00282BA9" w:rsidRPr="00282BA9" w:rsidRDefault="00282BA9" w:rsidP="00282BA9">
      <w:pPr>
        <w:spacing w:line="252" w:lineRule="auto"/>
        <w:ind w:firstLine="709"/>
        <w:jc w:val="both"/>
        <w:rPr>
          <w:sz w:val="22"/>
          <w:szCs w:val="22"/>
        </w:rPr>
      </w:pPr>
      <w:r w:rsidRPr="00282BA9">
        <w:rPr>
          <w:sz w:val="22"/>
          <w:szCs w:val="22"/>
        </w:rPr>
        <w:t>4.4. В случае неоказания Исполнителем услуг в сроки и месте, предусмотренные в настоящем Контракте, Заказчик составляет об этом акт, и Исполнитель признается существенно нарушившим условия Контракта.</w:t>
      </w:r>
    </w:p>
    <w:p w:rsidR="009D388F" w:rsidRPr="00E80CF4" w:rsidRDefault="009D388F" w:rsidP="009D388F">
      <w:pPr>
        <w:jc w:val="both"/>
        <w:rPr>
          <w:sz w:val="22"/>
          <w:szCs w:val="22"/>
        </w:rPr>
      </w:pPr>
      <w:r>
        <w:rPr>
          <w:sz w:val="22"/>
          <w:szCs w:val="22"/>
        </w:rPr>
        <w:t xml:space="preserve">4.5. </w:t>
      </w:r>
      <w:r w:rsidRPr="009D388F">
        <w:rPr>
          <w:sz w:val="22"/>
          <w:szCs w:val="22"/>
        </w:rPr>
        <w:t>Срок оказания услуг:</w:t>
      </w:r>
      <w:r w:rsidRPr="00E80CF4">
        <w:rPr>
          <w:sz w:val="22"/>
          <w:szCs w:val="22"/>
        </w:rPr>
        <w:t xml:space="preserve"> в течение двадцати календарных дней с момента подписания контракта</w:t>
      </w:r>
      <w:r w:rsidRPr="009D388F">
        <w:rPr>
          <w:sz w:val="22"/>
          <w:szCs w:val="22"/>
        </w:rPr>
        <w:t xml:space="preserve"> </w:t>
      </w:r>
      <w:r w:rsidRPr="00E80CF4">
        <w:rPr>
          <w:sz w:val="22"/>
          <w:szCs w:val="22"/>
        </w:rPr>
        <w:t>сторонами.</w:t>
      </w:r>
    </w:p>
    <w:p w:rsidR="009D388F" w:rsidRPr="00282BA9" w:rsidRDefault="009D388F" w:rsidP="009D388F">
      <w:pPr>
        <w:spacing w:line="252" w:lineRule="auto"/>
        <w:jc w:val="both"/>
        <w:rPr>
          <w:sz w:val="22"/>
          <w:szCs w:val="22"/>
        </w:rPr>
      </w:pPr>
    </w:p>
    <w:p w:rsidR="00282BA9" w:rsidRPr="00282BA9" w:rsidRDefault="00282BA9" w:rsidP="00282BA9">
      <w:pPr>
        <w:widowControl w:val="0"/>
        <w:suppressLineNumbers/>
        <w:suppressAutoHyphens/>
        <w:autoSpaceDE w:val="0"/>
        <w:autoSpaceDN w:val="0"/>
        <w:adjustRightInd w:val="0"/>
        <w:spacing w:line="100" w:lineRule="atLeast"/>
        <w:jc w:val="center"/>
        <w:rPr>
          <w:rFonts w:eastAsia="Courier New"/>
          <w:b/>
          <w:color w:val="000000"/>
          <w:sz w:val="22"/>
          <w:szCs w:val="22"/>
          <w:lang w:bidi="ru-RU"/>
        </w:rPr>
      </w:pPr>
      <w:r w:rsidRPr="00282BA9">
        <w:rPr>
          <w:rFonts w:eastAsia="Courier New"/>
          <w:b/>
          <w:bCs/>
          <w:color w:val="000000"/>
          <w:sz w:val="22"/>
          <w:szCs w:val="22"/>
          <w:lang w:bidi="ru-RU"/>
        </w:rPr>
        <w:t xml:space="preserve">5. </w:t>
      </w:r>
      <w:r w:rsidRPr="00282BA9">
        <w:rPr>
          <w:rFonts w:eastAsia="Courier New"/>
          <w:b/>
          <w:color w:val="000000"/>
          <w:sz w:val="22"/>
          <w:szCs w:val="22"/>
          <w:lang w:bidi="ru-RU"/>
        </w:rPr>
        <w:t>ОТВЕТСТВЕННОСТЬ СТОРОН</w:t>
      </w:r>
    </w:p>
    <w:p w:rsidR="00282BA9" w:rsidRPr="00282BA9" w:rsidRDefault="00282BA9" w:rsidP="00282BA9">
      <w:pPr>
        <w:widowControl w:val="0"/>
        <w:tabs>
          <w:tab w:val="left" w:pos="1260"/>
        </w:tabs>
        <w:suppressAutoHyphens/>
        <w:snapToGrid w:val="0"/>
        <w:spacing w:line="100" w:lineRule="atLeast"/>
        <w:jc w:val="center"/>
        <w:rPr>
          <w:rFonts w:eastAsia="Courier New"/>
          <w:bCs/>
          <w:color w:val="000000"/>
          <w:sz w:val="22"/>
          <w:szCs w:val="22"/>
          <w:lang w:eastAsia="ar-SA" w:bidi="ru-RU"/>
        </w:rPr>
      </w:pPr>
      <w:r w:rsidRPr="00282BA9">
        <w:rPr>
          <w:rFonts w:eastAsia="Courier New"/>
          <w:b/>
          <w:color w:val="000000"/>
          <w:sz w:val="22"/>
          <w:szCs w:val="22"/>
          <w:lang w:eastAsia="ar-SA" w:bidi="ru-RU"/>
        </w:rPr>
        <w:t xml:space="preserve">И ИНЫЕ ПОСЛЕДСТВИЯ </w:t>
      </w:r>
      <w:r w:rsidRPr="00282BA9">
        <w:rPr>
          <w:rFonts w:eastAsia="Courier New"/>
          <w:b/>
          <w:caps/>
          <w:color w:val="000000"/>
          <w:sz w:val="22"/>
          <w:szCs w:val="22"/>
          <w:lang w:eastAsia="ar-SA" w:bidi="ru-RU"/>
        </w:rPr>
        <w:t>НАРУШЕНИЯ ОБЯЗАТЕЛЬСТВ</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 xml:space="preserve">5.1.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w:t>
      </w:r>
      <w:r w:rsidRPr="00282BA9">
        <w:rPr>
          <w:rFonts w:eastAsia="Courier New"/>
          <w:bCs/>
          <w:sz w:val="22"/>
          <w:szCs w:val="22"/>
          <w:lang w:bidi="ru-RU"/>
        </w:rPr>
        <w:lastRenderedPageBreak/>
        <w:t>условиями настоящего Контракта.</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sz w:val="22"/>
          <w:szCs w:val="22"/>
          <w:lang w:bidi="ru-RU"/>
        </w:rPr>
      </w:pPr>
      <w:r w:rsidRPr="00282BA9">
        <w:rPr>
          <w:rFonts w:eastAsia="Courier New"/>
          <w:bCs/>
          <w:sz w:val="22"/>
          <w:szCs w:val="22"/>
          <w:lang w:bidi="ru-RU"/>
        </w:rPr>
        <w:t xml:space="preserve">5.2. </w:t>
      </w:r>
      <w:r w:rsidRPr="00282BA9">
        <w:rPr>
          <w:rFonts w:eastAsia="Courier New"/>
          <w:sz w:val="22"/>
          <w:szCs w:val="22"/>
          <w:lang w:bidi="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282BA9" w:rsidRPr="00282BA9" w:rsidRDefault="00282BA9" w:rsidP="00282BA9">
      <w:pPr>
        <w:widowControl w:val="0"/>
        <w:suppressAutoHyphens/>
        <w:spacing w:line="100" w:lineRule="atLeast"/>
        <w:ind w:firstLine="709"/>
        <w:jc w:val="both"/>
        <w:rPr>
          <w:bCs/>
          <w:sz w:val="22"/>
          <w:szCs w:val="22"/>
          <w:lang w:eastAsia="ar-SA"/>
        </w:rPr>
      </w:pPr>
      <w:r w:rsidRPr="00282BA9">
        <w:rPr>
          <w:sz w:val="22"/>
          <w:szCs w:val="22"/>
          <w:lang w:eastAsia="ar-SA"/>
        </w:rPr>
        <w:t xml:space="preserve">5.3. </w:t>
      </w:r>
      <w:r w:rsidRPr="00282BA9">
        <w:rPr>
          <w:bCs/>
          <w:sz w:val="22"/>
          <w:szCs w:val="22"/>
          <w:lang w:eastAsia="ar-SA"/>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282BA9" w:rsidRPr="00282BA9" w:rsidRDefault="00282BA9" w:rsidP="00282BA9">
      <w:pPr>
        <w:widowControl w:val="0"/>
        <w:suppressAutoHyphens/>
        <w:spacing w:line="100" w:lineRule="atLeast"/>
        <w:ind w:firstLine="709"/>
        <w:jc w:val="both"/>
        <w:rPr>
          <w:sz w:val="22"/>
          <w:szCs w:val="22"/>
          <w:lang w:eastAsia="ar-SA"/>
        </w:rPr>
      </w:pPr>
      <w:r w:rsidRPr="00282BA9">
        <w:rPr>
          <w:bCs/>
          <w:sz w:val="22"/>
          <w:szCs w:val="22"/>
          <w:lang w:eastAsia="ar-SA"/>
        </w:rPr>
        <w:t>5.4.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sz w:val="22"/>
          <w:szCs w:val="22"/>
          <w:lang w:bidi="ru-RU"/>
        </w:rPr>
        <w:t xml:space="preserve">5.5. </w:t>
      </w:r>
      <w:r w:rsidRPr="00282BA9">
        <w:rPr>
          <w:rFonts w:eastAsia="Courier New"/>
          <w:bCs/>
          <w:sz w:val="22"/>
          <w:szCs w:val="22"/>
          <w:lang w:bidi="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 xml:space="preserve">а) 1000 рублей, если цена </w:t>
      </w:r>
      <w:r w:rsidRPr="00282BA9">
        <w:rPr>
          <w:rFonts w:eastAsia="Courier New"/>
          <w:sz w:val="22"/>
          <w:szCs w:val="22"/>
          <w:lang w:bidi="ru-RU"/>
        </w:rPr>
        <w:t>Контракта</w:t>
      </w:r>
      <w:r w:rsidRPr="00282BA9">
        <w:rPr>
          <w:rFonts w:eastAsia="Courier New"/>
          <w:bCs/>
          <w:sz w:val="22"/>
          <w:szCs w:val="22"/>
          <w:lang w:bidi="ru-RU"/>
        </w:rPr>
        <w:t xml:space="preserve"> не превышает 3 млн рублей (включительно);</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б) 5000 рублей, если цена Контракта составляет от 3 млн рублей до 50 млн рублей (включительно);</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в) 10000 рублей, если цена Контракта составляет от 50 млн рублей до 100 млн рублей (включительно);</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г) 100000 рублей, если цена Контракта превышает 100 млн рублей.</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sz w:val="22"/>
          <w:szCs w:val="22"/>
          <w:lang w:bidi="ru-RU"/>
        </w:rPr>
        <w:t xml:space="preserve">5.6. </w:t>
      </w:r>
      <w:r w:rsidRPr="00282BA9">
        <w:rPr>
          <w:rFonts w:eastAsia="Courier New"/>
          <w:bCs/>
          <w:sz w:val="22"/>
          <w:szCs w:val="22"/>
          <w:lang w:bidi="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5.7.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5.8, 5.9 настоящего Контракта):</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 xml:space="preserve">а) 10 процентов цены Контракта (этапа) в случае, если цена Контракта (этапа) не превышает 3 млн рублей; </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г) 0,5 процента цены Контракта (этапа) в случае, если цена Контракта (этапа) составляет от 100 млн рублей до 500 млн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д) 0,4 процента цены Контракта (этапа) в случае, если цена Контракта (этапа) составляет от 500 млн рублей до 1 млрд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е) 0,3 процента цены Контракта (этапа) в случае, если цена Контракта (этапа) составляет от 1 млрд рублей до 2 млрд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ж) 0,25 процента цены Контракта (этапа) в случае, если цена Контракта (этапа) составляет от 2 млрд рублей до 5 млрд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з) 0,2 процента цены Контракта (этапа) в случае, если цена Контракта (этапа) составляет от 5 млрд рублей до 10 млрд рублей (включительно);</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и) 0,1 процента цены Контракта (этапа) в случае, если цена Контракта (этапа) превышает 10 млрд рублей.</w:t>
      </w:r>
    </w:p>
    <w:p w:rsidR="00282BA9" w:rsidRPr="00282BA9" w:rsidRDefault="00282BA9" w:rsidP="00282BA9">
      <w:pPr>
        <w:widowControl w:val="0"/>
        <w:suppressAutoHyphens/>
        <w:spacing w:line="100" w:lineRule="atLeast"/>
        <w:ind w:firstLine="709"/>
        <w:jc w:val="both"/>
        <w:rPr>
          <w:sz w:val="22"/>
          <w:szCs w:val="22"/>
          <w:lang w:eastAsia="ar-SA"/>
        </w:rPr>
      </w:pPr>
      <w:r w:rsidRPr="00282BA9">
        <w:rPr>
          <w:bCs/>
          <w:sz w:val="22"/>
          <w:szCs w:val="22"/>
          <w:lang w:eastAsia="ar-SA"/>
        </w:rPr>
        <w:t xml:space="preserve">5.8. </w:t>
      </w:r>
      <w:r w:rsidRPr="00282BA9">
        <w:rPr>
          <w:sz w:val="22"/>
          <w:szCs w:val="22"/>
          <w:lang w:eastAsia="ar-SA"/>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предусмотренных настоящим Контрактом, Исполнитель уплачивает Заказчику </w:t>
      </w:r>
      <w:r w:rsidRPr="00282BA9">
        <w:rPr>
          <w:bCs/>
          <w:sz w:val="22"/>
          <w:szCs w:val="22"/>
          <w:lang w:eastAsia="ar-SA"/>
        </w:rPr>
        <w:t>штраф, размер которого рассчитывается в порядке, предусмотренном пунктом 4 Правил, и составляет</w:t>
      </w:r>
      <w:r w:rsidRPr="00282BA9">
        <w:rPr>
          <w:sz w:val="22"/>
          <w:szCs w:val="22"/>
          <w:lang w:eastAsia="ar-SA"/>
        </w:rPr>
        <w:t xml:space="preserve"> 1 процент цены Контракта (этапа), но не более 5 тыс. рублей и не менее 1 тыс. рублей.</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sz w:val="22"/>
          <w:szCs w:val="22"/>
          <w:lang w:bidi="ru-RU"/>
        </w:rPr>
        <w:lastRenderedPageBreak/>
        <w:t xml:space="preserve">5.9. </w:t>
      </w:r>
      <w:r w:rsidRPr="00282BA9">
        <w:rPr>
          <w:rFonts w:eastAsia="Courier New"/>
          <w:bCs/>
          <w:sz w:val="22"/>
          <w:szCs w:val="22"/>
          <w:lang w:bidi="ru-RU"/>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а) 1000 рублей, если цена Контракта не превышает 3 млн рублей;</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б) 5000 рублей, если цена Контракта составляет от 3 млн рублей до 50 млн рублей (включительно);</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в) 10000 рублей, если цена Контракта составляет от 50 млн рублей до 100 млн рублей (включительно);</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 xml:space="preserve">г) 100000 рублей, если цена </w:t>
      </w:r>
      <w:r w:rsidRPr="00282BA9">
        <w:rPr>
          <w:rFonts w:eastAsia="Courier New"/>
          <w:sz w:val="22"/>
          <w:szCs w:val="22"/>
          <w:lang w:bidi="ru-RU"/>
        </w:rPr>
        <w:t>Контракта</w:t>
      </w:r>
      <w:r w:rsidRPr="00282BA9">
        <w:rPr>
          <w:rFonts w:eastAsia="Courier New"/>
          <w:bCs/>
          <w:sz w:val="22"/>
          <w:szCs w:val="22"/>
          <w:lang w:bidi="ru-RU"/>
        </w:rPr>
        <w:t xml:space="preserve"> превышает 100 млн рублей.</w:t>
      </w:r>
    </w:p>
    <w:p w:rsidR="00282BA9" w:rsidRPr="00282BA9" w:rsidRDefault="00282BA9" w:rsidP="00282BA9">
      <w:pPr>
        <w:widowControl w:val="0"/>
        <w:suppressAutoHyphens/>
        <w:spacing w:line="100" w:lineRule="atLeast"/>
        <w:ind w:firstLine="709"/>
        <w:jc w:val="both"/>
        <w:rPr>
          <w:bCs/>
          <w:sz w:val="22"/>
          <w:szCs w:val="22"/>
          <w:lang w:eastAsia="ar-SA"/>
        </w:rPr>
      </w:pPr>
      <w:r w:rsidRPr="00282BA9">
        <w:rPr>
          <w:sz w:val="22"/>
          <w:szCs w:val="22"/>
          <w:lang w:eastAsia="ar-SA"/>
        </w:rPr>
        <w:t xml:space="preserve">5.10. </w:t>
      </w:r>
      <w:r w:rsidRPr="00282BA9">
        <w:rPr>
          <w:bCs/>
          <w:sz w:val="22"/>
          <w:szCs w:val="22"/>
          <w:lang w:eastAsia="ar-SA"/>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5.11.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5.12.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5.13.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282BA9" w:rsidRPr="00282BA9" w:rsidRDefault="00282BA9" w:rsidP="00282BA9">
      <w:pPr>
        <w:widowControl w:val="0"/>
        <w:suppressAutoHyphens/>
        <w:spacing w:line="100" w:lineRule="atLeast"/>
        <w:ind w:firstLine="709"/>
        <w:jc w:val="both"/>
        <w:rPr>
          <w:sz w:val="22"/>
          <w:szCs w:val="22"/>
          <w:lang w:bidi="ru-RU"/>
        </w:rPr>
      </w:pPr>
      <w:r w:rsidRPr="00282BA9">
        <w:rPr>
          <w:rFonts w:eastAsia="Courier New"/>
          <w:bCs/>
          <w:sz w:val="22"/>
          <w:szCs w:val="22"/>
          <w:lang w:bidi="ru-RU"/>
        </w:rPr>
        <w:t xml:space="preserve">5.14. </w:t>
      </w:r>
      <w:r w:rsidRPr="00282BA9">
        <w:rPr>
          <w:sz w:val="22"/>
          <w:szCs w:val="22"/>
          <w:lang w:bidi="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5.15. Применение неустойки (штрафа, пени) не освобождает Стороны от исполнения обязательств по настоящему Контракту.</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5.16.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5.17.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2BA9" w:rsidRPr="00282BA9" w:rsidRDefault="00282BA9" w:rsidP="00282BA9">
      <w:pPr>
        <w:widowControl w:val="0"/>
        <w:suppressAutoHyphens/>
        <w:spacing w:line="100" w:lineRule="atLeast"/>
        <w:ind w:firstLine="709"/>
        <w:jc w:val="both"/>
        <w:rPr>
          <w:rFonts w:eastAsia="Courier New"/>
          <w:bCs/>
          <w:color w:val="000000"/>
          <w:sz w:val="22"/>
          <w:szCs w:val="22"/>
          <w:lang w:bidi="ru-RU"/>
        </w:rPr>
      </w:pPr>
    </w:p>
    <w:p w:rsidR="00282BA9" w:rsidRPr="00282BA9" w:rsidRDefault="00282BA9" w:rsidP="00282BA9">
      <w:pPr>
        <w:widowControl w:val="0"/>
        <w:suppressAutoHyphens/>
        <w:spacing w:line="100" w:lineRule="atLeast"/>
        <w:jc w:val="both"/>
        <w:rPr>
          <w:rFonts w:eastAsia="Courier New"/>
          <w:color w:val="000000"/>
          <w:sz w:val="22"/>
          <w:szCs w:val="22"/>
          <w:lang w:bidi="ru-RU"/>
        </w:rPr>
      </w:pPr>
    </w:p>
    <w:p w:rsidR="00282BA9" w:rsidRPr="00282BA9" w:rsidRDefault="00282BA9" w:rsidP="00282BA9">
      <w:pPr>
        <w:widowControl w:val="0"/>
        <w:suppressAutoHyphens/>
        <w:spacing w:line="100" w:lineRule="atLeast"/>
        <w:jc w:val="center"/>
        <w:rPr>
          <w:rFonts w:eastAsia="Courier New"/>
          <w:b/>
          <w:bCs/>
          <w:sz w:val="22"/>
          <w:szCs w:val="22"/>
          <w:lang w:bidi="ru-RU"/>
        </w:rPr>
      </w:pPr>
      <w:r w:rsidRPr="00282BA9">
        <w:rPr>
          <w:rFonts w:eastAsia="Calibri"/>
          <w:b/>
          <w:bCs/>
          <w:color w:val="000000"/>
          <w:sz w:val="22"/>
          <w:szCs w:val="22"/>
          <w:lang w:bidi="ru-RU"/>
        </w:rPr>
        <w:t xml:space="preserve">6. </w:t>
      </w:r>
      <w:r w:rsidRPr="00282BA9">
        <w:rPr>
          <w:rFonts w:eastAsia="Courier New"/>
          <w:b/>
          <w:bCs/>
          <w:sz w:val="22"/>
          <w:szCs w:val="22"/>
          <w:lang w:bidi="ru-RU"/>
        </w:rPr>
        <w:t xml:space="preserve">СРОК ДЕЙСТВИЯ КОНТРАКТА, ПОРЯДОК ИЗМЕНЕНИЯ </w:t>
      </w:r>
    </w:p>
    <w:p w:rsidR="00282BA9" w:rsidRPr="00282BA9" w:rsidRDefault="00282BA9" w:rsidP="00282BA9">
      <w:pPr>
        <w:widowControl w:val="0"/>
        <w:suppressAutoHyphens/>
        <w:spacing w:line="100" w:lineRule="atLeast"/>
        <w:jc w:val="center"/>
        <w:rPr>
          <w:rFonts w:eastAsia="Calibri"/>
          <w:b/>
          <w:bCs/>
          <w:caps/>
          <w:color w:val="000000"/>
          <w:sz w:val="22"/>
          <w:szCs w:val="22"/>
          <w:lang w:bidi="ru-RU"/>
        </w:rPr>
      </w:pPr>
      <w:r w:rsidRPr="00282BA9">
        <w:rPr>
          <w:rFonts w:eastAsia="Courier New"/>
          <w:b/>
          <w:bCs/>
          <w:sz w:val="22"/>
          <w:szCs w:val="22"/>
          <w:lang w:bidi="ru-RU"/>
        </w:rPr>
        <w:t>И РАСТОРЖЕНИЯ КОНТРАКТА</w:t>
      </w:r>
    </w:p>
    <w:p w:rsidR="00282BA9" w:rsidRPr="00282BA9" w:rsidRDefault="00282BA9" w:rsidP="00282BA9">
      <w:pPr>
        <w:widowControl w:val="0"/>
        <w:suppressAutoHyphens/>
        <w:spacing w:line="100" w:lineRule="atLeast"/>
        <w:ind w:firstLine="709"/>
        <w:jc w:val="both"/>
        <w:rPr>
          <w:rFonts w:eastAsia="Courier New"/>
          <w:bCs/>
          <w:sz w:val="22"/>
          <w:szCs w:val="22"/>
          <w:lang w:bidi="ru-RU"/>
        </w:rPr>
      </w:pPr>
      <w:r w:rsidRPr="00282BA9">
        <w:rPr>
          <w:rFonts w:eastAsia="Courier New"/>
          <w:color w:val="000000"/>
          <w:sz w:val="22"/>
          <w:szCs w:val="22"/>
          <w:lang w:bidi="ru-RU"/>
        </w:rPr>
        <w:t xml:space="preserve">6.1. Контракт вступает в силу с момента его заключения и </w:t>
      </w:r>
      <w:proofErr w:type="gramStart"/>
      <w:r w:rsidRPr="00282BA9">
        <w:rPr>
          <w:rFonts w:eastAsia="Courier New"/>
          <w:color w:val="000000"/>
          <w:sz w:val="22"/>
          <w:szCs w:val="22"/>
          <w:lang w:bidi="ru-RU"/>
        </w:rPr>
        <w:t>действует  по</w:t>
      </w:r>
      <w:proofErr w:type="gramEnd"/>
      <w:r w:rsidRPr="00282BA9">
        <w:rPr>
          <w:rFonts w:eastAsia="Courier New"/>
          <w:color w:val="000000"/>
          <w:sz w:val="22"/>
          <w:szCs w:val="22"/>
          <w:lang w:bidi="ru-RU"/>
        </w:rPr>
        <w:t xml:space="preserve"> 31 декабря 202</w:t>
      </w:r>
      <w:r w:rsidR="000E1E69">
        <w:rPr>
          <w:rFonts w:eastAsia="Courier New"/>
          <w:color w:val="000000"/>
          <w:sz w:val="22"/>
          <w:szCs w:val="22"/>
          <w:lang w:bidi="ru-RU"/>
        </w:rPr>
        <w:t>4</w:t>
      </w:r>
      <w:r w:rsidRPr="00282BA9">
        <w:rPr>
          <w:rFonts w:eastAsia="Courier New"/>
          <w:color w:val="000000"/>
          <w:sz w:val="22"/>
          <w:szCs w:val="22"/>
          <w:lang w:bidi="ru-RU"/>
        </w:rPr>
        <w:t xml:space="preserve"> года, </w:t>
      </w:r>
      <w:r w:rsidRPr="00282BA9">
        <w:rPr>
          <w:sz w:val="22"/>
          <w:szCs w:val="22"/>
          <w:lang w:bidi="ru-RU"/>
        </w:rPr>
        <w:t xml:space="preserve"> а в части неисполненных обязательств - до полного их исполнения Сторонами. </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bCs/>
          <w:sz w:val="22"/>
          <w:szCs w:val="22"/>
          <w:lang w:bidi="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alibri"/>
          <w:color w:val="000000"/>
          <w:sz w:val="22"/>
          <w:szCs w:val="22"/>
          <w:lang w:bidi="ru-RU"/>
        </w:rPr>
        <w:t xml:space="preserve">6.2. Сроки исполнения предусмотренных Контрактом обязательств не могут наступать ранее обязательного включения Контракта в </w:t>
      </w:r>
      <w:r w:rsidRPr="00282BA9">
        <w:rPr>
          <w:rFonts w:eastAsia="Courier New"/>
          <w:bCs/>
          <w:sz w:val="22"/>
          <w:szCs w:val="22"/>
          <w:lang w:bidi="ru-RU"/>
        </w:rPr>
        <w:t>реестр контрактов, заключенных заказчиками.</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6.3. Информация о настоящем Контракте подлежит включению в реестр контрактов, заключенных заказчиками.</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 xml:space="preserve">6.4.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282BA9" w:rsidRPr="00282BA9" w:rsidRDefault="00282BA9" w:rsidP="00282BA9">
      <w:pPr>
        <w:widowControl w:val="0"/>
        <w:suppressAutoHyphens/>
        <w:autoSpaceDE w:val="0"/>
        <w:autoSpaceDN w:val="0"/>
        <w:adjustRightInd w:val="0"/>
        <w:spacing w:line="100" w:lineRule="atLeast"/>
        <w:ind w:firstLine="709"/>
        <w:jc w:val="both"/>
        <w:rPr>
          <w:rFonts w:eastAsia="Courier New"/>
          <w:bCs/>
          <w:sz w:val="22"/>
          <w:szCs w:val="22"/>
          <w:lang w:bidi="ru-RU"/>
        </w:rPr>
      </w:pPr>
      <w:r w:rsidRPr="00282BA9">
        <w:rPr>
          <w:rFonts w:eastAsia="Courier New"/>
          <w:bCs/>
          <w:sz w:val="22"/>
          <w:szCs w:val="22"/>
          <w:lang w:bidi="ru-RU"/>
        </w:rPr>
        <w:t xml:space="preserve">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w:t>
      </w:r>
      <w:r w:rsidRPr="00282BA9">
        <w:rPr>
          <w:rFonts w:eastAsia="Courier New"/>
          <w:bCs/>
          <w:sz w:val="22"/>
          <w:szCs w:val="22"/>
          <w:lang w:bidi="ru-RU"/>
        </w:rPr>
        <w:lastRenderedPageBreak/>
        <w:t>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282BA9" w:rsidRPr="00282BA9" w:rsidRDefault="00282BA9" w:rsidP="00282BA9">
      <w:pPr>
        <w:widowControl w:val="0"/>
        <w:suppressAutoHyphens/>
        <w:autoSpaceDE w:val="0"/>
        <w:autoSpaceDN w:val="0"/>
        <w:adjustRightInd w:val="0"/>
        <w:spacing w:line="100" w:lineRule="atLeast"/>
        <w:ind w:firstLine="567"/>
        <w:jc w:val="both"/>
        <w:rPr>
          <w:rFonts w:eastAsia="Courier New"/>
          <w:bCs/>
          <w:sz w:val="22"/>
          <w:szCs w:val="22"/>
          <w:lang w:bidi="ru-RU"/>
        </w:rPr>
      </w:pPr>
      <w:r w:rsidRPr="00282BA9">
        <w:rPr>
          <w:rFonts w:eastAsia="Courier New"/>
          <w:bCs/>
          <w:sz w:val="22"/>
          <w:szCs w:val="22"/>
          <w:lang w:bidi="ru-RU"/>
        </w:rPr>
        <w:t xml:space="preserve">6.5.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lang w:bidi="ru-RU"/>
        </w:rPr>
        <w:t xml:space="preserve">6.6. </w:t>
      </w:r>
      <w:r w:rsidRPr="00282BA9">
        <w:rPr>
          <w:rFonts w:eastAsia="Courier New"/>
          <w:color w:val="000000"/>
          <w:sz w:val="22"/>
          <w:szCs w:val="22"/>
          <w:shd w:val="clear" w:color="auto" w:fill="FFFFFF"/>
          <w:lang w:bidi="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6.7. Стороны пришли к соглашению, что Заказчик вправе в одностороннем порядке отказаться от исполнения Контракта в соответствии с действующим законодательством РФ, в том числе и в следующих случаях: </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6.7.1. Отступления при оказании услуг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неустранимыми. </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6.7.2. В случае неоднократного (двух раз и более) невыполнения письменных указаний Заказчика, предусмотренных Контрактом.  </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6.8. </w:t>
      </w:r>
      <w:r w:rsidRPr="00282BA9">
        <w:rPr>
          <w:rFonts w:eastAsia="Courier New"/>
          <w:bCs/>
          <w:sz w:val="22"/>
          <w:szCs w:val="22"/>
          <w:lang w:bidi="ru-RU"/>
        </w:rPr>
        <w:t>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Исполнителя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282BA9" w:rsidRPr="00282BA9" w:rsidRDefault="00282BA9" w:rsidP="00282BA9">
      <w:pPr>
        <w:widowControl w:val="0"/>
        <w:suppressAutoHyphens/>
        <w:autoSpaceDE w:val="0"/>
        <w:autoSpaceDN w:val="0"/>
        <w:adjustRightInd w:val="0"/>
        <w:spacing w:line="100" w:lineRule="atLeast"/>
        <w:ind w:firstLine="567"/>
        <w:jc w:val="both"/>
        <w:rPr>
          <w:rFonts w:eastAsia="Courier New"/>
          <w:bCs/>
          <w:sz w:val="22"/>
          <w:szCs w:val="22"/>
          <w:lang w:bidi="ru-RU"/>
        </w:rPr>
      </w:pPr>
      <w:r w:rsidRPr="00282BA9">
        <w:rPr>
          <w:rFonts w:eastAsia="Courier New"/>
          <w:color w:val="000000"/>
          <w:sz w:val="22"/>
          <w:szCs w:val="22"/>
          <w:shd w:val="clear" w:color="auto" w:fill="FFFFFF"/>
          <w:lang w:bidi="ru-RU"/>
        </w:rPr>
        <w:t xml:space="preserve">6.11. Стороны пришли к соглашению, что Исполнитель </w:t>
      </w:r>
      <w:r w:rsidRPr="00282BA9">
        <w:rPr>
          <w:rFonts w:eastAsia="Courier New"/>
          <w:bCs/>
          <w:sz w:val="22"/>
          <w:szCs w:val="22"/>
          <w:lang w:bidi="ru-RU"/>
        </w:rPr>
        <w:t xml:space="preserve">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82BA9" w:rsidRPr="00282BA9" w:rsidRDefault="00282BA9" w:rsidP="00282BA9">
      <w:pPr>
        <w:widowControl w:val="0"/>
        <w:suppressAutoHyphens/>
        <w:spacing w:line="100" w:lineRule="atLeast"/>
        <w:ind w:firstLine="567"/>
        <w:jc w:val="both"/>
        <w:rPr>
          <w:rFonts w:eastAsia="Courier New"/>
          <w:color w:val="000000"/>
          <w:sz w:val="22"/>
          <w:szCs w:val="22"/>
          <w:shd w:val="clear" w:color="auto" w:fill="FFFFFF"/>
          <w:lang w:bidi="ru-RU"/>
        </w:rPr>
      </w:pPr>
      <w:r w:rsidRPr="00282BA9">
        <w:rPr>
          <w:rFonts w:eastAsia="Courier New"/>
          <w:color w:val="000000"/>
          <w:sz w:val="22"/>
          <w:szCs w:val="22"/>
          <w:shd w:val="clear" w:color="auto" w:fill="FFFFFF"/>
          <w:lang w:bidi="ru-RU"/>
        </w:rPr>
        <w:t xml:space="preserve">6.12. </w:t>
      </w:r>
      <w:r w:rsidRPr="00282BA9">
        <w:rPr>
          <w:rFonts w:eastAsia="Courier New"/>
          <w:bCs/>
          <w:sz w:val="22"/>
          <w:szCs w:val="22"/>
          <w:lang w:bidi="ru-RU"/>
        </w:rPr>
        <w:t>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w:t>
      </w:r>
      <w:r w:rsidRPr="00282BA9">
        <w:rPr>
          <w:rFonts w:eastAsia="Courier New"/>
          <w:color w:val="000000"/>
          <w:sz w:val="22"/>
          <w:szCs w:val="22"/>
          <w:shd w:val="clear" w:color="auto" w:fill="FFFFFF"/>
          <w:lang w:bidi="ru-RU"/>
        </w:rPr>
        <w:t xml:space="preserve">. </w:t>
      </w:r>
    </w:p>
    <w:p w:rsidR="00282BA9" w:rsidRPr="00282BA9" w:rsidRDefault="00282BA9" w:rsidP="00282BA9">
      <w:pPr>
        <w:widowControl w:val="0"/>
        <w:suppressAutoHyphens/>
        <w:autoSpaceDE w:val="0"/>
        <w:autoSpaceDN w:val="0"/>
        <w:adjustRightInd w:val="0"/>
        <w:spacing w:line="100" w:lineRule="atLeast"/>
        <w:ind w:firstLine="567"/>
        <w:jc w:val="both"/>
        <w:rPr>
          <w:rFonts w:eastAsia="Courier New"/>
          <w:bCs/>
          <w:sz w:val="22"/>
          <w:szCs w:val="22"/>
          <w:lang w:bidi="ru-RU"/>
        </w:rPr>
      </w:pPr>
      <w:r w:rsidRPr="00282BA9">
        <w:rPr>
          <w:rFonts w:eastAsia="Courier New"/>
          <w:bCs/>
          <w:sz w:val="22"/>
          <w:szCs w:val="22"/>
          <w:lang w:bidi="ru-RU"/>
        </w:rPr>
        <w:t>6.13.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82BA9" w:rsidRPr="00282BA9" w:rsidRDefault="00282BA9" w:rsidP="00282BA9">
      <w:pPr>
        <w:widowControl w:val="0"/>
        <w:suppressAutoHyphens/>
        <w:autoSpaceDE w:val="0"/>
        <w:autoSpaceDN w:val="0"/>
        <w:adjustRightInd w:val="0"/>
        <w:spacing w:line="100" w:lineRule="atLeast"/>
        <w:ind w:firstLine="567"/>
        <w:jc w:val="both"/>
        <w:rPr>
          <w:rFonts w:eastAsia="Courier New"/>
          <w:bCs/>
          <w:sz w:val="22"/>
          <w:szCs w:val="22"/>
          <w:lang w:bidi="ru-RU"/>
        </w:rPr>
      </w:pPr>
      <w:r w:rsidRPr="00282BA9">
        <w:rPr>
          <w:rFonts w:eastAsia="Courier New"/>
          <w:bCs/>
          <w:sz w:val="22"/>
          <w:szCs w:val="22"/>
          <w:lang w:bidi="ru-RU"/>
        </w:rPr>
        <w:t>6.14.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82BA9" w:rsidRPr="00282BA9" w:rsidRDefault="00282BA9" w:rsidP="00282BA9">
      <w:pPr>
        <w:widowControl w:val="0"/>
        <w:suppressAutoHyphens/>
        <w:spacing w:line="100" w:lineRule="atLeast"/>
        <w:ind w:firstLine="567"/>
        <w:jc w:val="both"/>
        <w:rPr>
          <w:rFonts w:eastAsia="Courier New"/>
          <w:color w:val="000000"/>
          <w:sz w:val="22"/>
          <w:szCs w:val="22"/>
          <w:lang w:bidi="ru-RU"/>
        </w:rPr>
      </w:pPr>
      <w:r w:rsidRPr="00282BA9">
        <w:rPr>
          <w:rFonts w:eastAsia="Courier New"/>
          <w:color w:val="000000"/>
          <w:sz w:val="22"/>
          <w:szCs w:val="22"/>
          <w:shd w:val="clear" w:color="auto" w:fill="FFFFFF"/>
          <w:lang w:bidi="ru-RU"/>
        </w:rPr>
        <w:t>6.15. Контракт подлежит расторжению по соглашению Сторон в случае обнаружения обстоятельств, приводящих к невозможности или нецелесообразности продолжения оказания услуг в соответствии с условиями Контракта.</w:t>
      </w:r>
    </w:p>
    <w:p w:rsidR="00282BA9" w:rsidRPr="00282BA9" w:rsidRDefault="00282BA9" w:rsidP="00282BA9">
      <w:pPr>
        <w:widowControl w:val="0"/>
        <w:suppressAutoHyphens/>
        <w:spacing w:line="100" w:lineRule="atLeast"/>
        <w:ind w:firstLine="567"/>
        <w:jc w:val="both"/>
        <w:rPr>
          <w:rFonts w:eastAsia="Calibri"/>
          <w:color w:val="000000"/>
          <w:sz w:val="22"/>
          <w:szCs w:val="22"/>
          <w:lang w:bidi="ru-RU"/>
        </w:rPr>
      </w:pPr>
      <w:r w:rsidRPr="00282BA9">
        <w:rPr>
          <w:rFonts w:eastAsia="Calibri"/>
          <w:color w:val="000000"/>
          <w:sz w:val="22"/>
          <w:szCs w:val="22"/>
          <w:lang w:bidi="ru-RU"/>
        </w:rPr>
        <w:t>6.16. Обязательства Сторон, возникшие вследствие неисполнения условий Контракта, действуют до фактического исполнения данных обязательств.</w:t>
      </w:r>
    </w:p>
    <w:p w:rsidR="00282BA9" w:rsidRPr="00282BA9" w:rsidRDefault="00282BA9" w:rsidP="00282BA9">
      <w:pPr>
        <w:widowControl w:val="0"/>
        <w:suppressAutoHyphens/>
        <w:autoSpaceDE w:val="0"/>
        <w:autoSpaceDN w:val="0"/>
        <w:adjustRightInd w:val="0"/>
        <w:spacing w:line="100" w:lineRule="atLeast"/>
        <w:rPr>
          <w:rFonts w:eastAsia="Courier New"/>
          <w:b/>
          <w:bCs/>
          <w:sz w:val="22"/>
          <w:szCs w:val="22"/>
          <w:lang w:bidi="ru-RU"/>
        </w:rPr>
      </w:pPr>
    </w:p>
    <w:p w:rsidR="00282BA9" w:rsidRPr="00282BA9" w:rsidRDefault="00282BA9" w:rsidP="00282BA9">
      <w:pPr>
        <w:widowControl w:val="0"/>
        <w:suppressAutoHyphens/>
        <w:autoSpaceDE w:val="0"/>
        <w:autoSpaceDN w:val="0"/>
        <w:adjustRightInd w:val="0"/>
        <w:spacing w:line="100" w:lineRule="atLeast"/>
        <w:jc w:val="center"/>
        <w:rPr>
          <w:rFonts w:eastAsia="Courier New"/>
          <w:b/>
          <w:bCs/>
          <w:sz w:val="22"/>
          <w:szCs w:val="22"/>
          <w:lang w:bidi="ru-RU"/>
        </w:rPr>
      </w:pPr>
      <w:r w:rsidRPr="00282BA9">
        <w:rPr>
          <w:rFonts w:eastAsia="Courier New"/>
          <w:b/>
          <w:bCs/>
          <w:sz w:val="22"/>
          <w:szCs w:val="22"/>
          <w:lang w:bidi="ru-RU"/>
        </w:rPr>
        <w:t>7. ОБСТОЯТЕЛЬСТВА НЕПРЕОДОЛИМОЙ СИЛЫ</w:t>
      </w:r>
    </w:p>
    <w:p w:rsidR="00282BA9" w:rsidRPr="00282BA9" w:rsidRDefault="00282BA9" w:rsidP="00282BA9">
      <w:pPr>
        <w:widowControl w:val="0"/>
        <w:suppressAutoHyphens/>
        <w:spacing w:line="100" w:lineRule="atLeast"/>
        <w:ind w:firstLine="709"/>
        <w:jc w:val="both"/>
        <w:rPr>
          <w:sz w:val="22"/>
          <w:szCs w:val="22"/>
          <w:lang w:eastAsia="ar-SA"/>
        </w:rPr>
      </w:pPr>
      <w:bookmarkStart w:id="0" w:name="Par247"/>
      <w:bookmarkEnd w:id="0"/>
      <w:r w:rsidRPr="00282BA9">
        <w:rPr>
          <w:sz w:val="22"/>
          <w:szCs w:val="22"/>
          <w:lang w:eastAsia="ar-SA"/>
        </w:rPr>
        <w:t>7.1.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 xml:space="preserve">7.2.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w:t>
      </w:r>
      <w:r w:rsidRPr="00282BA9">
        <w:rPr>
          <w:sz w:val="22"/>
          <w:szCs w:val="22"/>
          <w:lang w:eastAsia="ar-SA"/>
        </w:rPr>
        <w:lastRenderedPageBreak/>
        <w:t xml:space="preserve">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 xml:space="preserve">7.3.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7.4. Если одна из Сторон не направит или несвоевременно направит документы, указанные в пунктах 7.2-7.3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82BA9" w:rsidRPr="00282BA9" w:rsidRDefault="00282BA9" w:rsidP="00282BA9">
      <w:pPr>
        <w:widowControl w:val="0"/>
        <w:suppressAutoHyphens/>
        <w:spacing w:line="100" w:lineRule="atLeast"/>
        <w:ind w:firstLine="709"/>
        <w:jc w:val="both"/>
        <w:rPr>
          <w:sz w:val="22"/>
          <w:szCs w:val="22"/>
          <w:lang w:eastAsia="ar-SA"/>
        </w:rPr>
      </w:pPr>
      <w:r w:rsidRPr="00282BA9">
        <w:rPr>
          <w:sz w:val="22"/>
          <w:szCs w:val="22"/>
          <w:lang w:eastAsia="ar-SA"/>
        </w:rPr>
        <w:t>7.5. В случае, если обстоятельства непреодолимой силы будут сохраняться более 14 (четырнадцати)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82BA9" w:rsidRPr="00282BA9" w:rsidRDefault="00282BA9" w:rsidP="00282BA9">
      <w:pPr>
        <w:widowControl w:val="0"/>
        <w:suppressAutoHyphens/>
        <w:autoSpaceDE w:val="0"/>
        <w:autoSpaceDN w:val="0"/>
        <w:adjustRightInd w:val="0"/>
        <w:spacing w:line="100" w:lineRule="atLeast"/>
        <w:jc w:val="center"/>
        <w:rPr>
          <w:rFonts w:eastAsia="Courier New"/>
          <w:b/>
          <w:bCs/>
          <w:sz w:val="22"/>
          <w:szCs w:val="22"/>
          <w:lang w:bidi="ru-RU"/>
        </w:rPr>
      </w:pPr>
    </w:p>
    <w:p w:rsidR="00282BA9" w:rsidRPr="00282BA9" w:rsidRDefault="00282BA9" w:rsidP="00282BA9">
      <w:pPr>
        <w:widowControl w:val="0"/>
        <w:suppressAutoHyphens/>
        <w:autoSpaceDE w:val="0"/>
        <w:autoSpaceDN w:val="0"/>
        <w:adjustRightInd w:val="0"/>
        <w:spacing w:line="100" w:lineRule="atLeast"/>
        <w:jc w:val="center"/>
        <w:rPr>
          <w:rFonts w:eastAsia="Courier New"/>
          <w:b/>
          <w:bCs/>
          <w:sz w:val="22"/>
          <w:szCs w:val="22"/>
          <w:lang w:bidi="ru-RU"/>
        </w:rPr>
      </w:pPr>
      <w:r w:rsidRPr="00282BA9">
        <w:rPr>
          <w:rFonts w:eastAsia="Courier New"/>
          <w:b/>
          <w:bCs/>
          <w:sz w:val="22"/>
          <w:szCs w:val="22"/>
          <w:lang w:bidi="ru-RU"/>
        </w:rPr>
        <w:t>8. РАССМОТРЕНИЕ И РАЗРЕШЕНИЕ СПОРОВ</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 xml:space="preserve">8.1. Все споры, возникающие из настоящего Контракта, Стороны могут разрешать путем переговоров. </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r w:rsidRPr="000E1E69">
        <w:rPr>
          <w:sz w:val="22"/>
          <w:szCs w:val="22"/>
          <w:vertAlign w:val="superscript"/>
          <w:lang w:eastAsia="ar-SA"/>
        </w:rPr>
        <w:footnoteReference w:id="1"/>
      </w:r>
      <w:r w:rsidRPr="000E1E69">
        <w:rPr>
          <w:sz w:val="22"/>
          <w:szCs w:val="22"/>
          <w:lang w:eastAsia="ar-SA"/>
        </w:rPr>
        <w:t xml:space="preserve">. </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 xml:space="preserve">8.5. Сторона должна дать в письменной форме ответ на претензию по существу в срок не позднее 5 календарных дней с даты получения претензии. </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 xml:space="preserve">8.7. Если требования в претензии подлежат денежной оценке, в претензии указывается </w:t>
      </w:r>
      <w:proofErr w:type="spellStart"/>
      <w:r w:rsidRPr="000E1E69">
        <w:rPr>
          <w:sz w:val="22"/>
          <w:szCs w:val="22"/>
          <w:lang w:eastAsia="ar-SA"/>
        </w:rPr>
        <w:t>истребуемая</w:t>
      </w:r>
      <w:proofErr w:type="spellEnd"/>
      <w:r w:rsidRPr="000E1E69">
        <w:rPr>
          <w:sz w:val="22"/>
          <w:szCs w:val="22"/>
          <w:lang w:eastAsia="ar-SA"/>
        </w:rPr>
        <w:t xml:space="preserve"> денежная сумма и ее полный и обоснованный расчет.</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 xml:space="preserve">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w:t>
      </w:r>
      <w:r w:rsidRPr="000E1E69">
        <w:rPr>
          <w:sz w:val="22"/>
          <w:szCs w:val="22"/>
          <w:lang w:eastAsia="ar-SA"/>
        </w:rPr>
        <w:lastRenderedPageBreak/>
        <w:t>урегулированию спора.</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E1E69" w:rsidRPr="000E1E69" w:rsidRDefault="000E1E69" w:rsidP="000E1E69">
      <w:pPr>
        <w:widowControl w:val="0"/>
        <w:suppressAutoHyphens/>
        <w:spacing w:line="100" w:lineRule="atLeast"/>
        <w:ind w:firstLine="709"/>
        <w:jc w:val="both"/>
        <w:rPr>
          <w:sz w:val="22"/>
          <w:szCs w:val="22"/>
          <w:lang w:eastAsia="ar-SA"/>
        </w:rPr>
      </w:pPr>
      <w:r w:rsidRPr="000E1E69">
        <w:rPr>
          <w:sz w:val="22"/>
          <w:szCs w:val="22"/>
          <w:lang w:eastAsia="ar-SA"/>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282BA9" w:rsidRPr="00282BA9" w:rsidRDefault="00282BA9" w:rsidP="00282BA9">
      <w:pPr>
        <w:widowControl w:val="0"/>
        <w:tabs>
          <w:tab w:val="left" w:pos="426"/>
          <w:tab w:val="num" w:pos="540"/>
        </w:tabs>
        <w:suppressAutoHyphens/>
        <w:snapToGrid w:val="0"/>
        <w:spacing w:line="100" w:lineRule="atLeast"/>
        <w:ind w:firstLine="652"/>
        <w:jc w:val="center"/>
        <w:rPr>
          <w:rFonts w:eastAsia="Courier New"/>
          <w:b/>
          <w:color w:val="000000"/>
          <w:sz w:val="22"/>
          <w:szCs w:val="22"/>
          <w:lang w:eastAsia="ar-SA" w:bidi="ru-RU"/>
        </w:rPr>
      </w:pPr>
    </w:p>
    <w:p w:rsidR="00282BA9" w:rsidRPr="00282BA9" w:rsidRDefault="00282BA9" w:rsidP="00282BA9">
      <w:pPr>
        <w:widowControl w:val="0"/>
        <w:tabs>
          <w:tab w:val="left" w:pos="426"/>
          <w:tab w:val="num" w:pos="540"/>
        </w:tabs>
        <w:suppressAutoHyphens/>
        <w:snapToGrid w:val="0"/>
        <w:spacing w:line="100" w:lineRule="atLeast"/>
        <w:ind w:firstLine="652"/>
        <w:jc w:val="center"/>
        <w:rPr>
          <w:rFonts w:eastAsia="Courier New"/>
          <w:b/>
          <w:color w:val="000000"/>
          <w:sz w:val="22"/>
          <w:szCs w:val="22"/>
          <w:lang w:eastAsia="ar-SA" w:bidi="ru-RU"/>
        </w:rPr>
      </w:pPr>
      <w:r w:rsidRPr="00282BA9">
        <w:rPr>
          <w:rFonts w:eastAsia="Courier New"/>
          <w:b/>
          <w:color w:val="000000"/>
          <w:sz w:val="22"/>
          <w:szCs w:val="22"/>
          <w:lang w:eastAsia="ar-SA" w:bidi="ru-RU"/>
        </w:rPr>
        <w:t>9. ПРОЧИЕ УСЛОВИЯ</w:t>
      </w:r>
    </w:p>
    <w:p w:rsidR="00282BA9" w:rsidRPr="00282BA9" w:rsidRDefault="00282BA9" w:rsidP="00282BA9">
      <w:pPr>
        <w:tabs>
          <w:tab w:val="left" w:pos="1134"/>
        </w:tabs>
        <w:autoSpaceDE w:val="0"/>
        <w:autoSpaceDN w:val="0"/>
        <w:ind w:firstLine="709"/>
        <w:jc w:val="both"/>
        <w:rPr>
          <w:sz w:val="22"/>
          <w:szCs w:val="22"/>
        </w:rPr>
      </w:pPr>
      <w:r w:rsidRPr="00282BA9">
        <w:rPr>
          <w:sz w:val="22"/>
          <w:szCs w:val="22"/>
        </w:rPr>
        <w:t>9.1. Во всем, что не оговорено в Контракте, Стороны руководствуются действующим законодательством Российской Федерации.</w:t>
      </w:r>
    </w:p>
    <w:p w:rsidR="00282BA9" w:rsidRPr="00282BA9" w:rsidRDefault="00282BA9" w:rsidP="00282BA9">
      <w:pPr>
        <w:tabs>
          <w:tab w:val="left" w:pos="1134"/>
        </w:tabs>
        <w:autoSpaceDE w:val="0"/>
        <w:autoSpaceDN w:val="0"/>
        <w:ind w:firstLine="567"/>
        <w:jc w:val="both"/>
        <w:rPr>
          <w:sz w:val="22"/>
          <w:szCs w:val="22"/>
        </w:rPr>
      </w:pPr>
      <w:r w:rsidRPr="00282BA9">
        <w:rPr>
          <w:sz w:val="22"/>
          <w:szCs w:val="22"/>
        </w:rPr>
        <w:t xml:space="preserve">   9.2 </w:t>
      </w:r>
      <w:proofErr w:type="gramStart"/>
      <w:r w:rsidRPr="00282BA9">
        <w:rPr>
          <w:sz w:val="22"/>
          <w:szCs w:val="22"/>
        </w:rPr>
        <w:t>В</w:t>
      </w:r>
      <w:proofErr w:type="gramEnd"/>
      <w:r w:rsidRPr="00282BA9">
        <w:rPr>
          <w:sz w:val="22"/>
          <w:szCs w:val="22"/>
        </w:rPr>
        <w:t xml:space="preserve">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w:t>
      </w:r>
      <w:bookmarkStart w:id="1" w:name="_Hlk104719599"/>
      <w:r w:rsidRPr="00282BA9">
        <w:rPr>
          <w:sz w:val="22"/>
          <w:szCs w:val="22"/>
        </w:rPr>
        <w:t>Исполнитель</w:t>
      </w:r>
      <w:bookmarkEnd w:id="1"/>
      <w:r w:rsidRPr="00282BA9">
        <w:rPr>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282BA9" w:rsidRPr="00282BA9" w:rsidRDefault="00282BA9" w:rsidP="00282BA9">
      <w:pPr>
        <w:tabs>
          <w:tab w:val="left" w:pos="1134"/>
        </w:tabs>
        <w:autoSpaceDE w:val="0"/>
        <w:autoSpaceDN w:val="0"/>
        <w:ind w:left="-142" w:firstLine="709"/>
        <w:jc w:val="both"/>
        <w:rPr>
          <w:sz w:val="22"/>
          <w:szCs w:val="22"/>
        </w:rPr>
      </w:pPr>
      <w:r w:rsidRPr="00282BA9">
        <w:rPr>
          <w:sz w:val="22"/>
          <w:szCs w:val="22"/>
        </w:rPr>
        <w:t xml:space="preserve">  9.3. Все сообщения, требования, замечания или уведомления Сторон по Контракту, за исключением случаев, предусмотренных пунктом 9.4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Раздел_16" w:history="1">
        <w:r w:rsidRPr="00282BA9">
          <w:rPr>
            <w:sz w:val="22"/>
            <w:szCs w:val="22"/>
          </w:rPr>
          <w:t>разделе 1</w:t>
        </w:r>
      </w:hyperlink>
      <w:r w:rsidR="008A2437" w:rsidRPr="008A2437">
        <w:rPr>
          <w:sz w:val="22"/>
          <w:szCs w:val="22"/>
        </w:rPr>
        <w:t>0</w:t>
      </w:r>
      <w:r w:rsidRPr="00282BA9">
        <w:rPr>
          <w:sz w:val="22"/>
          <w:szCs w:val="22"/>
        </w:rPr>
        <w:t xml:space="preserve"> Контракта, либо с использованием электронной почты на электронные адреса, указанные в разделе 1</w:t>
      </w:r>
      <w:r w:rsidR="008A2437" w:rsidRPr="008A2437">
        <w:rPr>
          <w:sz w:val="22"/>
          <w:szCs w:val="22"/>
        </w:rPr>
        <w:t>0</w:t>
      </w:r>
      <w:r w:rsidRPr="00282BA9">
        <w:rPr>
          <w:sz w:val="22"/>
          <w:szCs w:val="22"/>
        </w:rPr>
        <w:t xml:space="preserve"> Контракта, либо с использованием факсимильной связи.</w:t>
      </w:r>
    </w:p>
    <w:p w:rsidR="00282BA9" w:rsidRPr="00282BA9" w:rsidRDefault="00282BA9" w:rsidP="00282BA9">
      <w:pPr>
        <w:widowControl w:val="0"/>
        <w:tabs>
          <w:tab w:val="left" w:pos="1134"/>
        </w:tabs>
        <w:autoSpaceDE w:val="0"/>
        <w:autoSpaceDN w:val="0"/>
        <w:ind w:firstLine="567"/>
        <w:jc w:val="both"/>
        <w:rPr>
          <w:sz w:val="22"/>
          <w:szCs w:val="22"/>
        </w:rPr>
      </w:pPr>
      <w:r w:rsidRPr="00282BA9">
        <w:rPr>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Раздел_16" w:history="1">
        <w:r w:rsidRPr="00282BA9">
          <w:rPr>
            <w:sz w:val="22"/>
            <w:szCs w:val="22"/>
          </w:rPr>
          <w:t>разделе 1</w:t>
        </w:r>
      </w:hyperlink>
      <w:r w:rsidRPr="00282BA9">
        <w:rPr>
          <w:sz w:val="22"/>
          <w:szCs w:val="22"/>
        </w:rPr>
        <w:t>0 Контракта, считается надлежащим уведомлением Сторон.</w:t>
      </w:r>
    </w:p>
    <w:p w:rsidR="00282BA9" w:rsidRPr="00282BA9" w:rsidRDefault="00282BA9" w:rsidP="00282BA9">
      <w:pPr>
        <w:tabs>
          <w:tab w:val="left" w:pos="1134"/>
        </w:tabs>
        <w:autoSpaceDE w:val="0"/>
        <w:autoSpaceDN w:val="0"/>
        <w:adjustRightInd w:val="0"/>
        <w:ind w:left="-142" w:firstLine="851"/>
        <w:jc w:val="both"/>
        <w:rPr>
          <w:sz w:val="22"/>
          <w:szCs w:val="22"/>
        </w:rPr>
      </w:pPr>
      <w:bookmarkStart w:id="2" w:name="Раздел_14_4"/>
      <w:bookmarkEnd w:id="2"/>
      <w:r w:rsidRPr="00282BA9">
        <w:rPr>
          <w:sz w:val="22"/>
          <w:szCs w:val="22"/>
        </w:rPr>
        <w:t xml:space="preserve">9.4.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282BA9" w:rsidRPr="00282BA9" w:rsidRDefault="00282BA9" w:rsidP="00282BA9">
      <w:pPr>
        <w:tabs>
          <w:tab w:val="left" w:pos="1134"/>
        </w:tabs>
        <w:autoSpaceDE w:val="0"/>
        <w:autoSpaceDN w:val="0"/>
        <w:adjustRightInd w:val="0"/>
        <w:ind w:firstLine="567"/>
        <w:jc w:val="both"/>
        <w:rPr>
          <w:sz w:val="22"/>
          <w:szCs w:val="22"/>
        </w:rPr>
      </w:pPr>
      <w:r w:rsidRPr="00282BA9">
        <w:rPr>
          <w:sz w:val="22"/>
          <w:szCs w:val="22"/>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282BA9" w:rsidRPr="00282BA9" w:rsidRDefault="00282BA9" w:rsidP="00282BA9">
      <w:pPr>
        <w:tabs>
          <w:tab w:val="left" w:pos="1134"/>
        </w:tabs>
        <w:autoSpaceDE w:val="0"/>
        <w:autoSpaceDN w:val="0"/>
        <w:ind w:left="927"/>
        <w:jc w:val="both"/>
        <w:rPr>
          <w:sz w:val="22"/>
          <w:szCs w:val="22"/>
        </w:rPr>
      </w:pPr>
      <w:r w:rsidRPr="00282BA9">
        <w:rPr>
          <w:sz w:val="22"/>
          <w:szCs w:val="22"/>
        </w:rPr>
        <w:t>9.5. При исполнении Контракта не допускается:</w:t>
      </w:r>
    </w:p>
    <w:p w:rsidR="00282BA9" w:rsidRPr="00282BA9" w:rsidRDefault="00282BA9" w:rsidP="00282BA9">
      <w:pPr>
        <w:widowControl w:val="0"/>
        <w:tabs>
          <w:tab w:val="left" w:pos="1134"/>
        </w:tabs>
        <w:autoSpaceDE w:val="0"/>
        <w:autoSpaceDN w:val="0"/>
        <w:ind w:firstLine="567"/>
        <w:jc w:val="both"/>
        <w:rPr>
          <w:sz w:val="22"/>
          <w:szCs w:val="22"/>
        </w:rPr>
      </w:pPr>
      <w:r w:rsidRPr="00282BA9">
        <w:rPr>
          <w:sz w:val="22"/>
          <w:szCs w:val="22"/>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82BA9" w:rsidRPr="00282BA9" w:rsidRDefault="00282BA9" w:rsidP="00282BA9">
      <w:pPr>
        <w:widowControl w:val="0"/>
        <w:tabs>
          <w:tab w:val="left" w:pos="1134"/>
        </w:tabs>
        <w:autoSpaceDE w:val="0"/>
        <w:autoSpaceDN w:val="0"/>
        <w:ind w:firstLine="567"/>
        <w:jc w:val="both"/>
        <w:rPr>
          <w:sz w:val="22"/>
          <w:szCs w:val="22"/>
        </w:rPr>
      </w:pPr>
      <w:r w:rsidRPr="00282BA9">
        <w:rPr>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282BA9" w:rsidRPr="00282BA9" w:rsidRDefault="00282BA9" w:rsidP="00282BA9">
      <w:pPr>
        <w:tabs>
          <w:tab w:val="left" w:pos="1134"/>
        </w:tabs>
        <w:autoSpaceDE w:val="0"/>
        <w:autoSpaceDN w:val="0"/>
        <w:ind w:firstLine="927"/>
        <w:jc w:val="both"/>
        <w:rPr>
          <w:sz w:val="22"/>
          <w:szCs w:val="22"/>
        </w:rPr>
      </w:pPr>
      <w:r w:rsidRPr="00282BA9">
        <w:rPr>
          <w:sz w:val="22"/>
          <w:szCs w:val="22"/>
        </w:rPr>
        <w:t>9.6.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2BA9" w:rsidRPr="00282BA9" w:rsidRDefault="00282BA9" w:rsidP="00282BA9">
      <w:pPr>
        <w:autoSpaceDE w:val="0"/>
        <w:autoSpaceDN w:val="0"/>
        <w:ind w:firstLine="927"/>
        <w:jc w:val="both"/>
        <w:rPr>
          <w:sz w:val="22"/>
          <w:szCs w:val="22"/>
        </w:rPr>
      </w:pPr>
      <w:r w:rsidRPr="00282BA9">
        <w:rPr>
          <w:sz w:val="22"/>
          <w:szCs w:val="22"/>
        </w:rPr>
        <w:t>9.7. Контракт составлен в форме электронного документа, подписанного усиленными электронными подписями Сторон.</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Приложение № 1 – «Расчет стоимости услуг».</w:t>
      </w:r>
    </w:p>
    <w:p w:rsidR="00282BA9" w:rsidRPr="00282BA9" w:rsidRDefault="00282BA9" w:rsidP="00282BA9">
      <w:pPr>
        <w:widowControl w:val="0"/>
        <w:suppressAutoHyphens/>
        <w:spacing w:line="100" w:lineRule="atLeast"/>
        <w:ind w:firstLine="709"/>
        <w:jc w:val="both"/>
        <w:rPr>
          <w:rFonts w:eastAsia="Courier New"/>
          <w:color w:val="000000"/>
          <w:sz w:val="22"/>
          <w:szCs w:val="22"/>
          <w:lang w:bidi="ru-RU"/>
        </w:rPr>
      </w:pPr>
      <w:r w:rsidRPr="00282BA9">
        <w:rPr>
          <w:rFonts w:eastAsia="Courier New"/>
          <w:color w:val="000000"/>
          <w:sz w:val="22"/>
          <w:szCs w:val="22"/>
          <w:lang w:bidi="ru-RU"/>
        </w:rPr>
        <w:t>Приложение № 2 – «Техническое задание».</w:t>
      </w:r>
    </w:p>
    <w:p w:rsidR="000D4888" w:rsidRPr="00A903A8" w:rsidRDefault="000D4888" w:rsidP="0083058E">
      <w:pPr>
        <w:pStyle w:val="a5"/>
        <w:rPr>
          <w:b/>
          <w:bCs/>
          <w:color w:val="000000"/>
        </w:rPr>
      </w:pPr>
    </w:p>
    <w:p w:rsidR="000D4888" w:rsidRPr="009D388F" w:rsidRDefault="000D4888" w:rsidP="00E42C94">
      <w:pPr>
        <w:tabs>
          <w:tab w:val="left" w:pos="426"/>
          <w:tab w:val="num" w:pos="927"/>
        </w:tabs>
        <w:ind w:hanging="360"/>
        <w:jc w:val="center"/>
        <w:rPr>
          <w:b/>
          <w:sz w:val="22"/>
          <w:szCs w:val="22"/>
        </w:rPr>
      </w:pPr>
      <w:r w:rsidRPr="009D388F">
        <w:rPr>
          <w:b/>
          <w:sz w:val="22"/>
          <w:szCs w:val="22"/>
        </w:rPr>
        <w:t>1</w:t>
      </w:r>
      <w:r w:rsidR="008A2437" w:rsidRPr="009D388F">
        <w:rPr>
          <w:b/>
          <w:sz w:val="22"/>
          <w:szCs w:val="22"/>
        </w:rPr>
        <w:t>0</w:t>
      </w:r>
      <w:r w:rsidRPr="009D388F">
        <w:rPr>
          <w:b/>
          <w:sz w:val="22"/>
          <w:szCs w:val="22"/>
        </w:rPr>
        <w:t>. АДРЕСА, БАНКОВСКИЕ РЕКВИЗИТЫ И ПОДПИСИ СТОРОН</w:t>
      </w:r>
    </w:p>
    <w:p w:rsidR="001C1D80" w:rsidRPr="009D388F" w:rsidRDefault="001C1D80" w:rsidP="00E42C94">
      <w:pPr>
        <w:tabs>
          <w:tab w:val="left" w:pos="426"/>
          <w:tab w:val="num" w:pos="927"/>
        </w:tabs>
        <w:ind w:hanging="360"/>
        <w:jc w:val="center"/>
        <w:rPr>
          <w:b/>
          <w:sz w:val="22"/>
          <w:szCs w:val="22"/>
        </w:rPr>
      </w:pPr>
    </w:p>
    <w:p w:rsidR="000D4888" w:rsidRPr="009D388F" w:rsidRDefault="000D4888" w:rsidP="0083058E">
      <w:pPr>
        <w:pStyle w:val="a5"/>
        <w:rPr>
          <w:b/>
          <w:bCs/>
          <w:color w:val="000000"/>
          <w:sz w:val="22"/>
          <w:szCs w:val="22"/>
        </w:rPr>
      </w:pPr>
    </w:p>
    <w:tbl>
      <w:tblPr>
        <w:tblW w:w="9848" w:type="dxa"/>
        <w:tblLayout w:type="fixed"/>
        <w:tblLook w:val="00A0" w:firstRow="1" w:lastRow="0" w:firstColumn="1" w:lastColumn="0" w:noHBand="0" w:noVBand="0"/>
      </w:tblPr>
      <w:tblGrid>
        <w:gridCol w:w="5028"/>
        <w:gridCol w:w="4820"/>
      </w:tblGrid>
      <w:tr w:rsidR="000D4888" w:rsidRPr="009D388F" w:rsidTr="00B95F63">
        <w:trPr>
          <w:trHeight w:val="180"/>
        </w:trPr>
        <w:tc>
          <w:tcPr>
            <w:tcW w:w="5028" w:type="dxa"/>
          </w:tcPr>
          <w:p w:rsidR="000D4888" w:rsidRPr="009D388F" w:rsidRDefault="000D4888" w:rsidP="003C03A8">
            <w:pPr>
              <w:pStyle w:val="a5"/>
              <w:suppressLineNumbers/>
              <w:ind w:firstLine="0"/>
              <w:jc w:val="left"/>
              <w:rPr>
                <w:b/>
                <w:sz w:val="22"/>
                <w:szCs w:val="22"/>
              </w:rPr>
            </w:pPr>
            <w:r w:rsidRPr="009D388F">
              <w:rPr>
                <w:b/>
                <w:sz w:val="22"/>
                <w:szCs w:val="22"/>
              </w:rPr>
              <w:t>Заказчик:</w:t>
            </w:r>
          </w:p>
          <w:p w:rsidR="001C1D80" w:rsidRPr="009D388F" w:rsidRDefault="001C1D80" w:rsidP="003C03A8">
            <w:pPr>
              <w:pStyle w:val="a5"/>
              <w:suppressLineNumbers/>
              <w:ind w:firstLine="0"/>
              <w:jc w:val="left"/>
              <w:rPr>
                <w:b/>
                <w:sz w:val="22"/>
                <w:szCs w:val="22"/>
              </w:rPr>
            </w:pPr>
          </w:p>
          <w:p w:rsidR="00A415E0" w:rsidRPr="009D388F" w:rsidRDefault="00A415E0" w:rsidP="00A415E0">
            <w:pPr>
              <w:jc w:val="both"/>
              <w:rPr>
                <w:b/>
                <w:sz w:val="22"/>
                <w:szCs w:val="22"/>
              </w:rPr>
            </w:pPr>
            <w:r w:rsidRPr="009D388F">
              <w:rPr>
                <w:b/>
                <w:sz w:val="22"/>
                <w:szCs w:val="22"/>
              </w:rPr>
              <w:lastRenderedPageBreak/>
              <w:t xml:space="preserve">ГБУ </w:t>
            </w:r>
            <w:r w:rsidR="000E1E69">
              <w:rPr>
                <w:b/>
                <w:sz w:val="22"/>
                <w:szCs w:val="22"/>
              </w:rPr>
              <w:t xml:space="preserve">ДО </w:t>
            </w:r>
            <w:r w:rsidRPr="009D388F">
              <w:rPr>
                <w:b/>
                <w:sz w:val="22"/>
                <w:szCs w:val="22"/>
              </w:rPr>
              <w:t>СШОР Курортного района Санкт-Петербурга</w:t>
            </w:r>
          </w:p>
          <w:p w:rsidR="00A415E0" w:rsidRPr="009D388F" w:rsidRDefault="00A415E0" w:rsidP="00A415E0">
            <w:pPr>
              <w:jc w:val="both"/>
              <w:rPr>
                <w:b/>
                <w:sz w:val="22"/>
                <w:szCs w:val="22"/>
              </w:rPr>
            </w:pPr>
          </w:p>
          <w:p w:rsidR="00A415E0" w:rsidRPr="009D388F" w:rsidRDefault="00A415E0" w:rsidP="00A415E0">
            <w:pPr>
              <w:jc w:val="both"/>
              <w:rPr>
                <w:sz w:val="22"/>
                <w:szCs w:val="22"/>
              </w:rPr>
            </w:pPr>
            <w:proofErr w:type="gramStart"/>
            <w:r w:rsidRPr="009D388F">
              <w:rPr>
                <w:sz w:val="22"/>
                <w:szCs w:val="22"/>
              </w:rPr>
              <w:t>197720,  Санкт</w:t>
            </w:r>
            <w:proofErr w:type="gramEnd"/>
            <w:r w:rsidRPr="009D388F">
              <w:rPr>
                <w:sz w:val="22"/>
                <w:szCs w:val="22"/>
              </w:rPr>
              <w:t>-Петербург, г. Зеленогорск, пр. Красных Командиров, д.19А, литер А</w:t>
            </w:r>
          </w:p>
          <w:p w:rsidR="00A415E0" w:rsidRPr="009D388F" w:rsidRDefault="00A415E0" w:rsidP="00A415E0">
            <w:pPr>
              <w:jc w:val="both"/>
              <w:rPr>
                <w:sz w:val="22"/>
                <w:szCs w:val="22"/>
              </w:rPr>
            </w:pPr>
            <w:r w:rsidRPr="009D388F">
              <w:rPr>
                <w:sz w:val="22"/>
                <w:szCs w:val="22"/>
              </w:rPr>
              <w:t xml:space="preserve">ИНН </w:t>
            </w:r>
            <w:proofErr w:type="gramStart"/>
            <w:r w:rsidRPr="009D388F">
              <w:rPr>
                <w:sz w:val="22"/>
                <w:szCs w:val="22"/>
              </w:rPr>
              <w:t>78270013</w:t>
            </w:r>
            <w:r w:rsidR="000E1E69">
              <w:rPr>
                <w:sz w:val="22"/>
                <w:szCs w:val="22"/>
              </w:rPr>
              <w:t>4</w:t>
            </w:r>
            <w:r w:rsidRPr="009D388F">
              <w:rPr>
                <w:sz w:val="22"/>
                <w:szCs w:val="22"/>
              </w:rPr>
              <w:t xml:space="preserve">9,   </w:t>
            </w:r>
            <w:proofErr w:type="gramEnd"/>
            <w:r w:rsidRPr="009D388F">
              <w:rPr>
                <w:sz w:val="22"/>
                <w:szCs w:val="22"/>
              </w:rPr>
              <w:t>КПП 784301001</w:t>
            </w:r>
          </w:p>
          <w:p w:rsidR="00A415E0" w:rsidRPr="009D388F" w:rsidRDefault="00A415E0" w:rsidP="00A415E0">
            <w:pPr>
              <w:jc w:val="both"/>
              <w:rPr>
                <w:sz w:val="22"/>
                <w:szCs w:val="22"/>
              </w:rPr>
            </w:pPr>
            <w:r w:rsidRPr="009D388F">
              <w:rPr>
                <w:sz w:val="22"/>
                <w:szCs w:val="22"/>
              </w:rPr>
              <w:t xml:space="preserve">Комитет финансов СПб (ГБУ </w:t>
            </w:r>
            <w:r w:rsidR="000E1E69">
              <w:rPr>
                <w:sz w:val="22"/>
                <w:szCs w:val="22"/>
              </w:rPr>
              <w:t xml:space="preserve">ДО </w:t>
            </w:r>
            <w:r w:rsidRPr="009D388F">
              <w:rPr>
                <w:sz w:val="22"/>
                <w:szCs w:val="22"/>
              </w:rPr>
              <w:t xml:space="preserve">СШОР Курортного района Санкт-Петербурга, </w:t>
            </w:r>
          </w:p>
          <w:p w:rsidR="00A415E0" w:rsidRPr="009D388F" w:rsidRDefault="00A415E0" w:rsidP="00A415E0">
            <w:pPr>
              <w:jc w:val="both"/>
              <w:rPr>
                <w:sz w:val="22"/>
                <w:szCs w:val="22"/>
              </w:rPr>
            </w:pPr>
            <w:r w:rsidRPr="009D388F">
              <w:rPr>
                <w:sz w:val="22"/>
                <w:szCs w:val="22"/>
              </w:rPr>
              <w:t>л/с 0571051)</w:t>
            </w:r>
          </w:p>
          <w:p w:rsidR="00A415E0" w:rsidRPr="009D388F" w:rsidRDefault="00A415E0" w:rsidP="00A415E0">
            <w:pPr>
              <w:jc w:val="both"/>
              <w:rPr>
                <w:sz w:val="22"/>
                <w:szCs w:val="22"/>
              </w:rPr>
            </w:pPr>
            <w:r w:rsidRPr="009D388F">
              <w:rPr>
                <w:sz w:val="22"/>
                <w:szCs w:val="22"/>
              </w:rPr>
              <w:t>р/с 03224643400000007200</w:t>
            </w:r>
          </w:p>
          <w:p w:rsidR="00A415E0" w:rsidRPr="009D388F" w:rsidRDefault="00A415E0" w:rsidP="00A415E0">
            <w:pPr>
              <w:jc w:val="both"/>
              <w:rPr>
                <w:sz w:val="22"/>
                <w:szCs w:val="22"/>
              </w:rPr>
            </w:pPr>
            <w:r w:rsidRPr="009D388F">
              <w:rPr>
                <w:sz w:val="22"/>
                <w:szCs w:val="22"/>
              </w:rPr>
              <w:t xml:space="preserve">Северо-Западное ГУ Банка России/ УФК по г. Санкт-Петербургу, г. Санкт-Петербург      </w:t>
            </w:r>
          </w:p>
          <w:p w:rsidR="00A415E0" w:rsidRPr="009D388F" w:rsidRDefault="00A415E0" w:rsidP="00A415E0">
            <w:pPr>
              <w:jc w:val="both"/>
              <w:rPr>
                <w:sz w:val="22"/>
                <w:szCs w:val="22"/>
              </w:rPr>
            </w:pPr>
            <w:r w:rsidRPr="009D388F">
              <w:rPr>
                <w:sz w:val="22"/>
                <w:szCs w:val="22"/>
              </w:rPr>
              <w:t>БИК 014030106</w:t>
            </w:r>
          </w:p>
          <w:p w:rsidR="00A415E0" w:rsidRPr="009D388F" w:rsidRDefault="00A415E0" w:rsidP="00A415E0">
            <w:pPr>
              <w:jc w:val="both"/>
              <w:rPr>
                <w:sz w:val="22"/>
                <w:szCs w:val="22"/>
              </w:rPr>
            </w:pPr>
            <w:proofErr w:type="spellStart"/>
            <w:r w:rsidRPr="009D388F">
              <w:rPr>
                <w:sz w:val="22"/>
                <w:szCs w:val="22"/>
              </w:rPr>
              <w:t>Эл.почта</w:t>
            </w:r>
            <w:proofErr w:type="spellEnd"/>
            <w:r w:rsidRPr="009D388F">
              <w:rPr>
                <w:sz w:val="22"/>
                <w:szCs w:val="22"/>
              </w:rPr>
              <w:t xml:space="preserve">: </w:t>
            </w:r>
            <w:hyperlink r:id="rId8" w:history="1">
              <w:r w:rsidRPr="009D388F">
                <w:rPr>
                  <w:rStyle w:val="af"/>
                  <w:sz w:val="22"/>
                  <w:szCs w:val="22"/>
                  <w:lang w:val="en-US"/>
                </w:rPr>
                <w:t>zel</w:t>
              </w:r>
              <w:r w:rsidRPr="009D388F">
                <w:rPr>
                  <w:rStyle w:val="af"/>
                  <w:sz w:val="22"/>
                  <w:szCs w:val="22"/>
                </w:rPr>
                <w:t>-</w:t>
              </w:r>
              <w:r w:rsidRPr="009D388F">
                <w:rPr>
                  <w:rStyle w:val="af"/>
                  <w:sz w:val="22"/>
                  <w:szCs w:val="22"/>
                  <w:lang w:val="en-US"/>
                </w:rPr>
                <w:t>sportshkola</w:t>
              </w:r>
              <w:r w:rsidRPr="009D388F">
                <w:rPr>
                  <w:rStyle w:val="af"/>
                  <w:sz w:val="22"/>
                  <w:szCs w:val="22"/>
                </w:rPr>
                <w:t>@</w:t>
              </w:r>
              <w:r w:rsidRPr="009D388F">
                <w:rPr>
                  <w:rStyle w:val="af"/>
                  <w:sz w:val="22"/>
                  <w:szCs w:val="22"/>
                  <w:lang w:val="en-US"/>
                </w:rPr>
                <w:t>yandex</w:t>
              </w:r>
              <w:r w:rsidRPr="009D388F">
                <w:rPr>
                  <w:rStyle w:val="af"/>
                  <w:sz w:val="22"/>
                  <w:szCs w:val="22"/>
                </w:rPr>
                <w:t>.</w:t>
              </w:r>
              <w:proofErr w:type="spellStart"/>
              <w:r w:rsidRPr="009D388F">
                <w:rPr>
                  <w:rStyle w:val="af"/>
                  <w:sz w:val="22"/>
                  <w:szCs w:val="22"/>
                  <w:lang w:val="en-US"/>
                </w:rPr>
                <w:t>ru</w:t>
              </w:r>
              <w:proofErr w:type="spellEnd"/>
            </w:hyperlink>
            <w:r w:rsidRPr="009D388F">
              <w:rPr>
                <w:sz w:val="22"/>
                <w:szCs w:val="22"/>
              </w:rPr>
              <w:t xml:space="preserve"> </w:t>
            </w:r>
          </w:p>
          <w:p w:rsidR="00A415E0" w:rsidRPr="009D388F" w:rsidRDefault="00A415E0" w:rsidP="00A415E0">
            <w:pPr>
              <w:jc w:val="both"/>
              <w:rPr>
                <w:sz w:val="22"/>
                <w:szCs w:val="22"/>
                <w:lang w:val="en-US"/>
              </w:rPr>
            </w:pPr>
            <w:r w:rsidRPr="009D388F">
              <w:rPr>
                <w:sz w:val="22"/>
                <w:szCs w:val="22"/>
              </w:rPr>
              <w:t xml:space="preserve"> тел. +</w:t>
            </w:r>
            <w:r w:rsidRPr="009D388F">
              <w:rPr>
                <w:sz w:val="22"/>
                <w:szCs w:val="22"/>
                <w:lang w:val="en-US"/>
              </w:rPr>
              <w:t>7(812)777-15-10</w:t>
            </w:r>
          </w:p>
          <w:p w:rsidR="000D4888" w:rsidRPr="009D388F" w:rsidRDefault="000D4888" w:rsidP="00B61316">
            <w:pPr>
              <w:pStyle w:val="a5"/>
              <w:suppressLineNumbers/>
              <w:ind w:firstLine="0"/>
              <w:jc w:val="left"/>
              <w:rPr>
                <w:sz w:val="22"/>
                <w:szCs w:val="22"/>
                <w:lang w:val="en-US"/>
              </w:rPr>
            </w:pPr>
          </w:p>
        </w:tc>
        <w:tc>
          <w:tcPr>
            <w:tcW w:w="4820" w:type="dxa"/>
          </w:tcPr>
          <w:p w:rsidR="000D4888" w:rsidRPr="009D388F" w:rsidRDefault="000D4888" w:rsidP="003C03A8">
            <w:pPr>
              <w:pStyle w:val="a5"/>
              <w:suppressLineNumbers/>
              <w:ind w:firstLine="0"/>
              <w:jc w:val="left"/>
              <w:rPr>
                <w:b/>
                <w:sz w:val="22"/>
                <w:szCs w:val="22"/>
              </w:rPr>
            </w:pPr>
            <w:r w:rsidRPr="009D388F">
              <w:rPr>
                <w:sz w:val="22"/>
                <w:szCs w:val="22"/>
              </w:rPr>
              <w:lastRenderedPageBreak/>
              <w:t xml:space="preserve">                                </w:t>
            </w:r>
            <w:r w:rsidRPr="009D388F">
              <w:rPr>
                <w:b/>
                <w:sz w:val="22"/>
                <w:szCs w:val="22"/>
              </w:rPr>
              <w:t>Исполнитель:</w:t>
            </w:r>
          </w:p>
          <w:p w:rsidR="001C1D80" w:rsidRPr="009D388F" w:rsidRDefault="001C1D80" w:rsidP="003C03A8">
            <w:pPr>
              <w:pStyle w:val="a5"/>
              <w:suppressLineNumbers/>
              <w:ind w:firstLine="0"/>
              <w:jc w:val="left"/>
              <w:rPr>
                <w:b/>
                <w:sz w:val="22"/>
                <w:szCs w:val="22"/>
              </w:rPr>
            </w:pPr>
          </w:p>
          <w:p w:rsidR="000D4888" w:rsidRPr="009D388F" w:rsidRDefault="000D4888" w:rsidP="00ED1D32">
            <w:pPr>
              <w:pStyle w:val="a5"/>
              <w:suppressLineNumbers/>
              <w:ind w:firstLine="0"/>
              <w:jc w:val="left"/>
              <w:rPr>
                <w:sz w:val="22"/>
                <w:szCs w:val="22"/>
              </w:rPr>
            </w:pPr>
          </w:p>
        </w:tc>
      </w:tr>
    </w:tbl>
    <w:p w:rsidR="000D4888" w:rsidRDefault="000D4888" w:rsidP="0083058E">
      <w:pPr>
        <w:jc w:val="center"/>
        <w:rPr>
          <w:b/>
        </w:rPr>
      </w:pPr>
    </w:p>
    <w:p w:rsidR="001C1D80" w:rsidRDefault="001C1D80" w:rsidP="0083058E">
      <w:pPr>
        <w:jc w:val="center"/>
        <w:rPr>
          <w:b/>
        </w:rPr>
      </w:pPr>
    </w:p>
    <w:p w:rsidR="000D4888" w:rsidRPr="009D388F" w:rsidRDefault="000D4888" w:rsidP="0083058E">
      <w:pPr>
        <w:jc w:val="center"/>
        <w:rPr>
          <w:b/>
          <w:sz w:val="22"/>
          <w:szCs w:val="22"/>
        </w:rPr>
      </w:pPr>
      <w:r w:rsidRPr="009D388F">
        <w:rPr>
          <w:b/>
          <w:sz w:val="22"/>
          <w:szCs w:val="22"/>
        </w:rPr>
        <w:t>1</w:t>
      </w:r>
      <w:r w:rsidR="009D388F" w:rsidRPr="009D388F">
        <w:rPr>
          <w:b/>
          <w:sz w:val="22"/>
          <w:szCs w:val="22"/>
        </w:rPr>
        <w:t>1</w:t>
      </w:r>
      <w:r w:rsidRPr="009D388F">
        <w:rPr>
          <w:b/>
          <w:sz w:val="22"/>
          <w:szCs w:val="22"/>
        </w:rPr>
        <w:t>. ПОДПИСИ СТОРОН</w:t>
      </w:r>
    </w:p>
    <w:p w:rsidR="001C4C7C" w:rsidRPr="009D388F" w:rsidRDefault="001C4C7C" w:rsidP="0083058E">
      <w:pPr>
        <w:jc w:val="center"/>
        <w:rPr>
          <w:sz w:val="22"/>
          <w:szCs w:val="22"/>
        </w:rPr>
      </w:pPr>
    </w:p>
    <w:tbl>
      <w:tblPr>
        <w:tblpPr w:leftFromText="180" w:rightFromText="180" w:vertAnchor="text" w:horzAnchor="margin" w:tblpY="399"/>
        <w:tblW w:w="0" w:type="auto"/>
        <w:tblLayout w:type="fixed"/>
        <w:tblLook w:val="00A0" w:firstRow="1" w:lastRow="0" w:firstColumn="1" w:lastColumn="0" w:noHBand="0" w:noVBand="0"/>
      </w:tblPr>
      <w:tblGrid>
        <w:gridCol w:w="5148"/>
        <w:gridCol w:w="4633"/>
      </w:tblGrid>
      <w:tr w:rsidR="000D4888" w:rsidRPr="009D388F" w:rsidTr="00CF6C0E">
        <w:trPr>
          <w:trHeight w:val="2157"/>
        </w:trPr>
        <w:tc>
          <w:tcPr>
            <w:tcW w:w="5148" w:type="dxa"/>
          </w:tcPr>
          <w:p w:rsidR="000D4888" w:rsidRPr="009D388F" w:rsidRDefault="000D4888" w:rsidP="0083058E">
            <w:pPr>
              <w:pStyle w:val="2"/>
              <w:spacing w:before="0" w:after="0"/>
              <w:rPr>
                <w:rFonts w:ascii="Times New Roman" w:hAnsi="Times New Roman"/>
                <w:i w:val="0"/>
                <w:sz w:val="22"/>
                <w:szCs w:val="22"/>
              </w:rPr>
            </w:pPr>
            <w:r w:rsidRPr="009D388F">
              <w:rPr>
                <w:rFonts w:ascii="Times New Roman" w:hAnsi="Times New Roman"/>
                <w:i w:val="0"/>
                <w:sz w:val="22"/>
                <w:szCs w:val="22"/>
              </w:rPr>
              <w:t>Заказчик:</w:t>
            </w:r>
          </w:p>
          <w:p w:rsidR="00CF6C0E" w:rsidRPr="009D388F" w:rsidRDefault="00A415E0" w:rsidP="00A415E0">
            <w:pPr>
              <w:tabs>
                <w:tab w:val="left" w:pos="142"/>
              </w:tabs>
              <w:jc w:val="both"/>
              <w:rPr>
                <w:rFonts w:eastAsia="Arial Unicode MS"/>
                <w:color w:val="000000"/>
                <w:sz w:val="22"/>
                <w:szCs w:val="22"/>
              </w:rPr>
            </w:pPr>
            <w:r w:rsidRPr="009D388F">
              <w:rPr>
                <w:rFonts w:eastAsia="Arial Unicode MS"/>
                <w:color w:val="000000"/>
                <w:sz w:val="22"/>
                <w:szCs w:val="22"/>
              </w:rPr>
              <w:t xml:space="preserve">Директор </w:t>
            </w:r>
          </w:p>
          <w:p w:rsidR="00A415E0" w:rsidRPr="009D388F" w:rsidRDefault="00A415E0" w:rsidP="00A415E0">
            <w:pPr>
              <w:tabs>
                <w:tab w:val="left" w:pos="142"/>
              </w:tabs>
              <w:jc w:val="both"/>
              <w:rPr>
                <w:rFonts w:eastAsia="Arial Unicode MS"/>
                <w:color w:val="000000"/>
                <w:sz w:val="22"/>
                <w:szCs w:val="22"/>
              </w:rPr>
            </w:pPr>
            <w:r w:rsidRPr="009D388F">
              <w:rPr>
                <w:rFonts w:eastAsia="Arial Unicode MS"/>
                <w:color w:val="000000"/>
                <w:sz w:val="22"/>
                <w:szCs w:val="22"/>
              </w:rPr>
              <w:t>_____________________ / А.Н. Савинов /</w:t>
            </w:r>
          </w:p>
          <w:p w:rsidR="00A415E0" w:rsidRPr="009D388F" w:rsidRDefault="009D388F" w:rsidP="00A415E0">
            <w:pPr>
              <w:tabs>
                <w:tab w:val="left" w:pos="142"/>
              </w:tabs>
              <w:jc w:val="both"/>
              <w:rPr>
                <w:rFonts w:eastAsia="Arial Unicode MS"/>
                <w:color w:val="000000"/>
                <w:sz w:val="22"/>
                <w:szCs w:val="22"/>
              </w:rPr>
            </w:pPr>
            <w:r>
              <w:rPr>
                <w:rFonts w:eastAsia="Arial Unicode MS"/>
                <w:color w:val="000000"/>
                <w:sz w:val="22"/>
                <w:szCs w:val="22"/>
              </w:rPr>
              <w:t>Подписано ЭЦП</w:t>
            </w:r>
          </w:p>
          <w:p w:rsidR="000D4888" w:rsidRPr="009D388F" w:rsidRDefault="000D4888" w:rsidP="00B61316">
            <w:pPr>
              <w:rPr>
                <w:sz w:val="22"/>
                <w:szCs w:val="22"/>
              </w:rPr>
            </w:pPr>
          </w:p>
        </w:tc>
        <w:tc>
          <w:tcPr>
            <w:tcW w:w="4633" w:type="dxa"/>
          </w:tcPr>
          <w:p w:rsidR="00B61316" w:rsidRPr="009D388F" w:rsidRDefault="000D4888" w:rsidP="00BA6E1A">
            <w:pPr>
              <w:pStyle w:val="a5"/>
              <w:suppressLineNumbers/>
              <w:ind w:firstLine="0"/>
              <w:jc w:val="left"/>
              <w:rPr>
                <w:b/>
                <w:sz w:val="22"/>
                <w:szCs w:val="22"/>
              </w:rPr>
            </w:pPr>
            <w:r w:rsidRPr="009D388F">
              <w:rPr>
                <w:b/>
                <w:sz w:val="22"/>
                <w:szCs w:val="22"/>
              </w:rPr>
              <w:t>Исполнитель:</w:t>
            </w:r>
          </w:p>
          <w:p w:rsidR="00ED1D32" w:rsidRPr="009D388F" w:rsidRDefault="00ED1D32" w:rsidP="00CF6C0E">
            <w:pPr>
              <w:jc w:val="both"/>
              <w:rPr>
                <w:sz w:val="22"/>
                <w:szCs w:val="22"/>
              </w:rPr>
            </w:pPr>
          </w:p>
          <w:p w:rsidR="00ED1D32" w:rsidRPr="009D388F" w:rsidRDefault="00ED1D32" w:rsidP="00CF6C0E">
            <w:pPr>
              <w:jc w:val="both"/>
              <w:rPr>
                <w:sz w:val="22"/>
                <w:szCs w:val="22"/>
              </w:rPr>
            </w:pPr>
          </w:p>
          <w:p w:rsidR="00ED1D32" w:rsidRPr="009D388F" w:rsidRDefault="00ED1D32" w:rsidP="00CF6C0E">
            <w:pPr>
              <w:jc w:val="both"/>
              <w:rPr>
                <w:sz w:val="22"/>
                <w:szCs w:val="22"/>
              </w:rPr>
            </w:pPr>
          </w:p>
          <w:p w:rsidR="000D4888" w:rsidRDefault="000D4888" w:rsidP="00ED1D32">
            <w:pPr>
              <w:jc w:val="both"/>
              <w:rPr>
                <w:sz w:val="22"/>
                <w:szCs w:val="22"/>
              </w:rPr>
            </w:pPr>
            <w:r w:rsidRPr="009D388F">
              <w:rPr>
                <w:sz w:val="22"/>
                <w:szCs w:val="22"/>
              </w:rPr>
              <w:t>________________/</w:t>
            </w:r>
            <w:r w:rsidR="00CF6C0E" w:rsidRPr="009D388F">
              <w:rPr>
                <w:sz w:val="22"/>
                <w:szCs w:val="22"/>
              </w:rPr>
              <w:t xml:space="preserve"> </w:t>
            </w:r>
            <w:r w:rsidR="00ED1D32" w:rsidRPr="009D388F">
              <w:rPr>
                <w:sz w:val="22"/>
                <w:szCs w:val="22"/>
              </w:rPr>
              <w:t>_____________</w:t>
            </w:r>
            <w:r w:rsidR="00CF6C0E" w:rsidRPr="009D388F">
              <w:rPr>
                <w:sz w:val="22"/>
                <w:szCs w:val="22"/>
              </w:rPr>
              <w:t>/</w:t>
            </w:r>
          </w:p>
          <w:p w:rsidR="009D388F" w:rsidRPr="009D388F" w:rsidRDefault="009D388F" w:rsidP="00ED1D32">
            <w:pPr>
              <w:jc w:val="both"/>
              <w:rPr>
                <w:sz w:val="22"/>
                <w:szCs w:val="22"/>
              </w:rPr>
            </w:pPr>
            <w:r w:rsidRPr="009D388F">
              <w:rPr>
                <w:sz w:val="22"/>
                <w:szCs w:val="22"/>
              </w:rPr>
              <w:t>Подписано ЭЦП</w:t>
            </w:r>
          </w:p>
        </w:tc>
      </w:tr>
    </w:tbl>
    <w:p w:rsidR="000D4888" w:rsidRPr="009D388F" w:rsidRDefault="000D4888" w:rsidP="0083058E">
      <w:pPr>
        <w:autoSpaceDE w:val="0"/>
        <w:autoSpaceDN w:val="0"/>
        <w:adjustRightInd w:val="0"/>
        <w:jc w:val="center"/>
        <w:rPr>
          <w:b/>
          <w:bCs/>
          <w:sz w:val="22"/>
          <w:szCs w:val="22"/>
        </w:rPr>
      </w:pPr>
    </w:p>
    <w:p w:rsidR="000D4888" w:rsidRPr="009D388F" w:rsidRDefault="000D4888" w:rsidP="0083058E">
      <w:pPr>
        <w:rPr>
          <w:sz w:val="22"/>
          <w:szCs w:val="22"/>
        </w:rPr>
      </w:pPr>
    </w:p>
    <w:p w:rsidR="000D4888" w:rsidRDefault="000D4888" w:rsidP="0083058E">
      <w:pPr>
        <w:autoSpaceDE w:val="0"/>
        <w:autoSpaceDN w:val="0"/>
        <w:adjustRightInd w:val="0"/>
        <w:jc w:val="both"/>
        <w:rPr>
          <w:rFonts w:eastAsia="MS Mincho"/>
          <w:color w:val="FF0000"/>
        </w:rPr>
      </w:pPr>
      <w:r w:rsidRPr="001E307F">
        <w:rPr>
          <w:rFonts w:eastAsia="MS Mincho"/>
          <w:color w:val="FF0000"/>
        </w:rPr>
        <w:t xml:space="preserve"> </w:t>
      </w:r>
    </w:p>
    <w:p w:rsidR="000D4888" w:rsidRDefault="000D4888" w:rsidP="0083058E">
      <w:pPr>
        <w:autoSpaceDE w:val="0"/>
        <w:autoSpaceDN w:val="0"/>
        <w:adjustRightInd w:val="0"/>
        <w:jc w:val="both"/>
        <w:rPr>
          <w:rFonts w:eastAsia="MS Mincho"/>
          <w:color w:val="FF0000"/>
        </w:rPr>
      </w:pPr>
    </w:p>
    <w:p w:rsidR="000D4888" w:rsidRDefault="000D4888" w:rsidP="0083058E">
      <w:pPr>
        <w:autoSpaceDE w:val="0"/>
        <w:autoSpaceDN w:val="0"/>
        <w:adjustRightInd w:val="0"/>
        <w:jc w:val="both"/>
        <w:rPr>
          <w:rFonts w:eastAsia="MS Mincho"/>
          <w:color w:val="FF0000"/>
        </w:rPr>
      </w:pPr>
    </w:p>
    <w:p w:rsidR="000D4888" w:rsidRDefault="000D4888"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9D388F" w:rsidRDefault="009D388F" w:rsidP="0083058E">
      <w:pPr>
        <w:autoSpaceDE w:val="0"/>
        <w:autoSpaceDN w:val="0"/>
        <w:adjustRightInd w:val="0"/>
        <w:jc w:val="both"/>
        <w:rPr>
          <w:rFonts w:eastAsia="MS Mincho"/>
          <w:color w:val="FF0000"/>
        </w:rPr>
      </w:pPr>
    </w:p>
    <w:p w:rsidR="000D4888" w:rsidRDefault="000D4888" w:rsidP="0083058E">
      <w:pPr>
        <w:autoSpaceDE w:val="0"/>
        <w:autoSpaceDN w:val="0"/>
        <w:adjustRightInd w:val="0"/>
        <w:jc w:val="both"/>
        <w:rPr>
          <w:rFonts w:eastAsia="MS Mincho"/>
          <w:color w:val="FF0000"/>
        </w:rPr>
      </w:pPr>
    </w:p>
    <w:p w:rsidR="000D4888" w:rsidRDefault="000D4888" w:rsidP="0083058E">
      <w:pPr>
        <w:autoSpaceDE w:val="0"/>
        <w:autoSpaceDN w:val="0"/>
        <w:adjustRightInd w:val="0"/>
        <w:jc w:val="both"/>
        <w:rPr>
          <w:rFonts w:eastAsia="MS Mincho"/>
          <w:color w:val="FF0000"/>
        </w:rPr>
      </w:pPr>
    </w:p>
    <w:p w:rsidR="000D4888" w:rsidRPr="009D388F" w:rsidRDefault="000D4888" w:rsidP="00B95F63">
      <w:pPr>
        <w:keepNext/>
        <w:keepLines/>
        <w:spacing w:line="240" w:lineRule="atLeast"/>
        <w:ind w:firstLine="5245"/>
        <w:jc w:val="right"/>
        <w:rPr>
          <w:sz w:val="22"/>
          <w:szCs w:val="22"/>
        </w:rPr>
      </w:pPr>
      <w:r w:rsidRPr="009D388F">
        <w:rPr>
          <w:sz w:val="22"/>
          <w:szCs w:val="22"/>
        </w:rPr>
        <w:lastRenderedPageBreak/>
        <w:t>Приложение № 1</w:t>
      </w:r>
    </w:p>
    <w:p w:rsidR="000D4888" w:rsidRPr="009D388F" w:rsidRDefault="000D4888" w:rsidP="00B95F63">
      <w:pPr>
        <w:keepNext/>
        <w:keepLines/>
        <w:spacing w:line="240" w:lineRule="atLeast"/>
        <w:ind w:firstLine="5245"/>
        <w:jc w:val="right"/>
        <w:rPr>
          <w:sz w:val="22"/>
          <w:szCs w:val="22"/>
        </w:rPr>
      </w:pPr>
      <w:r w:rsidRPr="009D388F">
        <w:rPr>
          <w:sz w:val="22"/>
          <w:szCs w:val="22"/>
        </w:rPr>
        <w:t>к Контракту № ___________________</w:t>
      </w:r>
    </w:p>
    <w:p w:rsidR="000D4888" w:rsidRPr="009D388F" w:rsidRDefault="000D4888" w:rsidP="00B95F63">
      <w:pPr>
        <w:keepNext/>
        <w:keepLines/>
        <w:ind w:firstLine="5245"/>
        <w:jc w:val="right"/>
        <w:rPr>
          <w:sz w:val="22"/>
          <w:szCs w:val="22"/>
        </w:rPr>
      </w:pPr>
      <w:r w:rsidRPr="009D388F">
        <w:rPr>
          <w:sz w:val="22"/>
          <w:szCs w:val="22"/>
        </w:rPr>
        <w:t>от «___» _____________ 20</w:t>
      </w:r>
      <w:r w:rsidR="00E80CF4" w:rsidRPr="009D388F">
        <w:rPr>
          <w:sz w:val="22"/>
          <w:szCs w:val="22"/>
        </w:rPr>
        <w:t>2</w:t>
      </w:r>
      <w:r w:rsidR="000E1E69">
        <w:rPr>
          <w:sz w:val="22"/>
          <w:szCs w:val="22"/>
        </w:rPr>
        <w:t>4</w:t>
      </w:r>
      <w:r w:rsidRPr="009D388F">
        <w:rPr>
          <w:sz w:val="22"/>
          <w:szCs w:val="22"/>
        </w:rPr>
        <w:t>г.</w:t>
      </w:r>
    </w:p>
    <w:p w:rsidR="0082559E" w:rsidRPr="009D388F" w:rsidRDefault="0082559E" w:rsidP="002F0388">
      <w:pPr>
        <w:keepNext/>
        <w:keepLines/>
        <w:rPr>
          <w:sz w:val="22"/>
          <w:szCs w:val="22"/>
        </w:rPr>
      </w:pPr>
    </w:p>
    <w:p w:rsidR="000D4888" w:rsidRPr="009D388F" w:rsidRDefault="000D4888" w:rsidP="00B95F63">
      <w:pPr>
        <w:spacing w:line="24" w:lineRule="atLeast"/>
        <w:jc w:val="center"/>
        <w:rPr>
          <w:b/>
          <w:sz w:val="22"/>
          <w:szCs w:val="22"/>
        </w:rPr>
      </w:pPr>
      <w:r w:rsidRPr="009D388F">
        <w:rPr>
          <w:b/>
          <w:sz w:val="22"/>
          <w:szCs w:val="22"/>
        </w:rPr>
        <w:t>Расчет стоимости услуг</w:t>
      </w:r>
    </w:p>
    <w:tbl>
      <w:tblPr>
        <w:tblpPr w:leftFromText="180" w:rightFromText="180" w:bottomFromText="200" w:vertAnchor="text" w:horzAnchor="margin" w:tblpXSpec="center" w:tblpY="428"/>
        <w:tblW w:w="8985" w:type="dxa"/>
        <w:tblLayout w:type="fixed"/>
        <w:tblLook w:val="04A0" w:firstRow="1" w:lastRow="0" w:firstColumn="1" w:lastColumn="0" w:noHBand="0" w:noVBand="1"/>
      </w:tblPr>
      <w:tblGrid>
        <w:gridCol w:w="538"/>
        <w:gridCol w:w="4011"/>
        <w:gridCol w:w="918"/>
        <w:gridCol w:w="917"/>
        <w:gridCol w:w="1224"/>
        <w:gridCol w:w="1377"/>
      </w:tblGrid>
      <w:tr w:rsidR="00CF6C0E" w:rsidRPr="009D388F" w:rsidTr="0024271B">
        <w:trPr>
          <w:trHeight w:val="294"/>
        </w:trPr>
        <w:tc>
          <w:tcPr>
            <w:tcW w:w="538" w:type="dxa"/>
            <w:tcBorders>
              <w:top w:val="single" w:sz="4" w:space="0" w:color="auto"/>
              <w:left w:val="single" w:sz="4" w:space="0" w:color="auto"/>
              <w:bottom w:val="single" w:sz="4" w:space="0" w:color="auto"/>
              <w:right w:val="single" w:sz="4" w:space="0" w:color="auto"/>
            </w:tcBorders>
            <w:vAlign w:val="center"/>
            <w:hideMark/>
          </w:tcPr>
          <w:p w:rsidR="00CF6C0E" w:rsidRPr="009D388F" w:rsidRDefault="00CF6C0E" w:rsidP="00CF6C0E">
            <w:pPr>
              <w:jc w:val="center"/>
              <w:rPr>
                <w:b/>
                <w:bCs/>
                <w:color w:val="000000"/>
                <w:sz w:val="22"/>
                <w:szCs w:val="22"/>
              </w:rPr>
            </w:pPr>
            <w:r w:rsidRPr="009D388F">
              <w:rPr>
                <w:b/>
                <w:bCs/>
                <w:color w:val="000000"/>
                <w:sz w:val="22"/>
                <w:szCs w:val="22"/>
              </w:rPr>
              <w:t>№</w:t>
            </w:r>
          </w:p>
        </w:tc>
        <w:tc>
          <w:tcPr>
            <w:tcW w:w="4011" w:type="dxa"/>
            <w:tcBorders>
              <w:top w:val="single" w:sz="4" w:space="0" w:color="auto"/>
              <w:left w:val="nil"/>
              <w:bottom w:val="single" w:sz="4" w:space="0" w:color="auto"/>
              <w:right w:val="single" w:sz="4" w:space="0" w:color="auto"/>
            </w:tcBorders>
            <w:vAlign w:val="center"/>
            <w:hideMark/>
          </w:tcPr>
          <w:p w:rsidR="00CF6C0E" w:rsidRPr="009D388F" w:rsidRDefault="00620E35" w:rsidP="00CF6C0E">
            <w:pPr>
              <w:jc w:val="center"/>
              <w:rPr>
                <w:b/>
                <w:bCs/>
                <w:color w:val="000000"/>
                <w:sz w:val="22"/>
                <w:szCs w:val="22"/>
              </w:rPr>
            </w:pPr>
            <w:r>
              <w:rPr>
                <w:b/>
                <w:bCs/>
                <w:color w:val="000000"/>
                <w:sz w:val="22"/>
                <w:szCs w:val="22"/>
              </w:rPr>
              <w:t>Наименование услуги</w:t>
            </w:r>
            <w:bookmarkStart w:id="3" w:name="_GoBack"/>
            <w:bookmarkEnd w:id="3"/>
          </w:p>
        </w:tc>
        <w:tc>
          <w:tcPr>
            <w:tcW w:w="918" w:type="dxa"/>
            <w:tcBorders>
              <w:top w:val="single" w:sz="4" w:space="0" w:color="auto"/>
              <w:left w:val="nil"/>
              <w:bottom w:val="single" w:sz="4" w:space="0" w:color="auto"/>
              <w:right w:val="single" w:sz="4" w:space="0" w:color="auto"/>
            </w:tcBorders>
            <w:vAlign w:val="center"/>
            <w:hideMark/>
          </w:tcPr>
          <w:p w:rsidR="00CF6C0E" w:rsidRPr="009D388F" w:rsidRDefault="00CF6C0E" w:rsidP="00CF6C0E">
            <w:pPr>
              <w:jc w:val="center"/>
              <w:rPr>
                <w:b/>
                <w:bCs/>
                <w:color w:val="000000"/>
                <w:sz w:val="22"/>
                <w:szCs w:val="22"/>
              </w:rPr>
            </w:pPr>
            <w:r w:rsidRPr="009D388F">
              <w:rPr>
                <w:b/>
                <w:bCs/>
                <w:color w:val="000000"/>
                <w:sz w:val="22"/>
                <w:szCs w:val="22"/>
              </w:rPr>
              <w:t>Кол-во</w:t>
            </w:r>
          </w:p>
        </w:tc>
        <w:tc>
          <w:tcPr>
            <w:tcW w:w="917" w:type="dxa"/>
            <w:tcBorders>
              <w:top w:val="single" w:sz="4" w:space="0" w:color="auto"/>
              <w:left w:val="nil"/>
              <w:bottom w:val="single" w:sz="4" w:space="0" w:color="auto"/>
              <w:right w:val="single" w:sz="4" w:space="0" w:color="auto"/>
            </w:tcBorders>
            <w:vAlign w:val="center"/>
            <w:hideMark/>
          </w:tcPr>
          <w:p w:rsidR="00ED1D32" w:rsidRPr="009D388F" w:rsidRDefault="00CF6C0E" w:rsidP="00CF6C0E">
            <w:pPr>
              <w:jc w:val="center"/>
              <w:rPr>
                <w:b/>
                <w:bCs/>
                <w:color w:val="000000"/>
                <w:sz w:val="22"/>
                <w:szCs w:val="22"/>
              </w:rPr>
            </w:pPr>
            <w:r w:rsidRPr="009D388F">
              <w:rPr>
                <w:b/>
                <w:bCs/>
                <w:color w:val="000000"/>
                <w:sz w:val="22"/>
                <w:szCs w:val="22"/>
              </w:rPr>
              <w:t>Ед.</w:t>
            </w:r>
          </w:p>
          <w:p w:rsidR="00CF6C0E" w:rsidRPr="009D388F" w:rsidRDefault="00ED1D32" w:rsidP="00CF6C0E">
            <w:pPr>
              <w:jc w:val="center"/>
              <w:rPr>
                <w:b/>
                <w:bCs/>
                <w:color w:val="000000"/>
                <w:sz w:val="22"/>
                <w:szCs w:val="22"/>
              </w:rPr>
            </w:pPr>
            <w:proofErr w:type="spellStart"/>
            <w:r w:rsidRPr="009D388F">
              <w:rPr>
                <w:b/>
                <w:bCs/>
                <w:color w:val="000000"/>
                <w:sz w:val="22"/>
                <w:szCs w:val="22"/>
              </w:rPr>
              <w:t>изм</w:t>
            </w:r>
            <w:proofErr w:type="spellEnd"/>
          </w:p>
        </w:tc>
        <w:tc>
          <w:tcPr>
            <w:tcW w:w="1224" w:type="dxa"/>
            <w:tcBorders>
              <w:top w:val="single" w:sz="4" w:space="0" w:color="auto"/>
              <w:left w:val="nil"/>
              <w:bottom w:val="single" w:sz="4" w:space="0" w:color="auto"/>
              <w:right w:val="single" w:sz="4" w:space="0" w:color="auto"/>
            </w:tcBorders>
            <w:vAlign w:val="center"/>
            <w:hideMark/>
          </w:tcPr>
          <w:p w:rsidR="00CF6C0E" w:rsidRPr="009D388F" w:rsidRDefault="00CF6C0E" w:rsidP="00CF6C0E">
            <w:pPr>
              <w:jc w:val="center"/>
              <w:rPr>
                <w:b/>
                <w:bCs/>
                <w:color w:val="000000"/>
                <w:sz w:val="22"/>
                <w:szCs w:val="22"/>
              </w:rPr>
            </w:pPr>
            <w:r w:rsidRPr="009D388F">
              <w:rPr>
                <w:b/>
                <w:bCs/>
                <w:color w:val="000000"/>
                <w:sz w:val="22"/>
                <w:szCs w:val="22"/>
              </w:rPr>
              <w:t>Цена</w:t>
            </w:r>
            <w:r w:rsidR="00CE36ED">
              <w:rPr>
                <w:b/>
                <w:bCs/>
                <w:color w:val="000000"/>
                <w:sz w:val="22"/>
                <w:szCs w:val="22"/>
              </w:rPr>
              <w:t xml:space="preserve">, руб., в </w:t>
            </w:r>
            <w:proofErr w:type="spellStart"/>
            <w:r w:rsidR="00CE36ED">
              <w:rPr>
                <w:b/>
                <w:bCs/>
                <w:color w:val="000000"/>
                <w:sz w:val="22"/>
                <w:szCs w:val="22"/>
              </w:rPr>
              <w:t>т.ч</w:t>
            </w:r>
            <w:proofErr w:type="spellEnd"/>
            <w:r w:rsidRPr="009D388F">
              <w:rPr>
                <w:b/>
                <w:bCs/>
                <w:color w:val="000000"/>
                <w:sz w:val="22"/>
                <w:szCs w:val="22"/>
              </w:rPr>
              <w:t xml:space="preserve"> с НДС</w:t>
            </w:r>
          </w:p>
        </w:tc>
        <w:tc>
          <w:tcPr>
            <w:tcW w:w="1377" w:type="dxa"/>
            <w:tcBorders>
              <w:top w:val="single" w:sz="4" w:space="0" w:color="auto"/>
              <w:left w:val="nil"/>
              <w:bottom w:val="single" w:sz="4" w:space="0" w:color="auto"/>
              <w:right w:val="single" w:sz="4" w:space="0" w:color="auto"/>
            </w:tcBorders>
            <w:vAlign w:val="center"/>
            <w:hideMark/>
          </w:tcPr>
          <w:p w:rsidR="00CF6C0E" w:rsidRPr="009D388F" w:rsidRDefault="00CF6C0E" w:rsidP="00CE36ED">
            <w:pPr>
              <w:jc w:val="center"/>
              <w:rPr>
                <w:b/>
                <w:bCs/>
                <w:color w:val="000000"/>
                <w:sz w:val="22"/>
                <w:szCs w:val="22"/>
              </w:rPr>
            </w:pPr>
            <w:r w:rsidRPr="009D388F">
              <w:rPr>
                <w:b/>
                <w:bCs/>
                <w:color w:val="000000"/>
                <w:sz w:val="22"/>
                <w:szCs w:val="22"/>
              </w:rPr>
              <w:t>Сумма</w:t>
            </w:r>
            <w:r w:rsidR="00CE36ED">
              <w:rPr>
                <w:b/>
                <w:bCs/>
                <w:color w:val="000000"/>
                <w:sz w:val="22"/>
                <w:szCs w:val="22"/>
              </w:rPr>
              <w:t xml:space="preserve">, руб., в </w:t>
            </w:r>
            <w:proofErr w:type="spellStart"/>
            <w:r w:rsidR="00CE36ED">
              <w:rPr>
                <w:b/>
                <w:bCs/>
                <w:color w:val="000000"/>
                <w:sz w:val="22"/>
                <w:szCs w:val="22"/>
              </w:rPr>
              <w:t>т.ч</w:t>
            </w:r>
            <w:proofErr w:type="spellEnd"/>
            <w:r w:rsidR="00CE36ED">
              <w:rPr>
                <w:b/>
                <w:bCs/>
                <w:color w:val="000000"/>
                <w:sz w:val="22"/>
                <w:szCs w:val="22"/>
              </w:rPr>
              <w:t>.</w:t>
            </w:r>
            <w:r w:rsidRPr="009D388F">
              <w:rPr>
                <w:b/>
                <w:bCs/>
                <w:color w:val="000000"/>
                <w:sz w:val="22"/>
                <w:szCs w:val="22"/>
              </w:rPr>
              <w:t xml:space="preserve"> НДС</w:t>
            </w:r>
          </w:p>
        </w:tc>
      </w:tr>
      <w:tr w:rsidR="00706C6D" w:rsidRPr="009D388F" w:rsidTr="000C100C">
        <w:trPr>
          <w:trHeight w:val="539"/>
        </w:trPr>
        <w:tc>
          <w:tcPr>
            <w:tcW w:w="538" w:type="dxa"/>
            <w:tcBorders>
              <w:top w:val="nil"/>
              <w:left w:val="single" w:sz="4" w:space="0" w:color="auto"/>
              <w:bottom w:val="single" w:sz="4" w:space="0" w:color="auto"/>
              <w:right w:val="single" w:sz="4" w:space="0" w:color="auto"/>
            </w:tcBorders>
            <w:vAlign w:val="center"/>
            <w:hideMark/>
          </w:tcPr>
          <w:p w:rsidR="00706C6D" w:rsidRPr="00706C6D" w:rsidRDefault="00706C6D" w:rsidP="00706C6D">
            <w:pPr>
              <w:jc w:val="center"/>
              <w:rPr>
                <w:color w:val="000000"/>
                <w:sz w:val="22"/>
                <w:szCs w:val="22"/>
              </w:rPr>
            </w:pPr>
            <w:r w:rsidRPr="00706C6D">
              <w:rPr>
                <w:color w:val="000000"/>
                <w:sz w:val="22"/>
                <w:szCs w:val="22"/>
              </w:rPr>
              <w:t>1</w:t>
            </w:r>
          </w:p>
        </w:tc>
        <w:tc>
          <w:tcPr>
            <w:tcW w:w="4011" w:type="dxa"/>
            <w:tcBorders>
              <w:top w:val="nil"/>
              <w:left w:val="nil"/>
              <w:bottom w:val="single" w:sz="4" w:space="0" w:color="auto"/>
              <w:right w:val="single" w:sz="4" w:space="0" w:color="auto"/>
            </w:tcBorders>
            <w:hideMark/>
          </w:tcPr>
          <w:p w:rsidR="00706C6D" w:rsidRPr="00706C6D" w:rsidRDefault="00706C6D" w:rsidP="00706C6D">
            <w:pPr>
              <w:rPr>
                <w:rFonts w:eastAsia="Calibri"/>
                <w:color w:val="000000"/>
                <w:sz w:val="22"/>
                <w:szCs w:val="22"/>
              </w:rPr>
            </w:pPr>
            <w:r w:rsidRPr="00706C6D">
              <w:rPr>
                <w:color w:val="000000"/>
                <w:sz w:val="22"/>
                <w:szCs w:val="22"/>
              </w:rPr>
              <w:t>Испытание средств защиты перчатки диэлектрические</w:t>
            </w:r>
          </w:p>
        </w:tc>
        <w:tc>
          <w:tcPr>
            <w:tcW w:w="918" w:type="dxa"/>
            <w:tcBorders>
              <w:top w:val="nil"/>
              <w:left w:val="nil"/>
              <w:bottom w:val="single" w:sz="4" w:space="0" w:color="auto"/>
              <w:right w:val="single" w:sz="4" w:space="0" w:color="auto"/>
            </w:tcBorders>
            <w:vAlign w:val="center"/>
            <w:hideMark/>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16 </w:t>
            </w:r>
          </w:p>
        </w:tc>
        <w:tc>
          <w:tcPr>
            <w:tcW w:w="917" w:type="dxa"/>
            <w:tcBorders>
              <w:top w:val="nil"/>
              <w:left w:val="nil"/>
              <w:bottom w:val="single" w:sz="4" w:space="0" w:color="auto"/>
              <w:right w:val="single" w:sz="4" w:space="0" w:color="auto"/>
            </w:tcBorders>
            <w:vAlign w:val="center"/>
            <w:hideMark/>
          </w:tcPr>
          <w:p w:rsidR="00706C6D" w:rsidRPr="00706C6D" w:rsidRDefault="00706C6D" w:rsidP="00706C6D">
            <w:pPr>
              <w:widowControl w:val="0"/>
              <w:autoSpaceDE w:val="0"/>
              <w:autoSpaceDN w:val="0"/>
              <w:adjustRightInd w:val="0"/>
              <w:ind w:left="29"/>
              <w:rPr>
                <w:rFonts w:eastAsia="Calibri"/>
                <w:color w:val="000000"/>
                <w:sz w:val="22"/>
                <w:szCs w:val="22"/>
                <w:lang w:eastAsia="en-US"/>
              </w:rPr>
            </w:pPr>
            <w:proofErr w:type="spellStart"/>
            <w:r w:rsidRPr="00706C6D">
              <w:rPr>
                <w:rFonts w:eastAsia="Calibri"/>
                <w:color w:val="000000"/>
                <w:sz w:val="22"/>
                <w:szCs w:val="22"/>
                <w:lang w:eastAsia="en-US"/>
              </w:rPr>
              <w:t>шт</w:t>
            </w:r>
            <w:proofErr w:type="spellEnd"/>
          </w:p>
        </w:tc>
        <w:tc>
          <w:tcPr>
            <w:tcW w:w="1224" w:type="dxa"/>
            <w:tcBorders>
              <w:top w:val="nil"/>
              <w:left w:val="nil"/>
              <w:bottom w:val="single" w:sz="4" w:space="0" w:color="auto"/>
              <w:right w:val="single" w:sz="4" w:space="0" w:color="auto"/>
            </w:tcBorders>
            <w:vAlign w:val="center"/>
          </w:tcPr>
          <w:p w:rsidR="00706C6D" w:rsidRPr="00706C6D" w:rsidRDefault="00706C6D" w:rsidP="00706C6D">
            <w:pPr>
              <w:widowControl w:val="0"/>
              <w:autoSpaceDE w:val="0"/>
              <w:autoSpaceDN w:val="0"/>
              <w:adjustRightInd w:val="0"/>
              <w:ind w:left="20" w:right="13"/>
              <w:jc w:val="right"/>
              <w:rPr>
                <w:rFonts w:eastAsia="Calibri"/>
                <w:color w:val="000000"/>
                <w:sz w:val="22"/>
                <w:szCs w:val="22"/>
                <w:lang w:eastAsia="en-US"/>
              </w:rPr>
            </w:pPr>
          </w:p>
        </w:tc>
        <w:tc>
          <w:tcPr>
            <w:tcW w:w="1377" w:type="dxa"/>
            <w:tcBorders>
              <w:top w:val="nil"/>
              <w:left w:val="nil"/>
              <w:bottom w:val="single" w:sz="4" w:space="0" w:color="auto"/>
              <w:right w:val="single" w:sz="4" w:space="0" w:color="auto"/>
            </w:tcBorders>
            <w:vAlign w:val="center"/>
          </w:tcPr>
          <w:p w:rsidR="00706C6D" w:rsidRPr="00706C6D" w:rsidRDefault="00706C6D" w:rsidP="00706C6D">
            <w:pPr>
              <w:spacing w:after="200" w:line="276" w:lineRule="auto"/>
              <w:jc w:val="center"/>
              <w:rPr>
                <w:rFonts w:eastAsia="Calibri"/>
                <w:color w:val="000000"/>
                <w:sz w:val="22"/>
                <w:szCs w:val="22"/>
                <w:lang w:eastAsia="en-US"/>
              </w:rPr>
            </w:pPr>
          </w:p>
        </w:tc>
      </w:tr>
      <w:tr w:rsidR="00706C6D" w:rsidRPr="009D388F" w:rsidTr="0024271B">
        <w:trPr>
          <w:trHeight w:val="539"/>
        </w:trPr>
        <w:tc>
          <w:tcPr>
            <w:tcW w:w="538" w:type="dxa"/>
            <w:tcBorders>
              <w:top w:val="nil"/>
              <w:left w:val="single" w:sz="4" w:space="0" w:color="auto"/>
              <w:bottom w:val="single" w:sz="4" w:space="0" w:color="auto"/>
              <w:right w:val="single" w:sz="4" w:space="0" w:color="auto"/>
            </w:tcBorders>
            <w:vAlign w:val="center"/>
            <w:hideMark/>
          </w:tcPr>
          <w:p w:rsidR="00706C6D" w:rsidRPr="00706C6D" w:rsidRDefault="00706C6D" w:rsidP="00706C6D">
            <w:pPr>
              <w:jc w:val="center"/>
              <w:rPr>
                <w:color w:val="000000"/>
                <w:sz w:val="22"/>
                <w:szCs w:val="22"/>
              </w:rPr>
            </w:pPr>
            <w:r w:rsidRPr="00706C6D">
              <w:rPr>
                <w:color w:val="000000"/>
                <w:sz w:val="22"/>
                <w:szCs w:val="22"/>
              </w:rPr>
              <w:t>2</w:t>
            </w:r>
          </w:p>
        </w:tc>
        <w:tc>
          <w:tcPr>
            <w:tcW w:w="4011"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Испытание средств защиты галоши диэлектрические</w:t>
            </w:r>
          </w:p>
        </w:tc>
        <w:tc>
          <w:tcPr>
            <w:tcW w:w="918"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6 </w:t>
            </w:r>
          </w:p>
        </w:tc>
        <w:tc>
          <w:tcPr>
            <w:tcW w:w="917" w:type="dxa"/>
            <w:tcBorders>
              <w:top w:val="nil"/>
              <w:left w:val="nil"/>
              <w:bottom w:val="single" w:sz="4" w:space="0" w:color="auto"/>
              <w:right w:val="single" w:sz="4" w:space="0" w:color="auto"/>
            </w:tcBorders>
            <w:vAlign w:val="center"/>
            <w:hideMark/>
          </w:tcPr>
          <w:p w:rsidR="00706C6D" w:rsidRPr="00706C6D" w:rsidRDefault="00706C6D" w:rsidP="00706C6D">
            <w:pPr>
              <w:widowControl w:val="0"/>
              <w:autoSpaceDE w:val="0"/>
              <w:autoSpaceDN w:val="0"/>
              <w:adjustRightInd w:val="0"/>
              <w:ind w:left="29"/>
              <w:rPr>
                <w:rFonts w:eastAsia="Calibri"/>
                <w:color w:val="000000"/>
                <w:sz w:val="22"/>
                <w:szCs w:val="22"/>
                <w:lang w:eastAsia="en-US"/>
              </w:rPr>
            </w:pPr>
            <w:proofErr w:type="spellStart"/>
            <w:r w:rsidRPr="00706C6D">
              <w:rPr>
                <w:rFonts w:eastAsia="Calibri"/>
                <w:color w:val="000000"/>
                <w:sz w:val="22"/>
                <w:szCs w:val="22"/>
                <w:lang w:eastAsia="en-US"/>
              </w:rPr>
              <w:t>шт</w:t>
            </w:r>
            <w:proofErr w:type="spellEnd"/>
          </w:p>
        </w:tc>
        <w:tc>
          <w:tcPr>
            <w:tcW w:w="1224" w:type="dxa"/>
            <w:tcBorders>
              <w:top w:val="nil"/>
              <w:left w:val="nil"/>
              <w:bottom w:val="single" w:sz="4" w:space="0" w:color="auto"/>
              <w:right w:val="single" w:sz="4" w:space="0" w:color="auto"/>
            </w:tcBorders>
            <w:vAlign w:val="center"/>
          </w:tcPr>
          <w:p w:rsidR="00706C6D" w:rsidRPr="00706C6D" w:rsidRDefault="00706C6D" w:rsidP="00706C6D">
            <w:pPr>
              <w:widowControl w:val="0"/>
              <w:autoSpaceDE w:val="0"/>
              <w:autoSpaceDN w:val="0"/>
              <w:adjustRightInd w:val="0"/>
              <w:ind w:left="20" w:right="13"/>
              <w:jc w:val="right"/>
              <w:rPr>
                <w:rFonts w:eastAsia="Calibri"/>
                <w:color w:val="000000"/>
                <w:sz w:val="22"/>
                <w:szCs w:val="22"/>
                <w:lang w:eastAsia="en-US"/>
              </w:rPr>
            </w:pPr>
          </w:p>
        </w:tc>
        <w:tc>
          <w:tcPr>
            <w:tcW w:w="1377" w:type="dxa"/>
            <w:tcBorders>
              <w:top w:val="nil"/>
              <w:left w:val="nil"/>
              <w:bottom w:val="single" w:sz="4" w:space="0" w:color="auto"/>
              <w:right w:val="single" w:sz="4" w:space="0" w:color="auto"/>
            </w:tcBorders>
            <w:vAlign w:val="center"/>
          </w:tcPr>
          <w:p w:rsidR="00706C6D" w:rsidRPr="00706C6D" w:rsidRDefault="00706C6D" w:rsidP="00706C6D">
            <w:pPr>
              <w:spacing w:after="200" w:line="276" w:lineRule="auto"/>
              <w:jc w:val="center"/>
              <w:rPr>
                <w:rFonts w:eastAsia="Calibri"/>
                <w:color w:val="000000"/>
                <w:sz w:val="22"/>
                <w:szCs w:val="22"/>
                <w:lang w:eastAsia="en-US"/>
              </w:rPr>
            </w:pPr>
          </w:p>
        </w:tc>
      </w:tr>
      <w:tr w:rsidR="00706C6D" w:rsidRPr="009D388F" w:rsidTr="0024271B">
        <w:trPr>
          <w:trHeight w:val="539"/>
        </w:trPr>
        <w:tc>
          <w:tcPr>
            <w:tcW w:w="538" w:type="dxa"/>
            <w:tcBorders>
              <w:top w:val="nil"/>
              <w:left w:val="single" w:sz="4" w:space="0" w:color="auto"/>
              <w:bottom w:val="single" w:sz="4" w:space="0" w:color="auto"/>
              <w:right w:val="single" w:sz="4" w:space="0" w:color="auto"/>
            </w:tcBorders>
            <w:vAlign w:val="center"/>
            <w:hideMark/>
          </w:tcPr>
          <w:p w:rsidR="00706C6D" w:rsidRPr="00706C6D" w:rsidRDefault="00706C6D" w:rsidP="00706C6D">
            <w:pPr>
              <w:jc w:val="center"/>
              <w:rPr>
                <w:color w:val="000000"/>
                <w:sz w:val="22"/>
                <w:szCs w:val="22"/>
              </w:rPr>
            </w:pPr>
            <w:r w:rsidRPr="00706C6D">
              <w:rPr>
                <w:color w:val="000000"/>
                <w:sz w:val="22"/>
                <w:szCs w:val="22"/>
              </w:rPr>
              <w:t>3</w:t>
            </w:r>
          </w:p>
        </w:tc>
        <w:tc>
          <w:tcPr>
            <w:tcW w:w="4011"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Испытание средств защиты клещи токоизмерительные</w:t>
            </w:r>
          </w:p>
        </w:tc>
        <w:tc>
          <w:tcPr>
            <w:tcW w:w="918" w:type="dxa"/>
            <w:tcBorders>
              <w:top w:val="nil"/>
              <w:left w:val="nil"/>
              <w:bottom w:val="single" w:sz="4" w:space="0" w:color="auto"/>
              <w:right w:val="single" w:sz="4" w:space="0" w:color="auto"/>
            </w:tcBorders>
            <w:vAlign w:val="center"/>
          </w:tcPr>
          <w:p w:rsidR="00706C6D" w:rsidRPr="00706C6D" w:rsidRDefault="00706C6D" w:rsidP="00620E35">
            <w:pPr>
              <w:jc w:val="center"/>
              <w:rPr>
                <w:rFonts w:eastAsia="Calibri"/>
                <w:color w:val="000000"/>
                <w:sz w:val="22"/>
                <w:szCs w:val="22"/>
              </w:rPr>
            </w:pPr>
            <w:r w:rsidRPr="00706C6D">
              <w:rPr>
                <w:rFonts w:eastAsia="Calibri"/>
                <w:color w:val="000000"/>
                <w:sz w:val="22"/>
                <w:szCs w:val="22"/>
              </w:rPr>
              <w:t>2</w:t>
            </w:r>
          </w:p>
        </w:tc>
        <w:tc>
          <w:tcPr>
            <w:tcW w:w="917" w:type="dxa"/>
            <w:tcBorders>
              <w:top w:val="nil"/>
              <w:left w:val="nil"/>
              <w:bottom w:val="single" w:sz="4" w:space="0" w:color="auto"/>
              <w:right w:val="single" w:sz="4" w:space="0" w:color="auto"/>
            </w:tcBorders>
            <w:vAlign w:val="center"/>
            <w:hideMark/>
          </w:tcPr>
          <w:p w:rsidR="00706C6D" w:rsidRPr="00706C6D" w:rsidRDefault="00706C6D" w:rsidP="00706C6D">
            <w:pPr>
              <w:widowControl w:val="0"/>
              <w:autoSpaceDE w:val="0"/>
              <w:autoSpaceDN w:val="0"/>
              <w:adjustRightInd w:val="0"/>
              <w:ind w:left="29"/>
              <w:rPr>
                <w:rFonts w:eastAsia="Calibri"/>
                <w:color w:val="000000"/>
                <w:sz w:val="22"/>
                <w:szCs w:val="22"/>
                <w:lang w:eastAsia="en-US"/>
              </w:rPr>
            </w:pPr>
            <w:proofErr w:type="spellStart"/>
            <w:r w:rsidRPr="00706C6D">
              <w:rPr>
                <w:rFonts w:eastAsia="Calibri"/>
                <w:color w:val="000000"/>
                <w:sz w:val="22"/>
                <w:szCs w:val="22"/>
                <w:lang w:eastAsia="en-US"/>
              </w:rPr>
              <w:t>шт</w:t>
            </w:r>
            <w:proofErr w:type="spellEnd"/>
          </w:p>
        </w:tc>
        <w:tc>
          <w:tcPr>
            <w:tcW w:w="1224" w:type="dxa"/>
            <w:tcBorders>
              <w:top w:val="nil"/>
              <w:left w:val="nil"/>
              <w:bottom w:val="single" w:sz="4" w:space="0" w:color="auto"/>
              <w:right w:val="single" w:sz="4" w:space="0" w:color="auto"/>
            </w:tcBorders>
            <w:vAlign w:val="center"/>
          </w:tcPr>
          <w:p w:rsidR="00706C6D" w:rsidRPr="00706C6D" w:rsidRDefault="00706C6D" w:rsidP="00706C6D">
            <w:pPr>
              <w:widowControl w:val="0"/>
              <w:autoSpaceDE w:val="0"/>
              <w:autoSpaceDN w:val="0"/>
              <w:adjustRightInd w:val="0"/>
              <w:ind w:left="20" w:right="13"/>
              <w:jc w:val="right"/>
              <w:rPr>
                <w:rFonts w:eastAsia="Calibri"/>
                <w:color w:val="000000"/>
                <w:sz w:val="22"/>
                <w:szCs w:val="22"/>
                <w:lang w:eastAsia="en-US"/>
              </w:rPr>
            </w:pPr>
          </w:p>
        </w:tc>
        <w:tc>
          <w:tcPr>
            <w:tcW w:w="1377" w:type="dxa"/>
            <w:tcBorders>
              <w:top w:val="nil"/>
              <w:left w:val="nil"/>
              <w:bottom w:val="single" w:sz="4" w:space="0" w:color="auto"/>
              <w:right w:val="single" w:sz="4" w:space="0" w:color="auto"/>
            </w:tcBorders>
            <w:vAlign w:val="center"/>
          </w:tcPr>
          <w:p w:rsidR="00706C6D" w:rsidRPr="00706C6D" w:rsidRDefault="00706C6D" w:rsidP="00706C6D">
            <w:pPr>
              <w:spacing w:after="200" w:line="276" w:lineRule="auto"/>
              <w:jc w:val="center"/>
              <w:rPr>
                <w:rFonts w:eastAsia="Calibri"/>
                <w:color w:val="000000"/>
                <w:sz w:val="22"/>
                <w:szCs w:val="22"/>
                <w:lang w:eastAsia="en-US"/>
              </w:rPr>
            </w:pPr>
          </w:p>
        </w:tc>
      </w:tr>
      <w:tr w:rsidR="00706C6D" w:rsidRPr="009D388F" w:rsidTr="0024271B">
        <w:trPr>
          <w:trHeight w:val="539"/>
        </w:trPr>
        <w:tc>
          <w:tcPr>
            <w:tcW w:w="538" w:type="dxa"/>
            <w:tcBorders>
              <w:top w:val="nil"/>
              <w:left w:val="single" w:sz="4" w:space="0" w:color="auto"/>
              <w:bottom w:val="single" w:sz="4" w:space="0" w:color="auto"/>
              <w:right w:val="single" w:sz="4" w:space="0" w:color="auto"/>
            </w:tcBorders>
            <w:vAlign w:val="center"/>
            <w:hideMark/>
          </w:tcPr>
          <w:p w:rsidR="00706C6D" w:rsidRPr="00706C6D" w:rsidRDefault="00706C6D" w:rsidP="00706C6D">
            <w:pPr>
              <w:jc w:val="center"/>
              <w:rPr>
                <w:color w:val="000000"/>
                <w:sz w:val="22"/>
                <w:szCs w:val="22"/>
              </w:rPr>
            </w:pPr>
            <w:r w:rsidRPr="00706C6D">
              <w:rPr>
                <w:color w:val="000000"/>
                <w:sz w:val="22"/>
                <w:szCs w:val="22"/>
              </w:rPr>
              <w:t>4</w:t>
            </w:r>
          </w:p>
        </w:tc>
        <w:tc>
          <w:tcPr>
            <w:tcW w:w="4011"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Испытание средств защиты инструмента с изолированными ручками</w:t>
            </w:r>
          </w:p>
        </w:tc>
        <w:tc>
          <w:tcPr>
            <w:tcW w:w="918"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34 </w:t>
            </w:r>
          </w:p>
        </w:tc>
        <w:tc>
          <w:tcPr>
            <w:tcW w:w="917" w:type="dxa"/>
            <w:tcBorders>
              <w:top w:val="nil"/>
              <w:left w:val="nil"/>
              <w:bottom w:val="single" w:sz="4" w:space="0" w:color="auto"/>
              <w:right w:val="single" w:sz="4" w:space="0" w:color="auto"/>
            </w:tcBorders>
            <w:vAlign w:val="center"/>
            <w:hideMark/>
          </w:tcPr>
          <w:p w:rsidR="00706C6D" w:rsidRPr="00706C6D" w:rsidRDefault="00706C6D" w:rsidP="00706C6D">
            <w:pPr>
              <w:widowControl w:val="0"/>
              <w:autoSpaceDE w:val="0"/>
              <w:autoSpaceDN w:val="0"/>
              <w:adjustRightInd w:val="0"/>
              <w:ind w:left="29"/>
              <w:rPr>
                <w:rFonts w:eastAsia="Calibri"/>
                <w:color w:val="000000"/>
                <w:sz w:val="22"/>
                <w:szCs w:val="22"/>
                <w:lang w:eastAsia="en-US"/>
              </w:rPr>
            </w:pPr>
            <w:proofErr w:type="spellStart"/>
            <w:r w:rsidRPr="00706C6D">
              <w:rPr>
                <w:rFonts w:eastAsia="Calibri"/>
                <w:color w:val="000000"/>
                <w:sz w:val="22"/>
                <w:szCs w:val="22"/>
                <w:lang w:eastAsia="en-US"/>
              </w:rPr>
              <w:t>шт</w:t>
            </w:r>
            <w:proofErr w:type="spellEnd"/>
          </w:p>
        </w:tc>
        <w:tc>
          <w:tcPr>
            <w:tcW w:w="1224" w:type="dxa"/>
            <w:tcBorders>
              <w:top w:val="nil"/>
              <w:left w:val="nil"/>
              <w:bottom w:val="single" w:sz="4" w:space="0" w:color="auto"/>
              <w:right w:val="single" w:sz="4" w:space="0" w:color="auto"/>
            </w:tcBorders>
            <w:vAlign w:val="center"/>
          </w:tcPr>
          <w:p w:rsidR="00706C6D" w:rsidRPr="00706C6D" w:rsidRDefault="00706C6D" w:rsidP="00706C6D">
            <w:pPr>
              <w:widowControl w:val="0"/>
              <w:autoSpaceDE w:val="0"/>
              <w:autoSpaceDN w:val="0"/>
              <w:adjustRightInd w:val="0"/>
              <w:ind w:left="20" w:right="13"/>
              <w:jc w:val="right"/>
              <w:rPr>
                <w:rFonts w:eastAsia="Calibri"/>
                <w:color w:val="000000"/>
                <w:sz w:val="22"/>
                <w:szCs w:val="22"/>
                <w:lang w:eastAsia="en-US"/>
              </w:rPr>
            </w:pPr>
          </w:p>
        </w:tc>
        <w:tc>
          <w:tcPr>
            <w:tcW w:w="1377" w:type="dxa"/>
            <w:tcBorders>
              <w:top w:val="nil"/>
              <w:left w:val="nil"/>
              <w:bottom w:val="single" w:sz="4" w:space="0" w:color="auto"/>
              <w:right w:val="single" w:sz="4" w:space="0" w:color="auto"/>
            </w:tcBorders>
            <w:vAlign w:val="center"/>
          </w:tcPr>
          <w:p w:rsidR="00706C6D" w:rsidRPr="00706C6D" w:rsidRDefault="00706C6D" w:rsidP="00706C6D">
            <w:pPr>
              <w:spacing w:after="200" w:line="276" w:lineRule="auto"/>
              <w:jc w:val="center"/>
              <w:rPr>
                <w:rFonts w:eastAsia="Calibri"/>
                <w:color w:val="000000"/>
                <w:sz w:val="22"/>
                <w:szCs w:val="22"/>
                <w:lang w:eastAsia="en-US"/>
              </w:rPr>
            </w:pPr>
          </w:p>
        </w:tc>
      </w:tr>
      <w:tr w:rsidR="00706C6D" w:rsidRPr="009D388F" w:rsidTr="0024271B">
        <w:trPr>
          <w:trHeight w:val="539"/>
        </w:trPr>
        <w:tc>
          <w:tcPr>
            <w:tcW w:w="538" w:type="dxa"/>
            <w:tcBorders>
              <w:top w:val="nil"/>
              <w:left w:val="single" w:sz="4" w:space="0" w:color="auto"/>
              <w:bottom w:val="single" w:sz="4" w:space="0" w:color="auto"/>
              <w:right w:val="single" w:sz="4" w:space="0" w:color="auto"/>
            </w:tcBorders>
            <w:vAlign w:val="center"/>
            <w:hideMark/>
          </w:tcPr>
          <w:p w:rsidR="00706C6D" w:rsidRPr="00706C6D" w:rsidRDefault="00706C6D" w:rsidP="00706C6D">
            <w:pPr>
              <w:jc w:val="center"/>
              <w:rPr>
                <w:color w:val="000000"/>
                <w:sz w:val="22"/>
                <w:szCs w:val="22"/>
              </w:rPr>
            </w:pPr>
            <w:r w:rsidRPr="00706C6D">
              <w:rPr>
                <w:color w:val="000000"/>
                <w:sz w:val="22"/>
                <w:szCs w:val="22"/>
              </w:rPr>
              <w:t>5</w:t>
            </w:r>
          </w:p>
        </w:tc>
        <w:tc>
          <w:tcPr>
            <w:tcW w:w="4011"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 xml:space="preserve">Испытание средств защиты указатель напряжения </w:t>
            </w:r>
          </w:p>
        </w:tc>
        <w:tc>
          <w:tcPr>
            <w:tcW w:w="918"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3 </w:t>
            </w:r>
          </w:p>
        </w:tc>
        <w:tc>
          <w:tcPr>
            <w:tcW w:w="917" w:type="dxa"/>
            <w:tcBorders>
              <w:top w:val="nil"/>
              <w:left w:val="nil"/>
              <w:bottom w:val="single" w:sz="4" w:space="0" w:color="auto"/>
              <w:right w:val="single" w:sz="4" w:space="0" w:color="auto"/>
            </w:tcBorders>
            <w:vAlign w:val="center"/>
            <w:hideMark/>
          </w:tcPr>
          <w:p w:rsidR="00706C6D" w:rsidRPr="00706C6D" w:rsidRDefault="00706C6D" w:rsidP="00706C6D">
            <w:pPr>
              <w:widowControl w:val="0"/>
              <w:autoSpaceDE w:val="0"/>
              <w:autoSpaceDN w:val="0"/>
              <w:adjustRightInd w:val="0"/>
              <w:ind w:left="29"/>
              <w:rPr>
                <w:rFonts w:eastAsia="Calibri"/>
                <w:color w:val="000000"/>
                <w:sz w:val="22"/>
                <w:szCs w:val="22"/>
                <w:lang w:eastAsia="en-US"/>
              </w:rPr>
            </w:pPr>
            <w:proofErr w:type="spellStart"/>
            <w:r w:rsidRPr="00706C6D">
              <w:rPr>
                <w:rFonts w:eastAsia="Calibri"/>
                <w:color w:val="000000"/>
                <w:sz w:val="22"/>
                <w:szCs w:val="22"/>
                <w:lang w:eastAsia="en-US"/>
              </w:rPr>
              <w:t>шт</w:t>
            </w:r>
            <w:proofErr w:type="spellEnd"/>
          </w:p>
        </w:tc>
        <w:tc>
          <w:tcPr>
            <w:tcW w:w="1224" w:type="dxa"/>
            <w:tcBorders>
              <w:top w:val="nil"/>
              <w:left w:val="nil"/>
              <w:bottom w:val="single" w:sz="4" w:space="0" w:color="auto"/>
              <w:right w:val="single" w:sz="4" w:space="0" w:color="auto"/>
            </w:tcBorders>
            <w:vAlign w:val="center"/>
          </w:tcPr>
          <w:p w:rsidR="00706C6D" w:rsidRPr="00706C6D" w:rsidRDefault="00706C6D" w:rsidP="00706C6D">
            <w:pPr>
              <w:widowControl w:val="0"/>
              <w:autoSpaceDE w:val="0"/>
              <w:autoSpaceDN w:val="0"/>
              <w:adjustRightInd w:val="0"/>
              <w:ind w:left="20" w:right="13"/>
              <w:jc w:val="right"/>
              <w:rPr>
                <w:rFonts w:eastAsia="Calibri"/>
                <w:color w:val="000000"/>
                <w:sz w:val="22"/>
                <w:szCs w:val="22"/>
                <w:lang w:eastAsia="en-US"/>
              </w:rPr>
            </w:pPr>
          </w:p>
        </w:tc>
        <w:tc>
          <w:tcPr>
            <w:tcW w:w="1377" w:type="dxa"/>
            <w:tcBorders>
              <w:top w:val="nil"/>
              <w:left w:val="nil"/>
              <w:bottom w:val="single" w:sz="4" w:space="0" w:color="auto"/>
              <w:right w:val="single" w:sz="4" w:space="0" w:color="auto"/>
            </w:tcBorders>
            <w:vAlign w:val="center"/>
          </w:tcPr>
          <w:p w:rsidR="00706C6D" w:rsidRPr="00706C6D" w:rsidRDefault="00706C6D" w:rsidP="00706C6D">
            <w:pPr>
              <w:spacing w:after="200" w:line="276" w:lineRule="auto"/>
              <w:jc w:val="center"/>
              <w:rPr>
                <w:rFonts w:eastAsia="Calibri"/>
                <w:color w:val="000000"/>
                <w:sz w:val="22"/>
                <w:szCs w:val="22"/>
                <w:lang w:eastAsia="en-US"/>
              </w:rPr>
            </w:pPr>
          </w:p>
        </w:tc>
      </w:tr>
      <w:tr w:rsidR="00CF6C0E" w:rsidRPr="009D388F" w:rsidTr="0024271B">
        <w:trPr>
          <w:trHeight w:val="294"/>
        </w:trPr>
        <w:tc>
          <w:tcPr>
            <w:tcW w:w="538" w:type="dxa"/>
            <w:tcBorders>
              <w:top w:val="nil"/>
              <w:left w:val="single" w:sz="4" w:space="0" w:color="auto"/>
              <w:bottom w:val="single" w:sz="4" w:space="0" w:color="auto"/>
              <w:right w:val="nil"/>
            </w:tcBorders>
            <w:vAlign w:val="center"/>
            <w:hideMark/>
          </w:tcPr>
          <w:p w:rsidR="00CF6C0E" w:rsidRPr="00706C6D" w:rsidRDefault="00CF6C0E" w:rsidP="00CF6C0E">
            <w:pPr>
              <w:rPr>
                <w:color w:val="000000"/>
                <w:sz w:val="22"/>
                <w:szCs w:val="22"/>
                <w:lang w:val="en-US"/>
              </w:rPr>
            </w:pPr>
            <w:r w:rsidRPr="00706C6D">
              <w:rPr>
                <w:color w:val="000000"/>
                <w:sz w:val="22"/>
                <w:szCs w:val="22"/>
                <w:lang w:val="en-US"/>
              </w:rPr>
              <w:t> </w:t>
            </w:r>
          </w:p>
        </w:tc>
        <w:tc>
          <w:tcPr>
            <w:tcW w:w="4011" w:type="dxa"/>
            <w:tcBorders>
              <w:top w:val="nil"/>
              <w:left w:val="nil"/>
              <w:bottom w:val="single" w:sz="4" w:space="0" w:color="auto"/>
              <w:right w:val="nil"/>
            </w:tcBorders>
            <w:vAlign w:val="center"/>
            <w:hideMark/>
          </w:tcPr>
          <w:p w:rsidR="00CF6C0E" w:rsidRPr="00706C6D" w:rsidRDefault="00CF6C0E" w:rsidP="00CF6C0E">
            <w:pPr>
              <w:rPr>
                <w:color w:val="000000"/>
                <w:sz w:val="22"/>
                <w:szCs w:val="22"/>
                <w:lang w:val="en-US"/>
              </w:rPr>
            </w:pPr>
            <w:r w:rsidRPr="00706C6D">
              <w:rPr>
                <w:color w:val="000000"/>
                <w:sz w:val="22"/>
                <w:szCs w:val="22"/>
                <w:lang w:val="en-US"/>
              </w:rPr>
              <w:t> </w:t>
            </w:r>
          </w:p>
        </w:tc>
        <w:tc>
          <w:tcPr>
            <w:tcW w:w="918" w:type="dxa"/>
            <w:tcBorders>
              <w:top w:val="nil"/>
              <w:left w:val="nil"/>
              <w:bottom w:val="single" w:sz="4" w:space="0" w:color="auto"/>
              <w:right w:val="nil"/>
            </w:tcBorders>
            <w:vAlign w:val="center"/>
            <w:hideMark/>
          </w:tcPr>
          <w:p w:rsidR="00CF6C0E" w:rsidRPr="00706C6D" w:rsidRDefault="00CF6C0E" w:rsidP="00CF6C0E">
            <w:pPr>
              <w:rPr>
                <w:color w:val="000000"/>
                <w:sz w:val="22"/>
                <w:szCs w:val="22"/>
              </w:rPr>
            </w:pPr>
            <w:r w:rsidRPr="00706C6D">
              <w:rPr>
                <w:color w:val="000000"/>
                <w:sz w:val="22"/>
                <w:szCs w:val="22"/>
              </w:rPr>
              <w:t>Итого:</w:t>
            </w:r>
          </w:p>
        </w:tc>
        <w:tc>
          <w:tcPr>
            <w:tcW w:w="3518" w:type="dxa"/>
            <w:gridSpan w:val="3"/>
            <w:tcBorders>
              <w:top w:val="single" w:sz="4" w:space="0" w:color="auto"/>
              <w:left w:val="nil"/>
              <w:bottom w:val="single" w:sz="4" w:space="0" w:color="auto"/>
              <w:right w:val="single" w:sz="4" w:space="0" w:color="000000"/>
            </w:tcBorders>
            <w:vAlign w:val="center"/>
            <w:hideMark/>
          </w:tcPr>
          <w:p w:rsidR="00CF6C0E" w:rsidRPr="00706C6D" w:rsidRDefault="00CF6C0E" w:rsidP="00ED1D32">
            <w:pPr>
              <w:widowControl w:val="0"/>
              <w:autoSpaceDE w:val="0"/>
              <w:autoSpaceDN w:val="0"/>
              <w:adjustRightInd w:val="0"/>
              <w:ind w:left="36"/>
              <w:rPr>
                <w:rFonts w:eastAsia="Calibri"/>
                <w:b/>
                <w:sz w:val="22"/>
                <w:szCs w:val="22"/>
                <w:lang w:eastAsia="en-US"/>
              </w:rPr>
            </w:pPr>
            <w:r w:rsidRPr="00706C6D">
              <w:rPr>
                <w:rFonts w:eastAsia="Calibri"/>
                <w:b/>
                <w:sz w:val="22"/>
                <w:szCs w:val="22"/>
                <w:lang w:eastAsia="en-US"/>
              </w:rPr>
              <w:t xml:space="preserve">                                                                   </w:t>
            </w:r>
          </w:p>
        </w:tc>
      </w:tr>
      <w:tr w:rsidR="00CF6C0E" w:rsidRPr="009D388F" w:rsidTr="0024271B">
        <w:trPr>
          <w:trHeight w:val="294"/>
        </w:trPr>
        <w:tc>
          <w:tcPr>
            <w:tcW w:w="538" w:type="dxa"/>
            <w:vAlign w:val="center"/>
            <w:hideMark/>
          </w:tcPr>
          <w:p w:rsidR="00CF6C0E" w:rsidRPr="00706C6D" w:rsidRDefault="00CF6C0E" w:rsidP="00CF6C0E">
            <w:pPr>
              <w:spacing w:line="276" w:lineRule="auto"/>
              <w:rPr>
                <w:rFonts w:ascii="Calibri" w:eastAsia="Calibri" w:hAnsi="Calibri"/>
                <w:sz w:val="22"/>
                <w:szCs w:val="22"/>
                <w:lang w:eastAsia="en-US"/>
              </w:rPr>
            </w:pPr>
          </w:p>
        </w:tc>
        <w:tc>
          <w:tcPr>
            <w:tcW w:w="4011" w:type="dxa"/>
            <w:vAlign w:val="center"/>
            <w:hideMark/>
          </w:tcPr>
          <w:p w:rsidR="00CF6C0E" w:rsidRPr="00706C6D" w:rsidRDefault="00CF6C0E" w:rsidP="00CF6C0E">
            <w:pPr>
              <w:spacing w:line="276" w:lineRule="auto"/>
              <w:rPr>
                <w:rFonts w:ascii="Calibri" w:eastAsia="Calibri" w:hAnsi="Calibri"/>
                <w:sz w:val="22"/>
                <w:szCs w:val="22"/>
                <w:lang w:eastAsia="en-US"/>
              </w:rPr>
            </w:pPr>
          </w:p>
        </w:tc>
        <w:tc>
          <w:tcPr>
            <w:tcW w:w="1835" w:type="dxa"/>
            <w:gridSpan w:val="2"/>
            <w:vAlign w:val="center"/>
            <w:hideMark/>
          </w:tcPr>
          <w:p w:rsidR="00CF6C0E" w:rsidRPr="00706C6D" w:rsidRDefault="00CF6C0E" w:rsidP="00CF6C0E">
            <w:pPr>
              <w:spacing w:line="276" w:lineRule="auto"/>
              <w:rPr>
                <w:rFonts w:ascii="Calibri" w:eastAsia="Calibri" w:hAnsi="Calibri"/>
                <w:sz w:val="22"/>
                <w:szCs w:val="22"/>
                <w:lang w:eastAsia="en-US"/>
              </w:rPr>
            </w:pPr>
          </w:p>
        </w:tc>
        <w:tc>
          <w:tcPr>
            <w:tcW w:w="2601" w:type="dxa"/>
            <w:gridSpan w:val="2"/>
            <w:vAlign w:val="center"/>
            <w:hideMark/>
          </w:tcPr>
          <w:p w:rsidR="00CF6C0E" w:rsidRPr="00706C6D" w:rsidRDefault="00CF6C0E" w:rsidP="00CF6C0E">
            <w:pPr>
              <w:spacing w:line="276" w:lineRule="auto"/>
              <w:rPr>
                <w:rFonts w:ascii="Calibri" w:eastAsia="Calibri" w:hAnsi="Calibri"/>
                <w:sz w:val="22"/>
                <w:szCs w:val="22"/>
                <w:lang w:eastAsia="en-US"/>
              </w:rPr>
            </w:pPr>
          </w:p>
        </w:tc>
      </w:tr>
      <w:tr w:rsidR="00CF6C0E" w:rsidRPr="009D388F" w:rsidTr="0024271B">
        <w:trPr>
          <w:trHeight w:val="294"/>
        </w:trPr>
        <w:tc>
          <w:tcPr>
            <w:tcW w:w="7608" w:type="dxa"/>
            <w:gridSpan w:val="5"/>
            <w:vAlign w:val="center"/>
            <w:hideMark/>
          </w:tcPr>
          <w:p w:rsidR="00CF6C0E" w:rsidRPr="009D388F" w:rsidRDefault="00CF6C0E" w:rsidP="00ED1D32">
            <w:pPr>
              <w:jc w:val="right"/>
              <w:rPr>
                <w:b/>
                <w:bCs/>
                <w:color w:val="000000"/>
                <w:sz w:val="22"/>
                <w:szCs w:val="22"/>
              </w:rPr>
            </w:pPr>
            <w:r w:rsidRPr="009D388F">
              <w:rPr>
                <w:b/>
                <w:bCs/>
                <w:color w:val="000000"/>
                <w:sz w:val="22"/>
                <w:szCs w:val="22"/>
              </w:rPr>
              <w:t xml:space="preserve">Итого: </w:t>
            </w:r>
          </w:p>
        </w:tc>
        <w:tc>
          <w:tcPr>
            <w:tcW w:w="1377" w:type="dxa"/>
            <w:vAlign w:val="center"/>
            <w:hideMark/>
          </w:tcPr>
          <w:p w:rsidR="00CF6C0E" w:rsidRPr="009D388F" w:rsidRDefault="00CF6C0E" w:rsidP="00CF6C0E">
            <w:pPr>
              <w:spacing w:line="276" w:lineRule="auto"/>
              <w:rPr>
                <w:rFonts w:ascii="Calibri" w:eastAsia="Calibri" w:hAnsi="Calibri"/>
                <w:sz w:val="22"/>
                <w:szCs w:val="22"/>
                <w:lang w:eastAsia="en-US"/>
              </w:rPr>
            </w:pPr>
          </w:p>
        </w:tc>
      </w:tr>
      <w:tr w:rsidR="00CF6C0E" w:rsidRPr="009D388F" w:rsidTr="0024271B">
        <w:trPr>
          <w:trHeight w:val="294"/>
        </w:trPr>
        <w:tc>
          <w:tcPr>
            <w:tcW w:w="7608" w:type="dxa"/>
            <w:gridSpan w:val="5"/>
            <w:vAlign w:val="center"/>
            <w:hideMark/>
          </w:tcPr>
          <w:p w:rsidR="00CF6C0E" w:rsidRPr="009D388F" w:rsidRDefault="00CF6C0E" w:rsidP="00ED1D32">
            <w:pPr>
              <w:jc w:val="right"/>
              <w:rPr>
                <w:b/>
                <w:bCs/>
                <w:color w:val="000000"/>
                <w:sz w:val="22"/>
                <w:szCs w:val="22"/>
              </w:rPr>
            </w:pPr>
            <w:r w:rsidRPr="009D388F">
              <w:rPr>
                <w:b/>
                <w:bCs/>
                <w:color w:val="000000"/>
                <w:sz w:val="22"/>
                <w:szCs w:val="22"/>
              </w:rPr>
              <w:t xml:space="preserve">В том числе НДС 20%: </w:t>
            </w:r>
          </w:p>
        </w:tc>
        <w:tc>
          <w:tcPr>
            <w:tcW w:w="1377" w:type="dxa"/>
            <w:vAlign w:val="center"/>
          </w:tcPr>
          <w:p w:rsidR="00CF6C0E" w:rsidRPr="009D388F" w:rsidRDefault="00CF6C0E" w:rsidP="00CF6C0E">
            <w:pPr>
              <w:rPr>
                <w:b/>
                <w:bCs/>
                <w:color w:val="000000"/>
                <w:sz w:val="22"/>
                <w:szCs w:val="22"/>
              </w:rPr>
            </w:pPr>
          </w:p>
          <w:p w:rsidR="00CF6C0E" w:rsidRPr="009D388F" w:rsidRDefault="00CF6C0E" w:rsidP="00CF6C0E">
            <w:pPr>
              <w:jc w:val="right"/>
              <w:rPr>
                <w:b/>
                <w:bCs/>
                <w:color w:val="000000"/>
                <w:sz w:val="22"/>
                <w:szCs w:val="22"/>
              </w:rPr>
            </w:pPr>
          </w:p>
        </w:tc>
      </w:tr>
    </w:tbl>
    <w:p w:rsidR="000D4888" w:rsidRPr="009D388F" w:rsidRDefault="000D4888" w:rsidP="00B95F63">
      <w:pPr>
        <w:spacing w:line="24" w:lineRule="atLeast"/>
        <w:jc w:val="center"/>
        <w:rPr>
          <w:sz w:val="22"/>
          <w:szCs w:val="22"/>
        </w:rPr>
      </w:pPr>
    </w:p>
    <w:p w:rsidR="00E80CF4" w:rsidRPr="009D388F" w:rsidRDefault="0082559E" w:rsidP="00B95F63">
      <w:pPr>
        <w:rPr>
          <w:vanish/>
          <w:sz w:val="22"/>
          <w:szCs w:val="22"/>
        </w:rPr>
      </w:pPr>
      <w:r w:rsidRPr="009D388F">
        <w:rPr>
          <w:vanish/>
          <w:sz w:val="22"/>
          <w:szCs w:val="22"/>
        </w:rPr>
        <w:t xml:space="preserve"> </w:t>
      </w:r>
    </w:p>
    <w:p w:rsidR="000D4888" w:rsidRPr="009D388F" w:rsidRDefault="005D4BF7" w:rsidP="00CF6C0E">
      <w:pPr>
        <w:rPr>
          <w:sz w:val="22"/>
          <w:szCs w:val="22"/>
        </w:rPr>
      </w:pPr>
      <w:r w:rsidRPr="009D388F">
        <w:rPr>
          <w:noProof/>
          <w:sz w:val="22"/>
          <w:szCs w:val="22"/>
        </w:rPr>
        <mc:AlternateContent>
          <mc:Choice Requires="wps">
            <w:drawing>
              <wp:anchor distT="0" distB="0" distL="114300" distR="114300" simplePos="0" relativeHeight="251658240" behindDoc="0" locked="0" layoutInCell="1" allowOverlap="1" wp14:anchorId="4231FCC7" wp14:editId="12BB35AA">
                <wp:simplePos x="0" y="0"/>
                <wp:positionH relativeFrom="character">
                  <wp:posOffset>0</wp:posOffset>
                </wp:positionH>
                <wp:positionV relativeFrom="line">
                  <wp:posOffset>0</wp:posOffset>
                </wp:positionV>
                <wp:extent cx="635" cy="635"/>
                <wp:effectExtent l="0" t="0" r="3175" b="127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76D1E1" id="Rectangle 2" o:spid="_x0000_s1026" style="position:absolute;margin-left:0;margin-top:0;width:.05pt;height:.05pt;z-index:251658240;visibility:visible;mso-wrap-style:non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" filled="f" stroked="f">
                <v:stroke joinstyle="round"/>
                <w10:wrap anchory="line"/>
              </v:rect>
            </w:pict>
          </mc:Fallback>
        </mc:AlternateContent>
      </w:r>
    </w:p>
    <w:p w:rsidR="000D4888" w:rsidRPr="009D388F" w:rsidRDefault="000D4888" w:rsidP="00A415E0">
      <w:pPr>
        <w:tabs>
          <w:tab w:val="left" w:pos="993"/>
        </w:tabs>
        <w:rPr>
          <w:color w:val="000000"/>
          <w:sz w:val="22"/>
          <w:szCs w:val="22"/>
        </w:rPr>
      </w:pPr>
      <w:r w:rsidRPr="009D388F">
        <w:rPr>
          <w:color w:val="000000"/>
          <w:sz w:val="22"/>
          <w:szCs w:val="22"/>
        </w:rPr>
        <w:t xml:space="preserve">Итого цена контракта: </w:t>
      </w:r>
      <w:r w:rsidR="00ED1D32" w:rsidRPr="009D388F">
        <w:rPr>
          <w:color w:val="000000"/>
          <w:sz w:val="22"/>
          <w:szCs w:val="22"/>
        </w:rPr>
        <w:t>_________</w:t>
      </w:r>
      <w:r w:rsidR="00CF6C0E" w:rsidRPr="009D388F">
        <w:rPr>
          <w:color w:val="000000"/>
          <w:sz w:val="22"/>
          <w:szCs w:val="22"/>
        </w:rPr>
        <w:t xml:space="preserve"> (</w:t>
      </w:r>
      <w:r w:rsidR="00ED1D32" w:rsidRPr="009D388F">
        <w:rPr>
          <w:color w:val="000000"/>
          <w:sz w:val="22"/>
          <w:szCs w:val="22"/>
        </w:rPr>
        <w:t>________________</w:t>
      </w:r>
      <w:r w:rsidR="00CF6C0E" w:rsidRPr="009D388F">
        <w:rPr>
          <w:color w:val="000000"/>
          <w:sz w:val="22"/>
          <w:szCs w:val="22"/>
        </w:rPr>
        <w:t xml:space="preserve">) рублей </w:t>
      </w:r>
      <w:r w:rsidR="00ED1D32" w:rsidRPr="009D388F">
        <w:rPr>
          <w:color w:val="000000"/>
          <w:sz w:val="22"/>
          <w:szCs w:val="22"/>
        </w:rPr>
        <w:t>____</w:t>
      </w:r>
      <w:r w:rsidR="00CF6C0E" w:rsidRPr="009D388F">
        <w:rPr>
          <w:color w:val="000000"/>
          <w:sz w:val="22"/>
          <w:szCs w:val="22"/>
        </w:rPr>
        <w:t xml:space="preserve"> копеек, в т.</w:t>
      </w:r>
      <w:r w:rsidR="002F0388" w:rsidRPr="009D388F">
        <w:rPr>
          <w:color w:val="000000"/>
          <w:sz w:val="22"/>
          <w:szCs w:val="22"/>
        </w:rPr>
        <w:t xml:space="preserve"> </w:t>
      </w:r>
      <w:r w:rsidR="00ED1D32" w:rsidRPr="009D388F">
        <w:rPr>
          <w:color w:val="000000"/>
          <w:sz w:val="22"/>
          <w:szCs w:val="22"/>
        </w:rPr>
        <w:t>ч. НДС (20%) – __________</w:t>
      </w:r>
      <w:r w:rsidR="00CF6C0E" w:rsidRPr="009D388F">
        <w:rPr>
          <w:color w:val="000000"/>
          <w:sz w:val="22"/>
          <w:szCs w:val="22"/>
        </w:rPr>
        <w:t xml:space="preserve"> рублей.</w:t>
      </w:r>
    </w:p>
    <w:p w:rsidR="000D4888" w:rsidRPr="009D388F" w:rsidRDefault="000D4888" w:rsidP="00B95F63">
      <w:pPr>
        <w:tabs>
          <w:tab w:val="left" w:pos="993"/>
        </w:tabs>
        <w:ind w:firstLine="426"/>
        <w:rPr>
          <w:color w:val="000000"/>
          <w:sz w:val="22"/>
          <w:szCs w:val="22"/>
        </w:rPr>
      </w:pPr>
    </w:p>
    <w:p w:rsidR="0082559E" w:rsidRPr="009D388F" w:rsidRDefault="0082559E" w:rsidP="00B95F63">
      <w:pPr>
        <w:tabs>
          <w:tab w:val="left" w:pos="993"/>
        </w:tabs>
        <w:ind w:firstLine="426"/>
        <w:rPr>
          <w:color w:val="000000"/>
          <w:sz w:val="22"/>
          <w:szCs w:val="22"/>
        </w:rPr>
      </w:pPr>
    </w:p>
    <w:p w:rsidR="0082559E" w:rsidRPr="009D388F" w:rsidRDefault="0082559E" w:rsidP="002F0388">
      <w:pPr>
        <w:tabs>
          <w:tab w:val="left" w:pos="993"/>
        </w:tabs>
        <w:rPr>
          <w:color w:val="000000"/>
          <w:sz w:val="22"/>
          <w:szCs w:val="22"/>
        </w:rPr>
      </w:pPr>
    </w:p>
    <w:tbl>
      <w:tblPr>
        <w:tblpPr w:leftFromText="180" w:rightFromText="180" w:vertAnchor="text" w:horzAnchor="margin" w:tblpY="399"/>
        <w:tblW w:w="0" w:type="auto"/>
        <w:tblLayout w:type="fixed"/>
        <w:tblLook w:val="00A0" w:firstRow="1" w:lastRow="0" w:firstColumn="1" w:lastColumn="0" w:noHBand="0" w:noVBand="0"/>
      </w:tblPr>
      <w:tblGrid>
        <w:gridCol w:w="5148"/>
        <w:gridCol w:w="4139"/>
      </w:tblGrid>
      <w:tr w:rsidR="001C1D80" w:rsidRPr="009D388F" w:rsidTr="002F0388">
        <w:trPr>
          <w:trHeight w:val="1985"/>
        </w:trPr>
        <w:tc>
          <w:tcPr>
            <w:tcW w:w="5148" w:type="dxa"/>
          </w:tcPr>
          <w:p w:rsidR="001C1D80" w:rsidRPr="009D388F" w:rsidRDefault="001C1D80" w:rsidP="00A86339">
            <w:pPr>
              <w:pStyle w:val="2"/>
              <w:spacing w:before="0" w:after="0"/>
              <w:rPr>
                <w:rFonts w:ascii="Times New Roman" w:hAnsi="Times New Roman"/>
                <w:i w:val="0"/>
                <w:sz w:val="22"/>
                <w:szCs w:val="22"/>
              </w:rPr>
            </w:pPr>
          </w:p>
          <w:p w:rsidR="00B61316" w:rsidRPr="009D388F" w:rsidRDefault="00B61316" w:rsidP="00B61316">
            <w:pPr>
              <w:pStyle w:val="2"/>
              <w:spacing w:before="0" w:after="0"/>
              <w:rPr>
                <w:rFonts w:ascii="Times New Roman" w:hAnsi="Times New Roman"/>
                <w:i w:val="0"/>
                <w:sz w:val="22"/>
                <w:szCs w:val="22"/>
              </w:rPr>
            </w:pPr>
            <w:r w:rsidRPr="009D388F">
              <w:rPr>
                <w:rFonts w:ascii="Times New Roman" w:hAnsi="Times New Roman"/>
                <w:i w:val="0"/>
                <w:sz w:val="22"/>
                <w:szCs w:val="22"/>
              </w:rPr>
              <w:t>Заказчик:</w:t>
            </w:r>
          </w:p>
          <w:p w:rsidR="00B61316" w:rsidRPr="009D388F" w:rsidRDefault="00B61316" w:rsidP="00B61316">
            <w:pPr>
              <w:tabs>
                <w:tab w:val="left" w:pos="720"/>
              </w:tabs>
              <w:rPr>
                <w:sz w:val="22"/>
                <w:szCs w:val="22"/>
              </w:rPr>
            </w:pPr>
            <w:r w:rsidRPr="009D388F">
              <w:rPr>
                <w:sz w:val="22"/>
                <w:szCs w:val="22"/>
              </w:rPr>
              <w:t xml:space="preserve">Директор  </w:t>
            </w:r>
          </w:p>
          <w:p w:rsidR="00B61316" w:rsidRPr="009D388F" w:rsidRDefault="00B61316" w:rsidP="00B61316">
            <w:pPr>
              <w:rPr>
                <w:sz w:val="22"/>
                <w:szCs w:val="22"/>
              </w:rPr>
            </w:pPr>
          </w:p>
          <w:p w:rsidR="00620E35" w:rsidRDefault="00B61316" w:rsidP="00B61316">
            <w:pPr>
              <w:rPr>
                <w:b/>
                <w:sz w:val="22"/>
                <w:szCs w:val="22"/>
              </w:rPr>
            </w:pPr>
            <w:r w:rsidRPr="009D388F">
              <w:rPr>
                <w:sz w:val="22"/>
                <w:szCs w:val="22"/>
              </w:rPr>
              <w:t>_____________________/А.Н. Савинов/</w:t>
            </w:r>
            <w:r w:rsidRPr="009D388F">
              <w:rPr>
                <w:b/>
                <w:sz w:val="22"/>
                <w:szCs w:val="22"/>
              </w:rPr>
              <w:t xml:space="preserve">    </w:t>
            </w:r>
          </w:p>
          <w:p w:rsidR="001C1D80" w:rsidRPr="00620E35" w:rsidRDefault="00B61316" w:rsidP="00B61316">
            <w:pPr>
              <w:rPr>
                <w:sz w:val="22"/>
                <w:szCs w:val="22"/>
              </w:rPr>
            </w:pPr>
            <w:r w:rsidRPr="009D388F">
              <w:rPr>
                <w:b/>
                <w:sz w:val="22"/>
                <w:szCs w:val="22"/>
              </w:rPr>
              <w:t xml:space="preserve">                </w:t>
            </w:r>
            <w:r w:rsidR="00620E35">
              <w:t xml:space="preserve"> </w:t>
            </w:r>
            <w:r w:rsidR="00620E35" w:rsidRPr="00620E35">
              <w:rPr>
                <w:sz w:val="22"/>
                <w:szCs w:val="22"/>
              </w:rPr>
              <w:t xml:space="preserve">Подписано ЭЦП </w:t>
            </w:r>
            <w:r w:rsidRPr="00620E35">
              <w:rPr>
                <w:sz w:val="22"/>
                <w:szCs w:val="22"/>
              </w:rPr>
              <w:t xml:space="preserve">           </w:t>
            </w:r>
          </w:p>
        </w:tc>
        <w:tc>
          <w:tcPr>
            <w:tcW w:w="4139" w:type="dxa"/>
          </w:tcPr>
          <w:p w:rsidR="001C1D80" w:rsidRPr="009D388F" w:rsidRDefault="001C1D80" w:rsidP="00A86339">
            <w:pPr>
              <w:pStyle w:val="a5"/>
              <w:suppressLineNumbers/>
              <w:ind w:firstLine="0"/>
              <w:jc w:val="left"/>
              <w:rPr>
                <w:b/>
                <w:sz w:val="22"/>
                <w:szCs w:val="22"/>
              </w:rPr>
            </w:pPr>
          </w:p>
          <w:p w:rsidR="001C1D80" w:rsidRPr="009D388F" w:rsidRDefault="001C1D80" w:rsidP="00A86339">
            <w:pPr>
              <w:pStyle w:val="a5"/>
              <w:suppressLineNumbers/>
              <w:ind w:firstLine="0"/>
              <w:jc w:val="left"/>
              <w:rPr>
                <w:b/>
                <w:sz w:val="22"/>
                <w:szCs w:val="22"/>
              </w:rPr>
            </w:pPr>
            <w:r w:rsidRPr="009D388F">
              <w:rPr>
                <w:b/>
                <w:sz w:val="22"/>
                <w:szCs w:val="22"/>
              </w:rPr>
              <w:t>Исполнитель:</w:t>
            </w:r>
          </w:p>
          <w:p w:rsidR="002F0388" w:rsidRPr="009D388F" w:rsidRDefault="002F0388" w:rsidP="002F0388">
            <w:pPr>
              <w:pStyle w:val="a5"/>
              <w:suppressLineNumbers/>
              <w:ind w:firstLine="0"/>
              <w:jc w:val="left"/>
              <w:rPr>
                <w:sz w:val="22"/>
                <w:szCs w:val="22"/>
              </w:rPr>
            </w:pPr>
          </w:p>
          <w:p w:rsidR="00ED1D32" w:rsidRPr="009D388F" w:rsidRDefault="00ED1D32" w:rsidP="002F0388">
            <w:pPr>
              <w:pStyle w:val="a5"/>
              <w:suppressLineNumbers/>
              <w:ind w:firstLine="0"/>
              <w:jc w:val="left"/>
              <w:rPr>
                <w:sz w:val="22"/>
                <w:szCs w:val="22"/>
              </w:rPr>
            </w:pPr>
          </w:p>
          <w:p w:rsidR="00ED1D32" w:rsidRPr="009D388F" w:rsidRDefault="00ED1D32" w:rsidP="002F0388">
            <w:pPr>
              <w:pStyle w:val="a5"/>
              <w:suppressLineNumbers/>
              <w:ind w:firstLine="0"/>
              <w:jc w:val="left"/>
              <w:rPr>
                <w:sz w:val="22"/>
                <w:szCs w:val="22"/>
              </w:rPr>
            </w:pPr>
          </w:p>
          <w:p w:rsidR="001C1D80" w:rsidRPr="009D388F" w:rsidRDefault="002F0388" w:rsidP="00ED1D32">
            <w:pPr>
              <w:jc w:val="both"/>
              <w:rPr>
                <w:sz w:val="22"/>
                <w:szCs w:val="22"/>
              </w:rPr>
            </w:pPr>
            <w:r w:rsidRPr="009D388F">
              <w:rPr>
                <w:sz w:val="22"/>
                <w:szCs w:val="22"/>
              </w:rPr>
              <w:t xml:space="preserve"> ________________/ </w:t>
            </w:r>
            <w:r w:rsidR="00ED1D32" w:rsidRPr="009D388F">
              <w:rPr>
                <w:sz w:val="22"/>
                <w:szCs w:val="22"/>
              </w:rPr>
              <w:t>_____________</w:t>
            </w:r>
            <w:r w:rsidRPr="009D388F">
              <w:rPr>
                <w:sz w:val="22"/>
                <w:szCs w:val="22"/>
              </w:rPr>
              <w:t>/</w:t>
            </w:r>
          </w:p>
        </w:tc>
      </w:tr>
    </w:tbl>
    <w:p w:rsidR="000D4888" w:rsidRDefault="000D4888" w:rsidP="00E80CF4">
      <w:pPr>
        <w:autoSpaceDE w:val="0"/>
        <w:rPr>
          <w:iCs/>
        </w:rPr>
      </w:pPr>
    </w:p>
    <w:p w:rsidR="001C1D80" w:rsidRDefault="001C1D80" w:rsidP="00B95F63">
      <w:pPr>
        <w:autoSpaceDE w:val="0"/>
        <w:ind w:firstLine="567"/>
        <w:rPr>
          <w:iCs/>
        </w:rPr>
      </w:pPr>
    </w:p>
    <w:p w:rsidR="001C1D80" w:rsidRDefault="001C1D80" w:rsidP="00B95F63">
      <w:pPr>
        <w:autoSpaceDE w:val="0"/>
        <w:ind w:firstLine="567"/>
        <w:rPr>
          <w:iCs/>
        </w:rPr>
      </w:pPr>
    </w:p>
    <w:p w:rsidR="000D4888" w:rsidRDefault="000D4888" w:rsidP="00B95F63">
      <w:pPr>
        <w:autoSpaceDE w:val="0"/>
      </w:pPr>
      <w:r>
        <w:tab/>
      </w:r>
    </w:p>
    <w:p w:rsidR="000D4888" w:rsidRDefault="000D4888" w:rsidP="00B95F63">
      <w:pPr>
        <w:keepNext/>
        <w:keepLines/>
        <w:spacing w:line="240" w:lineRule="atLeast"/>
        <w:ind w:firstLine="5245"/>
        <w:jc w:val="right"/>
        <w:sectPr w:rsidR="000D4888" w:rsidSect="00C640A8">
          <w:pgSz w:w="11906" w:h="16838" w:code="9"/>
          <w:pgMar w:top="1134" w:right="851" w:bottom="1134" w:left="1134" w:header="397" w:footer="397" w:gutter="0"/>
          <w:cols w:space="720"/>
          <w:docGrid w:linePitch="326"/>
        </w:sectPr>
      </w:pPr>
    </w:p>
    <w:p w:rsidR="000D4888" w:rsidRDefault="000D4888" w:rsidP="00B95F63">
      <w:pPr>
        <w:keepNext/>
        <w:keepLines/>
        <w:spacing w:line="240" w:lineRule="atLeast"/>
        <w:ind w:firstLine="5245"/>
        <w:jc w:val="right"/>
      </w:pPr>
      <w:r w:rsidRPr="0033518F">
        <w:lastRenderedPageBreak/>
        <w:t xml:space="preserve">Приложение № </w:t>
      </w:r>
      <w:r>
        <w:t xml:space="preserve">2 </w:t>
      </w:r>
    </w:p>
    <w:p w:rsidR="000D4888" w:rsidRPr="0033518F" w:rsidRDefault="000D4888" w:rsidP="00B95F63">
      <w:pPr>
        <w:keepNext/>
        <w:keepLines/>
        <w:spacing w:line="240" w:lineRule="atLeast"/>
        <w:ind w:firstLine="5245"/>
        <w:jc w:val="right"/>
      </w:pPr>
      <w:r>
        <w:t>к Контракту № ___________________</w:t>
      </w:r>
    </w:p>
    <w:p w:rsidR="009864CE" w:rsidRPr="002F0388" w:rsidRDefault="000D4888" w:rsidP="002F0388">
      <w:pPr>
        <w:keepNext/>
        <w:keepLines/>
        <w:ind w:firstLine="5245"/>
        <w:jc w:val="right"/>
      </w:pPr>
      <w:r w:rsidRPr="0033518F">
        <w:t xml:space="preserve">от </w:t>
      </w:r>
      <w:r>
        <w:t>«___» _____________ 20</w:t>
      </w:r>
      <w:r w:rsidR="00E80CF4">
        <w:t>2</w:t>
      </w:r>
      <w:r w:rsidR="00706C6D">
        <w:t>4</w:t>
      </w:r>
      <w:r>
        <w:t>г.</w:t>
      </w:r>
    </w:p>
    <w:p w:rsidR="009864CE" w:rsidRDefault="009864CE" w:rsidP="00B95F63">
      <w:pPr>
        <w:jc w:val="center"/>
        <w:rPr>
          <w:b/>
          <w:sz w:val="22"/>
          <w:szCs w:val="22"/>
        </w:rPr>
      </w:pPr>
    </w:p>
    <w:p w:rsidR="00E80CF4" w:rsidRDefault="000D4888" w:rsidP="002F0388">
      <w:pPr>
        <w:jc w:val="center"/>
        <w:rPr>
          <w:b/>
        </w:rPr>
      </w:pPr>
      <w:r w:rsidRPr="0003363D">
        <w:rPr>
          <w:b/>
        </w:rPr>
        <w:t>ТЕХНИЧЕСКОЕ ЗАДАНИЕ</w:t>
      </w:r>
    </w:p>
    <w:p w:rsidR="00CE36ED" w:rsidRDefault="00CE36ED" w:rsidP="002F0388">
      <w:pPr>
        <w:jc w:val="center"/>
        <w:rPr>
          <w:b/>
        </w:rPr>
      </w:pPr>
    </w:p>
    <w:p w:rsidR="00E80CF4" w:rsidRPr="00E80CF4" w:rsidRDefault="00E80CF4" w:rsidP="00E80CF4">
      <w:pPr>
        <w:jc w:val="both"/>
        <w:rPr>
          <w:sz w:val="22"/>
          <w:szCs w:val="22"/>
        </w:rPr>
      </w:pPr>
      <w:r w:rsidRPr="00E80CF4">
        <w:rPr>
          <w:b/>
          <w:sz w:val="22"/>
          <w:szCs w:val="22"/>
        </w:rPr>
        <w:t>Срок оказания услуг:</w:t>
      </w:r>
      <w:r w:rsidRPr="00E80CF4">
        <w:rPr>
          <w:sz w:val="22"/>
          <w:szCs w:val="22"/>
        </w:rPr>
        <w:t xml:space="preserve"> в течение двадцати календарных дней с момента подписания контракта сторонами.</w:t>
      </w:r>
    </w:p>
    <w:p w:rsidR="00E80CF4" w:rsidRPr="00E80CF4" w:rsidRDefault="00E80CF4" w:rsidP="00E80CF4">
      <w:pPr>
        <w:jc w:val="both"/>
        <w:rPr>
          <w:sz w:val="22"/>
          <w:szCs w:val="22"/>
        </w:rPr>
      </w:pPr>
      <w:r w:rsidRPr="00E80CF4">
        <w:rPr>
          <w:b/>
          <w:sz w:val="22"/>
          <w:szCs w:val="22"/>
        </w:rPr>
        <w:t>Требования к непосредственному исполнителю</w:t>
      </w:r>
      <w:r w:rsidR="00CE36ED">
        <w:rPr>
          <w:b/>
          <w:sz w:val="22"/>
          <w:szCs w:val="22"/>
        </w:rPr>
        <w:t xml:space="preserve"> и к результатам оказанных услуг</w:t>
      </w:r>
      <w:r w:rsidRPr="00E80CF4">
        <w:rPr>
          <w:b/>
          <w:sz w:val="22"/>
          <w:szCs w:val="22"/>
        </w:rPr>
        <w:t>:</w:t>
      </w:r>
      <w:r w:rsidRPr="00E80CF4">
        <w:rPr>
          <w:sz w:val="22"/>
          <w:szCs w:val="22"/>
        </w:rPr>
        <w:t xml:space="preserve"> </w:t>
      </w:r>
    </w:p>
    <w:p w:rsidR="00E80CF4" w:rsidRPr="00E80CF4" w:rsidRDefault="00E80CF4" w:rsidP="00E80CF4">
      <w:pPr>
        <w:jc w:val="both"/>
        <w:rPr>
          <w:sz w:val="22"/>
          <w:szCs w:val="22"/>
        </w:rPr>
      </w:pPr>
      <w:r w:rsidRPr="00E80CF4">
        <w:rPr>
          <w:sz w:val="22"/>
          <w:szCs w:val="22"/>
        </w:rPr>
        <w:t>- Местонахождение Исполнителя: Курортный район Санкт-Петербурга.</w:t>
      </w:r>
    </w:p>
    <w:p w:rsidR="00E80CF4" w:rsidRPr="00E80CF4" w:rsidRDefault="00E80CF4" w:rsidP="00E80CF4">
      <w:pPr>
        <w:jc w:val="both"/>
        <w:rPr>
          <w:sz w:val="22"/>
          <w:szCs w:val="22"/>
        </w:rPr>
      </w:pPr>
      <w:r w:rsidRPr="00E80CF4">
        <w:rPr>
          <w:sz w:val="22"/>
          <w:szCs w:val="22"/>
        </w:rPr>
        <w:t>- По итогам испытаний должен быть составлен технический отчет, включающий в себя результаты испытаний и рекомендации по исправлению выявленных нарушений.</w:t>
      </w:r>
    </w:p>
    <w:p w:rsidR="00E80CF4" w:rsidRPr="00E80CF4" w:rsidRDefault="00E80CF4" w:rsidP="00E80CF4">
      <w:pPr>
        <w:jc w:val="both"/>
        <w:rPr>
          <w:sz w:val="22"/>
          <w:szCs w:val="22"/>
        </w:rPr>
      </w:pPr>
      <w:r w:rsidRPr="00E80CF4">
        <w:rPr>
          <w:sz w:val="22"/>
          <w:szCs w:val="22"/>
        </w:rPr>
        <w:t>-Сотрудники непосредственно Исполнителя, выполняющие испытания, должны иметь удостоверение по электробезопасности с действующей группой допуска на основании «Правил по охране труда при эксплуатации электроустановок», утвержденных Приказом Министерства труда и социальной защиты РФ №328н от 24.07.2013года.</w:t>
      </w:r>
    </w:p>
    <w:p w:rsidR="00E80CF4" w:rsidRPr="00E80CF4" w:rsidRDefault="00E80CF4" w:rsidP="00E80CF4">
      <w:pPr>
        <w:jc w:val="both"/>
        <w:rPr>
          <w:sz w:val="22"/>
          <w:szCs w:val="22"/>
        </w:rPr>
      </w:pPr>
    </w:p>
    <w:p w:rsidR="00E80CF4" w:rsidRPr="00E80CF4" w:rsidRDefault="00E80CF4" w:rsidP="00E80CF4">
      <w:pPr>
        <w:jc w:val="center"/>
        <w:rPr>
          <w:b/>
          <w:sz w:val="22"/>
          <w:szCs w:val="22"/>
        </w:rPr>
      </w:pPr>
      <w:r w:rsidRPr="00E80CF4">
        <w:rPr>
          <w:b/>
          <w:bCs/>
          <w:sz w:val="22"/>
          <w:szCs w:val="22"/>
        </w:rPr>
        <w:t xml:space="preserve">Перечень </w:t>
      </w:r>
      <w:r w:rsidRPr="00E80CF4">
        <w:rPr>
          <w:b/>
          <w:sz w:val="22"/>
          <w:szCs w:val="22"/>
        </w:rPr>
        <w:t>средств защиты</w:t>
      </w:r>
      <w:r w:rsidRPr="00E80CF4">
        <w:rPr>
          <w:b/>
          <w:bCs/>
          <w:sz w:val="22"/>
          <w:szCs w:val="22"/>
        </w:rPr>
        <w:t xml:space="preserve"> </w:t>
      </w:r>
      <w:proofErr w:type="gramStart"/>
      <w:r w:rsidRPr="00E80CF4">
        <w:rPr>
          <w:b/>
          <w:bCs/>
          <w:sz w:val="22"/>
          <w:szCs w:val="22"/>
        </w:rPr>
        <w:t>для</w:t>
      </w:r>
      <w:r w:rsidRPr="00E80CF4">
        <w:rPr>
          <w:b/>
          <w:sz w:val="22"/>
          <w:szCs w:val="22"/>
        </w:rPr>
        <w:t xml:space="preserve">  испытаний</w:t>
      </w:r>
      <w:proofErr w:type="gramEnd"/>
      <w:r w:rsidRPr="00E80CF4">
        <w:rPr>
          <w:b/>
          <w:sz w:val="22"/>
          <w:szCs w:val="22"/>
        </w:rPr>
        <w:t>:</w:t>
      </w:r>
    </w:p>
    <w:p w:rsidR="00E80CF4" w:rsidRPr="00E80CF4" w:rsidRDefault="00E80CF4" w:rsidP="00E80CF4">
      <w:pPr>
        <w:jc w:val="center"/>
        <w:rPr>
          <w:b/>
          <w:sz w:val="22"/>
          <w:szCs w:val="22"/>
        </w:rPr>
      </w:pPr>
    </w:p>
    <w:tbl>
      <w:tblPr>
        <w:tblW w:w="972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675"/>
        <w:gridCol w:w="1024"/>
        <w:gridCol w:w="709"/>
        <w:gridCol w:w="2752"/>
      </w:tblGrid>
      <w:tr w:rsidR="00E80CF4" w:rsidRPr="00E80CF4" w:rsidTr="00293AA4">
        <w:trPr>
          <w:trHeight w:val="351"/>
        </w:trPr>
        <w:tc>
          <w:tcPr>
            <w:tcW w:w="568" w:type="dxa"/>
            <w:tcBorders>
              <w:top w:val="single" w:sz="4" w:space="0" w:color="auto"/>
              <w:left w:val="single" w:sz="4" w:space="0" w:color="auto"/>
              <w:bottom w:val="single" w:sz="4" w:space="0" w:color="auto"/>
              <w:right w:val="single" w:sz="4" w:space="0" w:color="auto"/>
            </w:tcBorders>
            <w:hideMark/>
          </w:tcPr>
          <w:p w:rsidR="00E80CF4" w:rsidRPr="00E80CF4" w:rsidRDefault="00E80CF4" w:rsidP="00E80CF4">
            <w:pPr>
              <w:widowControl w:val="0"/>
              <w:autoSpaceDE w:val="0"/>
              <w:autoSpaceDN w:val="0"/>
              <w:adjustRightInd w:val="0"/>
              <w:jc w:val="center"/>
              <w:textAlignment w:val="baseline"/>
              <w:rPr>
                <w:sz w:val="22"/>
                <w:szCs w:val="22"/>
              </w:rPr>
            </w:pPr>
            <w:r w:rsidRPr="00E80CF4">
              <w:rPr>
                <w:sz w:val="22"/>
                <w:szCs w:val="22"/>
              </w:rPr>
              <w:t>п/п</w:t>
            </w:r>
          </w:p>
        </w:tc>
        <w:tc>
          <w:tcPr>
            <w:tcW w:w="4675" w:type="dxa"/>
            <w:tcBorders>
              <w:top w:val="single" w:sz="4" w:space="0" w:color="auto"/>
              <w:left w:val="single" w:sz="4" w:space="0" w:color="auto"/>
              <w:bottom w:val="single" w:sz="4" w:space="0" w:color="auto"/>
              <w:right w:val="single" w:sz="4" w:space="0" w:color="auto"/>
            </w:tcBorders>
            <w:hideMark/>
          </w:tcPr>
          <w:p w:rsidR="00E80CF4" w:rsidRPr="00E80CF4" w:rsidRDefault="00E80CF4" w:rsidP="00E80CF4">
            <w:pPr>
              <w:widowControl w:val="0"/>
              <w:autoSpaceDE w:val="0"/>
              <w:autoSpaceDN w:val="0"/>
              <w:adjustRightInd w:val="0"/>
              <w:jc w:val="center"/>
              <w:textAlignment w:val="baseline"/>
              <w:rPr>
                <w:sz w:val="22"/>
                <w:szCs w:val="22"/>
              </w:rPr>
            </w:pPr>
            <w:r w:rsidRPr="00E80CF4">
              <w:rPr>
                <w:sz w:val="22"/>
                <w:szCs w:val="22"/>
              </w:rPr>
              <w:t>Испытания средств индивидуальной защиты</w:t>
            </w:r>
          </w:p>
        </w:tc>
        <w:tc>
          <w:tcPr>
            <w:tcW w:w="1024" w:type="dxa"/>
            <w:tcBorders>
              <w:top w:val="single" w:sz="4" w:space="0" w:color="auto"/>
              <w:left w:val="single" w:sz="4" w:space="0" w:color="auto"/>
              <w:bottom w:val="single" w:sz="4" w:space="0" w:color="auto"/>
              <w:right w:val="single" w:sz="4" w:space="0" w:color="auto"/>
            </w:tcBorders>
            <w:hideMark/>
          </w:tcPr>
          <w:p w:rsidR="00E80CF4" w:rsidRPr="00E80CF4" w:rsidRDefault="00E80CF4" w:rsidP="00E80CF4">
            <w:pPr>
              <w:widowControl w:val="0"/>
              <w:autoSpaceDE w:val="0"/>
              <w:autoSpaceDN w:val="0"/>
              <w:adjustRightInd w:val="0"/>
              <w:jc w:val="center"/>
              <w:textAlignment w:val="baseline"/>
              <w:rPr>
                <w:sz w:val="22"/>
                <w:szCs w:val="22"/>
              </w:rPr>
            </w:pPr>
            <w:proofErr w:type="spellStart"/>
            <w:r w:rsidRPr="00E80CF4">
              <w:rPr>
                <w:sz w:val="22"/>
                <w:szCs w:val="22"/>
              </w:rPr>
              <w:t>Ед.изм</w:t>
            </w:r>
            <w:proofErr w:type="spellEnd"/>
            <w:r w:rsidRPr="00E80CF4">
              <w:rPr>
                <w:sz w:val="22"/>
                <w:szCs w:val="22"/>
              </w:rPr>
              <w:t>.</w:t>
            </w:r>
          </w:p>
        </w:tc>
        <w:tc>
          <w:tcPr>
            <w:tcW w:w="709" w:type="dxa"/>
            <w:tcBorders>
              <w:top w:val="single" w:sz="4" w:space="0" w:color="auto"/>
              <w:left w:val="single" w:sz="4" w:space="0" w:color="auto"/>
              <w:bottom w:val="single" w:sz="4" w:space="0" w:color="auto"/>
              <w:right w:val="single" w:sz="4" w:space="0" w:color="auto"/>
            </w:tcBorders>
            <w:hideMark/>
          </w:tcPr>
          <w:p w:rsidR="00E80CF4" w:rsidRPr="00E80CF4" w:rsidRDefault="00E80CF4" w:rsidP="00E80CF4">
            <w:pPr>
              <w:widowControl w:val="0"/>
              <w:autoSpaceDE w:val="0"/>
              <w:autoSpaceDN w:val="0"/>
              <w:adjustRightInd w:val="0"/>
              <w:jc w:val="center"/>
              <w:textAlignment w:val="baseline"/>
              <w:rPr>
                <w:sz w:val="22"/>
                <w:szCs w:val="22"/>
              </w:rPr>
            </w:pPr>
            <w:r w:rsidRPr="00E80CF4">
              <w:rPr>
                <w:sz w:val="22"/>
                <w:szCs w:val="22"/>
              </w:rPr>
              <w:t>Кол-во</w:t>
            </w:r>
          </w:p>
        </w:tc>
        <w:tc>
          <w:tcPr>
            <w:tcW w:w="2752" w:type="dxa"/>
            <w:tcBorders>
              <w:top w:val="single" w:sz="4" w:space="0" w:color="auto"/>
              <w:left w:val="single" w:sz="4" w:space="0" w:color="auto"/>
              <w:bottom w:val="single" w:sz="4" w:space="0" w:color="auto"/>
              <w:right w:val="single" w:sz="4" w:space="0" w:color="auto"/>
            </w:tcBorders>
            <w:hideMark/>
          </w:tcPr>
          <w:p w:rsidR="00E80CF4" w:rsidRPr="00E80CF4" w:rsidRDefault="00E80CF4" w:rsidP="00E80CF4">
            <w:pPr>
              <w:jc w:val="center"/>
              <w:rPr>
                <w:sz w:val="22"/>
                <w:szCs w:val="22"/>
              </w:rPr>
            </w:pPr>
            <w:r w:rsidRPr="00E80CF4">
              <w:rPr>
                <w:sz w:val="22"/>
                <w:szCs w:val="22"/>
              </w:rPr>
              <w:t>Наименование испытания</w:t>
            </w:r>
          </w:p>
        </w:tc>
      </w:tr>
      <w:tr w:rsidR="00706C6D" w:rsidRPr="00E80CF4" w:rsidTr="00B93289">
        <w:trPr>
          <w:trHeight w:val="433"/>
        </w:trPr>
        <w:tc>
          <w:tcPr>
            <w:tcW w:w="568" w:type="dxa"/>
            <w:tcBorders>
              <w:top w:val="single" w:sz="4" w:space="0" w:color="auto"/>
              <w:left w:val="single" w:sz="4" w:space="0" w:color="auto"/>
              <w:bottom w:val="single" w:sz="4" w:space="0" w:color="auto"/>
              <w:right w:val="single" w:sz="4" w:space="0" w:color="auto"/>
            </w:tcBorders>
            <w:hideMark/>
          </w:tcPr>
          <w:p w:rsidR="00706C6D" w:rsidRPr="00E80CF4" w:rsidRDefault="00706C6D" w:rsidP="00706C6D">
            <w:pPr>
              <w:widowControl w:val="0"/>
              <w:autoSpaceDE w:val="0"/>
              <w:autoSpaceDN w:val="0"/>
              <w:adjustRightInd w:val="0"/>
              <w:jc w:val="center"/>
              <w:textAlignment w:val="baseline"/>
              <w:rPr>
                <w:sz w:val="22"/>
                <w:szCs w:val="22"/>
              </w:rPr>
            </w:pPr>
            <w:r w:rsidRPr="00E80CF4">
              <w:rPr>
                <w:sz w:val="22"/>
                <w:szCs w:val="22"/>
              </w:rPr>
              <w:t>1</w:t>
            </w:r>
          </w:p>
        </w:tc>
        <w:tc>
          <w:tcPr>
            <w:tcW w:w="4675" w:type="dxa"/>
            <w:tcBorders>
              <w:top w:val="nil"/>
              <w:left w:val="nil"/>
              <w:bottom w:val="single" w:sz="4" w:space="0" w:color="auto"/>
              <w:right w:val="single" w:sz="4" w:space="0" w:color="auto"/>
            </w:tcBorders>
          </w:tcPr>
          <w:p w:rsidR="00706C6D" w:rsidRPr="00706C6D" w:rsidRDefault="00706C6D" w:rsidP="00706C6D">
            <w:pPr>
              <w:rPr>
                <w:rFonts w:eastAsia="Calibri"/>
                <w:color w:val="000000"/>
                <w:sz w:val="22"/>
                <w:szCs w:val="22"/>
              </w:rPr>
            </w:pPr>
            <w:r w:rsidRPr="00706C6D">
              <w:rPr>
                <w:color w:val="000000"/>
                <w:sz w:val="22"/>
                <w:szCs w:val="22"/>
              </w:rPr>
              <w:t>перчатки диэлектрические</w:t>
            </w:r>
          </w:p>
        </w:tc>
        <w:tc>
          <w:tcPr>
            <w:tcW w:w="1024"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proofErr w:type="spellStart"/>
            <w:r>
              <w:rPr>
                <w:sz w:val="22"/>
                <w:szCs w:val="22"/>
              </w:rPr>
              <w:t>шт</w:t>
            </w:r>
            <w:proofErr w:type="spellEnd"/>
          </w:p>
        </w:tc>
        <w:tc>
          <w:tcPr>
            <w:tcW w:w="709"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16 </w:t>
            </w:r>
          </w:p>
        </w:tc>
        <w:tc>
          <w:tcPr>
            <w:tcW w:w="2752" w:type="dxa"/>
            <w:vMerge w:val="restart"/>
            <w:tcBorders>
              <w:top w:val="single" w:sz="4" w:space="0" w:color="auto"/>
              <w:left w:val="single" w:sz="4" w:space="0" w:color="auto"/>
              <w:bottom w:val="single" w:sz="4" w:space="0" w:color="auto"/>
              <w:right w:val="single" w:sz="4" w:space="0" w:color="auto"/>
            </w:tcBorders>
            <w:vAlign w:val="center"/>
            <w:hideMark/>
          </w:tcPr>
          <w:p w:rsidR="00706C6D" w:rsidRPr="00E80CF4" w:rsidRDefault="00706C6D" w:rsidP="00706C6D">
            <w:pPr>
              <w:jc w:val="center"/>
              <w:rPr>
                <w:sz w:val="22"/>
                <w:szCs w:val="22"/>
              </w:rPr>
            </w:pPr>
            <w:r w:rsidRPr="00E80CF4">
              <w:rPr>
                <w:sz w:val="22"/>
                <w:szCs w:val="22"/>
              </w:rPr>
              <w:t>Лабораторные испытания</w:t>
            </w:r>
          </w:p>
        </w:tc>
      </w:tr>
      <w:tr w:rsidR="00706C6D" w:rsidRPr="00E80CF4" w:rsidTr="00B93289">
        <w:trPr>
          <w:trHeight w:val="411"/>
        </w:trPr>
        <w:tc>
          <w:tcPr>
            <w:tcW w:w="568"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r w:rsidRPr="00E80CF4">
              <w:rPr>
                <w:sz w:val="22"/>
                <w:szCs w:val="22"/>
              </w:rPr>
              <w:t>2</w:t>
            </w:r>
          </w:p>
        </w:tc>
        <w:tc>
          <w:tcPr>
            <w:tcW w:w="4675"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галоши диэлектрические</w:t>
            </w:r>
          </w:p>
        </w:tc>
        <w:tc>
          <w:tcPr>
            <w:tcW w:w="1024"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proofErr w:type="spellStart"/>
            <w:r>
              <w:rPr>
                <w:sz w:val="22"/>
                <w:szCs w:val="22"/>
              </w:rPr>
              <w:t>шт</w:t>
            </w:r>
            <w:proofErr w:type="spellEnd"/>
          </w:p>
        </w:tc>
        <w:tc>
          <w:tcPr>
            <w:tcW w:w="709"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6 </w:t>
            </w:r>
          </w:p>
        </w:tc>
        <w:tc>
          <w:tcPr>
            <w:tcW w:w="2752" w:type="dxa"/>
            <w:vMerge/>
            <w:tcBorders>
              <w:top w:val="single" w:sz="4" w:space="0" w:color="auto"/>
              <w:left w:val="single" w:sz="4" w:space="0" w:color="auto"/>
              <w:bottom w:val="single" w:sz="4" w:space="0" w:color="auto"/>
              <w:right w:val="single" w:sz="4" w:space="0" w:color="auto"/>
            </w:tcBorders>
          </w:tcPr>
          <w:p w:rsidR="00706C6D" w:rsidRPr="00E80CF4" w:rsidRDefault="00706C6D" w:rsidP="00706C6D">
            <w:pPr>
              <w:jc w:val="center"/>
              <w:rPr>
                <w:sz w:val="22"/>
                <w:szCs w:val="22"/>
              </w:rPr>
            </w:pPr>
          </w:p>
        </w:tc>
      </w:tr>
      <w:tr w:rsidR="00706C6D" w:rsidRPr="00E80CF4" w:rsidTr="00B93289">
        <w:trPr>
          <w:trHeight w:val="417"/>
        </w:trPr>
        <w:tc>
          <w:tcPr>
            <w:tcW w:w="568"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r w:rsidRPr="00E80CF4">
              <w:rPr>
                <w:sz w:val="22"/>
                <w:szCs w:val="22"/>
              </w:rPr>
              <w:t>3</w:t>
            </w:r>
          </w:p>
        </w:tc>
        <w:tc>
          <w:tcPr>
            <w:tcW w:w="4675"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клещи токоизмерительные</w:t>
            </w:r>
          </w:p>
        </w:tc>
        <w:tc>
          <w:tcPr>
            <w:tcW w:w="1024"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proofErr w:type="spellStart"/>
            <w:r w:rsidRPr="00E80CF4">
              <w:rPr>
                <w:sz w:val="22"/>
                <w:szCs w:val="22"/>
              </w:rPr>
              <w:t>шт</w:t>
            </w:r>
            <w:proofErr w:type="spellEnd"/>
          </w:p>
        </w:tc>
        <w:tc>
          <w:tcPr>
            <w:tcW w:w="709"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2</w:t>
            </w:r>
          </w:p>
        </w:tc>
        <w:tc>
          <w:tcPr>
            <w:tcW w:w="2752" w:type="dxa"/>
            <w:vMerge/>
            <w:tcBorders>
              <w:top w:val="single" w:sz="4" w:space="0" w:color="auto"/>
              <w:left w:val="single" w:sz="4" w:space="0" w:color="auto"/>
              <w:bottom w:val="single" w:sz="4" w:space="0" w:color="auto"/>
              <w:right w:val="single" w:sz="4" w:space="0" w:color="auto"/>
            </w:tcBorders>
          </w:tcPr>
          <w:p w:rsidR="00706C6D" w:rsidRPr="00E80CF4" w:rsidRDefault="00706C6D" w:rsidP="00706C6D">
            <w:pPr>
              <w:jc w:val="center"/>
              <w:rPr>
                <w:sz w:val="22"/>
                <w:szCs w:val="22"/>
              </w:rPr>
            </w:pPr>
          </w:p>
        </w:tc>
      </w:tr>
      <w:tr w:rsidR="00706C6D" w:rsidRPr="00E80CF4" w:rsidTr="00B93289">
        <w:trPr>
          <w:trHeight w:val="423"/>
        </w:trPr>
        <w:tc>
          <w:tcPr>
            <w:tcW w:w="568"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r w:rsidRPr="00E80CF4">
              <w:rPr>
                <w:sz w:val="22"/>
                <w:szCs w:val="22"/>
              </w:rPr>
              <w:t>4</w:t>
            </w:r>
          </w:p>
        </w:tc>
        <w:tc>
          <w:tcPr>
            <w:tcW w:w="4675"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инструмент с изолированными ручками</w:t>
            </w:r>
          </w:p>
        </w:tc>
        <w:tc>
          <w:tcPr>
            <w:tcW w:w="1024"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proofErr w:type="spellStart"/>
            <w:r w:rsidRPr="00E80CF4">
              <w:rPr>
                <w:sz w:val="22"/>
                <w:szCs w:val="22"/>
              </w:rPr>
              <w:t>шт</w:t>
            </w:r>
            <w:proofErr w:type="spellEnd"/>
          </w:p>
        </w:tc>
        <w:tc>
          <w:tcPr>
            <w:tcW w:w="709"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34 </w:t>
            </w:r>
          </w:p>
        </w:tc>
        <w:tc>
          <w:tcPr>
            <w:tcW w:w="2752" w:type="dxa"/>
            <w:vMerge/>
            <w:tcBorders>
              <w:top w:val="single" w:sz="4" w:space="0" w:color="auto"/>
              <w:left w:val="single" w:sz="4" w:space="0" w:color="auto"/>
              <w:bottom w:val="single" w:sz="4" w:space="0" w:color="auto"/>
              <w:right w:val="single" w:sz="4" w:space="0" w:color="auto"/>
            </w:tcBorders>
          </w:tcPr>
          <w:p w:rsidR="00706C6D" w:rsidRPr="00E80CF4" w:rsidRDefault="00706C6D" w:rsidP="00706C6D">
            <w:pPr>
              <w:jc w:val="center"/>
              <w:rPr>
                <w:sz w:val="22"/>
                <w:szCs w:val="22"/>
              </w:rPr>
            </w:pPr>
          </w:p>
        </w:tc>
      </w:tr>
      <w:tr w:rsidR="00706C6D" w:rsidRPr="00E80CF4" w:rsidTr="00B93289">
        <w:trPr>
          <w:trHeight w:val="415"/>
        </w:trPr>
        <w:tc>
          <w:tcPr>
            <w:tcW w:w="568"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r w:rsidRPr="00E80CF4">
              <w:rPr>
                <w:sz w:val="22"/>
                <w:szCs w:val="22"/>
              </w:rPr>
              <w:t>5</w:t>
            </w:r>
          </w:p>
        </w:tc>
        <w:tc>
          <w:tcPr>
            <w:tcW w:w="4675" w:type="dxa"/>
            <w:tcBorders>
              <w:top w:val="nil"/>
              <w:left w:val="nil"/>
              <w:bottom w:val="single" w:sz="4" w:space="0" w:color="auto"/>
              <w:right w:val="single" w:sz="4" w:space="0" w:color="auto"/>
            </w:tcBorders>
          </w:tcPr>
          <w:p w:rsidR="00706C6D" w:rsidRPr="00706C6D" w:rsidRDefault="00706C6D" w:rsidP="00706C6D">
            <w:pPr>
              <w:rPr>
                <w:color w:val="000000"/>
                <w:sz w:val="22"/>
                <w:szCs w:val="22"/>
              </w:rPr>
            </w:pPr>
            <w:r w:rsidRPr="00706C6D">
              <w:rPr>
                <w:color w:val="000000"/>
                <w:sz w:val="22"/>
                <w:szCs w:val="22"/>
              </w:rPr>
              <w:t xml:space="preserve">указатель напряжения </w:t>
            </w:r>
          </w:p>
        </w:tc>
        <w:tc>
          <w:tcPr>
            <w:tcW w:w="1024" w:type="dxa"/>
            <w:tcBorders>
              <w:top w:val="single" w:sz="4" w:space="0" w:color="auto"/>
              <w:left w:val="single" w:sz="4" w:space="0" w:color="auto"/>
              <w:bottom w:val="single" w:sz="4" w:space="0" w:color="auto"/>
              <w:right w:val="single" w:sz="4" w:space="0" w:color="auto"/>
            </w:tcBorders>
          </w:tcPr>
          <w:p w:rsidR="00706C6D" w:rsidRPr="00E80CF4" w:rsidRDefault="00706C6D" w:rsidP="00706C6D">
            <w:pPr>
              <w:widowControl w:val="0"/>
              <w:autoSpaceDE w:val="0"/>
              <w:autoSpaceDN w:val="0"/>
              <w:adjustRightInd w:val="0"/>
              <w:jc w:val="center"/>
              <w:textAlignment w:val="baseline"/>
              <w:rPr>
                <w:sz w:val="22"/>
                <w:szCs w:val="22"/>
              </w:rPr>
            </w:pPr>
            <w:proofErr w:type="spellStart"/>
            <w:r w:rsidRPr="00E80CF4">
              <w:rPr>
                <w:sz w:val="22"/>
                <w:szCs w:val="22"/>
              </w:rPr>
              <w:t>шт</w:t>
            </w:r>
            <w:proofErr w:type="spellEnd"/>
          </w:p>
        </w:tc>
        <w:tc>
          <w:tcPr>
            <w:tcW w:w="709" w:type="dxa"/>
            <w:tcBorders>
              <w:top w:val="nil"/>
              <w:left w:val="nil"/>
              <w:bottom w:val="single" w:sz="4" w:space="0" w:color="auto"/>
              <w:right w:val="single" w:sz="4" w:space="0" w:color="auto"/>
            </w:tcBorders>
            <w:vAlign w:val="center"/>
          </w:tcPr>
          <w:p w:rsidR="00706C6D" w:rsidRPr="00706C6D" w:rsidRDefault="00706C6D" w:rsidP="00706C6D">
            <w:pPr>
              <w:jc w:val="center"/>
              <w:rPr>
                <w:rFonts w:eastAsia="Calibri"/>
                <w:color w:val="000000"/>
                <w:sz w:val="22"/>
                <w:szCs w:val="22"/>
              </w:rPr>
            </w:pPr>
            <w:r w:rsidRPr="00706C6D">
              <w:rPr>
                <w:rFonts w:eastAsia="Calibri"/>
                <w:color w:val="000000"/>
                <w:sz w:val="22"/>
                <w:szCs w:val="22"/>
              </w:rPr>
              <w:t xml:space="preserve">3 </w:t>
            </w:r>
          </w:p>
        </w:tc>
        <w:tc>
          <w:tcPr>
            <w:tcW w:w="2752" w:type="dxa"/>
            <w:vMerge/>
            <w:tcBorders>
              <w:top w:val="single" w:sz="4" w:space="0" w:color="auto"/>
              <w:left w:val="single" w:sz="4" w:space="0" w:color="auto"/>
              <w:bottom w:val="single" w:sz="4" w:space="0" w:color="auto"/>
              <w:right w:val="single" w:sz="4" w:space="0" w:color="auto"/>
            </w:tcBorders>
          </w:tcPr>
          <w:p w:rsidR="00706C6D" w:rsidRPr="00E80CF4" w:rsidRDefault="00706C6D" w:rsidP="00706C6D">
            <w:pPr>
              <w:jc w:val="center"/>
              <w:rPr>
                <w:sz w:val="22"/>
                <w:szCs w:val="22"/>
              </w:rPr>
            </w:pPr>
          </w:p>
        </w:tc>
      </w:tr>
    </w:tbl>
    <w:p w:rsidR="000D4888" w:rsidRDefault="000D4888" w:rsidP="00B95F63">
      <w:pPr>
        <w:jc w:val="center"/>
      </w:pPr>
    </w:p>
    <w:tbl>
      <w:tblPr>
        <w:tblpPr w:leftFromText="180" w:rightFromText="180" w:vertAnchor="text" w:horzAnchor="margin" w:tblpY="399"/>
        <w:tblW w:w="0" w:type="auto"/>
        <w:tblLayout w:type="fixed"/>
        <w:tblLook w:val="00A0" w:firstRow="1" w:lastRow="0" w:firstColumn="1" w:lastColumn="0" w:noHBand="0" w:noVBand="0"/>
      </w:tblPr>
      <w:tblGrid>
        <w:gridCol w:w="5148"/>
        <w:gridCol w:w="4139"/>
      </w:tblGrid>
      <w:tr w:rsidR="002F0388" w:rsidRPr="00CE36ED" w:rsidTr="00B91F32">
        <w:trPr>
          <w:trHeight w:val="2157"/>
        </w:trPr>
        <w:tc>
          <w:tcPr>
            <w:tcW w:w="5148" w:type="dxa"/>
          </w:tcPr>
          <w:p w:rsidR="002F0388" w:rsidRPr="00CE36ED" w:rsidRDefault="002F0388" w:rsidP="00B91F32">
            <w:pPr>
              <w:pStyle w:val="2"/>
              <w:spacing w:before="0" w:after="0"/>
              <w:rPr>
                <w:rFonts w:ascii="Times New Roman" w:hAnsi="Times New Roman"/>
                <w:i w:val="0"/>
                <w:sz w:val="22"/>
                <w:szCs w:val="22"/>
              </w:rPr>
            </w:pPr>
          </w:p>
          <w:p w:rsidR="002F0388" w:rsidRPr="00CE36ED" w:rsidRDefault="002F0388" w:rsidP="00B91F32">
            <w:pPr>
              <w:pStyle w:val="2"/>
              <w:spacing w:before="0" w:after="0"/>
              <w:rPr>
                <w:rFonts w:ascii="Times New Roman" w:hAnsi="Times New Roman"/>
                <w:i w:val="0"/>
                <w:sz w:val="22"/>
                <w:szCs w:val="22"/>
              </w:rPr>
            </w:pPr>
            <w:r w:rsidRPr="00CE36ED">
              <w:rPr>
                <w:rFonts w:ascii="Times New Roman" w:hAnsi="Times New Roman"/>
                <w:i w:val="0"/>
                <w:sz w:val="22"/>
                <w:szCs w:val="22"/>
              </w:rPr>
              <w:t>Заказчик:</w:t>
            </w:r>
          </w:p>
          <w:p w:rsidR="002F0388" w:rsidRPr="00CE36ED" w:rsidRDefault="002F0388" w:rsidP="00620E35">
            <w:pPr>
              <w:tabs>
                <w:tab w:val="left" w:pos="720"/>
              </w:tabs>
              <w:rPr>
                <w:sz w:val="22"/>
                <w:szCs w:val="22"/>
              </w:rPr>
            </w:pPr>
            <w:r w:rsidRPr="00CE36ED">
              <w:rPr>
                <w:sz w:val="22"/>
                <w:szCs w:val="22"/>
              </w:rPr>
              <w:t>Директор _____________________/А.Н. Савинов/</w:t>
            </w:r>
            <w:r w:rsidRPr="00CE36ED">
              <w:rPr>
                <w:b/>
                <w:sz w:val="22"/>
                <w:szCs w:val="22"/>
              </w:rPr>
              <w:t xml:space="preserve">                                </w:t>
            </w:r>
            <w:r w:rsidR="00620E35">
              <w:t xml:space="preserve"> </w:t>
            </w:r>
            <w:r w:rsidR="00620E35" w:rsidRPr="00620E35">
              <w:rPr>
                <w:sz w:val="22"/>
                <w:szCs w:val="22"/>
              </w:rPr>
              <w:t xml:space="preserve">Подписано ЭЦП            </w:t>
            </w:r>
          </w:p>
        </w:tc>
        <w:tc>
          <w:tcPr>
            <w:tcW w:w="4139" w:type="dxa"/>
          </w:tcPr>
          <w:p w:rsidR="002F0388" w:rsidRPr="00CE36ED" w:rsidRDefault="002F0388" w:rsidP="00B91F32">
            <w:pPr>
              <w:pStyle w:val="a5"/>
              <w:suppressLineNumbers/>
              <w:ind w:firstLine="0"/>
              <w:jc w:val="left"/>
              <w:rPr>
                <w:b/>
                <w:sz w:val="22"/>
                <w:szCs w:val="22"/>
              </w:rPr>
            </w:pPr>
          </w:p>
          <w:p w:rsidR="002F0388" w:rsidRPr="00CE36ED" w:rsidRDefault="002F0388" w:rsidP="00B91F32">
            <w:pPr>
              <w:pStyle w:val="a5"/>
              <w:suppressLineNumbers/>
              <w:ind w:firstLine="0"/>
              <w:jc w:val="left"/>
              <w:rPr>
                <w:b/>
                <w:sz w:val="22"/>
                <w:szCs w:val="22"/>
              </w:rPr>
            </w:pPr>
            <w:r w:rsidRPr="00CE36ED">
              <w:rPr>
                <w:b/>
                <w:sz w:val="22"/>
                <w:szCs w:val="22"/>
              </w:rPr>
              <w:t>Исполнитель:</w:t>
            </w:r>
          </w:p>
          <w:p w:rsidR="0024271B" w:rsidRPr="00CE36ED" w:rsidRDefault="0024271B" w:rsidP="00B91F32">
            <w:pPr>
              <w:pStyle w:val="a5"/>
              <w:suppressLineNumbers/>
              <w:ind w:firstLine="0"/>
              <w:jc w:val="left"/>
              <w:rPr>
                <w:sz w:val="22"/>
                <w:szCs w:val="22"/>
              </w:rPr>
            </w:pPr>
          </w:p>
          <w:p w:rsidR="0024271B" w:rsidRPr="00CE36ED" w:rsidRDefault="0024271B" w:rsidP="00B91F32">
            <w:pPr>
              <w:pStyle w:val="a5"/>
              <w:suppressLineNumbers/>
              <w:ind w:firstLine="0"/>
              <w:jc w:val="left"/>
              <w:rPr>
                <w:sz w:val="22"/>
                <w:szCs w:val="22"/>
              </w:rPr>
            </w:pPr>
          </w:p>
          <w:p w:rsidR="002F0388" w:rsidRPr="00CE36ED" w:rsidRDefault="002F0388" w:rsidP="0024271B">
            <w:pPr>
              <w:pStyle w:val="a5"/>
              <w:suppressLineNumbers/>
              <w:ind w:firstLine="0"/>
              <w:jc w:val="left"/>
              <w:rPr>
                <w:sz w:val="22"/>
                <w:szCs w:val="22"/>
              </w:rPr>
            </w:pPr>
            <w:r w:rsidRPr="00CE36ED">
              <w:rPr>
                <w:sz w:val="22"/>
                <w:szCs w:val="22"/>
              </w:rPr>
              <w:t xml:space="preserve">________________/ </w:t>
            </w:r>
            <w:r w:rsidR="0024271B" w:rsidRPr="00CE36ED">
              <w:rPr>
                <w:sz w:val="22"/>
                <w:szCs w:val="22"/>
              </w:rPr>
              <w:t>_____________</w:t>
            </w:r>
            <w:r w:rsidRPr="00CE36ED">
              <w:rPr>
                <w:sz w:val="22"/>
                <w:szCs w:val="22"/>
              </w:rPr>
              <w:t>/</w:t>
            </w:r>
          </w:p>
        </w:tc>
      </w:tr>
    </w:tbl>
    <w:p w:rsidR="002F0388" w:rsidRPr="00CE36ED" w:rsidRDefault="002F0388" w:rsidP="002F0388">
      <w:pPr>
        <w:rPr>
          <w:sz w:val="22"/>
          <w:szCs w:val="22"/>
        </w:rPr>
      </w:pPr>
    </w:p>
    <w:p w:rsidR="000D4888" w:rsidRPr="00CE36ED" w:rsidRDefault="000D4888" w:rsidP="00B95F63">
      <w:pPr>
        <w:jc w:val="center"/>
        <w:rPr>
          <w:sz w:val="22"/>
          <w:szCs w:val="22"/>
        </w:rPr>
      </w:pPr>
    </w:p>
    <w:sectPr w:rsidR="000D4888" w:rsidRPr="00CE36ED" w:rsidSect="002F0388">
      <w:footerReference w:type="default" r:id="rId9"/>
      <w:pgSz w:w="11906" w:h="16838"/>
      <w:pgMar w:top="89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D37" w:rsidRDefault="00C54D37">
      <w:r>
        <w:separator/>
      </w:r>
    </w:p>
  </w:endnote>
  <w:endnote w:type="continuationSeparator" w:id="0">
    <w:p w:rsidR="00C54D37" w:rsidRDefault="00C5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910" w:rsidRDefault="00856285" w:rsidP="00F703DB">
    <w:pPr>
      <w:pStyle w:val="af2"/>
      <w:jc w:val="center"/>
    </w:pPr>
    <w:r>
      <w:rPr>
        <w:rStyle w:val="af4"/>
      </w:rPr>
      <w:fldChar w:fldCharType="begin"/>
    </w:r>
    <w:r w:rsidR="00EB5910">
      <w:rPr>
        <w:rStyle w:val="af4"/>
      </w:rPr>
      <w:instrText xml:space="preserve"> PAGE </w:instrText>
    </w:r>
    <w:r>
      <w:rPr>
        <w:rStyle w:val="af4"/>
      </w:rPr>
      <w:fldChar w:fldCharType="separate"/>
    </w:r>
    <w:r w:rsidR="00620E35">
      <w:rPr>
        <w:rStyle w:val="af4"/>
        <w:noProof/>
      </w:rPr>
      <w:t>10</w:t>
    </w:r>
    <w:r>
      <w:rPr>
        <w:rStyle w:val="af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D37" w:rsidRDefault="00C54D37">
      <w:r>
        <w:separator/>
      </w:r>
    </w:p>
  </w:footnote>
  <w:footnote w:type="continuationSeparator" w:id="0">
    <w:p w:rsidR="00C54D37" w:rsidRDefault="00C54D37">
      <w:r>
        <w:continuationSeparator/>
      </w:r>
    </w:p>
  </w:footnote>
  <w:footnote w:id="1">
    <w:p w:rsidR="000E1E69" w:rsidRPr="000F1899" w:rsidRDefault="000E1E69" w:rsidP="000E1E69">
      <w:pPr>
        <w:pStyle w:val="a7"/>
        <w:ind w:firstLine="1"/>
        <w:rPr>
          <w:sz w:val="16"/>
          <w:szCs w:val="16"/>
        </w:rPr>
      </w:pPr>
      <w:r w:rsidRPr="000F1899">
        <w:rPr>
          <w:rStyle w:val="a9"/>
          <w:sz w:val="16"/>
          <w:szCs w:val="16"/>
        </w:rPr>
        <w:footnoteRef/>
      </w:r>
      <w:r w:rsidRPr="000F1899">
        <w:rPr>
          <w:sz w:val="16"/>
          <w:szCs w:val="16"/>
        </w:rPr>
        <w:t xml:space="preserve"> Статья 165.1 Гражданского кодекса Российской Федерации. В соответствии с пунктом 63 постановления Пленума Верховного суда Российской Федерации от 23 июня 2015 года № 25 «О применении судами некоторых положений раздела I части первой Гражданского кодекса Российской Федерации» с учетом положений пункта 2 статьи 165.1 Гражданского кодекса Российской Федерации юридически значимое сообщение, адресованное гражданину, осуществляющему предпринимательскую деятельность в качестве индивидуального предпринимателя (далее – индивидуальный предприниматель), или юридическому лицу, направляется по адресу, указанному соответственно в едином государственном реестре индивидуальных предпринимателей или в едином государственном реестре юридических лиц, либо по адресу, указанному самим индивидуальным предпринимателем или юридическим лицом. Досудебный порядок урегулирования спора считается соблюденным в случае направления претензии, в том числе по адресу, указанному в настоящем Контракте.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A27AE"/>
    <w:multiLevelType w:val="hybridMultilevel"/>
    <w:tmpl w:val="F2D0D406"/>
    <w:lvl w:ilvl="0" w:tplc="428C7A32">
      <w:start w:val="1"/>
      <w:numFmt w:val="decimal"/>
      <w:lvlText w:val="5.%1."/>
      <w:lvlJc w:val="left"/>
      <w:pPr>
        <w:tabs>
          <w:tab w:val="num" w:pos="774"/>
        </w:tabs>
        <w:ind w:left="1494"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 w15:restartNumberingAfterBreak="0">
    <w:nsid w:val="4F0366C0"/>
    <w:multiLevelType w:val="multilevel"/>
    <w:tmpl w:val="4D448724"/>
    <w:lvl w:ilvl="0">
      <w:start w:val="8"/>
      <w:numFmt w:val="decimal"/>
      <w:lvlText w:val="%1"/>
      <w:lvlJc w:val="left"/>
      <w:pPr>
        <w:tabs>
          <w:tab w:val="num" w:pos="420"/>
        </w:tabs>
        <w:ind w:left="420" w:hanging="420"/>
      </w:pPr>
      <w:rPr>
        <w:rFonts w:cs="Times New Roman" w:hint="default"/>
      </w:rPr>
    </w:lvl>
    <w:lvl w:ilvl="1">
      <w:start w:val="1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3" w15:restartNumberingAfterBreak="0">
    <w:nsid w:val="5CC775C0"/>
    <w:multiLevelType w:val="multilevel"/>
    <w:tmpl w:val="13B41FEE"/>
    <w:lvl w:ilvl="0">
      <w:start w:val="6"/>
      <w:numFmt w:val="decimal"/>
      <w:lvlText w:val="%1."/>
      <w:lvlJc w:val="left"/>
      <w:pPr>
        <w:tabs>
          <w:tab w:val="num" w:pos="540"/>
        </w:tabs>
        <w:ind w:left="540" w:hanging="540"/>
      </w:pPr>
      <w:rPr>
        <w:rFonts w:cs="Times New Roman" w:hint="default"/>
      </w:rPr>
    </w:lvl>
    <w:lvl w:ilvl="1">
      <w:start w:val="4"/>
      <w:numFmt w:val="decimal"/>
      <w:lvlText w:val="%1.%2."/>
      <w:lvlJc w:val="left"/>
      <w:pPr>
        <w:tabs>
          <w:tab w:val="num" w:pos="894"/>
        </w:tabs>
        <w:ind w:left="894" w:hanging="540"/>
      </w:pPr>
      <w:rPr>
        <w:rFonts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4" w15:restartNumberingAfterBreak="0">
    <w:nsid w:val="603640C5"/>
    <w:multiLevelType w:val="hybridMultilevel"/>
    <w:tmpl w:val="17989E30"/>
    <w:lvl w:ilvl="0" w:tplc="EC8A02A8">
      <w:start w:val="1"/>
      <w:numFmt w:val="decimal"/>
      <w:lvlText w:val="6.%1."/>
      <w:lvlJc w:val="left"/>
      <w:pPr>
        <w:tabs>
          <w:tab w:val="num" w:pos="774"/>
        </w:tabs>
        <w:ind w:left="1494"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A9"/>
    <w:rsid w:val="00006B30"/>
    <w:rsid w:val="0002076C"/>
    <w:rsid w:val="0003363D"/>
    <w:rsid w:val="00034A36"/>
    <w:rsid w:val="00040D57"/>
    <w:rsid w:val="00042EDF"/>
    <w:rsid w:val="000527D2"/>
    <w:rsid w:val="00061C22"/>
    <w:rsid w:val="00063ADA"/>
    <w:rsid w:val="000679A2"/>
    <w:rsid w:val="00071687"/>
    <w:rsid w:val="00082F84"/>
    <w:rsid w:val="000A3055"/>
    <w:rsid w:val="000D4888"/>
    <w:rsid w:val="000E1E69"/>
    <w:rsid w:val="0010390D"/>
    <w:rsid w:val="00107124"/>
    <w:rsid w:val="0011252B"/>
    <w:rsid w:val="0011797B"/>
    <w:rsid w:val="00120D31"/>
    <w:rsid w:val="00121615"/>
    <w:rsid w:val="00123BF9"/>
    <w:rsid w:val="00124DAF"/>
    <w:rsid w:val="00127AF5"/>
    <w:rsid w:val="001349A0"/>
    <w:rsid w:val="001538D6"/>
    <w:rsid w:val="001622D9"/>
    <w:rsid w:val="0017309C"/>
    <w:rsid w:val="001856D3"/>
    <w:rsid w:val="001A25B5"/>
    <w:rsid w:val="001B2DD9"/>
    <w:rsid w:val="001B795A"/>
    <w:rsid w:val="001C1D80"/>
    <w:rsid w:val="001C3DC1"/>
    <w:rsid w:val="001C4C7C"/>
    <w:rsid w:val="001D08FE"/>
    <w:rsid w:val="001E307F"/>
    <w:rsid w:val="001F356A"/>
    <w:rsid w:val="00200436"/>
    <w:rsid w:val="002042D8"/>
    <w:rsid w:val="00215F1B"/>
    <w:rsid w:val="00221D40"/>
    <w:rsid w:val="002313DF"/>
    <w:rsid w:val="00233536"/>
    <w:rsid w:val="002414FE"/>
    <w:rsid w:val="0024271B"/>
    <w:rsid w:val="00265FA7"/>
    <w:rsid w:val="00282BA9"/>
    <w:rsid w:val="00283A27"/>
    <w:rsid w:val="00291B73"/>
    <w:rsid w:val="002F0388"/>
    <w:rsid w:val="002F6536"/>
    <w:rsid w:val="00306390"/>
    <w:rsid w:val="00333B24"/>
    <w:rsid w:val="0033518F"/>
    <w:rsid w:val="00336722"/>
    <w:rsid w:val="00342BE9"/>
    <w:rsid w:val="00355090"/>
    <w:rsid w:val="00362AFD"/>
    <w:rsid w:val="00370FF4"/>
    <w:rsid w:val="0037154B"/>
    <w:rsid w:val="003739A8"/>
    <w:rsid w:val="00380310"/>
    <w:rsid w:val="00394B03"/>
    <w:rsid w:val="003A11F1"/>
    <w:rsid w:val="003A79EC"/>
    <w:rsid w:val="003B08BF"/>
    <w:rsid w:val="003B2556"/>
    <w:rsid w:val="003C03A8"/>
    <w:rsid w:val="003C458D"/>
    <w:rsid w:val="003D4BA4"/>
    <w:rsid w:val="003D7848"/>
    <w:rsid w:val="003E127F"/>
    <w:rsid w:val="003F019F"/>
    <w:rsid w:val="00404C74"/>
    <w:rsid w:val="0041466C"/>
    <w:rsid w:val="004172FE"/>
    <w:rsid w:val="00436C13"/>
    <w:rsid w:val="00455CA8"/>
    <w:rsid w:val="00470885"/>
    <w:rsid w:val="00475AA7"/>
    <w:rsid w:val="004853DF"/>
    <w:rsid w:val="00487BBF"/>
    <w:rsid w:val="004A4027"/>
    <w:rsid w:val="004B615D"/>
    <w:rsid w:val="004C60A9"/>
    <w:rsid w:val="004C748D"/>
    <w:rsid w:val="004E099B"/>
    <w:rsid w:val="004F50D1"/>
    <w:rsid w:val="004F7B8D"/>
    <w:rsid w:val="00511C93"/>
    <w:rsid w:val="00513283"/>
    <w:rsid w:val="005354C2"/>
    <w:rsid w:val="005355A8"/>
    <w:rsid w:val="005519B7"/>
    <w:rsid w:val="005720B5"/>
    <w:rsid w:val="00595167"/>
    <w:rsid w:val="005B0286"/>
    <w:rsid w:val="005B41B7"/>
    <w:rsid w:val="005C01B8"/>
    <w:rsid w:val="005C1D39"/>
    <w:rsid w:val="005C7149"/>
    <w:rsid w:val="005D4BF7"/>
    <w:rsid w:val="005D634D"/>
    <w:rsid w:val="005D6397"/>
    <w:rsid w:val="005E1BB4"/>
    <w:rsid w:val="005E58A4"/>
    <w:rsid w:val="005E6D14"/>
    <w:rsid w:val="00601DDF"/>
    <w:rsid w:val="006069E0"/>
    <w:rsid w:val="006136D0"/>
    <w:rsid w:val="00620E35"/>
    <w:rsid w:val="00626C8F"/>
    <w:rsid w:val="00647E84"/>
    <w:rsid w:val="00655138"/>
    <w:rsid w:val="00660C63"/>
    <w:rsid w:val="006749E0"/>
    <w:rsid w:val="0067583A"/>
    <w:rsid w:val="006826E5"/>
    <w:rsid w:val="00684C31"/>
    <w:rsid w:val="00692284"/>
    <w:rsid w:val="006977B5"/>
    <w:rsid w:val="006A160A"/>
    <w:rsid w:val="006A5A9B"/>
    <w:rsid w:val="006B4F5C"/>
    <w:rsid w:val="006C114F"/>
    <w:rsid w:val="006E5E16"/>
    <w:rsid w:val="006F03D3"/>
    <w:rsid w:val="00706C6D"/>
    <w:rsid w:val="0070726E"/>
    <w:rsid w:val="007126B4"/>
    <w:rsid w:val="00713E01"/>
    <w:rsid w:val="00734E0B"/>
    <w:rsid w:val="00737F97"/>
    <w:rsid w:val="00751A19"/>
    <w:rsid w:val="007844EF"/>
    <w:rsid w:val="007E65DF"/>
    <w:rsid w:val="007F53A1"/>
    <w:rsid w:val="007F54A2"/>
    <w:rsid w:val="007F7647"/>
    <w:rsid w:val="00803CDD"/>
    <w:rsid w:val="0080638A"/>
    <w:rsid w:val="008111B7"/>
    <w:rsid w:val="008135BA"/>
    <w:rsid w:val="0082559E"/>
    <w:rsid w:val="00826FFF"/>
    <w:rsid w:val="0083058E"/>
    <w:rsid w:val="008348B5"/>
    <w:rsid w:val="00835A4C"/>
    <w:rsid w:val="008476BF"/>
    <w:rsid w:val="00856285"/>
    <w:rsid w:val="008627A5"/>
    <w:rsid w:val="00870373"/>
    <w:rsid w:val="00872015"/>
    <w:rsid w:val="00876356"/>
    <w:rsid w:val="008847CC"/>
    <w:rsid w:val="008940D1"/>
    <w:rsid w:val="008958B9"/>
    <w:rsid w:val="008A2437"/>
    <w:rsid w:val="008D3EBB"/>
    <w:rsid w:val="008F621A"/>
    <w:rsid w:val="008F6BFE"/>
    <w:rsid w:val="00917F71"/>
    <w:rsid w:val="0092538E"/>
    <w:rsid w:val="00930268"/>
    <w:rsid w:val="00931707"/>
    <w:rsid w:val="0093402F"/>
    <w:rsid w:val="00941C14"/>
    <w:rsid w:val="0095186A"/>
    <w:rsid w:val="0097235C"/>
    <w:rsid w:val="009813A7"/>
    <w:rsid w:val="00981CDE"/>
    <w:rsid w:val="00984294"/>
    <w:rsid w:val="009864CE"/>
    <w:rsid w:val="009B2F6D"/>
    <w:rsid w:val="009C41DB"/>
    <w:rsid w:val="009C4726"/>
    <w:rsid w:val="009C6C80"/>
    <w:rsid w:val="009D0936"/>
    <w:rsid w:val="009D388F"/>
    <w:rsid w:val="009E4A16"/>
    <w:rsid w:val="009E4C25"/>
    <w:rsid w:val="009E7ABE"/>
    <w:rsid w:val="009F6D8F"/>
    <w:rsid w:val="00A0011E"/>
    <w:rsid w:val="00A05489"/>
    <w:rsid w:val="00A25DE3"/>
    <w:rsid w:val="00A266E7"/>
    <w:rsid w:val="00A318E4"/>
    <w:rsid w:val="00A3327E"/>
    <w:rsid w:val="00A415E0"/>
    <w:rsid w:val="00A4331D"/>
    <w:rsid w:val="00A7239B"/>
    <w:rsid w:val="00A903A8"/>
    <w:rsid w:val="00AA25F9"/>
    <w:rsid w:val="00AA266B"/>
    <w:rsid w:val="00AC6D3E"/>
    <w:rsid w:val="00AD182D"/>
    <w:rsid w:val="00AE7F03"/>
    <w:rsid w:val="00B13AFF"/>
    <w:rsid w:val="00B32CCE"/>
    <w:rsid w:val="00B363F7"/>
    <w:rsid w:val="00B44C0D"/>
    <w:rsid w:val="00B472E9"/>
    <w:rsid w:val="00B52F1C"/>
    <w:rsid w:val="00B61316"/>
    <w:rsid w:val="00B67B20"/>
    <w:rsid w:val="00B941AF"/>
    <w:rsid w:val="00B95F63"/>
    <w:rsid w:val="00BA39BF"/>
    <w:rsid w:val="00BA6E1A"/>
    <w:rsid w:val="00BB1CDE"/>
    <w:rsid w:val="00BD022F"/>
    <w:rsid w:val="00BD5D29"/>
    <w:rsid w:val="00C33C99"/>
    <w:rsid w:val="00C33F88"/>
    <w:rsid w:val="00C35A96"/>
    <w:rsid w:val="00C36E93"/>
    <w:rsid w:val="00C45C22"/>
    <w:rsid w:val="00C54D37"/>
    <w:rsid w:val="00C54E44"/>
    <w:rsid w:val="00C55617"/>
    <w:rsid w:val="00C57CD8"/>
    <w:rsid w:val="00C57E5B"/>
    <w:rsid w:val="00C640A8"/>
    <w:rsid w:val="00CA04F1"/>
    <w:rsid w:val="00CA3223"/>
    <w:rsid w:val="00CC0439"/>
    <w:rsid w:val="00CE10F0"/>
    <w:rsid w:val="00CE36ED"/>
    <w:rsid w:val="00CE49B8"/>
    <w:rsid w:val="00CE5D45"/>
    <w:rsid w:val="00CF162F"/>
    <w:rsid w:val="00CF6C0E"/>
    <w:rsid w:val="00CF7C6F"/>
    <w:rsid w:val="00D06E62"/>
    <w:rsid w:val="00D13187"/>
    <w:rsid w:val="00D54783"/>
    <w:rsid w:val="00D63060"/>
    <w:rsid w:val="00D7794C"/>
    <w:rsid w:val="00D8208B"/>
    <w:rsid w:val="00D91A17"/>
    <w:rsid w:val="00DC28A5"/>
    <w:rsid w:val="00DC4CBA"/>
    <w:rsid w:val="00DE0788"/>
    <w:rsid w:val="00DE4BCB"/>
    <w:rsid w:val="00DF26B8"/>
    <w:rsid w:val="00E22199"/>
    <w:rsid w:val="00E24F3C"/>
    <w:rsid w:val="00E40494"/>
    <w:rsid w:val="00E42C94"/>
    <w:rsid w:val="00E50E96"/>
    <w:rsid w:val="00E55F27"/>
    <w:rsid w:val="00E77BAF"/>
    <w:rsid w:val="00E80CF4"/>
    <w:rsid w:val="00E843A7"/>
    <w:rsid w:val="00EA064D"/>
    <w:rsid w:val="00EB3924"/>
    <w:rsid w:val="00EB5910"/>
    <w:rsid w:val="00EC5118"/>
    <w:rsid w:val="00EC537A"/>
    <w:rsid w:val="00ED0C9E"/>
    <w:rsid w:val="00ED1D32"/>
    <w:rsid w:val="00ED2CC2"/>
    <w:rsid w:val="00ED4C72"/>
    <w:rsid w:val="00EF4BFA"/>
    <w:rsid w:val="00EF672E"/>
    <w:rsid w:val="00F0538F"/>
    <w:rsid w:val="00F20A50"/>
    <w:rsid w:val="00F3229E"/>
    <w:rsid w:val="00F37336"/>
    <w:rsid w:val="00F44A82"/>
    <w:rsid w:val="00F45D87"/>
    <w:rsid w:val="00F65001"/>
    <w:rsid w:val="00F6589F"/>
    <w:rsid w:val="00F703DB"/>
    <w:rsid w:val="00F7394D"/>
    <w:rsid w:val="00F75CE0"/>
    <w:rsid w:val="00FF338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396910"/>
  <w15:docId w15:val="{65B667CF-AEAA-4B03-9350-176659C7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0A9"/>
    <w:rPr>
      <w:sz w:val="24"/>
      <w:szCs w:val="24"/>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4C60A9"/>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basedOn w:val="a0"/>
    <w:link w:val="2"/>
    <w:uiPriority w:val="99"/>
    <w:locked/>
    <w:rsid w:val="004C60A9"/>
    <w:rPr>
      <w:rFonts w:ascii="Arial" w:hAnsi="Arial" w:cs="Times New Roman"/>
      <w:b/>
      <w:i/>
      <w:sz w:val="28"/>
      <w:lang w:val="ru-RU" w:eastAsia="ru-RU"/>
    </w:rPr>
  </w:style>
  <w:style w:type="paragraph" w:styleId="a3">
    <w:name w:val="Body Text"/>
    <w:aliases w:val="Список 1,Body Text Char,Основной текст Знак Знак Знак,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SecondColumn,bt"/>
    <w:basedOn w:val="a"/>
    <w:link w:val="a4"/>
    <w:uiPriority w:val="99"/>
    <w:rsid w:val="004C60A9"/>
    <w:pPr>
      <w:jc w:val="both"/>
    </w:pPr>
  </w:style>
  <w:style w:type="character" w:customStyle="1" w:styleId="a4">
    <w:name w:val="Основной текст Знак"/>
    <w:aliases w:val="Список 1 Знак1,Body Text Char Знак1,Основной текст Знак Знак Знак Знак,Знак Знак Знак Знак,Основной текст Знак Знак Знак1 Знак,Основной текст Знак4 Знак Знак,Основной текст Знак3 Знак Знак Знак,bt Знак1 Знак Знак Знак Знак Знак"/>
    <w:basedOn w:val="a0"/>
    <w:link w:val="a3"/>
    <w:uiPriority w:val="99"/>
    <w:semiHidden/>
    <w:locked/>
    <w:rsid w:val="004C60A9"/>
    <w:rPr>
      <w:rFonts w:cs="Times New Roman"/>
      <w:sz w:val="24"/>
      <w:lang w:val="ru-RU" w:eastAsia="ru-RU"/>
    </w:rPr>
  </w:style>
  <w:style w:type="paragraph" w:styleId="20">
    <w:name w:val="Body Text Indent 2"/>
    <w:aliases w:val="Знак,Знак1"/>
    <w:basedOn w:val="a"/>
    <w:link w:val="22"/>
    <w:uiPriority w:val="99"/>
    <w:rsid w:val="004C60A9"/>
    <w:pPr>
      <w:tabs>
        <w:tab w:val="left" w:pos="720"/>
      </w:tabs>
      <w:autoSpaceDE w:val="0"/>
      <w:autoSpaceDN w:val="0"/>
      <w:adjustRightInd w:val="0"/>
      <w:spacing w:before="57"/>
      <w:ind w:left="720" w:hanging="720"/>
      <w:jc w:val="both"/>
    </w:pPr>
  </w:style>
  <w:style w:type="character" w:customStyle="1" w:styleId="22">
    <w:name w:val="Основной текст с отступом 2 Знак"/>
    <w:aliases w:val="Знак Знак,Знак1 Знак"/>
    <w:basedOn w:val="a0"/>
    <w:link w:val="20"/>
    <w:uiPriority w:val="99"/>
    <w:semiHidden/>
    <w:locked/>
    <w:rsid w:val="004C60A9"/>
    <w:rPr>
      <w:rFonts w:cs="Times New Roman"/>
      <w:sz w:val="24"/>
    </w:rPr>
  </w:style>
  <w:style w:type="paragraph" w:styleId="a5">
    <w:name w:val="Body Text Indent"/>
    <w:aliases w:val="текст"/>
    <w:basedOn w:val="a"/>
    <w:link w:val="a6"/>
    <w:uiPriority w:val="99"/>
    <w:rsid w:val="004C60A9"/>
    <w:pPr>
      <w:numPr>
        <w:ilvl w:val="2"/>
      </w:numPr>
      <w:tabs>
        <w:tab w:val="num" w:pos="0"/>
        <w:tab w:val="num" w:pos="1080"/>
      </w:tabs>
      <w:ind w:firstLine="709"/>
      <w:jc w:val="both"/>
    </w:pPr>
  </w:style>
  <w:style w:type="character" w:customStyle="1" w:styleId="a6">
    <w:name w:val="Основной текст с отступом Знак"/>
    <w:aliases w:val="текст Знак"/>
    <w:basedOn w:val="a0"/>
    <w:link w:val="a5"/>
    <w:uiPriority w:val="99"/>
    <w:locked/>
    <w:rsid w:val="004C60A9"/>
    <w:rPr>
      <w:rFonts w:cs="Times New Roman"/>
      <w:sz w:val="24"/>
      <w:lang w:val="ru-RU" w:eastAsia="ru-RU"/>
    </w:rPr>
  </w:style>
  <w:style w:type="paragraph" w:styleId="a7">
    <w:name w:val="footnote text"/>
    <w:aliases w:val="Знак6 Знак,Знак8 Знак Знак,Знак8 Знак,Char,Знак4 Знак"/>
    <w:basedOn w:val="a"/>
    <w:link w:val="a8"/>
    <w:uiPriority w:val="99"/>
    <w:rsid w:val="004C60A9"/>
    <w:pPr>
      <w:spacing w:after="60"/>
      <w:jc w:val="both"/>
    </w:pPr>
    <w:rPr>
      <w:sz w:val="20"/>
      <w:szCs w:val="20"/>
    </w:rPr>
  </w:style>
  <w:style w:type="character" w:customStyle="1" w:styleId="a8">
    <w:name w:val="Текст сноски Знак"/>
    <w:aliases w:val="Знак6 Знак Знак,Знак8 Знак Знак Знак,Знак8 Знак Знак1,Char Знак,Знак4 Знак Знак"/>
    <w:basedOn w:val="a0"/>
    <w:link w:val="a7"/>
    <w:uiPriority w:val="99"/>
    <w:locked/>
    <w:rsid w:val="004C60A9"/>
    <w:rPr>
      <w:rFonts w:cs="Times New Roman"/>
    </w:rPr>
  </w:style>
  <w:style w:type="paragraph" w:styleId="23">
    <w:name w:val="Body Text 2"/>
    <w:basedOn w:val="a"/>
    <w:link w:val="24"/>
    <w:uiPriority w:val="99"/>
    <w:rsid w:val="004C60A9"/>
  </w:style>
  <w:style w:type="character" w:customStyle="1" w:styleId="24">
    <w:name w:val="Основной текст 2 Знак"/>
    <w:basedOn w:val="a0"/>
    <w:link w:val="23"/>
    <w:uiPriority w:val="99"/>
    <w:semiHidden/>
    <w:locked/>
    <w:rsid w:val="004C60A9"/>
    <w:rPr>
      <w:rFonts w:cs="Times New Roman"/>
      <w:sz w:val="24"/>
    </w:rPr>
  </w:style>
  <w:style w:type="paragraph" w:customStyle="1" w:styleId="210">
    <w:name w:val="Основной текст 21"/>
    <w:basedOn w:val="a"/>
    <w:uiPriority w:val="99"/>
    <w:rsid w:val="004C60A9"/>
    <w:pPr>
      <w:overflowPunct w:val="0"/>
      <w:autoSpaceDE w:val="0"/>
      <w:autoSpaceDN w:val="0"/>
      <w:adjustRightInd w:val="0"/>
      <w:jc w:val="center"/>
    </w:pPr>
    <w:rPr>
      <w:b/>
      <w:bCs/>
      <w:sz w:val="28"/>
      <w:szCs w:val="28"/>
    </w:rPr>
  </w:style>
  <w:style w:type="character" w:styleId="a9">
    <w:name w:val="footnote reference"/>
    <w:basedOn w:val="a0"/>
    <w:uiPriority w:val="99"/>
    <w:rsid w:val="004C60A9"/>
    <w:rPr>
      <w:rFonts w:cs="Times New Roman"/>
      <w:vertAlign w:val="superscript"/>
    </w:rPr>
  </w:style>
  <w:style w:type="paragraph" w:customStyle="1" w:styleId="1">
    <w:name w:val="Основной текст с отступом1"/>
    <w:basedOn w:val="a"/>
    <w:uiPriority w:val="99"/>
    <w:rsid w:val="004C60A9"/>
    <w:pPr>
      <w:widowControl w:val="0"/>
      <w:autoSpaceDE w:val="0"/>
      <w:autoSpaceDN w:val="0"/>
      <w:adjustRightInd w:val="0"/>
      <w:ind w:left="360"/>
    </w:pPr>
  </w:style>
  <w:style w:type="paragraph" w:styleId="aa">
    <w:name w:val="Normal (Web)"/>
    <w:basedOn w:val="a"/>
    <w:uiPriority w:val="99"/>
    <w:rsid w:val="003C03A8"/>
    <w:pPr>
      <w:spacing w:before="100" w:beforeAutospacing="1" w:after="100" w:afterAutospacing="1"/>
    </w:pPr>
  </w:style>
  <w:style w:type="character" w:customStyle="1" w:styleId="ab">
    <w:name w:val="Основной текст_"/>
    <w:basedOn w:val="a0"/>
    <w:uiPriority w:val="99"/>
    <w:rsid w:val="00D91A17"/>
    <w:rPr>
      <w:rFonts w:ascii="Arial" w:hAnsi="Arial" w:cs="Arial"/>
      <w:sz w:val="15"/>
      <w:szCs w:val="15"/>
      <w:u w:val="none"/>
    </w:rPr>
  </w:style>
  <w:style w:type="character" w:customStyle="1" w:styleId="textspanview">
    <w:name w:val="textspanview"/>
    <w:basedOn w:val="a0"/>
    <w:uiPriority w:val="99"/>
    <w:rsid w:val="008847CC"/>
    <w:rPr>
      <w:rFonts w:cs="Times New Roman"/>
    </w:rPr>
  </w:style>
  <w:style w:type="character" w:customStyle="1" w:styleId="ac">
    <w:name w:val="текст Знак Знак"/>
    <w:uiPriority w:val="99"/>
    <w:locked/>
    <w:rsid w:val="00D54783"/>
    <w:rPr>
      <w:sz w:val="24"/>
      <w:lang w:val="ru-RU" w:eastAsia="ru-RU"/>
    </w:rPr>
  </w:style>
  <w:style w:type="paragraph" w:styleId="ad">
    <w:name w:val="No Spacing"/>
    <w:link w:val="ae"/>
    <w:uiPriority w:val="99"/>
    <w:qFormat/>
    <w:rsid w:val="00F65001"/>
    <w:rPr>
      <w:rFonts w:ascii="Calibri" w:hAnsi="Calibri"/>
      <w:lang w:eastAsia="en-US"/>
    </w:rPr>
  </w:style>
  <w:style w:type="character" w:customStyle="1" w:styleId="ae">
    <w:name w:val="Без интервала Знак"/>
    <w:link w:val="ad"/>
    <w:uiPriority w:val="99"/>
    <w:locked/>
    <w:rsid w:val="00F65001"/>
    <w:rPr>
      <w:rFonts w:ascii="Calibri" w:hAnsi="Calibri"/>
      <w:sz w:val="22"/>
      <w:lang w:val="ru-RU" w:eastAsia="en-US"/>
    </w:rPr>
  </w:style>
  <w:style w:type="character" w:customStyle="1" w:styleId="MicrosoftSansSerif">
    <w:name w:val="Основной текст + Microsoft Sans Serif"/>
    <w:aliases w:val="6,5 pt2"/>
    <w:basedOn w:val="ab"/>
    <w:uiPriority w:val="99"/>
    <w:rsid w:val="00CA04F1"/>
    <w:rPr>
      <w:rFonts w:ascii="Microsoft Sans Serif" w:hAnsi="Microsoft Sans Serif" w:cs="Microsoft Sans Serif"/>
      <w:sz w:val="13"/>
      <w:szCs w:val="13"/>
      <w:u w:val="none"/>
      <w:lang w:val="en-US" w:eastAsia="en-US" w:bidi="ar-SA"/>
    </w:rPr>
  </w:style>
  <w:style w:type="character" w:customStyle="1" w:styleId="81">
    <w:name w:val="Основной текст + 81"/>
    <w:aliases w:val="5 pt1"/>
    <w:basedOn w:val="ab"/>
    <w:uiPriority w:val="99"/>
    <w:rsid w:val="00CA04F1"/>
    <w:rPr>
      <w:rFonts w:ascii="Arial" w:hAnsi="Arial" w:cs="Times New Roman"/>
      <w:sz w:val="17"/>
      <w:szCs w:val="17"/>
      <w:u w:val="none"/>
      <w:lang w:bidi="ar-SA"/>
    </w:rPr>
  </w:style>
  <w:style w:type="character" w:styleId="af">
    <w:name w:val="Hyperlink"/>
    <w:basedOn w:val="a0"/>
    <w:uiPriority w:val="99"/>
    <w:rsid w:val="00B472E9"/>
    <w:rPr>
      <w:rFonts w:cs="Times New Roman"/>
      <w:color w:val="0000FF"/>
      <w:u w:val="single"/>
    </w:rPr>
  </w:style>
  <w:style w:type="paragraph" w:styleId="af0">
    <w:name w:val="header"/>
    <w:basedOn w:val="a"/>
    <w:link w:val="af1"/>
    <w:uiPriority w:val="99"/>
    <w:rsid w:val="00F703DB"/>
    <w:pPr>
      <w:tabs>
        <w:tab w:val="center" w:pos="4677"/>
        <w:tab w:val="right" w:pos="9355"/>
      </w:tabs>
    </w:pPr>
  </w:style>
  <w:style w:type="character" w:customStyle="1" w:styleId="af1">
    <w:name w:val="Верхний колонтитул Знак"/>
    <w:basedOn w:val="a0"/>
    <w:link w:val="af0"/>
    <w:uiPriority w:val="99"/>
    <w:semiHidden/>
    <w:locked/>
    <w:rsid w:val="008476BF"/>
    <w:rPr>
      <w:rFonts w:cs="Times New Roman"/>
      <w:sz w:val="24"/>
      <w:szCs w:val="24"/>
    </w:rPr>
  </w:style>
  <w:style w:type="paragraph" w:styleId="af2">
    <w:name w:val="footer"/>
    <w:basedOn w:val="a"/>
    <w:link w:val="af3"/>
    <w:uiPriority w:val="99"/>
    <w:rsid w:val="00F703DB"/>
    <w:pPr>
      <w:tabs>
        <w:tab w:val="center" w:pos="4677"/>
        <w:tab w:val="right" w:pos="9355"/>
      </w:tabs>
    </w:pPr>
  </w:style>
  <w:style w:type="character" w:customStyle="1" w:styleId="af3">
    <w:name w:val="Нижний колонтитул Знак"/>
    <w:basedOn w:val="a0"/>
    <w:link w:val="af2"/>
    <w:uiPriority w:val="99"/>
    <w:semiHidden/>
    <w:locked/>
    <w:rsid w:val="008476BF"/>
    <w:rPr>
      <w:rFonts w:cs="Times New Roman"/>
      <w:sz w:val="24"/>
      <w:szCs w:val="24"/>
    </w:rPr>
  </w:style>
  <w:style w:type="character" w:styleId="af4">
    <w:name w:val="page number"/>
    <w:basedOn w:val="a0"/>
    <w:uiPriority w:val="99"/>
    <w:rsid w:val="00F703DB"/>
    <w:rPr>
      <w:rFonts w:cs="Times New Roman"/>
    </w:rPr>
  </w:style>
  <w:style w:type="character" w:customStyle="1" w:styleId="8">
    <w:name w:val="Знак Знак8"/>
    <w:aliases w:val="Знак1 Знак Знак"/>
    <w:uiPriority w:val="99"/>
    <w:semiHidden/>
    <w:locked/>
    <w:rsid w:val="00870373"/>
    <w:rPr>
      <w:sz w:val="24"/>
    </w:rPr>
  </w:style>
  <w:style w:type="paragraph" w:customStyle="1" w:styleId="Heading">
    <w:name w:val="Heading"/>
    <w:uiPriority w:val="99"/>
    <w:rsid w:val="00870373"/>
    <w:rPr>
      <w:rFonts w:ascii="Arial" w:hAnsi="Arial" w:cs="Arial"/>
      <w:b/>
      <w:bCs/>
    </w:rPr>
  </w:style>
  <w:style w:type="paragraph" w:customStyle="1" w:styleId="230">
    <w:name w:val="Основной текст с отступом 23"/>
    <w:basedOn w:val="a"/>
    <w:uiPriority w:val="99"/>
    <w:rsid w:val="00870373"/>
    <w:pPr>
      <w:spacing w:after="120" w:line="480" w:lineRule="auto"/>
      <w:ind w:left="283"/>
    </w:pPr>
    <w:rPr>
      <w:lang w:eastAsia="ar-SA"/>
    </w:rPr>
  </w:style>
  <w:style w:type="character" w:customStyle="1" w:styleId="10">
    <w:name w:val="Список 1 Знак"/>
    <w:aliases w:val="Body Text Char Знак,Основной текст Знак Знак Знак Знак2,Знак Знак Знак Знак4,Основной текст Знак Знак Знак1 Знак1,Основной текст Знак4 Знак Знак1,Основной текст Знак3 Знак Знак Знак1,Основной текст Знак4 Знак Знак Знак Знак1,bt Знак Знак"/>
    <w:uiPriority w:val="99"/>
    <w:semiHidden/>
    <w:locked/>
    <w:rsid w:val="00B95F63"/>
    <w:rPr>
      <w:sz w:val="24"/>
      <w:lang w:val="ru-RU" w:eastAsia="ru-RU"/>
    </w:rPr>
  </w:style>
  <w:style w:type="paragraph" w:styleId="af5">
    <w:name w:val="Balloon Text"/>
    <w:basedOn w:val="a"/>
    <w:link w:val="af6"/>
    <w:uiPriority w:val="99"/>
    <w:semiHidden/>
    <w:unhideWhenUsed/>
    <w:rsid w:val="0082559E"/>
    <w:rPr>
      <w:rFonts w:ascii="Tahoma" w:hAnsi="Tahoma" w:cs="Tahoma"/>
      <w:sz w:val="16"/>
      <w:szCs w:val="16"/>
    </w:rPr>
  </w:style>
  <w:style w:type="character" w:customStyle="1" w:styleId="af6">
    <w:name w:val="Текст выноски Знак"/>
    <w:basedOn w:val="a0"/>
    <w:link w:val="af5"/>
    <w:uiPriority w:val="99"/>
    <w:semiHidden/>
    <w:rsid w:val="008255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89950">
      <w:marLeft w:val="0"/>
      <w:marRight w:val="0"/>
      <w:marTop w:val="0"/>
      <w:marBottom w:val="0"/>
      <w:divBdr>
        <w:top w:val="none" w:sz="0" w:space="0" w:color="auto"/>
        <w:left w:val="none" w:sz="0" w:space="0" w:color="auto"/>
        <w:bottom w:val="none" w:sz="0" w:space="0" w:color="auto"/>
        <w:right w:val="none" w:sz="0" w:space="0" w:color="auto"/>
      </w:divBdr>
      <w:divsChild>
        <w:div w:id="401489949">
          <w:marLeft w:val="0"/>
          <w:marRight w:val="0"/>
          <w:marTop w:val="0"/>
          <w:marBottom w:val="0"/>
          <w:divBdr>
            <w:top w:val="none" w:sz="0" w:space="0" w:color="auto"/>
            <w:left w:val="none" w:sz="0" w:space="0" w:color="auto"/>
            <w:bottom w:val="none" w:sz="0" w:space="0" w:color="auto"/>
            <w:right w:val="none" w:sz="0" w:space="0" w:color="auto"/>
          </w:divBdr>
          <w:divsChild>
            <w:div w:id="401489948">
              <w:marLeft w:val="0"/>
              <w:marRight w:val="0"/>
              <w:marTop w:val="0"/>
              <w:marBottom w:val="0"/>
              <w:divBdr>
                <w:top w:val="none" w:sz="0" w:space="0" w:color="auto"/>
                <w:left w:val="none" w:sz="0" w:space="0" w:color="auto"/>
                <w:bottom w:val="none" w:sz="0" w:space="0" w:color="auto"/>
                <w:right w:val="none" w:sz="0" w:space="0" w:color="auto"/>
              </w:divBdr>
              <w:divsChild>
                <w:div w:id="4014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el-sportshkol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800C3-99DA-4BBC-A814-11F445FBC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4616</Words>
  <Characters>26315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Контракт  № __</vt:lpstr>
    </vt:vector>
  </TitlesOfParts>
  <Company>Reanimator Extreme Edition</Company>
  <LinksUpToDate>false</LinksUpToDate>
  <CharactersWithSpaces>30870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dc:title>
  <dc:creator>12</dc:creator>
  <cp:lastModifiedBy>user</cp:lastModifiedBy>
  <cp:revision>2</cp:revision>
  <cp:lastPrinted>2023-03-01T12:49:00Z</cp:lastPrinted>
  <dcterms:created xsi:type="dcterms:W3CDTF">2024-07-17T13:06:00Z</dcterms:created>
  <dcterms:modified xsi:type="dcterms:W3CDTF">2024-07-17T13:06:00Z</dcterms:modified>
</cp:coreProperties>
</file>