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570E" w:rsidRPr="009A2D07" w:rsidRDefault="00CE570E" w:rsidP="009A2D07">
      <w:pPr>
        <w:jc w:val="center"/>
        <w:rPr>
          <w:b/>
          <w:sz w:val="28"/>
          <w:szCs w:val="28"/>
        </w:rPr>
      </w:pPr>
      <w:r w:rsidRPr="009A2D07">
        <w:rPr>
          <w:b/>
          <w:sz w:val="28"/>
          <w:szCs w:val="28"/>
        </w:rPr>
        <w:t xml:space="preserve">КОНТРАКТ № </w:t>
      </w:r>
      <w:r w:rsidR="007D096B" w:rsidRPr="009A2D07">
        <w:rPr>
          <w:b/>
          <w:sz w:val="28"/>
          <w:szCs w:val="28"/>
          <w:highlight w:val="green"/>
        </w:rPr>
        <w:t>__</w:t>
      </w:r>
      <w:r w:rsidRPr="009A2D07">
        <w:rPr>
          <w:b/>
          <w:sz w:val="28"/>
          <w:szCs w:val="28"/>
        </w:rPr>
        <w:t>-ЕП-2</w:t>
      </w:r>
      <w:r w:rsidR="0016040F" w:rsidRPr="009A2D07">
        <w:rPr>
          <w:b/>
          <w:sz w:val="28"/>
          <w:szCs w:val="28"/>
        </w:rPr>
        <w:t>4</w:t>
      </w:r>
    </w:p>
    <w:p w:rsidR="009A2D07" w:rsidRPr="009A2D07" w:rsidRDefault="009A2D07" w:rsidP="009A2D07">
      <w:pPr>
        <w:jc w:val="center"/>
        <w:rPr>
          <w:b/>
          <w:sz w:val="8"/>
          <w:szCs w:val="8"/>
        </w:rPr>
      </w:pPr>
    </w:p>
    <w:p w:rsidR="00B166D3" w:rsidRDefault="00B166D3" w:rsidP="009A2D07">
      <w:pPr>
        <w:jc w:val="center"/>
        <w:rPr>
          <w:b/>
          <w:u w:val="single"/>
        </w:rPr>
      </w:pPr>
      <w:r>
        <w:rPr>
          <w:b/>
          <w:u w:val="single"/>
        </w:rPr>
        <w:t>п</w:t>
      </w:r>
      <w:r w:rsidRPr="00B166D3">
        <w:rPr>
          <w:b/>
          <w:u w:val="single"/>
        </w:rPr>
        <w:t xml:space="preserve">оставка </w:t>
      </w:r>
      <w:r w:rsidR="00003D54" w:rsidRPr="00003D54">
        <w:rPr>
          <w:b/>
          <w:u w:val="single"/>
        </w:rPr>
        <w:t>хозяйственных товаров (совок для мусора)</w:t>
      </w:r>
    </w:p>
    <w:p w:rsidR="009D19F5" w:rsidRPr="009A2D07" w:rsidRDefault="009D19F5" w:rsidP="009A2D07">
      <w:pPr>
        <w:jc w:val="center"/>
        <w:rPr>
          <w:b/>
          <w:sz w:val="16"/>
          <w:szCs w:val="16"/>
        </w:rPr>
      </w:pPr>
    </w:p>
    <w:p w:rsidR="009A2D07" w:rsidRPr="009A2D07" w:rsidRDefault="009A2D07" w:rsidP="009A2D07">
      <w:pPr>
        <w:jc w:val="center"/>
        <w:rPr>
          <w:b/>
        </w:rPr>
      </w:pPr>
      <w:r w:rsidRPr="009A2D07">
        <w:rPr>
          <w:b/>
          <w:u w:val="single"/>
        </w:rPr>
        <w:t>ИКЗ</w:t>
      </w:r>
      <w:r w:rsidRPr="009A2D07">
        <w:rPr>
          <w:b/>
        </w:rPr>
        <w:t xml:space="preserve"> </w:t>
      </w:r>
      <w:r w:rsidRPr="009A2D07">
        <w:rPr>
          <w:b/>
          <w:color w:val="000000"/>
          <w:u w:val="single"/>
          <w:shd w:val="clear" w:color="auto" w:fill="FFFFFF" w:themeFill="background1"/>
        </w:rPr>
        <w:t>242781605865778160100100010000000000</w:t>
      </w:r>
    </w:p>
    <w:p w:rsidR="00CE570E" w:rsidRPr="000E705A" w:rsidRDefault="00CE570E" w:rsidP="00CE570E">
      <w:pPr>
        <w:jc w:val="center"/>
        <w:rPr>
          <w:b/>
          <w:sz w:val="22"/>
          <w:szCs w:val="22"/>
        </w:rPr>
      </w:pPr>
    </w:p>
    <w:p w:rsidR="00CE570E" w:rsidRPr="004F0647" w:rsidRDefault="00CE570E" w:rsidP="00CE570E">
      <w:pPr>
        <w:jc w:val="both"/>
      </w:pPr>
      <w:r w:rsidRPr="004F0647">
        <w:t xml:space="preserve">Санкт- Петербург                                                              </w:t>
      </w:r>
      <w:r>
        <w:t xml:space="preserve">             </w:t>
      </w:r>
      <w:r w:rsidRPr="004F0647">
        <w:t xml:space="preserve">     </w:t>
      </w:r>
      <w:r w:rsidR="007D096B">
        <w:t xml:space="preserve">   </w:t>
      </w:r>
      <w:r w:rsidRPr="004F0647">
        <w:t xml:space="preserve"> </w:t>
      </w:r>
      <w:r w:rsidR="008C06CD">
        <w:t xml:space="preserve">      </w:t>
      </w:r>
      <w:r w:rsidR="00B65B47">
        <w:t>от</w:t>
      </w:r>
      <w:r w:rsidR="00B65B47" w:rsidRPr="000C2BCE">
        <w:t xml:space="preserve"> «</w:t>
      </w:r>
      <w:r w:rsidR="00B65B47" w:rsidRPr="006844F2">
        <w:rPr>
          <w:highlight w:val="green"/>
        </w:rPr>
        <w:t>___</w:t>
      </w:r>
      <w:r w:rsidR="00B65B47" w:rsidRPr="000C2BCE">
        <w:t>»</w:t>
      </w:r>
      <w:r w:rsidR="00B65B47" w:rsidRPr="00B65B47">
        <w:t>_</w:t>
      </w:r>
      <w:r w:rsidR="00B65B47" w:rsidRPr="006844F2">
        <w:rPr>
          <w:highlight w:val="green"/>
        </w:rPr>
        <w:t>_______</w:t>
      </w:r>
      <w:r w:rsidR="00B65B47" w:rsidRPr="00B65B47">
        <w:t>_</w:t>
      </w:r>
      <w:r w:rsidR="007D096B">
        <w:t xml:space="preserve"> </w:t>
      </w:r>
      <w:r w:rsidR="007D096B" w:rsidRPr="00A22F27">
        <w:t>202</w:t>
      </w:r>
      <w:r w:rsidR="0016040F">
        <w:t>4</w:t>
      </w:r>
      <w:r w:rsidR="007D096B">
        <w:t xml:space="preserve"> </w:t>
      </w:r>
      <w:r w:rsidR="00B65B47" w:rsidRPr="004D6B6B">
        <w:t>г</w:t>
      </w:r>
      <w:r w:rsidR="00B65B47" w:rsidRPr="000C2BCE">
        <w:t>.</w:t>
      </w:r>
    </w:p>
    <w:p w:rsidR="00CE570E" w:rsidRDefault="00CE570E" w:rsidP="00CE570E">
      <w:pPr>
        <w:jc w:val="both"/>
      </w:pPr>
    </w:p>
    <w:p w:rsidR="009A2F9E" w:rsidRDefault="009A2D07" w:rsidP="009A2D07">
      <w:pPr>
        <w:ind w:firstLine="709"/>
        <w:jc w:val="both"/>
      </w:pPr>
      <w:r>
        <w:rPr>
          <w:b/>
          <w:u w:val="single"/>
        </w:rPr>
        <w:t>Санкт-Петербургское государственное бюджетное профессиональное образовательное учреждение «Академия транспортных технологий»</w:t>
      </w:r>
      <w:r>
        <w:t xml:space="preserve"> </w:t>
      </w:r>
      <w:r>
        <w:rPr>
          <w:b/>
        </w:rPr>
        <w:t>(</w:t>
      </w:r>
      <w:r>
        <w:rPr>
          <w:b/>
          <w:u w:val="single"/>
        </w:rPr>
        <w:t>СПБ ГБПОУ «АТТ»</w:t>
      </w:r>
      <w:r>
        <w:rPr>
          <w:b/>
        </w:rPr>
        <w:t>)</w:t>
      </w:r>
      <w:r w:rsidR="00CE570E" w:rsidRPr="00CE570E">
        <w:t>, именуемое в дальнейшем «Заказчик», в лице</w:t>
      </w:r>
      <w:r w:rsidR="00BA150C" w:rsidRPr="00BA150C">
        <w:t xml:space="preserve"> </w:t>
      </w:r>
      <w:r w:rsidR="00BA150C" w:rsidRPr="009A2D07">
        <w:rPr>
          <w:b/>
          <w:u w:val="single"/>
        </w:rPr>
        <w:t>Директор</w:t>
      </w:r>
      <w:r w:rsidR="00281A0A" w:rsidRPr="009A2D07">
        <w:rPr>
          <w:b/>
          <w:u w:val="single"/>
        </w:rPr>
        <w:t>а</w:t>
      </w:r>
      <w:r w:rsidR="00BA150C" w:rsidRPr="00BA150C">
        <w:t xml:space="preserve"> </w:t>
      </w:r>
      <w:r w:rsidR="00CE570E" w:rsidRPr="009A2D07">
        <w:rPr>
          <w:b/>
          <w:u w:val="single"/>
        </w:rPr>
        <w:t>Корабельников</w:t>
      </w:r>
      <w:r w:rsidR="00281A0A" w:rsidRPr="009A2D07">
        <w:rPr>
          <w:b/>
          <w:u w:val="single"/>
        </w:rPr>
        <w:t>а</w:t>
      </w:r>
      <w:r w:rsidR="00CE570E" w:rsidRPr="009A2D07">
        <w:rPr>
          <w:b/>
          <w:u w:val="single"/>
        </w:rPr>
        <w:t xml:space="preserve"> Серге</w:t>
      </w:r>
      <w:r w:rsidR="00281A0A" w:rsidRPr="009A2D07">
        <w:rPr>
          <w:b/>
          <w:u w:val="single"/>
        </w:rPr>
        <w:t>я</w:t>
      </w:r>
      <w:r w:rsidR="00CE570E" w:rsidRPr="009A2D07">
        <w:rPr>
          <w:b/>
          <w:u w:val="single"/>
        </w:rPr>
        <w:t xml:space="preserve"> </w:t>
      </w:r>
      <w:proofErr w:type="spellStart"/>
      <w:r w:rsidR="00CE570E" w:rsidRPr="009A2D07">
        <w:rPr>
          <w:b/>
          <w:u w:val="single"/>
        </w:rPr>
        <w:t>Кимович</w:t>
      </w:r>
      <w:r w:rsidR="00281A0A" w:rsidRPr="009A2D07">
        <w:rPr>
          <w:b/>
          <w:u w:val="single"/>
        </w:rPr>
        <w:t>а</w:t>
      </w:r>
      <w:proofErr w:type="spellEnd"/>
      <w:r w:rsidR="00CE570E" w:rsidRPr="00CE570E">
        <w:t xml:space="preserve">, действующего на основании Устав, с одной стороны и </w:t>
      </w:r>
      <w:r w:rsidR="007D096B" w:rsidRPr="006844F2">
        <w:rPr>
          <w:highlight w:val="green"/>
        </w:rPr>
        <w:t>______________________________</w:t>
      </w:r>
      <w:r w:rsidR="00CE570E" w:rsidRPr="00CE570E">
        <w:t>, именуемое в дальнейшем «Поставщик» в лице</w:t>
      </w:r>
      <w:r w:rsidR="00BA150C" w:rsidRPr="00BA150C">
        <w:t xml:space="preserve"> </w:t>
      </w:r>
      <w:r w:rsidR="007D096B" w:rsidRPr="006844F2">
        <w:rPr>
          <w:highlight w:val="green"/>
        </w:rPr>
        <w:t>____________________________</w:t>
      </w:r>
      <w:r w:rsidR="00CE570E" w:rsidRPr="00CE570E">
        <w:t xml:space="preserve">, действующего на основании </w:t>
      </w:r>
      <w:r w:rsidR="007D096B" w:rsidRPr="006844F2">
        <w:rPr>
          <w:highlight w:val="green"/>
        </w:rPr>
        <w:t>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w:t>
      </w:r>
      <w:r w:rsidR="009A2F9E">
        <w:t xml:space="preserve">с Гражданским кодексом Российской Федерации, Бюджетным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иными нормативными правовыми актами, регулирующими отношения в сфере закупок, по результатам осуществления </w:t>
      </w:r>
      <w:r w:rsidR="009A2F9E">
        <w:rPr>
          <w:u w:val="single"/>
        </w:rPr>
        <w:t>закупки у единственного поставщика</w:t>
      </w:r>
      <w:r w:rsidR="009A2F9E">
        <w:t xml:space="preserve"> (подрядчика, исполнителя) по основанию, предусмотренному пунктом 4 части 1 статьи 93 Закона о контрактной системе посредством подсистемы </w:t>
      </w:r>
      <w:r w:rsidR="009A2F9E">
        <w:rPr>
          <w:u w:val="single"/>
        </w:rPr>
        <w:t>«Электронный магазин»</w:t>
      </w:r>
      <w:r w:rsidR="009A2F9E">
        <w:t xml:space="preserve"> Автоматизированной информационной системы государственных закупок Санкт-Петербурга (https://estore.gz-spb.ru/), заключили настоящий контракт о нижеследующем:</w:t>
      </w:r>
    </w:p>
    <w:p w:rsidR="009A2F9E" w:rsidRPr="00CE570E" w:rsidRDefault="009A2F9E" w:rsidP="00CE570E">
      <w:pPr>
        <w:jc w:val="both"/>
      </w:pPr>
    </w:p>
    <w:p w:rsidR="00CE570E" w:rsidRPr="004F0647" w:rsidRDefault="00CE570E" w:rsidP="00CE570E">
      <w:pPr>
        <w:jc w:val="center"/>
        <w:rPr>
          <w:b/>
        </w:rPr>
      </w:pPr>
      <w:r w:rsidRPr="004F0647">
        <w:rPr>
          <w:b/>
        </w:rPr>
        <w:t>1. Предмет контракта</w:t>
      </w:r>
    </w:p>
    <w:p w:rsidR="00CE570E" w:rsidRPr="004F0647" w:rsidRDefault="00CE570E" w:rsidP="00CE570E">
      <w:pPr>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0E705A" w:rsidRDefault="00CE570E" w:rsidP="00CE570E">
      <w:pPr>
        <w:jc w:val="both"/>
        <w:rPr>
          <w:sz w:val="20"/>
          <w:szCs w:val="20"/>
        </w:rPr>
      </w:pPr>
    </w:p>
    <w:p w:rsidR="00CE570E" w:rsidRPr="004F0647" w:rsidRDefault="00CE570E" w:rsidP="00CE570E">
      <w:pPr>
        <w:jc w:val="center"/>
        <w:rPr>
          <w:b/>
        </w:rPr>
      </w:pPr>
      <w:r w:rsidRPr="004F0647">
        <w:rPr>
          <w:b/>
        </w:rPr>
        <w:t>2. Цена Контракта и порядок расчетов</w:t>
      </w:r>
    </w:p>
    <w:p w:rsidR="00281A0A" w:rsidRDefault="00281A0A" w:rsidP="00281A0A">
      <w:pPr>
        <w:ind w:firstLine="708"/>
        <w:jc w:val="both"/>
      </w:pPr>
      <w:r>
        <w:t xml:space="preserve">2.1. Цена контракта составляет </w:t>
      </w:r>
      <w:r>
        <w:rPr>
          <w:highlight w:val="green"/>
        </w:rPr>
        <w:t>_________</w:t>
      </w:r>
      <w:r>
        <w:t xml:space="preserve"> рублей </w:t>
      </w:r>
      <w:r>
        <w:rPr>
          <w:highlight w:val="green"/>
        </w:rPr>
        <w:t>_________</w:t>
      </w:r>
      <w:r>
        <w:t xml:space="preserve"> копеек (</w:t>
      </w:r>
      <w:r>
        <w:rPr>
          <w:highlight w:val="green"/>
        </w:rPr>
        <w:t>________________</w:t>
      </w:r>
      <w:r>
        <w:t>), в том числе НДС (</w:t>
      </w:r>
      <w:r>
        <w:rPr>
          <w:highlight w:val="green"/>
        </w:rPr>
        <w:t>__</w:t>
      </w:r>
      <w:r>
        <w:t xml:space="preserve">%) </w:t>
      </w:r>
      <w:r>
        <w:rPr>
          <w:highlight w:val="green"/>
        </w:rPr>
        <w:t>_________</w:t>
      </w:r>
      <w:r>
        <w:t xml:space="preserve">/НДС не облагается </w:t>
      </w:r>
      <w:r w:rsidR="009A2D07">
        <w:t>в соответствии с налоговым законодательством РФ</w:t>
      </w:r>
      <w:r>
        <w:t xml:space="preserve"> и определена в Спецификации (приложение № 1 Контракту), являющейся неотъемлемой частью Контракта.</w:t>
      </w:r>
    </w:p>
    <w:p w:rsidR="00CE570E" w:rsidRPr="007D096B" w:rsidRDefault="00CE570E" w:rsidP="007D096B">
      <w:pPr>
        <w:ind w:firstLine="708"/>
        <w:jc w:val="both"/>
      </w:pPr>
      <w:r w:rsidRPr="007D096B">
        <w:t xml:space="preserve">Источник финансирования: </w:t>
      </w:r>
    </w:p>
    <w:p w:rsidR="00F21EC2" w:rsidRDefault="00F21EC2" w:rsidP="00F21EC2">
      <w:pPr>
        <w:autoSpaceDE w:val="0"/>
        <w:autoSpaceDN w:val="0"/>
        <w:adjustRightInd w:val="0"/>
        <w:ind w:firstLine="709"/>
        <w:jc w:val="both"/>
        <w:outlineLvl w:val="2"/>
        <w:rPr>
          <w:rFonts w:eastAsia="Calibri"/>
          <w:lang w:eastAsia="en-US"/>
        </w:rPr>
      </w:pPr>
      <w:r>
        <w:rPr>
          <w:rFonts w:eastAsia="Calibri"/>
          <w:lang w:eastAsia="en-US"/>
        </w:rPr>
        <w:t xml:space="preserve">Внебюджетные средства. Средства бюджетных учреждений.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(Субсидии на финансовое обеспечение выполнения государственного задания), КОСГУ </w:t>
      </w:r>
      <w:r w:rsidR="00040397">
        <w:rPr>
          <w:rFonts w:eastAsia="Calibri"/>
          <w:lang w:eastAsia="en-US"/>
        </w:rPr>
        <w:t>346</w:t>
      </w:r>
      <w:r>
        <w:rPr>
          <w:rFonts w:eastAsia="Calibri"/>
          <w:lang w:eastAsia="en-US"/>
        </w:rPr>
        <w:t xml:space="preserve"> - Увеличение стоимости </w:t>
      </w:r>
      <w:r w:rsidR="00040397">
        <w:rPr>
          <w:rFonts w:eastAsia="Calibri"/>
          <w:lang w:eastAsia="en-US"/>
        </w:rPr>
        <w:t>прочих материальных запасов</w:t>
      </w:r>
      <w:r>
        <w:rPr>
          <w:rFonts w:eastAsia="Calibri"/>
          <w:lang w:eastAsia="en-US"/>
        </w:rPr>
        <w:t>.</w:t>
      </w:r>
    </w:p>
    <w:p w:rsidR="00E76BE4" w:rsidRDefault="00E76BE4" w:rsidP="00E76BE4">
      <w:pPr>
        <w:autoSpaceDE w:val="0"/>
        <w:autoSpaceDN w:val="0"/>
        <w:adjustRightInd w:val="0"/>
        <w:ind w:firstLine="709"/>
        <w:jc w:val="both"/>
        <w:outlineLvl w:val="2"/>
        <w:rPr>
          <w:rFonts w:eastAsia="Calibri"/>
          <w:lang w:eastAsia="en-US"/>
        </w:rPr>
      </w:pPr>
      <w:r>
        <w:t xml:space="preserve">Внебюджетные средства. Средства бюджетных учреждений. Код вида расходов 244 (Доходы от иной приносящей доход деятельности (поступления от сдачи в аренду имущества)), </w:t>
      </w:r>
      <w:r>
        <w:rPr>
          <w:rFonts w:eastAsia="Calibri"/>
          <w:lang w:eastAsia="en-US"/>
        </w:rPr>
        <w:t>КОСГУ 346 - Увеличение стоимости прочих материальных запасов.</w:t>
      </w:r>
    </w:p>
    <w:p w:rsidR="00E604AC" w:rsidRPr="000B2F6A" w:rsidRDefault="00E604AC" w:rsidP="00E604AC">
      <w:pPr>
        <w:autoSpaceDE w:val="0"/>
        <w:autoSpaceDN w:val="0"/>
        <w:adjustRightInd w:val="0"/>
        <w:ind w:firstLine="680"/>
        <w:jc w:val="both"/>
        <w:outlineLvl w:val="2"/>
      </w:pPr>
      <w:r w:rsidRPr="000B2F6A">
        <w:t>Валюта, используемая для формирования цены контракта и расчетов с поставщиком (подрядчиком, исполнителем) – рубль Российской Федерации.</w:t>
      </w:r>
    </w:p>
    <w:p w:rsidR="008C06CD" w:rsidRDefault="00CE570E" w:rsidP="008C06CD">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8C06CD" w:rsidRPr="00281A0A" w:rsidRDefault="00CE570E" w:rsidP="008C06CD">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7D096B">
        <w:t>10</w:t>
      </w:r>
      <w:r w:rsidR="004C3FF9" w:rsidRPr="004C3FF9">
        <w:t xml:space="preserve"> (</w:t>
      </w:r>
      <w:r w:rsidR="007D096B">
        <w:t>десяти</w:t>
      </w:r>
      <w:r w:rsidR="004C3FF9" w:rsidRPr="004C3FF9">
        <w:t>)</w:t>
      </w:r>
      <w:r w:rsidR="004C3FF9">
        <w:t xml:space="preserve"> </w:t>
      </w:r>
      <w:r w:rsidR="008C06CD">
        <w:lastRenderedPageBreak/>
        <w:t xml:space="preserve">рабочих </w:t>
      </w:r>
      <w:r w:rsidR="008C06CD" w:rsidRPr="004F0647">
        <w:t>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647277" w:rsidRDefault="00CE570E" w:rsidP="00281A0A">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E604AC">
        <w:t xml:space="preserve"> </w:t>
      </w:r>
      <w:r w:rsidRPr="004F0647">
        <w:t xml:space="preserve">с </w:t>
      </w:r>
      <w:r w:rsidR="00E604AC">
        <w:t xml:space="preserve"> </w:t>
      </w:r>
      <w:r w:rsidRPr="004F0647">
        <w:t xml:space="preserve">законодательством </w:t>
      </w:r>
      <w:r w:rsidR="00E604AC">
        <w:t xml:space="preserve"> </w:t>
      </w:r>
      <w:r w:rsidRPr="004F0647">
        <w:t xml:space="preserve">Российской </w:t>
      </w:r>
      <w:r w:rsidR="00E604AC">
        <w:t xml:space="preserve">  </w:t>
      </w:r>
      <w:r w:rsidRPr="004F0647">
        <w:t xml:space="preserve">Федерации </w:t>
      </w:r>
      <w:r w:rsidR="00E604AC">
        <w:t xml:space="preserve">  </w:t>
      </w:r>
      <w:r w:rsidRPr="004F0647">
        <w:t xml:space="preserve">о </w:t>
      </w:r>
      <w:r w:rsidR="00E604AC">
        <w:t xml:space="preserve"> </w:t>
      </w:r>
      <w:r w:rsidRPr="004F0647">
        <w:t>налогах</w:t>
      </w:r>
      <w:r w:rsidR="00E604AC">
        <w:t xml:space="preserve"> </w:t>
      </w:r>
      <w:r w:rsidRPr="004F0647">
        <w:t xml:space="preserve"> и </w:t>
      </w:r>
      <w:r w:rsidR="00E604AC">
        <w:t xml:space="preserve">  </w:t>
      </w:r>
      <w:r w:rsidRPr="004F0647">
        <w:t xml:space="preserve">сборах </w:t>
      </w:r>
      <w:r w:rsidR="00E604AC">
        <w:t xml:space="preserve"> </w:t>
      </w:r>
      <w:r w:rsidRPr="004F0647">
        <w:t xml:space="preserve">такие </w:t>
      </w:r>
      <w:r w:rsidR="00E604AC">
        <w:t xml:space="preserve">  </w:t>
      </w:r>
      <w:r w:rsidRPr="004F0647">
        <w:t xml:space="preserve">налоги, </w:t>
      </w:r>
      <w:r w:rsidR="00647277" w:rsidRPr="004F0647">
        <w:t>сборы и иные обязательные платежи подлежат уплате в бюджеты бюджетной системы Российской Федерации Заказчиком.</w:t>
      </w:r>
    </w:p>
    <w:p w:rsidR="009A2F9E" w:rsidRDefault="009A2F9E" w:rsidP="00281A0A">
      <w:pPr>
        <w:ind w:firstLine="708"/>
        <w:jc w:val="both"/>
      </w:pPr>
    </w:p>
    <w:p w:rsidR="00996B6D" w:rsidRPr="004F0647" w:rsidRDefault="00CE570E" w:rsidP="00996B6D">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 xml:space="preserve">3.3. Товар должен иметь упаковку, предотвращающую </w:t>
      </w:r>
      <w:r w:rsidR="004C3FF9"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Default="00CE570E" w:rsidP="00CE570E">
      <w:pPr>
        <w:ind w:firstLine="708"/>
        <w:jc w:val="both"/>
      </w:pPr>
      <w:r w:rsidRPr="004F0647">
        <w:t xml:space="preserve">3.5. Срок поставки Товара указывается в Техническом задании (приложение № </w:t>
      </w:r>
      <w:r w:rsidR="004C3FF9" w:rsidRPr="004F0647">
        <w:t xml:space="preserve">2 </w:t>
      </w:r>
      <w:r w:rsidR="004C3FF9">
        <w:t>к</w:t>
      </w:r>
      <w:r w:rsidRPr="004F0647">
        <w:t xml:space="preserve"> Контракту).</w:t>
      </w:r>
    </w:p>
    <w:p w:rsidR="009A2F9E" w:rsidRPr="004F0647" w:rsidRDefault="009A2F9E" w:rsidP="00CE570E">
      <w:pPr>
        <w:ind w:firstLine="708"/>
        <w:jc w:val="both"/>
      </w:pP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792174">
        <w:t>,</w:t>
      </w:r>
      <w:r w:rsidRPr="004F0647">
        <w:t xml:space="preserve">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281A0A" w:rsidRDefault="00281A0A" w:rsidP="00281A0A">
      <w:pPr>
        <w:ind w:firstLine="708"/>
        <w:jc w:val="both"/>
      </w:pPr>
      <w:r>
        <w:t>5.1. Заказчик вправе:</w:t>
      </w:r>
    </w:p>
    <w:p w:rsidR="00281A0A" w:rsidRDefault="00281A0A" w:rsidP="00281A0A">
      <w:pPr>
        <w:ind w:firstLine="708"/>
        <w:jc w:val="both"/>
      </w:pPr>
      <w:r>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281A0A" w:rsidRDefault="00281A0A" w:rsidP="00281A0A">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281A0A" w:rsidRDefault="00281A0A" w:rsidP="00281A0A">
      <w:pPr>
        <w:ind w:firstLine="708"/>
        <w:jc w:val="both"/>
      </w:pPr>
      <w:r>
        <w:t>5.1.3. Запрашивать у Поставщика информацию о ходе исполнения обязательств по Контракту.</w:t>
      </w:r>
    </w:p>
    <w:p w:rsidR="00281A0A" w:rsidRDefault="00281A0A" w:rsidP="00281A0A">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281A0A" w:rsidRDefault="00281A0A" w:rsidP="00281A0A">
      <w:pPr>
        <w:ind w:firstLine="708"/>
        <w:jc w:val="both"/>
      </w:pPr>
      <w:r>
        <w:t>5.1.5. Отказаться от приемки Товара в случаях, предусмотренных Контрактом.</w:t>
      </w:r>
    </w:p>
    <w:p w:rsidR="00281A0A" w:rsidRDefault="00281A0A" w:rsidP="00281A0A">
      <w:pPr>
        <w:ind w:firstLine="708"/>
        <w:jc w:val="both"/>
      </w:pPr>
      <w:r>
        <w:t>5.1.6. В одностороннем порядке отказаться от исполнения Контракта в соответствии с Законом о контрактной системе.</w:t>
      </w:r>
    </w:p>
    <w:p w:rsidR="00281A0A" w:rsidRDefault="00281A0A" w:rsidP="00281A0A">
      <w:pPr>
        <w:ind w:firstLine="708"/>
        <w:jc w:val="both"/>
      </w:pPr>
      <w:r>
        <w:t>5.2. Заказчик обязан:</w:t>
      </w:r>
    </w:p>
    <w:p w:rsidR="00281A0A" w:rsidRDefault="00281A0A" w:rsidP="00281A0A">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rsidR="00281A0A" w:rsidRDefault="00281A0A" w:rsidP="00281A0A">
      <w:pPr>
        <w:ind w:firstLine="708"/>
        <w:jc w:val="both"/>
      </w:pPr>
      <w:r>
        <w:t>5.2.2. Своевременно оплатить поставленный Товар надлежащего качества в соответствии с Контрактом.</w:t>
      </w:r>
    </w:p>
    <w:p w:rsidR="00281A0A" w:rsidRDefault="00281A0A" w:rsidP="00281A0A">
      <w:pPr>
        <w:ind w:firstLine="708"/>
        <w:jc w:val="both"/>
      </w:pPr>
      <w:r>
        <w:t>5.3. Поставщик вправе:</w:t>
      </w:r>
    </w:p>
    <w:p w:rsidR="00281A0A" w:rsidRDefault="00281A0A" w:rsidP="00281A0A">
      <w:pPr>
        <w:ind w:firstLine="708"/>
        <w:jc w:val="both"/>
      </w:pPr>
      <w:r>
        <w:t>5.3.1. Требовать своевременной приемки и оплаты за поставленный Товар в соответствии с условиями Контракта.</w:t>
      </w:r>
    </w:p>
    <w:p w:rsidR="00281A0A" w:rsidRDefault="00281A0A" w:rsidP="00281A0A">
      <w:pPr>
        <w:ind w:firstLine="708"/>
        <w:jc w:val="both"/>
      </w:pPr>
      <w:r>
        <w:t>5.3.2. Запрашивать у Заказчика разъяснения и уточнения относительно Товара в рамках Контракта.</w:t>
      </w:r>
    </w:p>
    <w:p w:rsidR="00281A0A" w:rsidRDefault="00281A0A" w:rsidP="00281A0A">
      <w:pPr>
        <w:ind w:firstLine="708"/>
        <w:jc w:val="both"/>
      </w:pPr>
      <w:r>
        <w:t>5.3.3. Получать от Заказчика содействие при поставке Товара в соответствии с условиями Контракта.</w:t>
      </w:r>
    </w:p>
    <w:p w:rsidR="00281A0A" w:rsidRDefault="00281A0A" w:rsidP="00281A0A">
      <w:pPr>
        <w:ind w:firstLine="708"/>
        <w:jc w:val="both"/>
      </w:pPr>
      <w:r>
        <w:t>5.3.4. Досрочно исполнить обязательства по Контракту с согласия Заказчика.</w:t>
      </w:r>
    </w:p>
    <w:p w:rsidR="00281A0A" w:rsidRDefault="00281A0A" w:rsidP="00281A0A">
      <w:pPr>
        <w:ind w:firstLine="708"/>
        <w:jc w:val="both"/>
      </w:pPr>
      <w:r>
        <w:t>5.4. Поставщик обязан:</w:t>
      </w:r>
    </w:p>
    <w:p w:rsidR="00281A0A" w:rsidRDefault="00281A0A" w:rsidP="00281A0A">
      <w:pPr>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281A0A" w:rsidRDefault="00281A0A" w:rsidP="00281A0A">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281A0A" w:rsidRDefault="00281A0A" w:rsidP="00281A0A">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281A0A" w:rsidRDefault="00281A0A" w:rsidP="00281A0A">
      <w:pPr>
        <w:ind w:firstLine="708"/>
        <w:jc w:val="both"/>
      </w:pPr>
      <w: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281A0A" w:rsidRDefault="00281A0A" w:rsidP="00281A0A">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281A0A" w:rsidRDefault="00281A0A" w:rsidP="00281A0A">
      <w:pPr>
        <w:ind w:firstLine="708"/>
        <w:jc w:val="both"/>
      </w:pPr>
      <w:r>
        <w:t>5.5. Поставщик гарантирует, что на момент заключения Контракта:</w:t>
      </w:r>
    </w:p>
    <w:p w:rsidR="00281A0A" w:rsidRDefault="00281A0A" w:rsidP="00281A0A">
      <w:pPr>
        <w:ind w:firstLine="708"/>
        <w:jc w:val="both"/>
      </w:pPr>
      <w: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281A0A" w:rsidRDefault="00281A0A" w:rsidP="00281A0A">
      <w:pPr>
        <w:ind w:firstLine="708"/>
        <w:jc w:val="both"/>
      </w:pPr>
      <w:r>
        <w:t>5.5.2. Не обременен обязательствами имущественного характера, способными помешать исполнению обязательств по Контракту.</w:t>
      </w:r>
    </w:p>
    <w:p w:rsidR="00281A0A" w:rsidRDefault="00281A0A" w:rsidP="00281A0A">
      <w:pPr>
        <w:ind w:firstLine="708"/>
        <w:jc w:val="both"/>
      </w:pPr>
      <w: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281A0A" w:rsidRDefault="00281A0A" w:rsidP="00281A0A">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81A0A" w:rsidRDefault="00281A0A" w:rsidP="00281A0A">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281A0A" w:rsidRDefault="00281A0A" w:rsidP="00281A0A">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81A0A" w:rsidRDefault="00281A0A" w:rsidP="00281A0A">
      <w:pPr>
        <w:ind w:firstLine="708"/>
        <w:jc w:val="both"/>
      </w:pPr>
      <w:r>
        <w:t xml:space="preserve">5.5.7. </w:t>
      </w:r>
      <w:r>
        <w:rPr>
          <w:rFonts w:eastAsiaTheme="minorHAnsi"/>
          <w:lang w:eastAsia="en-US"/>
        </w:rPr>
        <w:t>Поставщик не является иностранным агентом.</w:t>
      </w:r>
    </w:p>
    <w:p w:rsidR="00281A0A" w:rsidRDefault="00281A0A" w:rsidP="00281A0A">
      <w:pPr>
        <w:ind w:firstLine="708"/>
        <w:jc w:val="both"/>
      </w:pPr>
      <w:r>
        <w:t>5.5.8. У Поставщика отсутствуют ограничения для участия в закупках, установленных законодательством Российской Федерации.</w:t>
      </w:r>
    </w:p>
    <w:p w:rsidR="000E705A" w:rsidRDefault="000E705A"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CE570E" w:rsidRPr="004F0647" w:rsidRDefault="00CE570E" w:rsidP="00CE570E">
      <w:pPr>
        <w:ind w:firstLine="708"/>
        <w:jc w:val="both"/>
      </w:pPr>
      <w:r w:rsidRPr="004F0647">
        <w:t xml:space="preserve">7.1. </w:t>
      </w:r>
      <w:r w:rsidR="005741E6" w:rsidRPr="005741E6">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5741E6" w:rsidRDefault="005741E6" w:rsidP="00CE570E">
      <w:pPr>
        <w:ind w:firstLine="708"/>
        <w:jc w:val="both"/>
      </w:pPr>
      <w:r w:rsidRPr="005741E6">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CE570E">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6844F2" w:rsidRPr="006844F2">
        <w:rPr>
          <w:highlight w:val="green"/>
        </w:rPr>
        <w:t>_________</w:t>
      </w:r>
      <w:r w:rsidRPr="00CE570E">
        <w:t xml:space="preserve">рублей </w:t>
      </w:r>
      <w:r w:rsidR="006844F2" w:rsidRPr="006844F2">
        <w:rPr>
          <w:highlight w:val="green"/>
        </w:rPr>
        <w:t>_____</w:t>
      </w:r>
      <w:r w:rsidRPr="00CE570E">
        <w:t xml:space="preserve"> копеек</w:t>
      </w:r>
      <w:r w:rsidR="00085C41" w:rsidRPr="00085C41">
        <w:t xml:space="preserve"> (</w:t>
      </w:r>
      <w:r w:rsidR="006844F2" w:rsidRPr="006844F2">
        <w:rPr>
          <w:highlight w:val="green"/>
        </w:rPr>
        <w:t>_________________</w:t>
      </w:r>
      <w:r w:rsidR="00085C41" w:rsidRPr="00085C41">
        <w:t>)</w:t>
      </w:r>
      <w:r w:rsidRPr="004F0647">
        <w:t>.</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8.2. Контракт действует по</w:t>
      </w:r>
      <w:r w:rsidR="00BA79C9">
        <w:t xml:space="preserve"> </w:t>
      </w:r>
      <w:r w:rsidR="009A2D07">
        <w:t>31</w:t>
      </w:r>
      <w:r w:rsidR="00BA79C9">
        <w:t>.</w:t>
      </w:r>
      <w:r w:rsidR="009A2D07">
        <w:t>12</w:t>
      </w:r>
      <w:r w:rsidR="00BA79C9">
        <w:t>.</w:t>
      </w:r>
      <w:r w:rsidR="00B514EA">
        <w:t>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в случае одностороннего отказа Стороны Контракта от исполнения Контракта 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Default="00CE570E" w:rsidP="00CE570E">
      <w:pPr>
        <w:jc w:val="center"/>
        <w:rPr>
          <w:b/>
        </w:rPr>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9A2D07" w:rsidRDefault="009A2D07" w:rsidP="009A2D07">
      <w:pPr>
        <w:ind w:firstLine="708"/>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9A2D07" w:rsidRDefault="009A2D07" w:rsidP="009A2D07">
      <w:pPr>
        <w:ind w:firstLine="708"/>
        <w:jc w:val="both"/>
      </w:pPr>
      <w:r>
        <w:t>10.2.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CE570E">
      <w:pPr>
        <w:ind w:firstLine="708"/>
        <w:jc w:val="both"/>
      </w:pPr>
      <w:r w:rsidRPr="004F0647">
        <w:t>Приложение № 2 «Техническое задание»</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Default="00CE570E" w:rsidP="00CE570E">
      <w:pPr>
        <w:jc w:val="both"/>
      </w:pPr>
    </w:p>
    <w:tbl>
      <w:tblPr>
        <w:tblStyle w:val="a4"/>
        <w:tblW w:w="10060" w:type="dxa"/>
        <w:tblBorders>
          <w:top w:val="none" w:sz="0" w:space="0" w:color="auto"/>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5098"/>
        <w:gridCol w:w="4962"/>
      </w:tblGrid>
      <w:tr w:rsidR="006844F2" w:rsidRPr="000B0E87" w:rsidTr="000B0E87">
        <w:tc>
          <w:tcPr>
            <w:tcW w:w="5098" w:type="dxa"/>
            <w:tcBorders>
              <w:top w:val="nil"/>
              <w:left w:val="single" w:sz="4" w:space="0" w:color="FFFFFF" w:themeColor="background1"/>
              <w:bottom w:val="nil"/>
              <w:right w:val="nil"/>
            </w:tcBorders>
            <w:hideMark/>
          </w:tcPr>
          <w:p w:rsidR="006844F2" w:rsidRPr="000B0E87" w:rsidRDefault="006844F2">
            <w:pPr>
              <w:jc w:val="both"/>
              <w:rPr>
                <w:b/>
                <w:lang w:eastAsia="en-US"/>
              </w:rPr>
            </w:pPr>
            <w:r w:rsidRPr="000B0E87">
              <w:rPr>
                <w:b/>
                <w:lang w:eastAsia="en-US"/>
              </w:rPr>
              <w:t>Заказчик:</w:t>
            </w:r>
          </w:p>
        </w:tc>
        <w:tc>
          <w:tcPr>
            <w:tcW w:w="4962" w:type="dxa"/>
            <w:tcBorders>
              <w:top w:val="nil"/>
              <w:left w:val="nil"/>
              <w:bottom w:val="nil"/>
              <w:right w:val="single" w:sz="4" w:space="0" w:color="FFFFFF" w:themeColor="background1"/>
            </w:tcBorders>
            <w:hideMark/>
          </w:tcPr>
          <w:p w:rsidR="006844F2" w:rsidRPr="000B0E87" w:rsidRDefault="006844F2">
            <w:pPr>
              <w:jc w:val="both"/>
              <w:rPr>
                <w:b/>
                <w:lang w:eastAsia="en-US"/>
              </w:rPr>
            </w:pPr>
            <w:r w:rsidRPr="000B0E87">
              <w:rPr>
                <w:b/>
                <w:highlight w:val="green"/>
                <w:lang w:eastAsia="en-US"/>
              </w:rPr>
              <w:t>Поставщик:</w:t>
            </w:r>
            <w:r w:rsidRPr="000B0E87">
              <w:rPr>
                <w:b/>
                <w:lang w:eastAsia="en-US"/>
              </w:rPr>
              <w:t xml:space="preserve"> </w:t>
            </w:r>
            <w:r w:rsidRPr="000B0E87">
              <w:rPr>
                <w:b/>
                <w:highlight w:val="green"/>
                <w:lang w:eastAsia="en-US"/>
              </w:rPr>
              <w:t>*</w:t>
            </w:r>
          </w:p>
        </w:tc>
      </w:tr>
      <w:tr w:rsidR="006844F2" w:rsidRPr="000B0E87" w:rsidTr="000B0E87">
        <w:tc>
          <w:tcPr>
            <w:tcW w:w="5098" w:type="dxa"/>
            <w:tcBorders>
              <w:top w:val="nil"/>
              <w:left w:val="single" w:sz="4" w:space="0" w:color="FFFFFF" w:themeColor="background1"/>
              <w:bottom w:val="nil"/>
              <w:right w:val="nil"/>
            </w:tcBorders>
            <w:hideMark/>
          </w:tcPr>
          <w:p w:rsidR="006844F2" w:rsidRPr="000B0E87" w:rsidRDefault="006844F2">
            <w:pPr>
              <w:rPr>
                <w:b/>
                <w:lang w:eastAsia="en-US"/>
              </w:rPr>
            </w:pPr>
            <w:r w:rsidRPr="000B0E87">
              <w:rPr>
                <w:b/>
                <w:lang w:eastAsia="en-US"/>
              </w:rPr>
              <w:t>СПБ ГБПОУ «АТТ»</w:t>
            </w:r>
          </w:p>
        </w:tc>
        <w:tc>
          <w:tcPr>
            <w:tcW w:w="4962" w:type="dxa"/>
            <w:tcBorders>
              <w:top w:val="nil"/>
              <w:left w:val="nil"/>
              <w:bottom w:val="nil"/>
              <w:right w:val="single" w:sz="4" w:space="0" w:color="FFFFFF" w:themeColor="background1"/>
            </w:tcBorders>
          </w:tcPr>
          <w:p w:rsidR="006844F2" w:rsidRPr="000B0E87" w:rsidRDefault="006844F2">
            <w:pPr>
              <w:suppressAutoHyphens/>
              <w:rPr>
                <w:lang w:eastAsia="en-US"/>
              </w:rPr>
            </w:pPr>
            <w:r w:rsidRPr="000B0E87">
              <w:rPr>
                <w:lang w:eastAsia="en-US"/>
              </w:rPr>
              <w:t xml:space="preserve">Наименование </w:t>
            </w:r>
          </w:p>
          <w:p w:rsidR="006844F2" w:rsidRPr="000B0E87" w:rsidRDefault="006844F2">
            <w:pPr>
              <w:rPr>
                <w:b/>
                <w:lang w:eastAsia="en-US"/>
              </w:rPr>
            </w:pPr>
          </w:p>
        </w:tc>
      </w:tr>
      <w:tr w:rsidR="006844F2" w:rsidRPr="000B0E87" w:rsidTr="000B0E87">
        <w:tc>
          <w:tcPr>
            <w:tcW w:w="5098" w:type="dxa"/>
            <w:tcBorders>
              <w:top w:val="nil"/>
              <w:left w:val="single" w:sz="4" w:space="0" w:color="FFFFFF" w:themeColor="background1"/>
              <w:bottom w:val="nil"/>
              <w:right w:val="nil"/>
            </w:tcBorders>
          </w:tcPr>
          <w:p w:rsidR="000B0E87" w:rsidRDefault="006844F2">
            <w:pPr>
              <w:pStyle w:val="a6"/>
              <w:jc w:val="both"/>
              <w:rPr>
                <w:rFonts w:ascii="Times New Roman" w:hAnsi="Times New Roman"/>
                <w:sz w:val="24"/>
                <w:szCs w:val="24"/>
              </w:rPr>
            </w:pPr>
            <w:r w:rsidRPr="000B0E87">
              <w:rPr>
                <w:rFonts w:ascii="Times New Roman" w:hAnsi="Times New Roman"/>
                <w:sz w:val="24"/>
                <w:szCs w:val="24"/>
              </w:rPr>
              <w:t xml:space="preserve">Адрес: 192102, Санкт-Петербург, ул. Салова, </w:t>
            </w:r>
          </w:p>
          <w:p w:rsidR="006844F2" w:rsidRPr="000B0E87" w:rsidRDefault="006844F2">
            <w:pPr>
              <w:pStyle w:val="a6"/>
              <w:jc w:val="both"/>
              <w:rPr>
                <w:rFonts w:ascii="Times New Roman" w:hAnsi="Times New Roman"/>
                <w:b/>
                <w:sz w:val="24"/>
                <w:szCs w:val="24"/>
              </w:rPr>
            </w:pPr>
            <w:r w:rsidRPr="000B0E87">
              <w:rPr>
                <w:rFonts w:ascii="Times New Roman" w:hAnsi="Times New Roman"/>
                <w:sz w:val="24"/>
                <w:szCs w:val="24"/>
              </w:rPr>
              <w:t>д. 63</w:t>
            </w:r>
          </w:p>
          <w:p w:rsidR="006844F2" w:rsidRPr="000B0E87" w:rsidRDefault="006844F2">
            <w:pPr>
              <w:suppressAutoHyphens/>
              <w:jc w:val="both"/>
              <w:rPr>
                <w:b/>
                <w:lang w:eastAsia="en-US"/>
              </w:rPr>
            </w:pPr>
            <w:r w:rsidRPr="000B0E87">
              <w:rPr>
                <w:lang w:eastAsia="en-US"/>
              </w:rPr>
              <w:t>ИНН 7816058657   КПП 781601001</w:t>
            </w:r>
          </w:p>
          <w:p w:rsidR="006844F2" w:rsidRPr="000B0E87" w:rsidRDefault="006844F2">
            <w:pPr>
              <w:suppressAutoHyphens/>
              <w:jc w:val="both"/>
              <w:rPr>
                <w:b/>
                <w:lang w:eastAsia="en-US"/>
              </w:rPr>
            </w:pPr>
            <w:r w:rsidRPr="000B0E87">
              <w:rPr>
                <w:lang w:eastAsia="en-US"/>
              </w:rPr>
              <w:t>ОГРН 1027807987987</w:t>
            </w:r>
          </w:p>
          <w:p w:rsidR="006844F2" w:rsidRPr="000B0E87" w:rsidRDefault="006844F2">
            <w:pPr>
              <w:jc w:val="both"/>
              <w:rPr>
                <w:lang w:eastAsia="en-US"/>
              </w:rPr>
            </w:pPr>
            <w:r w:rsidRPr="000B0E87">
              <w:rPr>
                <w:lang w:eastAsia="en-US"/>
              </w:rPr>
              <w:t>Комитет финансов Санкт-Петербурга (СПб ГБПОУ «АТТ» л/с 0821004)</w:t>
            </w:r>
          </w:p>
          <w:p w:rsidR="006844F2" w:rsidRPr="000B0E87" w:rsidRDefault="006844F2">
            <w:pPr>
              <w:jc w:val="both"/>
              <w:rPr>
                <w:lang w:eastAsia="en-US"/>
              </w:rPr>
            </w:pPr>
            <w:r w:rsidRPr="000B0E87">
              <w:rPr>
                <w:lang w:eastAsia="en-US"/>
              </w:rPr>
              <w:t>Северо-Западное ГУ Банка России//УФК по г. Санкт-Петербургу, г. Санкт-Петербург</w:t>
            </w:r>
          </w:p>
          <w:p w:rsidR="006844F2" w:rsidRPr="000B0E87" w:rsidRDefault="006844F2">
            <w:pPr>
              <w:jc w:val="both"/>
              <w:rPr>
                <w:lang w:eastAsia="en-US"/>
              </w:rPr>
            </w:pPr>
            <w:r w:rsidRPr="000B0E87">
              <w:rPr>
                <w:bCs/>
                <w:lang w:eastAsia="en-US"/>
              </w:rPr>
              <w:t xml:space="preserve">Номер казначейского счета (номер счета получателя): </w:t>
            </w:r>
            <w:r w:rsidRPr="000B0E87">
              <w:rPr>
                <w:lang w:eastAsia="en-US"/>
              </w:rPr>
              <w:t>03224643400000007200</w:t>
            </w:r>
          </w:p>
          <w:p w:rsidR="006844F2" w:rsidRPr="000B0E87" w:rsidRDefault="006844F2">
            <w:pPr>
              <w:jc w:val="both"/>
              <w:rPr>
                <w:lang w:eastAsia="en-US"/>
              </w:rPr>
            </w:pPr>
            <w:r w:rsidRPr="000B0E87">
              <w:rPr>
                <w:bCs/>
                <w:lang w:eastAsia="en-US"/>
              </w:rPr>
              <w:t xml:space="preserve">Номер счета банка получателя: </w:t>
            </w:r>
            <w:r w:rsidRPr="000B0E87">
              <w:rPr>
                <w:lang w:eastAsia="en-US"/>
              </w:rPr>
              <w:t xml:space="preserve">40102810945370000005 </w:t>
            </w:r>
          </w:p>
          <w:p w:rsidR="006844F2" w:rsidRPr="000B0E87" w:rsidRDefault="006844F2">
            <w:pPr>
              <w:jc w:val="both"/>
              <w:rPr>
                <w:lang w:eastAsia="en-US"/>
              </w:rPr>
            </w:pPr>
            <w:r w:rsidRPr="000B0E87">
              <w:rPr>
                <w:lang w:eastAsia="en-US"/>
              </w:rPr>
              <w:t>БИК  014030106</w:t>
            </w:r>
          </w:p>
          <w:p w:rsidR="006844F2" w:rsidRPr="000B0E87" w:rsidRDefault="006844F2">
            <w:pPr>
              <w:suppressAutoHyphens/>
              <w:jc w:val="both"/>
              <w:rPr>
                <w:lang w:eastAsia="en-US"/>
              </w:rPr>
            </w:pPr>
            <w:r w:rsidRPr="000B0E87">
              <w:rPr>
                <w:lang w:eastAsia="en-US"/>
              </w:rPr>
              <w:t>ОКПО 03111088 ОКТМО 40902000</w:t>
            </w:r>
          </w:p>
          <w:p w:rsidR="006844F2" w:rsidRPr="000B0E87" w:rsidRDefault="006844F2">
            <w:pPr>
              <w:pStyle w:val="a6"/>
              <w:jc w:val="both"/>
              <w:rPr>
                <w:rFonts w:ascii="Times New Roman" w:hAnsi="Times New Roman"/>
                <w:sz w:val="24"/>
                <w:szCs w:val="24"/>
              </w:rPr>
            </w:pPr>
            <w:r w:rsidRPr="000B0E87">
              <w:rPr>
                <w:rFonts w:ascii="Times New Roman" w:hAnsi="Times New Roman"/>
                <w:sz w:val="24"/>
                <w:szCs w:val="24"/>
              </w:rPr>
              <w:t xml:space="preserve">Тел./факс 766-24-52/490-57-60  </w:t>
            </w:r>
          </w:p>
          <w:p w:rsidR="006844F2" w:rsidRPr="000B0E87" w:rsidRDefault="006844F2">
            <w:pPr>
              <w:pStyle w:val="a6"/>
              <w:jc w:val="both"/>
              <w:rPr>
                <w:rFonts w:ascii="Times New Roman" w:hAnsi="Times New Roman"/>
                <w:b/>
                <w:sz w:val="24"/>
                <w:szCs w:val="24"/>
              </w:rPr>
            </w:pPr>
            <w:r w:rsidRPr="000B0E87">
              <w:rPr>
                <w:rFonts w:ascii="Times New Roman" w:hAnsi="Times New Roman"/>
                <w:sz w:val="24"/>
                <w:szCs w:val="24"/>
                <w:lang w:val="en-US"/>
              </w:rPr>
              <w:t>E</w:t>
            </w:r>
            <w:r w:rsidRPr="000B0E87">
              <w:rPr>
                <w:rFonts w:ascii="Times New Roman" w:hAnsi="Times New Roman"/>
                <w:sz w:val="24"/>
                <w:szCs w:val="24"/>
              </w:rPr>
              <w:t>-</w:t>
            </w:r>
            <w:r w:rsidRPr="000B0E87">
              <w:rPr>
                <w:rFonts w:ascii="Times New Roman" w:hAnsi="Times New Roman"/>
                <w:sz w:val="24"/>
                <w:szCs w:val="24"/>
                <w:lang w:val="en-US"/>
              </w:rPr>
              <w:t>mail</w:t>
            </w:r>
            <w:r w:rsidRPr="000B0E87">
              <w:rPr>
                <w:rFonts w:ascii="Times New Roman" w:hAnsi="Times New Roman"/>
                <w:sz w:val="24"/>
                <w:szCs w:val="24"/>
              </w:rPr>
              <w:t xml:space="preserve"> </w:t>
            </w:r>
            <w:proofErr w:type="spellStart"/>
            <w:r w:rsidRPr="000B0E87">
              <w:rPr>
                <w:rFonts w:ascii="Times New Roman" w:hAnsi="Times New Roman"/>
                <w:sz w:val="24"/>
                <w:szCs w:val="24"/>
                <w:lang w:val="en-US"/>
              </w:rPr>
              <w:t>zakaz</w:t>
            </w:r>
            <w:proofErr w:type="spellEnd"/>
            <w:r w:rsidRPr="000B0E87">
              <w:rPr>
                <w:rFonts w:ascii="Times New Roman" w:hAnsi="Times New Roman"/>
                <w:sz w:val="24"/>
                <w:szCs w:val="24"/>
              </w:rPr>
              <w:t>@</w:t>
            </w:r>
            <w:proofErr w:type="spellStart"/>
            <w:r w:rsidRPr="000B0E87">
              <w:rPr>
                <w:rFonts w:ascii="Times New Roman" w:hAnsi="Times New Roman"/>
                <w:sz w:val="24"/>
                <w:szCs w:val="24"/>
                <w:lang w:val="en-US"/>
              </w:rPr>
              <w:t>att</w:t>
            </w:r>
            <w:proofErr w:type="spellEnd"/>
            <w:r w:rsidRPr="000B0E87">
              <w:rPr>
                <w:rFonts w:ascii="Times New Roman" w:hAnsi="Times New Roman"/>
                <w:sz w:val="24"/>
                <w:szCs w:val="24"/>
              </w:rPr>
              <w:t>.</w:t>
            </w:r>
            <w:proofErr w:type="spellStart"/>
            <w:r w:rsidRPr="000B0E87">
              <w:rPr>
                <w:rFonts w:ascii="Times New Roman" w:hAnsi="Times New Roman"/>
                <w:sz w:val="24"/>
                <w:szCs w:val="24"/>
                <w:lang w:val="en-US"/>
              </w:rPr>
              <w:t>edu</w:t>
            </w:r>
            <w:proofErr w:type="spellEnd"/>
            <w:r w:rsidRPr="000B0E87">
              <w:rPr>
                <w:rFonts w:ascii="Times New Roman" w:hAnsi="Times New Roman"/>
                <w:sz w:val="24"/>
                <w:szCs w:val="24"/>
              </w:rPr>
              <w:t>.</w:t>
            </w:r>
            <w:proofErr w:type="spellStart"/>
            <w:r w:rsidRPr="000B0E87">
              <w:rPr>
                <w:rFonts w:ascii="Times New Roman" w:hAnsi="Times New Roman"/>
                <w:sz w:val="24"/>
                <w:szCs w:val="24"/>
                <w:lang w:val="en-US"/>
              </w:rPr>
              <w:t>ru</w:t>
            </w:r>
            <w:proofErr w:type="spellEnd"/>
            <w:r w:rsidRPr="000B0E87">
              <w:rPr>
                <w:rFonts w:ascii="Times New Roman" w:hAnsi="Times New Roman"/>
                <w:sz w:val="24"/>
                <w:szCs w:val="24"/>
              </w:rPr>
              <w:t xml:space="preserve">; </w:t>
            </w:r>
            <w:proofErr w:type="spellStart"/>
            <w:r w:rsidRPr="000B0E87">
              <w:rPr>
                <w:rFonts w:ascii="Times New Roman" w:hAnsi="Times New Roman"/>
                <w:bCs/>
                <w:sz w:val="24"/>
                <w:szCs w:val="24"/>
                <w:lang w:val="en-US"/>
              </w:rPr>
              <w:t>atemk</w:t>
            </w:r>
            <w:proofErr w:type="spellEnd"/>
            <w:r w:rsidRPr="000B0E87">
              <w:rPr>
                <w:rFonts w:ascii="Times New Roman" w:hAnsi="Times New Roman"/>
                <w:bCs/>
                <w:sz w:val="24"/>
                <w:szCs w:val="24"/>
              </w:rPr>
              <w:t>_203@</w:t>
            </w:r>
            <w:r w:rsidRPr="000B0E87">
              <w:rPr>
                <w:rFonts w:ascii="Times New Roman" w:hAnsi="Times New Roman"/>
                <w:bCs/>
                <w:sz w:val="24"/>
                <w:szCs w:val="24"/>
                <w:lang w:val="en-US"/>
              </w:rPr>
              <w:t>mail</w:t>
            </w:r>
            <w:r w:rsidRPr="000B0E87">
              <w:rPr>
                <w:rFonts w:ascii="Times New Roman" w:hAnsi="Times New Roman"/>
                <w:bCs/>
                <w:sz w:val="24"/>
                <w:szCs w:val="24"/>
              </w:rPr>
              <w:t>.</w:t>
            </w:r>
            <w:proofErr w:type="spellStart"/>
            <w:r w:rsidRPr="000B0E87">
              <w:rPr>
                <w:rFonts w:ascii="Times New Roman" w:hAnsi="Times New Roman"/>
                <w:bCs/>
                <w:sz w:val="24"/>
                <w:szCs w:val="24"/>
                <w:lang w:val="en-US"/>
              </w:rPr>
              <w:t>ru</w:t>
            </w:r>
            <w:proofErr w:type="spellEnd"/>
          </w:p>
          <w:p w:rsidR="006844F2" w:rsidRPr="000B0E87" w:rsidRDefault="006844F2">
            <w:pPr>
              <w:rPr>
                <w:b/>
                <w:lang w:eastAsia="en-US"/>
              </w:rPr>
            </w:pPr>
          </w:p>
        </w:tc>
        <w:tc>
          <w:tcPr>
            <w:tcW w:w="4962" w:type="dxa"/>
            <w:tcBorders>
              <w:top w:val="nil"/>
              <w:left w:val="nil"/>
              <w:bottom w:val="nil"/>
              <w:right w:val="single" w:sz="4" w:space="0" w:color="FFFFFF" w:themeColor="background1"/>
            </w:tcBorders>
          </w:tcPr>
          <w:p w:rsidR="006844F2" w:rsidRPr="000B0E87" w:rsidRDefault="006844F2">
            <w:pPr>
              <w:suppressAutoHyphens/>
              <w:rPr>
                <w:lang w:eastAsia="en-US"/>
              </w:rPr>
            </w:pPr>
            <w:r w:rsidRPr="000B0E87">
              <w:rPr>
                <w:lang w:eastAsia="en-US"/>
              </w:rPr>
              <w:t>Адрес:</w:t>
            </w:r>
          </w:p>
          <w:p w:rsidR="006844F2" w:rsidRPr="000B0E87" w:rsidRDefault="006844F2">
            <w:pPr>
              <w:suppressAutoHyphens/>
              <w:rPr>
                <w:lang w:eastAsia="en-US"/>
              </w:rPr>
            </w:pPr>
            <w:r w:rsidRPr="000B0E87">
              <w:rPr>
                <w:lang w:eastAsia="en-US"/>
              </w:rPr>
              <w:t>ИНН</w:t>
            </w:r>
          </w:p>
          <w:p w:rsidR="006844F2" w:rsidRPr="000B0E87" w:rsidRDefault="006844F2">
            <w:pPr>
              <w:suppressAutoHyphens/>
              <w:rPr>
                <w:lang w:eastAsia="en-US"/>
              </w:rPr>
            </w:pPr>
            <w:r w:rsidRPr="000B0E87">
              <w:rPr>
                <w:lang w:eastAsia="en-US"/>
              </w:rPr>
              <w:t>КПП</w:t>
            </w:r>
          </w:p>
          <w:p w:rsidR="006844F2" w:rsidRPr="000B0E87" w:rsidRDefault="006844F2">
            <w:pPr>
              <w:suppressAutoHyphens/>
              <w:rPr>
                <w:lang w:eastAsia="en-US"/>
              </w:rPr>
            </w:pPr>
            <w:r w:rsidRPr="000B0E87">
              <w:rPr>
                <w:lang w:eastAsia="en-US"/>
              </w:rPr>
              <w:t>ОГРН</w:t>
            </w:r>
          </w:p>
          <w:p w:rsidR="006844F2" w:rsidRPr="000B0E87" w:rsidRDefault="006844F2">
            <w:pPr>
              <w:suppressAutoHyphens/>
              <w:rPr>
                <w:lang w:eastAsia="en-US"/>
              </w:rPr>
            </w:pPr>
            <w:r w:rsidRPr="000B0E87">
              <w:rPr>
                <w:lang w:eastAsia="en-US"/>
              </w:rPr>
              <w:t xml:space="preserve">Дата постановки на учет в </w:t>
            </w:r>
            <w:proofErr w:type="spellStart"/>
            <w:r w:rsidRPr="000B0E87">
              <w:rPr>
                <w:lang w:eastAsia="en-US"/>
              </w:rPr>
              <w:t>н.о</w:t>
            </w:r>
            <w:proofErr w:type="spellEnd"/>
            <w:r w:rsidRPr="000B0E87">
              <w:rPr>
                <w:lang w:eastAsia="en-US"/>
              </w:rPr>
              <w:t>.</w:t>
            </w:r>
          </w:p>
          <w:p w:rsidR="006844F2" w:rsidRPr="000B0E87" w:rsidRDefault="006844F2">
            <w:pPr>
              <w:suppressAutoHyphens/>
              <w:rPr>
                <w:lang w:eastAsia="en-US"/>
              </w:rPr>
            </w:pPr>
            <w:r w:rsidRPr="000B0E87">
              <w:rPr>
                <w:lang w:eastAsia="en-US"/>
              </w:rPr>
              <w:t>р/</w:t>
            </w:r>
            <w:proofErr w:type="spellStart"/>
            <w:r w:rsidRPr="000B0E87">
              <w:rPr>
                <w:lang w:eastAsia="en-US"/>
              </w:rPr>
              <w:t>сч</w:t>
            </w:r>
            <w:proofErr w:type="spellEnd"/>
          </w:p>
          <w:p w:rsidR="006844F2" w:rsidRPr="000B0E87" w:rsidRDefault="006844F2">
            <w:pPr>
              <w:suppressAutoHyphens/>
              <w:rPr>
                <w:lang w:eastAsia="en-US"/>
              </w:rPr>
            </w:pPr>
            <w:proofErr w:type="spellStart"/>
            <w:r w:rsidRPr="000B0E87">
              <w:rPr>
                <w:lang w:eastAsia="en-US"/>
              </w:rPr>
              <w:t>кор</w:t>
            </w:r>
            <w:proofErr w:type="spellEnd"/>
            <w:r w:rsidRPr="000B0E87">
              <w:rPr>
                <w:lang w:eastAsia="en-US"/>
              </w:rPr>
              <w:t>/</w:t>
            </w:r>
            <w:proofErr w:type="spellStart"/>
            <w:r w:rsidRPr="000B0E87">
              <w:rPr>
                <w:lang w:eastAsia="en-US"/>
              </w:rPr>
              <w:t>сч</w:t>
            </w:r>
            <w:proofErr w:type="spellEnd"/>
          </w:p>
          <w:p w:rsidR="006844F2" w:rsidRPr="000B0E87" w:rsidRDefault="006844F2">
            <w:pPr>
              <w:suppressAutoHyphens/>
              <w:rPr>
                <w:lang w:eastAsia="en-US"/>
              </w:rPr>
            </w:pPr>
            <w:r w:rsidRPr="000B0E87">
              <w:rPr>
                <w:lang w:eastAsia="en-US"/>
              </w:rPr>
              <w:t>Банк</w:t>
            </w:r>
          </w:p>
          <w:p w:rsidR="006844F2" w:rsidRPr="000B0E87" w:rsidRDefault="006844F2">
            <w:pPr>
              <w:suppressAutoHyphens/>
              <w:rPr>
                <w:lang w:eastAsia="en-US"/>
              </w:rPr>
            </w:pPr>
            <w:r w:rsidRPr="000B0E87">
              <w:rPr>
                <w:lang w:eastAsia="en-US"/>
              </w:rPr>
              <w:t xml:space="preserve">БИК </w:t>
            </w:r>
          </w:p>
          <w:p w:rsidR="006844F2" w:rsidRPr="000B0E87" w:rsidRDefault="006844F2">
            <w:pPr>
              <w:suppressAutoHyphens/>
              <w:rPr>
                <w:lang w:eastAsia="en-US"/>
              </w:rPr>
            </w:pPr>
            <w:r w:rsidRPr="000B0E87">
              <w:rPr>
                <w:lang w:eastAsia="en-US"/>
              </w:rPr>
              <w:t xml:space="preserve">ОКПО </w:t>
            </w:r>
          </w:p>
          <w:p w:rsidR="006844F2" w:rsidRPr="000B0E87" w:rsidRDefault="006844F2">
            <w:pPr>
              <w:suppressAutoHyphens/>
              <w:rPr>
                <w:lang w:eastAsia="en-US"/>
              </w:rPr>
            </w:pPr>
            <w:r w:rsidRPr="000B0E87">
              <w:rPr>
                <w:lang w:eastAsia="en-US"/>
              </w:rPr>
              <w:t xml:space="preserve">ОКТМО </w:t>
            </w:r>
          </w:p>
          <w:p w:rsidR="006844F2" w:rsidRPr="000B0E87" w:rsidRDefault="006844F2">
            <w:pPr>
              <w:pStyle w:val="a6"/>
              <w:rPr>
                <w:rFonts w:ascii="Times New Roman" w:hAnsi="Times New Roman"/>
                <w:sz w:val="24"/>
                <w:szCs w:val="24"/>
              </w:rPr>
            </w:pPr>
            <w:r w:rsidRPr="000B0E87">
              <w:rPr>
                <w:rFonts w:ascii="Times New Roman" w:hAnsi="Times New Roman"/>
                <w:sz w:val="24"/>
                <w:szCs w:val="24"/>
              </w:rPr>
              <w:t xml:space="preserve">Тел./факс </w:t>
            </w:r>
          </w:p>
          <w:p w:rsidR="006844F2" w:rsidRPr="000B0E87" w:rsidRDefault="006844F2">
            <w:pPr>
              <w:rPr>
                <w:lang w:eastAsia="en-US"/>
              </w:rPr>
            </w:pPr>
            <w:r w:rsidRPr="000B0E87">
              <w:rPr>
                <w:lang w:val="en-US" w:eastAsia="en-US"/>
              </w:rPr>
              <w:t>E</w:t>
            </w:r>
            <w:r w:rsidRPr="000B0E87">
              <w:rPr>
                <w:lang w:eastAsia="en-US"/>
              </w:rPr>
              <w:t>-</w:t>
            </w:r>
            <w:r w:rsidRPr="000B0E87">
              <w:rPr>
                <w:lang w:val="en-US" w:eastAsia="en-US"/>
              </w:rPr>
              <w:t>mail</w:t>
            </w:r>
          </w:p>
          <w:p w:rsidR="006844F2" w:rsidRPr="000B0E87" w:rsidRDefault="006844F2">
            <w:pPr>
              <w:rPr>
                <w:b/>
                <w:lang w:eastAsia="en-US"/>
              </w:rPr>
            </w:pPr>
          </w:p>
        </w:tc>
      </w:tr>
      <w:tr w:rsidR="006844F2" w:rsidRPr="000B0E87" w:rsidTr="000B0E87">
        <w:tc>
          <w:tcPr>
            <w:tcW w:w="5098" w:type="dxa"/>
            <w:tcBorders>
              <w:top w:val="nil"/>
              <w:left w:val="single" w:sz="4" w:space="0" w:color="FFFFFF" w:themeColor="background1"/>
              <w:bottom w:val="nil"/>
              <w:right w:val="nil"/>
            </w:tcBorders>
          </w:tcPr>
          <w:p w:rsidR="006844F2" w:rsidRPr="000B0E87" w:rsidRDefault="006844F2">
            <w:pPr>
              <w:suppressLineNumbers/>
              <w:suppressAutoHyphens/>
              <w:rPr>
                <w:u w:val="single"/>
                <w:lang w:eastAsia="en-US"/>
              </w:rPr>
            </w:pPr>
            <w:r w:rsidRPr="000B0E87">
              <w:rPr>
                <w:u w:val="single"/>
                <w:lang w:eastAsia="en-US"/>
              </w:rPr>
              <w:t>Директор</w:t>
            </w:r>
            <w:r w:rsidRPr="000B0E87">
              <w:rPr>
                <w:lang w:eastAsia="en-US"/>
              </w:rPr>
              <w:t xml:space="preserve">  /</w:t>
            </w:r>
            <w:r w:rsidRPr="000B0E87">
              <w:rPr>
                <w:u w:val="single"/>
                <w:lang w:eastAsia="en-US"/>
              </w:rPr>
              <w:t>С.К. Корабельников/</w:t>
            </w:r>
          </w:p>
          <w:p w:rsidR="006844F2" w:rsidRPr="000B0E87" w:rsidRDefault="006844F2">
            <w:pPr>
              <w:rPr>
                <w:lang w:eastAsia="en-US"/>
              </w:rPr>
            </w:pPr>
          </w:p>
        </w:tc>
        <w:tc>
          <w:tcPr>
            <w:tcW w:w="4962" w:type="dxa"/>
            <w:tcBorders>
              <w:top w:val="nil"/>
              <w:left w:val="nil"/>
              <w:bottom w:val="nil"/>
              <w:right w:val="single" w:sz="4" w:space="0" w:color="FFFFFF" w:themeColor="background1"/>
            </w:tcBorders>
            <w:hideMark/>
          </w:tcPr>
          <w:p w:rsidR="006844F2" w:rsidRPr="000B0E87" w:rsidRDefault="006844F2">
            <w:pPr>
              <w:rPr>
                <w:lang w:eastAsia="en-US"/>
              </w:rPr>
            </w:pPr>
            <w:r w:rsidRPr="000B0E87">
              <w:rPr>
                <w:highlight w:val="green"/>
                <w:lang w:eastAsia="en-US"/>
              </w:rPr>
              <w:t>____________</w:t>
            </w:r>
            <w:r w:rsidRPr="000B0E87">
              <w:rPr>
                <w:lang w:eastAsia="en-US"/>
              </w:rPr>
              <w:t xml:space="preserve"> /</w:t>
            </w:r>
            <w:r w:rsidRPr="000B0E87">
              <w:rPr>
                <w:highlight w:val="green"/>
                <w:lang w:eastAsia="en-US"/>
              </w:rPr>
              <w:t>____________</w:t>
            </w:r>
            <w:r w:rsidRPr="000B0E87">
              <w:rPr>
                <w:lang w:eastAsia="en-US"/>
              </w:rPr>
              <w:t>/</w:t>
            </w:r>
          </w:p>
        </w:tc>
      </w:tr>
      <w:tr w:rsidR="006844F2" w:rsidRPr="000B0E87" w:rsidTr="000B0E87">
        <w:tc>
          <w:tcPr>
            <w:tcW w:w="5098" w:type="dxa"/>
            <w:tcBorders>
              <w:top w:val="nil"/>
              <w:left w:val="single" w:sz="4" w:space="0" w:color="FFFFFF" w:themeColor="background1"/>
              <w:bottom w:val="single" w:sz="4" w:space="0" w:color="FFFFFF" w:themeColor="background1"/>
              <w:right w:val="nil"/>
            </w:tcBorders>
            <w:hideMark/>
          </w:tcPr>
          <w:p w:rsidR="006844F2" w:rsidRPr="000B0E87" w:rsidRDefault="005F208B" w:rsidP="00F21EC2">
            <w:pPr>
              <w:jc w:val="both"/>
              <w:rPr>
                <w:i/>
                <w:lang w:eastAsia="en-US"/>
              </w:rPr>
            </w:pPr>
            <w:r w:rsidRPr="000B0E87">
              <w:rPr>
                <w:i/>
              </w:rPr>
              <w:t xml:space="preserve">(Контракт подписан усиленной электронной подписью лица, имеющего право действовать от имени </w:t>
            </w:r>
            <w:r w:rsidR="00F21EC2" w:rsidRPr="000B0E87">
              <w:rPr>
                <w:i/>
              </w:rPr>
              <w:t>Заказчика</w:t>
            </w:r>
            <w:r w:rsidRPr="000B0E87">
              <w:rPr>
                <w:i/>
              </w:rPr>
              <w:t>)</w:t>
            </w:r>
          </w:p>
        </w:tc>
        <w:tc>
          <w:tcPr>
            <w:tcW w:w="4962" w:type="dxa"/>
            <w:tcBorders>
              <w:top w:val="nil"/>
              <w:left w:val="nil"/>
              <w:bottom w:val="single" w:sz="4" w:space="0" w:color="FFFFFF" w:themeColor="background1"/>
              <w:right w:val="single" w:sz="4" w:space="0" w:color="FFFFFF" w:themeColor="background1"/>
            </w:tcBorders>
            <w:hideMark/>
          </w:tcPr>
          <w:p w:rsidR="006844F2" w:rsidRPr="000B0E87" w:rsidRDefault="005F208B" w:rsidP="00F21EC2">
            <w:pPr>
              <w:jc w:val="both"/>
              <w:rPr>
                <w:i/>
                <w:lang w:eastAsia="en-US"/>
              </w:rPr>
            </w:pPr>
            <w:r w:rsidRPr="000B0E87">
              <w:rPr>
                <w:i/>
              </w:rPr>
              <w:t>(Контракт подписан усиленной электронной подписью лица, имеющего право действовать от имени Поставщика)</w:t>
            </w:r>
          </w:p>
        </w:tc>
      </w:tr>
    </w:tbl>
    <w:p w:rsidR="006844F2" w:rsidRPr="000B0E87" w:rsidRDefault="006844F2" w:rsidP="00CE570E">
      <w:pPr>
        <w:jc w:val="both"/>
      </w:pPr>
    </w:p>
    <w:p w:rsidR="006844F2" w:rsidRPr="000B0E87" w:rsidRDefault="006844F2" w:rsidP="00CE570E">
      <w:pPr>
        <w:jc w:val="both"/>
      </w:pPr>
    </w:p>
    <w:p w:rsidR="006844F2" w:rsidRPr="000B0E87" w:rsidRDefault="006844F2" w:rsidP="006844F2">
      <w:pPr>
        <w:jc w:val="both"/>
      </w:pPr>
      <w:r w:rsidRPr="000B0E87">
        <w:rPr>
          <w:i/>
          <w:highlight w:val="green"/>
        </w:rPr>
        <w:t>* Включается Заказчиком при подготовке проекта контракта по итогам процедуры осуществления закупки в соответствии с информацией, переданной посредством подсистемы «Электронный магазин»</w:t>
      </w:r>
      <w:r w:rsidRPr="000B0E87">
        <w:rPr>
          <w:i/>
          <w:highlight w:val="green"/>
          <w:lang w:eastAsia="en-US"/>
        </w:rPr>
        <w:t>.</w:t>
      </w:r>
    </w:p>
    <w:p w:rsidR="00C64000" w:rsidRPr="000B0E87" w:rsidRDefault="00C64000">
      <w:pPr>
        <w:spacing w:after="160" w:line="259" w:lineRule="auto"/>
      </w:pPr>
    </w:p>
    <w:p w:rsidR="000E705A" w:rsidRPr="000B0E87" w:rsidRDefault="000E705A" w:rsidP="000E705A">
      <w:pPr>
        <w:pStyle w:val="ConsPlusNormal0"/>
        <w:jc w:val="both"/>
        <w:rPr>
          <w:rFonts w:ascii="Times New Roman" w:hAnsi="Times New Roman" w:cs="Times New Roman"/>
          <w:bCs/>
          <w:szCs w:val="24"/>
        </w:rPr>
      </w:pPr>
      <w:r w:rsidRPr="000B0E87">
        <w:rPr>
          <w:rFonts w:ascii="Times New Roman" w:hAnsi="Times New Roman" w:cs="Times New Roman"/>
          <w:bCs/>
          <w:szCs w:val="24"/>
        </w:rPr>
        <w:t xml:space="preserve">Должностное лицо Заказчика, ответственное за исполнение Контракта                        </w:t>
      </w:r>
    </w:p>
    <w:p w:rsidR="000E705A" w:rsidRPr="000B0E87" w:rsidRDefault="00A27B94" w:rsidP="000E705A">
      <w:pPr>
        <w:pStyle w:val="ConsPlusNormal0"/>
        <w:jc w:val="both"/>
        <w:rPr>
          <w:rFonts w:ascii="Times New Roman" w:hAnsi="Times New Roman" w:cs="Times New Roman"/>
          <w:bCs/>
          <w:szCs w:val="24"/>
        </w:rPr>
      </w:pPr>
      <w:r w:rsidRPr="00A27B94">
        <w:rPr>
          <w:rFonts w:ascii="Times New Roman" w:hAnsi="Times New Roman" w:cs="Times New Roman"/>
          <w:bCs/>
          <w:szCs w:val="24"/>
          <w:u w:val="single"/>
        </w:rPr>
        <w:t>Начальник отдела МТС</w:t>
      </w:r>
      <w:r w:rsidR="000E705A" w:rsidRPr="000B0E87">
        <w:rPr>
          <w:rFonts w:ascii="Times New Roman" w:hAnsi="Times New Roman" w:cs="Times New Roman"/>
          <w:bCs/>
          <w:szCs w:val="24"/>
        </w:rPr>
        <w:t xml:space="preserve"> </w:t>
      </w:r>
      <w:proofErr w:type="spellStart"/>
      <w:r w:rsidRPr="00A27B94">
        <w:rPr>
          <w:rFonts w:ascii="Times New Roman" w:hAnsi="Times New Roman" w:cs="Times New Roman"/>
          <w:bCs/>
          <w:szCs w:val="24"/>
          <w:u w:val="single"/>
        </w:rPr>
        <w:t>Давыдовская</w:t>
      </w:r>
      <w:proofErr w:type="spellEnd"/>
      <w:r w:rsidRPr="00A27B94">
        <w:rPr>
          <w:rFonts w:ascii="Times New Roman" w:hAnsi="Times New Roman" w:cs="Times New Roman"/>
          <w:bCs/>
          <w:szCs w:val="24"/>
          <w:u w:val="single"/>
        </w:rPr>
        <w:t xml:space="preserve"> Надежда Григорьевна</w:t>
      </w:r>
      <w:r w:rsidR="000E705A" w:rsidRPr="000B0E87">
        <w:rPr>
          <w:rFonts w:ascii="Times New Roman" w:hAnsi="Times New Roman" w:cs="Times New Roman"/>
          <w:bCs/>
          <w:szCs w:val="24"/>
        </w:rPr>
        <w:t xml:space="preserve">, </w:t>
      </w:r>
      <w:r w:rsidR="000E705A" w:rsidRPr="000B0E87">
        <w:rPr>
          <w:rFonts w:ascii="Times New Roman" w:hAnsi="Times New Roman" w:cs="Times New Roman"/>
          <w:bCs/>
          <w:szCs w:val="24"/>
          <w:u w:val="single"/>
        </w:rPr>
        <w:t>тел. (812) 766-</w:t>
      </w:r>
      <w:r>
        <w:rPr>
          <w:rFonts w:ascii="Times New Roman" w:hAnsi="Times New Roman" w:cs="Times New Roman"/>
          <w:bCs/>
          <w:szCs w:val="24"/>
          <w:u w:val="single"/>
        </w:rPr>
        <w:t>33</w:t>
      </w:r>
      <w:r w:rsidR="000E705A" w:rsidRPr="000B0E87">
        <w:rPr>
          <w:rFonts w:ascii="Times New Roman" w:hAnsi="Times New Roman" w:cs="Times New Roman"/>
          <w:bCs/>
          <w:szCs w:val="24"/>
          <w:u w:val="single"/>
        </w:rPr>
        <w:t>-</w:t>
      </w:r>
      <w:r>
        <w:rPr>
          <w:rFonts w:ascii="Times New Roman" w:hAnsi="Times New Roman" w:cs="Times New Roman"/>
          <w:bCs/>
          <w:szCs w:val="24"/>
          <w:u w:val="single"/>
        </w:rPr>
        <w:t>88</w:t>
      </w:r>
      <w:r w:rsidR="000E705A" w:rsidRPr="000B0E87">
        <w:rPr>
          <w:rFonts w:ascii="Times New Roman" w:hAnsi="Times New Roman" w:cs="Times New Roman"/>
          <w:bCs/>
          <w:szCs w:val="24"/>
        </w:rPr>
        <w:t>.</w:t>
      </w:r>
    </w:p>
    <w:p w:rsidR="000E705A" w:rsidRDefault="000E705A" w:rsidP="00C64000">
      <w:pPr>
        <w:ind w:left="6237"/>
        <w:sectPr w:rsidR="000E705A" w:rsidSect="00E72010">
          <w:footerReference w:type="default" r:id="rId8"/>
          <w:pgSz w:w="11906" w:h="16838"/>
          <w:pgMar w:top="851" w:right="851" w:bottom="851" w:left="1134" w:header="0" w:footer="567" w:gutter="0"/>
          <w:cols w:space="708"/>
          <w:titlePg/>
          <w:docGrid w:linePitch="360"/>
        </w:sectPr>
      </w:pPr>
    </w:p>
    <w:p w:rsidR="00A0248C" w:rsidRPr="004F0647" w:rsidRDefault="00A0248C" w:rsidP="006844F2">
      <w:pPr>
        <w:ind w:left="6237"/>
        <w:jc w:val="right"/>
      </w:pPr>
      <w:r w:rsidRPr="004F0647">
        <w:t>Приложение № 1</w:t>
      </w:r>
      <w:r w:rsidRPr="00794920">
        <w:t xml:space="preserve"> </w:t>
      </w:r>
      <w:r w:rsidRPr="00B652D7">
        <w:t>к Контракту</w:t>
      </w:r>
    </w:p>
    <w:p w:rsidR="00A0248C" w:rsidRPr="006844F2" w:rsidRDefault="00A0248C" w:rsidP="006844F2">
      <w:pPr>
        <w:pStyle w:val="a5"/>
        <w:spacing w:after="0" w:line="240" w:lineRule="auto"/>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6844F2">
        <w:rPr>
          <w:rFonts w:ascii="Times New Roman" w:hAnsi="Times New Roman" w:cs="Times New Roman"/>
          <w:sz w:val="24"/>
          <w:szCs w:val="24"/>
        </w:rPr>
        <w:t xml:space="preserve"> </w:t>
      </w:r>
      <w:r w:rsidR="00D26A87" w:rsidRPr="006844F2">
        <w:rPr>
          <w:rFonts w:ascii="Times New Roman" w:hAnsi="Times New Roman" w:cs="Times New Roman"/>
          <w:sz w:val="24"/>
          <w:szCs w:val="24"/>
        </w:rPr>
        <w:t>«</w:t>
      </w:r>
      <w:r w:rsidR="00D26A87" w:rsidRPr="006844F2">
        <w:rPr>
          <w:rFonts w:ascii="Times New Roman" w:hAnsi="Times New Roman" w:cs="Times New Roman"/>
          <w:sz w:val="24"/>
          <w:szCs w:val="24"/>
          <w:highlight w:val="green"/>
        </w:rPr>
        <w:t>___</w:t>
      </w:r>
      <w:r w:rsidR="00D26A87" w:rsidRPr="006844F2">
        <w:rPr>
          <w:rFonts w:ascii="Times New Roman" w:hAnsi="Times New Roman" w:cs="Times New Roman"/>
          <w:sz w:val="24"/>
          <w:szCs w:val="24"/>
        </w:rPr>
        <w:t>»</w:t>
      </w:r>
      <w:r w:rsidR="006844F2">
        <w:rPr>
          <w:rFonts w:ascii="Times New Roman" w:hAnsi="Times New Roman" w:cs="Times New Roman"/>
          <w:sz w:val="24"/>
          <w:szCs w:val="24"/>
        </w:rPr>
        <w:t xml:space="preserve"> </w:t>
      </w:r>
      <w:r w:rsidR="00D26A87" w:rsidRPr="006844F2">
        <w:rPr>
          <w:rFonts w:ascii="Times New Roman" w:hAnsi="Times New Roman" w:cs="Times New Roman"/>
          <w:sz w:val="24"/>
          <w:szCs w:val="24"/>
          <w:highlight w:val="green"/>
        </w:rPr>
        <w:t>_________</w:t>
      </w:r>
      <w:r w:rsidR="00A22F27">
        <w:rPr>
          <w:rFonts w:ascii="Times New Roman" w:hAnsi="Times New Roman" w:cs="Times New Roman"/>
          <w:sz w:val="24"/>
          <w:szCs w:val="24"/>
        </w:rPr>
        <w:t xml:space="preserve"> 202</w:t>
      </w:r>
      <w:r w:rsidR="00F21EC2">
        <w:rPr>
          <w:rFonts w:ascii="Times New Roman" w:hAnsi="Times New Roman" w:cs="Times New Roman"/>
          <w:sz w:val="24"/>
          <w:szCs w:val="24"/>
        </w:rPr>
        <w:t>4</w:t>
      </w:r>
      <w:r w:rsidR="00A22F27">
        <w:rPr>
          <w:rFonts w:ascii="Times New Roman" w:hAnsi="Times New Roman" w:cs="Times New Roman"/>
          <w:sz w:val="24"/>
          <w:szCs w:val="24"/>
        </w:rPr>
        <w:t xml:space="preserve"> </w:t>
      </w:r>
      <w:r w:rsidR="00D26A87" w:rsidRPr="004D6B6B">
        <w:rPr>
          <w:rFonts w:ascii="Times New Roman" w:hAnsi="Times New Roman" w:cs="Times New Roman"/>
          <w:sz w:val="24"/>
          <w:szCs w:val="24"/>
        </w:rPr>
        <w:t>г</w:t>
      </w:r>
      <w:r w:rsidR="00D26A87" w:rsidRPr="006844F2">
        <w:rPr>
          <w:rFonts w:ascii="Times New Roman" w:hAnsi="Times New Roman" w:cs="Times New Roman"/>
          <w:sz w:val="24"/>
          <w:szCs w:val="24"/>
        </w:rPr>
        <w:t xml:space="preserve">. </w:t>
      </w:r>
      <w:r w:rsidRPr="006844F2">
        <w:rPr>
          <w:rFonts w:ascii="Times New Roman" w:hAnsi="Times New Roman" w:cs="Times New Roman"/>
          <w:sz w:val="24"/>
          <w:szCs w:val="24"/>
        </w:rPr>
        <w:t>№</w:t>
      </w:r>
      <w:r w:rsidRPr="006844F2">
        <w:t xml:space="preserve"> </w:t>
      </w:r>
      <w:r w:rsidR="00A22F27" w:rsidRPr="006844F2">
        <w:rPr>
          <w:rFonts w:ascii="Times New Roman" w:hAnsi="Times New Roman" w:cs="Times New Roman"/>
          <w:sz w:val="24"/>
          <w:szCs w:val="24"/>
          <w:highlight w:val="green"/>
        </w:rPr>
        <w:t>___</w:t>
      </w:r>
      <w:r w:rsidRPr="006844F2">
        <w:rPr>
          <w:rFonts w:ascii="Times New Roman" w:hAnsi="Times New Roman" w:cs="Times New Roman"/>
          <w:sz w:val="24"/>
          <w:szCs w:val="24"/>
        </w:rPr>
        <w:t>-ЕП-2</w:t>
      </w:r>
      <w:r w:rsidR="00F21EC2">
        <w:rPr>
          <w:rFonts w:ascii="Times New Roman" w:hAnsi="Times New Roman" w:cs="Times New Roman"/>
          <w:sz w:val="24"/>
          <w:szCs w:val="24"/>
        </w:rPr>
        <w:t>4</w:t>
      </w:r>
    </w:p>
    <w:p w:rsidR="00A0248C" w:rsidRPr="000B0E87" w:rsidRDefault="00A0248C" w:rsidP="006844F2">
      <w:pPr>
        <w:jc w:val="both"/>
      </w:pPr>
    </w:p>
    <w:p w:rsidR="000B0E87" w:rsidRDefault="00A0248C" w:rsidP="00A0248C">
      <w:pPr>
        <w:jc w:val="center"/>
        <w:rPr>
          <w:b/>
        </w:rPr>
      </w:pPr>
      <w:r w:rsidRPr="004F0647">
        <w:rPr>
          <w:b/>
        </w:rPr>
        <w:t>СПЕЦИФИКАЦИЯ</w:t>
      </w:r>
    </w:p>
    <w:p w:rsidR="000B0E87" w:rsidRPr="000B0E87" w:rsidRDefault="000B0E87" w:rsidP="00A0248C">
      <w:pPr>
        <w:jc w:val="center"/>
        <w:rPr>
          <w:b/>
        </w:rPr>
      </w:pPr>
    </w:p>
    <w:tbl>
      <w:tblPr>
        <w:tblStyle w:val="a4"/>
        <w:tblW w:w="15446" w:type="dxa"/>
        <w:jc w:val="center"/>
        <w:tblLayout w:type="fixed"/>
        <w:tblLook w:val="04A0" w:firstRow="1" w:lastRow="0" w:firstColumn="1" w:lastColumn="0" w:noHBand="0" w:noVBand="1"/>
      </w:tblPr>
      <w:tblGrid>
        <w:gridCol w:w="581"/>
        <w:gridCol w:w="3242"/>
        <w:gridCol w:w="850"/>
        <w:gridCol w:w="851"/>
        <w:gridCol w:w="1275"/>
        <w:gridCol w:w="709"/>
        <w:gridCol w:w="1134"/>
        <w:gridCol w:w="5387"/>
        <w:gridCol w:w="1417"/>
      </w:tblGrid>
      <w:tr w:rsidR="00A0248C" w:rsidRPr="007D7BFF" w:rsidTr="00E77E37">
        <w:trPr>
          <w:trHeight w:val="734"/>
          <w:jc w:val="center"/>
        </w:trPr>
        <w:tc>
          <w:tcPr>
            <w:tcW w:w="581" w:type="dxa"/>
            <w:vAlign w:val="center"/>
          </w:tcPr>
          <w:p w:rsidR="00A0248C" w:rsidRPr="007D7BFF" w:rsidRDefault="00A0248C" w:rsidP="0087512C">
            <w:pPr>
              <w:jc w:val="center"/>
              <w:rPr>
                <w:sz w:val="23"/>
                <w:szCs w:val="23"/>
              </w:rPr>
            </w:pPr>
            <w:r w:rsidRPr="007D7BFF">
              <w:rPr>
                <w:sz w:val="23"/>
                <w:szCs w:val="23"/>
              </w:rPr>
              <w:t>№</w:t>
            </w:r>
          </w:p>
          <w:p w:rsidR="00A0248C" w:rsidRPr="007D7BFF" w:rsidRDefault="00A0248C" w:rsidP="0087512C">
            <w:pPr>
              <w:jc w:val="center"/>
              <w:rPr>
                <w:sz w:val="23"/>
                <w:szCs w:val="23"/>
              </w:rPr>
            </w:pPr>
            <w:r w:rsidRPr="007D7BFF">
              <w:rPr>
                <w:sz w:val="23"/>
                <w:szCs w:val="23"/>
              </w:rPr>
              <w:t>п/п</w:t>
            </w:r>
          </w:p>
        </w:tc>
        <w:tc>
          <w:tcPr>
            <w:tcW w:w="3242" w:type="dxa"/>
            <w:vAlign w:val="center"/>
          </w:tcPr>
          <w:p w:rsidR="00A0248C" w:rsidRPr="007D7BFF" w:rsidRDefault="00A0248C" w:rsidP="00133B51">
            <w:pPr>
              <w:jc w:val="center"/>
              <w:rPr>
                <w:sz w:val="23"/>
                <w:szCs w:val="23"/>
              </w:rPr>
            </w:pPr>
            <w:r w:rsidRPr="007D7BFF">
              <w:rPr>
                <w:sz w:val="23"/>
                <w:szCs w:val="23"/>
              </w:rPr>
              <w:t xml:space="preserve">Наименование </w:t>
            </w:r>
          </w:p>
        </w:tc>
        <w:tc>
          <w:tcPr>
            <w:tcW w:w="850" w:type="dxa"/>
            <w:vAlign w:val="center"/>
          </w:tcPr>
          <w:p w:rsidR="00A0248C" w:rsidRPr="007D7BFF" w:rsidRDefault="00A0248C" w:rsidP="00133B51">
            <w:pPr>
              <w:jc w:val="center"/>
              <w:rPr>
                <w:sz w:val="23"/>
                <w:szCs w:val="23"/>
              </w:rPr>
            </w:pPr>
            <w:r w:rsidRPr="007D7BFF">
              <w:rPr>
                <w:sz w:val="23"/>
                <w:szCs w:val="23"/>
              </w:rPr>
              <w:t>Ед.</w:t>
            </w:r>
            <w:r w:rsidR="000E705A" w:rsidRPr="007D7BFF">
              <w:rPr>
                <w:sz w:val="23"/>
                <w:szCs w:val="23"/>
              </w:rPr>
              <w:t xml:space="preserve"> </w:t>
            </w:r>
            <w:r w:rsidRPr="007D7BFF">
              <w:rPr>
                <w:sz w:val="23"/>
                <w:szCs w:val="23"/>
              </w:rPr>
              <w:t>изм.</w:t>
            </w:r>
          </w:p>
        </w:tc>
        <w:tc>
          <w:tcPr>
            <w:tcW w:w="851" w:type="dxa"/>
            <w:vAlign w:val="center"/>
          </w:tcPr>
          <w:p w:rsidR="00A0248C" w:rsidRPr="007D7BFF" w:rsidRDefault="00A0248C" w:rsidP="00133B51">
            <w:pPr>
              <w:jc w:val="center"/>
              <w:rPr>
                <w:sz w:val="23"/>
                <w:szCs w:val="23"/>
              </w:rPr>
            </w:pPr>
            <w:r w:rsidRPr="007D7BFF">
              <w:rPr>
                <w:sz w:val="23"/>
                <w:szCs w:val="23"/>
              </w:rPr>
              <w:t>Кол-во</w:t>
            </w:r>
          </w:p>
        </w:tc>
        <w:tc>
          <w:tcPr>
            <w:tcW w:w="1275" w:type="dxa"/>
            <w:vAlign w:val="center"/>
          </w:tcPr>
          <w:p w:rsidR="00A0248C" w:rsidRPr="007D7BFF" w:rsidRDefault="00A0248C" w:rsidP="00133B51">
            <w:pPr>
              <w:jc w:val="center"/>
              <w:rPr>
                <w:sz w:val="23"/>
                <w:szCs w:val="23"/>
              </w:rPr>
            </w:pPr>
            <w:r w:rsidRPr="007D7BFF">
              <w:rPr>
                <w:sz w:val="23"/>
                <w:szCs w:val="23"/>
              </w:rPr>
              <w:t>Цена за единицу,</w:t>
            </w:r>
          </w:p>
          <w:p w:rsidR="00A0248C" w:rsidRPr="007D7BFF" w:rsidRDefault="00A0248C" w:rsidP="00133B51">
            <w:pPr>
              <w:jc w:val="center"/>
              <w:rPr>
                <w:sz w:val="23"/>
                <w:szCs w:val="23"/>
              </w:rPr>
            </w:pPr>
            <w:r w:rsidRPr="007D7BFF">
              <w:rPr>
                <w:sz w:val="23"/>
                <w:szCs w:val="23"/>
              </w:rPr>
              <w:t>руб.</w:t>
            </w:r>
          </w:p>
        </w:tc>
        <w:tc>
          <w:tcPr>
            <w:tcW w:w="709" w:type="dxa"/>
            <w:vAlign w:val="center"/>
          </w:tcPr>
          <w:p w:rsidR="00A0248C" w:rsidRPr="007D7BFF" w:rsidRDefault="00A0248C" w:rsidP="00133B51">
            <w:pPr>
              <w:jc w:val="center"/>
              <w:rPr>
                <w:sz w:val="23"/>
                <w:szCs w:val="23"/>
                <w:lang w:val="en-US"/>
              </w:rPr>
            </w:pPr>
            <w:r w:rsidRPr="007D7BFF">
              <w:rPr>
                <w:sz w:val="23"/>
                <w:szCs w:val="23"/>
              </w:rPr>
              <w:t>НДС</w:t>
            </w:r>
            <w:r w:rsidRPr="007D7BFF">
              <w:rPr>
                <w:sz w:val="23"/>
                <w:szCs w:val="23"/>
                <w:lang w:val="en-US"/>
              </w:rPr>
              <w:t xml:space="preserve"> %</w:t>
            </w:r>
          </w:p>
        </w:tc>
        <w:tc>
          <w:tcPr>
            <w:tcW w:w="1134" w:type="dxa"/>
            <w:vAlign w:val="center"/>
          </w:tcPr>
          <w:p w:rsidR="00A0248C" w:rsidRPr="007D7BFF" w:rsidRDefault="00A0248C" w:rsidP="00133B51">
            <w:pPr>
              <w:jc w:val="center"/>
              <w:rPr>
                <w:sz w:val="23"/>
                <w:szCs w:val="23"/>
              </w:rPr>
            </w:pPr>
            <w:r w:rsidRPr="007D7BFF">
              <w:rPr>
                <w:sz w:val="23"/>
                <w:szCs w:val="23"/>
              </w:rPr>
              <w:t>Гарантия</w:t>
            </w:r>
          </w:p>
        </w:tc>
        <w:tc>
          <w:tcPr>
            <w:tcW w:w="5387" w:type="dxa"/>
            <w:vAlign w:val="center"/>
          </w:tcPr>
          <w:p w:rsidR="00A0248C" w:rsidRPr="007D7BFF" w:rsidRDefault="00A0248C" w:rsidP="00133B51">
            <w:pPr>
              <w:jc w:val="center"/>
              <w:rPr>
                <w:sz w:val="23"/>
                <w:szCs w:val="23"/>
              </w:rPr>
            </w:pPr>
            <w:r w:rsidRPr="007D7BFF">
              <w:rPr>
                <w:sz w:val="23"/>
                <w:szCs w:val="23"/>
              </w:rPr>
              <w:t>Характеристики товара</w:t>
            </w:r>
          </w:p>
        </w:tc>
        <w:tc>
          <w:tcPr>
            <w:tcW w:w="1417" w:type="dxa"/>
            <w:vAlign w:val="center"/>
          </w:tcPr>
          <w:p w:rsidR="00A0248C" w:rsidRPr="007D7BFF" w:rsidRDefault="00A0248C" w:rsidP="00133B51">
            <w:pPr>
              <w:jc w:val="center"/>
              <w:rPr>
                <w:sz w:val="23"/>
                <w:szCs w:val="23"/>
              </w:rPr>
            </w:pPr>
            <w:r w:rsidRPr="007D7BFF">
              <w:rPr>
                <w:sz w:val="23"/>
                <w:szCs w:val="23"/>
              </w:rPr>
              <w:t>Стоимость,</w:t>
            </w:r>
          </w:p>
          <w:p w:rsidR="00A0248C" w:rsidRPr="007D7BFF" w:rsidRDefault="00A0248C" w:rsidP="00133B51">
            <w:pPr>
              <w:jc w:val="center"/>
              <w:rPr>
                <w:sz w:val="23"/>
                <w:szCs w:val="23"/>
              </w:rPr>
            </w:pPr>
            <w:r w:rsidRPr="007D7BFF">
              <w:rPr>
                <w:sz w:val="23"/>
                <w:szCs w:val="23"/>
              </w:rPr>
              <w:t xml:space="preserve">руб. </w:t>
            </w:r>
          </w:p>
        </w:tc>
      </w:tr>
      <w:tr w:rsidR="002B7507" w:rsidRPr="00E77E37" w:rsidTr="00E77E37">
        <w:trPr>
          <w:trHeight w:val="1129"/>
          <w:jc w:val="center"/>
        </w:trPr>
        <w:tc>
          <w:tcPr>
            <w:tcW w:w="581" w:type="dxa"/>
            <w:vAlign w:val="center"/>
          </w:tcPr>
          <w:p w:rsidR="002B7507" w:rsidRPr="00E77E37" w:rsidRDefault="002B7507" w:rsidP="002B7507">
            <w:pPr>
              <w:pStyle w:val="a5"/>
              <w:numPr>
                <w:ilvl w:val="0"/>
                <w:numId w:val="2"/>
              </w:numPr>
              <w:spacing w:after="0" w:line="240" w:lineRule="auto"/>
              <w:ind w:left="0" w:firstLine="0"/>
              <w:jc w:val="center"/>
              <w:rPr>
                <w:rFonts w:ascii="Times New Roman" w:hAnsi="Times New Roman" w:cs="Times New Roman"/>
                <w:sz w:val="23"/>
                <w:szCs w:val="23"/>
              </w:rPr>
            </w:pPr>
          </w:p>
        </w:tc>
        <w:tc>
          <w:tcPr>
            <w:tcW w:w="3242" w:type="dxa"/>
            <w:shd w:val="clear" w:color="auto" w:fill="auto"/>
            <w:vAlign w:val="center"/>
          </w:tcPr>
          <w:p w:rsidR="002B7507" w:rsidRPr="00E77E37" w:rsidRDefault="00E77E37" w:rsidP="00E77E37">
            <w:pPr>
              <w:jc w:val="both"/>
              <w:rPr>
                <w:sz w:val="23"/>
                <w:szCs w:val="23"/>
              </w:rPr>
            </w:pPr>
            <w:r w:rsidRPr="00E77E37">
              <w:rPr>
                <w:color w:val="000000"/>
                <w:sz w:val="23"/>
                <w:szCs w:val="23"/>
              </w:rPr>
              <w:t xml:space="preserve">Изделия бытовые из нержавеющей стали тип </w:t>
            </w:r>
            <w:r w:rsidRPr="00E77E37">
              <w:rPr>
                <w:color w:val="000000"/>
                <w:sz w:val="23"/>
                <w:szCs w:val="23"/>
              </w:rPr>
              <w:t>10</w:t>
            </w:r>
          </w:p>
        </w:tc>
        <w:tc>
          <w:tcPr>
            <w:tcW w:w="850" w:type="dxa"/>
            <w:vAlign w:val="center"/>
          </w:tcPr>
          <w:p w:rsidR="002B7507" w:rsidRPr="00E77E37" w:rsidRDefault="00A47483" w:rsidP="002B7507">
            <w:pPr>
              <w:jc w:val="center"/>
              <w:rPr>
                <w:sz w:val="23"/>
                <w:szCs w:val="23"/>
              </w:rPr>
            </w:pPr>
            <w:r w:rsidRPr="00E77E37">
              <w:rPr>
                <w:sz w:val="23"/>
                <w:szCs w:val="23"/>
              </w:rPr>
              <w:t>шт</w:t>
            </w:r>
            <w:r w:rsidR="00A27B94" w:rsidRPr="00E77E37">
              <w:rPr>
                <w:sz w:val="23"/>
                <w:szCs w:val="23"/>
              </w:rPr>
              <w:t>.</w:t>
            </w:r>
          </w:p>
        </w:tc>
        <w:tc>
          <w:tcPr>
            <w:tcW w:w="851" w:type="dxa"/>
            <w:vAlign w:val="center"/>
          </w:tcPr>
          <w:p w:rsidR="002B7507" w:rsidRPr="00E77E37" w:rsidRDefault="00A47483" w:rsidP="002B7507">
            <w:pPr>
              <w:jc w:val="center"/>
              <w:rPr>
                <w:sz w:val="23"/>
                <w:szCs w:val="23"/>
              </w:rPr>
            </w:pPr>
            <w:r w:rsidRPr="00E77E37">
              <w:rPr>
                <w:sz w:val="23"/>
                <w:szCs w:val="23"/>
              </w:rPr>
              <w:t>29</w:t>
            </w:r>
          </w:p>
        </w:tc>
        <w:tc>
          <w:tcPr>
            <w:tcW w:w="1275" w:type="dxa"/>
            <w:vAlign w:val="center"/>
          </w:tcPr>
          <w:p w:rsidR="002B7507" w:rsidRPr="00E77E37" w:rsidRDefault="002B7507" w:rsidP="002B7507">
            <w:pPr>
              <w:jc w:val="center"/>
              <w:rPr>
                <w:sz w:val="23"/>
                <w:szCs w:val="23"/>
              </w:rPr>
            </w:pPr>
          </w:p>
        </w:tc>
        <w:tc>
          <w:tcPr>
            <w:tcW w:w="709" w:type="dxa"/>
            <w:vAlign w:val="center"/>
          </w:tcPr>
          <w:p w:rsidR="002B7507" w:rsidRPr="00E77E37" w:rsidRDefault="002B7507" w:rsidP="002B7507">
            <w:pPr>
              <w:jc w:val="center"/>
              <w:rPr>
                <w:sz w:val="23"/>
                <w:szCs w:val="23"/>
              </w:rPr>
            </w:pPr>
          </w:p>
        </w:tc>
        <w:tc>
          <w:tcPr>
            <w:tcW w:w="1134" w:type="dxa"/>
            <w:shd w:val="clear" w:color="auto" w:fill="auto"/>
            <w:vAlign w:val="center"/>
          </w:tcPr>
          <w:p w:rsidR="002B7507" w:rsidRPr="00E77E37" w:rsidRDefault="002B7507" w:rsidP="002B7507">
            <w:pPr>
              <w:jc w:val="center"/>
              <w:rPr>
                <w:sz w:val="23"/>
                <w:szCs w:val="23"/>
              </w:rPr>
            </w:pPr>
          </w:p>
        </w:tc>
        <w:tc>
          <w:tcPr>
            <w:tcW w:w="5387" w:type="dxa"/>
            <w:shd w:val="clear" w:color="auto" w:fill="auto"/>
            <w:vAlign w:val="center"/>
          </w:tcPr>
          <w:p w:rsidR="00A47483" w:rsidRPr="00E77E37" w:rsidRDefault="00A47483" w:rsidP="00E77E37">
            <w:pPr>
              <w:jc w:val="both"/>
              <w:rPr>
                <w:sz w:val="23"/>
                <w:szCs w:val="23"/>
              </w:rPr>
            </w:pPr>
            <w:r w:rsidRPr="00E77E37">
              <w:rPr>
                <w:sz w:val="23"/>
                <w:szCs w:val="23"/>
              </w:rPr>
              <w:t>Вид изделия: Совок для мусора;</w:t>
            </w:r>
          </w:p>
          <w:p w:rsidR="00A47483" w:rsidRPr="00E77E37" w:rsidRDefault="00A47483" w:rsidP="00E77E37">
            <w:pPr>
              <w:jc w:val="both"/>
              <w:rPr>
                <w:sz w:val="23"/>
                <w:szCs w:val="23"/>
              </w:rPr>
            </w:pPr>
            <w:r w:rsidRPr="00E77E37">
              <w:rPr>
                <w:sz w:val="23"/>
                <w:szCs w:val="23"/>
              </w:rPr>
              <w:t>Материал черенка: Дерево;</w:t>
            </w:r>
          </w:p>
          <w:p w:rsidR="00A47483" w:rsidRPr="00E77E37" w:rsidRDefault="00A47483" w:rsidP="00E77E37">
            <w:pPr>
              <w:jc w:val="both"/>
              <w:rPr>
                <w:sz w:val="23"/>
                <w:szCs w:val="23"/>
              </w:rPr>
            </w:pPr>
            <w:r w:rsidRPr="00E77E37">
              <w:rPr>
                <w:sz w:val="23"/>
                <w:szCs w:val="23"/>
              </w:rPr>
              <w:t>Длина: ≥ 190 и ≤ 320 ММ;</w:t>
            </w:r>
          </w:p>
          <w:p w:rsidR="00A47483" w:rsidRPr="00E77E37" w:rsidRDefault="00A47483" w:rsidP="00E77E37">
            <w:pPr>
              <w:jc w:val="both"/>
              <w:rPr>
                <w:sz w:val="23"/>
                <w:szCs w:val="23"/>
              </w:rPr>
            </w:pPr>
            <w:r w:rsidRPr="00E77E37">
              <w:rPr>
                <w:sz w:val="23"/>
                <w:szCs w:val="23"/>
              </w:rPr>
              <w:t>Ширина: ≥ 180 и ≤300 ММ;</w:t>
            </w:r>
          </w:p>
          <w:p w:rsidR="00A47483" w:rsidRPr="00E77E37" w:rsidRDefault="00A47483" w:rsidP="00E77E37">
            <w:pPr>
              <w:jc w:val="both"/>
              <w:rPr>
                <w:sz w:val="23"/>
                <w:szCs w:val="23"/>
              </w:rPr>
            </w:pPr>
            <w:r w:rsidRPr="00E77E37">
              <w:rPr>
                <w:sz w:val="23"/>
                <w:szCs w:val="23"/>
              </w:rPr>
              <w:t>Высота: ≥ 50 и ≤150 ММ;</w:t>
            </w:r>
          </w:p>
          <w:p w:rsidR="00A47483" w:rsidRPr="00E77E37" w:rsidRDefault="00A47483" w:rsidP="00E77E37">
            <w:pPr>
              <w:jc w:val="both"/>
              <w:rPr>
                <w:sz w:val="23"/>
                <w:szCs w:val="23"/>
              </w:rPr>
            </w:pPr>
            <w:r w:rsidRPr="00E77E37">
              <w:rPr>
                <w:sz w:val="23"/>
                <w:szCs w:val="23"/>
              </w:rPr>
              <w:t>Длина рукоятки (ручки): ≥ 400 и ≤700 ММ;</w:t>
            </w:r>
          </w:p>
          <w:p w:rsidR="008B2414" w:rsidRPr="00E77E37" w:rsidRDefault="00A47483" w:rsidP="00E77E37">
            <w:pPr>
              <w:jc w:val="both"/>
              <w:rPr>
                <w:sz w:val="23"/>
                <w:szCs w:val="23"/>
              </w:rPr>
            </w:pPr>
            <w:r w:rsidRPr="00E77E37">
              <w:rPr>
                <w:sz w:val="23"/>
                <w:szCs w:val="23"/>
              </w:rPr>
              <w:t>Соответствие нормативно-технической документации</w:t>
            </w:r>
            <w:r w:rsidRPr="00E77E37">
              <w:rPr>
                <w:sz w:val="23"/>
                <w:szCs w:val="23"/>
              </w:rPr>
              <w:tab/>
              <w:t>: ТУ производителя;</w:t>
            </w:r>
          </w:p>
          <w:p w:rsidR="00A47483" w:rsidRPr="00E77E37" w:rsidRDefault="00A47483" w:rsidP="00A47483">
            <w:pPr>
              <w:jc w:val="both"/>
              <w:rPr>
                <w:sz w:val="23"/>
                <w:szCs w:val="23"/>
              </w:rPr>
            </w:pPr>
          </w:p>
          <w:p w:rsidR="002B7507" w:rsidRPr="00E77E37" w:rsidRDefault="002B7507" w:rsidP="002B7507">
            <w:pPr>
              <w:jc w:val="both"/>
              <w:rPr>
                <w:sz w:val="23"/>
                <w:szCs w:val="23"/>
              </w:rPr>
            </w:pPr>
            <w:r w:rsidRPr="00E77E37">
              <w:rPr>
                <w:i/>
                <w:sz w:val="23"/>
                <w:szCs w:val="23"/>
                <w:highlight w:val="green"/>
              </w:rPr>
              <w:t>Уточняющие характеристики</w:t>
            </w:r>
          </w:p>
        </w:tc>
        <w:tc>
          <w:tcPr>
            <w:tcW w:w="1417" w:type="dxa"/>
            <w:vAlign w:val="center"/>
          </w:tcPr>
          <w:p w:rsidR="002B7507" w:rsidRPr="00E77E37" w:rsidRDefault="002B7507" w:rsidP="002B7507">
            <w:pPr>
              <w:jc w:val="center"/>
              <w:rPr>
                <w:sz w:val="23"/>
                <w:szCs w:val="23"/>
              </w:rPr>
            </w:pPr>
          </w:p>
        </w:tc>
      </w:tr>
    </w:tbl>
    <w:p w:rsidR="00A0248C" w:rsidRPr="000B0E87" w:rsidRDefault="00A0248C" w:rsidP="00A0248C">
      <w:pPr>
        <w:jc w:val="center"/>
        <w:rPr>
          <w:b/>
        </w:rPr>
      </w:pPr>
    </w:p>
    <w:p w:rsidR="006844F2" w:rsidRPr="000B0E87" w:rsidRDefault="006844F2" w:rsidP="006844F2">
      <w:pPr>
        <w:ind w:left="-142"/>
        <w:jc w:val="both"/>
      </w:pPr>
      <w:r w:rsidRPr="000B0E87">
        <w:rPr>
          <w:b/>
        </w:rPr>
        <w:t>Итого (цена Контракта)</w:t>
      </w:r>
      <w:r w:rsidRPr="000B0E87">
        <w:t xml:space="preserve">: </w:t>
      </w:r>
      <w:r w:rsidRPr="000B0E87">
        <w:rPr>
          <w:highlight w:val="green"/>
        </w:rPr>
        <w:t>_________</w:t>
      </w:r>
      <w:r w:rsidRPr="000B0E87">
        <w:t xml:space="preserve"> рублей </w:t>
      </w:r>
      <w:r w:rsidRPr="000B0E87">
        <w:rPr>
          <w:highlight w:val="green"/>
        </w:rPr>
        <w:t>___</w:t>
      </w:r>
      <w:r w:rsidRPr="000B0E87">
        <w:t xml:space="preserve"> копеек </w:t>
      </w:r>
      <w:r w:rsidRPr="000B0E87">
        <w:rPr>
          <w:highlight w:val="green"/>
        </w:rPr>
        <w:t>(_______________________________</w:t>
      </w:r>
      <w:r w:rsidRPr="000B0E87">
        <w:rPr>
          <w:highlight w:val="green"/>
          <w:u w:val="single"/>
        </w:rPr>
        <w:t>)</w:t>
      </w:r>
    </w:p>
    <w:p w:rsidR="006844F2" w:rsidRPr="000B0E87" w:rsidRDefault="006844F2" w:rsidP="006844F2">
      <w:pPr>
        <w:jc w:val="center"/>
        <w:rPr>
          <w:b/>
        </w:rPr>
      </w:pPr>
    </w:p>
    <w:p w:rsidR="006844F2" w:rsidRPr="000B0E87" w:rsidRDefault="006844F2" w:rsidP="006844F2">
      <w:pPr>
        <w:ind w:left="-142" w:right="-31"/>
        <w:jc w:val="both"/>
        <w:rPr>
          <w:i/>
          <w:highlight w:val="green"/>
        </w:rPr>
      </w:pPr>
      <w:r w:rsidRPr="000B0E87">
        <w:rPr>
          <w:i/>
          <w:highlight w:val="green"/>
        </w:rPr>
        <w:t>Примечание:</w:t>
      </w:r>
    </w:p>
    <w:p w:rsidR="006844F2" w:rsidRPr="000B0E87" w:rsidRDefault="006844F2" w:rsidP="006844F2">
      <w:pPr>
        <w:ind w:left="-142" w:right="-31"/>
        <w:jc w:val="both"/>
        <w:rPr>
          <w:i/>
        </w:rPr>
      </w:pPr>
      <w:r w:rsidRPr="000B0E87">
        <w:rPr>
          <w:i/>
          <w:highlight w:val="green"/>
        </w:rPr>
        <w:t>Позиции «Цена за единицу, руб.»; «НДС %»; «Гарантия»; «Уточняющие характеристики»; «Стоимость, руб.» заполняются Заказчиком при подготовке проекта контракта в соответствии со сведениями, указанными в оферте, поданной Поставщиком и акцептованной Заказчиком.</w:t>
      </w:r>
    </w:p>
    <w:p w:rsidR="006844F2" w:rsidRDefault="006844F2" w:rsidP="00CE570E">
      <w:pPr>
        <w:jc w:val="both"/>
      </w:pPr>
    </w:p>
    <w:p w:rsidR="000B0E87" w:rsidRPr="000B0E87" w:rsidRDefault="000B0E87" w:rsidP="00CE570E">
      <w:pPr>
        <w:jc w:val="both"/>
      </w:pPr>
    </w:p>
    <w:tbl>
      <w:tblPr>
        <w:tblStyle w:val="a4"/>
        <w:tblW w:w="9918" w:type="dxa"/>
        <w:jc w:val="center"/>
        <w:tblBorders>
          <w:top w:val="none" w:sz="0" w:space="0" w:color="auto"/>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5098"/>
        <w:gridCol w:w="4820"/>
      </w:tblGrid>
      <w:tr w:rsidR="006844F2" w:rsidTr="006844F2">
        <w:trPr>
          <w:jc w:val="center"/>
        </w:trPr>
        <w:tc>
          <w:tcPr>
            <w:tcW w:w="5098" w:type="dxa"/>
            <w:tcBorders>
              <w:top w:val="nil"/>
              <w:left w:val="single" w:sz="4" w:space="0" w:color="FFFFFF" w:themeColor="background1"/>
              <w:bottom w:val="nil"/>
              <w:right w:val="nil"/>
            </w:tcBorders>
            <w:hideMark/>
          </w:tcPr>
          <w:p w:rsidR="006844F2" w:rsidRDefault="006844F2">
            <w:pPr>
              <w:jc w:val="both"/>
              <w:rPr>
                <w:b/>
                <w:lang w:eastAsia="en-US"/>
              </w:rPr>
            </w:pPr>
            <w:r>
              <w:rPr>
                <w:b/>
                <w:lang w:eastAsia="en-US"/>
              </w:rPr>
              <w:t>Заказчик:</w:t>
            </w:r>
          </w:p>
        </w:tc>
        <w:tc>
          <w:tcPr>
            <w:tcW w:w="4820" w:type="dxa"/>
            <w:tcBorders>
              <w:top w:val="nil"/>
              <w:left w:val="nil"/>
              <w:bottom w:val="nil"/>
              <w:right w:val="single" w:sz="4" w:space="0" w:color="FFFFFF" w:themeColor="background1"/>
            </w:tcBorders>
            <w:hideMark/>
          </w:tcPr>
          <w:p w:rsidR="006844F2" w:rsidRDefault="006844F2">
            <w:pPr>
              <w:jc w:val="both"/>
              <w:rPr>
                <w:b/>
                <w:lang w:eastAsia="en-US"/>
              </w:rPr>
            </w:pPr>
            <w:r>
              <w:rPr>
                <w:b/>
                <w:highlight w:val="green"/>
                <w:lang w:eastAsia="en-US"/>
              </w:rPr>
              <w:t>Поставщик:</w:t>
            </w:r>
            <w:r>
              <w:rPr>
                <w:b/>
                <w:lang w:eastAsia="en-US"/>
              </w:rPr>
              <w:t xml:space="preserve"> </w:t>
            </w:r>
          </w:p>
        </w:tc>
      </w:tr>
      <w:tr w:rsidR="006844F2" w:rsidTr="006844F2">
        <w:trPr>
          <w:jc w:val="center"/>
        </w:trPr>
        <w:tc>
          <w:tcPr>
            <w:tcW w:w="5098" w:type="dxa"/>
            <w:tcBorders>
              <w:top w:val="nil"/>
              <w:left w:val="single" w:sz="4" w:space="0" w:color="FFFFFF" w:themeColor="background1"/>
              <w:bottom w:val="nil"/>
              <w:right w:val="nil"/>
            </w:tcBorders>
            <w:hideMark/>
          </w:tcPr>
          <w:p w:rsidR="006844F2" w:rsidRDefault="006844F2">
            <w:pPr>
              <w:rPr>
                <w:b/>
                <w:lang w:eastAsia="en-US"/>
              </w:rPr>
            </w:pPr>
            <w:r>
              <w:rPr>
                <w:b/>
                <w:lang w:eastAsia="en-US"/>
              </w:rPr>
              <w:t>СПБ ГБПОУ «АТТ»</w:t>
            </w:r>
          </w:p>
        </w:tc>
        <w:tc>
          <w:tcPr>
            <w:tcW w:w="4820" w:type="dxa"/>
            <w:tcBorders>
              <w:top w:val="nil"/>
              <w:left w:val="nil"/>
              <w:bottom w:val="nil"/>
              <w:right w:val="single" w:sz="4" w:space="0" w:color="FFFFFF" w:themeColor="background1"/>
            </w:tcBorders>
          </w:tcPr>
          <w:p w:rsidR="006844F2" w:rsidRDefault="006844F2">
            <w:pPr>
              <w:suppressAutoHyphens/>
              <w:rPr>
                <w:lang w:eastAsia="en-US"/>
              </w:rPr>
            </w:pPr>
            <w:r>
              <w:rPr>
                <w:lang w:eastAsia="en-US"/>
              </w:rPr>
              <w:t xml:space="preserve">Наименование </w:t>
            </w:r>
          </w:p>
          <w:p w:rsidR="006844F2" w:rsidRDefault="006844F2">
            <w:pPr>
              <w:rPr>
                <w:b/>
                <w:lang w:eastAsia="en-US"/>
              </w:rPr>
            </w:pPr>
          </w:p>
        </w:tc>
      </w:tr>
      <w:tr w:rsidR="006844F2" w:rsidTr="006844F2">
        <w:trPr>
          <w:jc w:val="center"/>
        </w:trPr>
        <w:tc>
          <w:tcPr>
            <w:tcW w:w="5098" w:type="dxa"/>
            <w:tcBorders>
              <w:top w:val="nil"/>
              <w:left w:val="single" w:sz="4" w:space="0" w:color="FFFFFF" w:themeColor="background1"/>
              <w:bottom w:val="nil"/>
              <w:right w:val="nil"/>
            </w:tcBorders>
          </w:tcPr>
          <w:p w:rsidR="006844F2" w:rsidRDefault="006844F2">
            <w:pPr>
              <w:suppressLineNumbers/>
              <w:suppressAutoHyphens/>
              <w:rPr>
                <w:u w:val="single"/>
                <w:lang w:eastAsia="en-US"/>
              </w:rPr>
            </w:pPr>
            <w:r>
              <w:rPr>
                <w:u w:val="single"/>
                <w:lang w:eastAsia="en-US"/>
              </w:rPr>
              <w:t>Директор</w:t>
            </w:r>
            <w:r>
              <w:rPr>
                <w:lang w:eastAsia="en-US"/>
              </w:rPr>
              <w:t xml:space="preserve">  /</w:t>
            </w:r>
            <w:r>
              <w:rPr>
                <w:u w:val="single"/>
                <w:lang w:eastAsia="en-US"/>
              </w:rPr>
              <w:t>С.К. Корабельников/</w:t>
            </w:r>
          </w:p>
          <w:p w:rsidR="006844F2" w:rsidRDefault="006844F2">
            <w:pPr>
              <w:rPr>
                <w:lang w:eastAsia="en-US"/>
              </w:rPr>
            </w:pPr>
          </w:p>
        </w:tc>
        <w:tc>
          <w:tcPr>
            <w:tcW w:w="4820" w:type="dxa"/>
            <w:tcBorders>
              <w:top w:val="nil"/>
              <w:left w:val="nil"/>
              <w:bottom w:val="nil"/>
              <w:right w:val="single" w:sz="4" w:space="0" w:color="FFFFFF" w:themeColor="background1"/>
            </w:tcBorders>
            <w:hideMark/>
          </w:tcPr>
          <w:p w:rsidR="006844F2" w:rsidRDefault="006844F2">
            <w:pPr>
              <w:rPr>
                <w:lang w:eastAsia="en-US"/>
              </w:rPr>
            </w:pPr>
            <w:r>
              <w:rPr>
                <w:highlight w:val="green"/>
                <w:lang w:eastAsia="en-US"/>
              </w:rPr>
              <w:t>____________</w:t>
            </w:r>
            <w:r>
              <w:rPr>
                <w:lang w:eastAsia="en-US"/>
              </w:rPr>
              <w:t xml:space="preserve"> /</w:t>
            </w:r>
            <w:r>
              <w:rPr>
                <w:highlight w:val="green"/>
                <w:lang w:eastAsia="en-US"/>
              </w:rPr>
              <w:t>____________</w:t>
            </w:r>
            <w:r>
              <w:rPr>
                <w:lang w:eastAsia="en-US"/>
              </w:rPr>
              <w:t>/</w:t>
            </w:r>
          </w:p>
        </w:tc>
      </w:tr>
      <w:tr w:rsidR="006844F2" w:rsidTr="006844F2">
        <w:trPr>
          <w:jc w:val="center"/>
        </w:trPr>
        <w:tc>
          <w:tcPr>
            <w:tcW w:w="5098" w:type="dxa"/>
            <w:tcBorders>
              <w:top w:val="nil"/>
              <w:left w:val="single" w:sz="4" w:space="0" w:color="FFFFFF" w:themeColor="background1"/>
              <w:bottom w:val="single" w:sz="4" w:space="0" w:color="FFFFFF" w:themeColor="background1"/>
              <w:right w:val="nil"/>
            </w:tcBorders>
            <w:hideMark/>
          </w:tcPr>
          <w:p w:rsidR="006844F2" w:rsidRDefault="005F208B" w:rsidP="000B0E87">
            <w:pPr>
              <w:jc w:val="both"/>
              <w:rPr>
                <w:i/>
                <w:lang w:eastAsia="en-US"/>
              </w:rPr>
            </w:pPr>
            <w:r>
              <w:rPr>
                <w:i/>
                <w:sz w:val="23"/>
                <w:szCs w:val="23"/>
              </w:rPr>
              <w:t xml:space="preserve">(Контракт подписан усиленной электронной подписью лица, имеющего право действовать </w:t>
            </w:r>
            <w:r w:rsidR="00F73EB1">
              <w:rPr>
                <w:i/>
                <w:sz w:val="23"/>
                <w:szCs w:val="23"/>
              </w:rPr>
              <w:t xml:space="preserve">                     </w:t>
            </w:r>
            <w:r>
              <w:rPr>
                <w:i/>
                <w:sz w:val="23"/>
                <w:szCs w:val="23"/>
              </w:rPr>
              <w:t>от имени Заказчика)</w:t>
            </w:r>
          </w:p>
        </w:tc>
        <w:tc>
          <w:tcPr>
            <w:tcW w:w="4820" w:type="dxa"/>
            <w:tcBorders>
              <w:top w:val="nil"/>
              <w:left w:val="nil"/>
              <w:bottom w:val="single" w:sz="4" w:space="0" w:color="FFFFFF" w:themeColor="background1"/>
              <w:right w:val="single" w:sz="4" w:space="0" w:color="FFFFFF" w:themeColor="background1"/>
            </w:tcBorders>
            <w:hideMark/>
          </w:tcPr>
          <w:p w:rsidR="006844F2" w:rsidRDefault="005F208B" w:rsidP="000B0E87">
            <w:pPr>
              <w:jc w:val="both"/>
              <w:rPr>
                <w:i/>
                <w:lang w:eastAsia="en-US"/>
              </w:rPr>
            </w:pPr>
            <w:r>
              <w:rPr>
                <w:i/>
                <w:sz w:val="23"/>
                <w:szCs w:val="23"/>
              </w:rPr>
              <w:t>(Контракт подписан усиленной электронной подписью лица, имеющего право действовать от имени Поставщика)</w:t>
            </w:r>
          </w:p>
        </w:tc>
      </w:tr>
    </w:tbl>
    <w:p w:rsidR="006844F2" w:rsidRDefault="006844F2" w:rsidP="00CE570E">
      <w:pPr>
        <w:jc w:val="both"/>
      </w:pPr>
    </w:p>
    <w:p w:rsidR="000B0E87" w:rsidRDefault="000B0E87" w:rsidP="00CE570E">
      <w:pPr>
        <w:jc w:val="both"/>
      </w:pPr>
    </w:p>
    <w:p w:rsidR="00A27B94" w:rsidRPr="00C80356" w:rsidRDefault="00A27B94" w:rsidP="00A27B94">
      <w:pPr>
        <w:sectPr w:rsidR="00A27B94" w:rsidRPr="00C80356" w:rsidSect="00E72010">
          <w:pgSz w:w="16838" w:h="11906" w:orient="landscape"/>
          <w:pgMar w:top="851" w:right="851" w:bottom="851" w:left="851" w:header="170" w:footer="567" w:gutter="0"/>
          <w:cols w:space="708"/>
          <w:docGrid w:linePitch="360"/>
        </w:sectPr>
      </w:pPr>
      <w:r w:rsidRPr="00A27B94">
        <w:rPr>
          <w:u w:val="single"/>
        </w:rPr>
        <w:t>Начальник отдела МТС</w:t>
      </w:r>
      <w:r>
        <w:t xml:space="preserve"> ___________ /</w:t>
      </w:r>
      <w:r w:rsidRPr="00A27B94">
        <w:rPr>
          <w:u w:val="single"/>
        </w:rPr>
        <w:t xml:space="preserve"> Н.Г. </w:t>
      </w:r>
      <w:proofErr w:type="spellStart"/>
      <w:r w:rsidRPr="00A27B94">
        <w:rPr>
          <w:u w:val="single"/>
        </w:rPr>
        <w:t>Давыдовская</w:t>
      </w:r>
      <w:proofErr w:type="spellEnd"/>
      <w:r>
        <w:rPr>
          <w:u w:val="single"/>
        </w:rPr>
        <w:t>/</w:t>
      </w:r>
    </w:p>
    <w:p w:rsidR="00CE570E" w:rsidRPr="00C80356" w:rsidRDefault="00CE570E" w:rsidP="002225A8">
      <w:pPr>
        <w:jc w:val="right"/>
      </w:pPr>
      <w:r w:rsidRPr="00C80356">
        <w:t>Приложение № 2</w:t>
      </w:r>
      <w:r w:rsidR="00794920" w:rsidRPr="00C80356">
        <w:t xml:space="preserve"> к Контракту</w:t>
      </w:r>
    </w:p>
    <w:p w:rsidR="00794920" w:rsidRPr="00C80356" w:rsidRDefault="00CE570E" w:rsidP="002225A8">
      <w:pPr>
        <w:pStyle w:val="a5"/>
        <w:spacing w:after="0" w:line="240" w:lineRule="auto"/>
        <w:ind w:left="-426" w:firstLine="142"/>
        <w:jc w:val="right"/>
        <w:rPr>
          <w:rFonts w:ascii="Times New Roman" w:hAnsi="Times New Roman" w:cs="Times New Roman"/>
          <w:sz w:val="24"/>
          <w:szCs w:val="24"/>
        </w:rPr>
      </w:pPr>
      <w:r w:rsidRPr="00C80356">
        <w:rPr>
          <w:rFonts w:ascii="Times New Roman" w:hAnsi="Times New Roman" w:cs="Times New Roman"/>
          <w:sz w:val="24"/>
          <w:szCs w:val="24"/>
        </w:rPr>
        <w:t xml:space="preserve"> </w:t>
      </w:r>
      <w:r w:rsidR="00C80356" w:rsidRPr="00C80356">
        <w:rPr>
          <w:rFonts w:ascii="Times New Roman" w:hAnsi="Times New Roman" w:cs="Times New Roman"/>
          <w:sz w:val="24"/>
          <w:szCs w:val="24"/>
        </w:rPr>
        <w:t>от «</w:t>
      </w:r>
      <w:r w:rsidR="00C80356" w:rsidRPr="00C80356">
        <w:rPr>
          <w:rFonts w:ascii="Times New Roman" w:hAnsi="Times New Roman" w:cs="Times New Roman"/>
          <w:sz w:val="24"/>
          <w:szCs w:val="24"/>
          <w:highlight w:val="green"/>
        </w:rPr>
        <w:t>___</w:t>
      </w:r>
      <w:r w:rsidR="00C80356" w:rsidRPr="00C80356">
        <w:rPr>
          <w:rFonts w:ascii="Times New Roman" w:hAnsi="Times New Roman" w:cs="Times New Roman"/>
          <w:sz w:val="24"/>
          <w:szCs w:val="24"/>
        </w:rPr>
        <w:t xml:space="preserve">» </w:t>
      </w:r>
      <w:r w:rsidR="00C80356" w:rsidRPr="00C80356">
        <w:rPr>
          <w:rFonts w:ascii="Times New Roman" w:hAnsi="Times New Roman" w:cs="Times New Roman"/>
          <w:sz w:val="24"/>
          <w:szCs w:val="24"/>
          <w:highlight w:val="green"/>
        </w:rPr>
        <w:t>_________</w:t>
      </w:r>
      <w:r w:rsidR="00C80356" w:rsidRPr="00C80356">
        <w:rPr>
          <w:rFonts w:ascii="Times New Roman" w:hAnsi="Times New Roman" w:cs="Times New Roman"/>
          <w:sz w:val="24"/>
          <w:szCs w:val="24"/>
        </w:rPr>
        <w:t xml:space="preserve"> 202</w:t>
      </w:r>
      <w:r w:rsidR="000B0E87">
        <w:rPr>
          <w:rFonts w:ascii="Times New Roman" w:hAnsi="Times New Roman" w:cs="Times New Roman"/>
          <w:sz w:val="24"/>
          <w:szCs w:val="24"/>
        </w:rPr>
        <w:t>4</w:t>
      </w:r>
      <w:r w:rsidR="00C80356" w:rsidRPr="00C80356">
        <w:rPr>
          <w:rFonts w:ascii="Times New Roman" w:hAnsi="Times New Roman" w:cs="Times New Roman"/>
          <w:sz w:val="24"/>
          <w:szCs w:val="24"/>
        </w:rPr>
        <w:t xml:space="preserve"> г. № </w:t>
      </w:r>
      <w:r w:rsidR="00C80356" w:rsidRPr="00C80356">
        <w:rPr>
          <w:rFonts w:ascii="Times New Roman" w:hAnsi="Times New Roman" w:cs="Times New Roman"/>
          <w:sz w:val="24"/>
          <w:szCs w:val="24"/>
          <w:highlight w:val="green"/>
        </w:rPr>
        <w:t>___</w:t>
      </w:r>
      <w:r w:rsidR="00C80356" w:rsidRPr="00C80356">
        <w:rPr>
          <w:rFonts w:ascii="Times New Roman" w:hAnsi="Times New Roman" w:cs="Times New Roman"/>
          <w:sz w:val="24"/>
          <w:szCs w:val="24"/>
        </w:rPr>
        <w:t>-ЕП-2</w:t>
      </w:r>
      <w:r w:rsidR="000B0E87">
        <w:rPr>
          <w:rFonts w:ascii="Times New Roman" w:hAnsi="Times New Roman" w:cs="Times New Roman"/>
          <w:sz w:val="24"/>
          <w:szCs w:val="24"/>
        </w:rPr>
        <w:t>4</w:t>
      </w:r>
    </w:p>
    <w:p w:rsidR="00E604AC" w:rsidRDefault="00E604AC" w:rsidP="002225A8">
      <w:pPr>
        <w:ind w:firstLine="624"/>
        <w:jc w:val="center"/>
        <w:rPr>
          <w:rFonts w:eastAsia="Calibri"/>
          <w:color w:val="000000"/>
          <w:lang w:eastAsia="en-US"/>
        </w:rPr>
      </w:pPr>
    </w:p>
    <w:p w:rsidR="00E604AC" w:rsidRDefault="00E604AC" w:rsidP="002225A8">
      <w:pPr>
        <w:jc w:val="center"/>
        <w:rPr>
          <w:rFonts w:asciiTheme="minorHAnsi" w:hAnsiTheme="minorHAnsi"/>
          <w:b/>
          <w:caps/>
        </w:rPr>
      </w:pPr>
      <w:r w:rsidRPr="009A2F9E">
        <w:rPr>
          <w:rFonts w:ascii="Times New Roman Полужирный" w:hAnsi="Times New Roman Полужирный"/>
          <w:b/>
          <w:caps/>
        </w:rPr>
        <w:t>Техническое задание</w:t>
      </w:r>
    </w:p>
    <w:p w:rsidR="003A5586" w:rsidRDefault="003A5586" w:rsidP="000B0E87">
      <w:pPr>
        <w:autoSpaceDE w:val="0"/>
        <w:autoSpaceDN w:val="0"/>
        <w:adjustRightInd w:val="0"/>
        <w:outlineLvl w:val="1"/>
        <w:rPr>
          <w:b/>
          <w:bCs/>
        </w:rPr>
      </w:pPr>
    </w:p>
    <w:p w:rsidR="003A5586" w:rsidRDefault="003A5586" w:rsidP="003A5586">
      <w:pPr>
        <w:ind w:firstLine="680"/>
        <w:jc w:val="both"/>
      </w:pPr>
      <w:r>
        <w:t xml:space="preserve">1. Требования к качеству Товара, комплектности, таре, упаковке, маркировке и иные требования: </w:t>
      </w:r>
    </w:p>
    <w:p w:rsidR="003A5586" w:rsidRDefault="003A5586" w:rsidP="003A5586">
      <w:pPr>
        <w:autoSpaceDE w:val="0"/>
        <w:autoSpaceDN w:val="0"/>
        <w:adjustRightInd w:val="0"/>
        <w:ind w:firstLine="709"/>
        <w:jc w:val="both"/>
        <w:rPr>
          <w:bCs/>
        </w:rPr>
      </w:pPr>
      <w:r w:rsidRPr="003A5586">
        <w:t>Функциональные, технические и качественные характеристики, эксплуатационные характеристики объекта закупки установлены заказчиком в разделе «</w:t>
      </w:r>
      <w:r w:rsidRPr="003A5586">
        <w:rPr>
          <w:bCs/>
          <w:shd w:val="clear" w:color="auto" w:fill="FFFFFF"/>
        </w:rPr>
        <w:t>Перечень поставляемых товаров, работ, услуг</w:t>
      </w:r>
      <w:r w:rsidRPr="003A5586">
        <w:t xml:space="preserve">» информации о закупке, сформированной заказчиком посредством </w:t>
      </w:r>
      <w:r w:rsidRPr="003A5586">
        <w:rPr>
          <w:bCs/>
        </w:rPr>
        <w:t>подсистемы «Закупки товаров, работ, услуг для обеспечения государственных нужд Санкт-</w:t>
      </w:r>
      <w:r>
        <w:rPr>
          <w:bCs/>
        </w:rPr>
        <w:t>Петербурга (Портал 44)» государственной информационной системы Санкт-Петербурга «Автоматизированная информационная система государственных закупок Санкт-Петербурга» (АИС ГЗ), предназначенная для осуществления закупок товаров, работ, услуг для обеспечения государственных нужд Санкт-Петербурга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направленной заказчиком в Электронный магазин Санкт-Петербурга (подсистема</w:t>
      </w:r>
      <w:r>
        <w:t xml:space="preserve"> </w:t>
      </w:r>
      <w:r>
        <w:rPr>
          <w:bCs/>
        </w:rPr>
        <w:t>АИС ГЗ, предназначенная для осуществления закупок у единственного поставщика (подрядчика, исполнителя)).</w:t>
      </w:r>
    </w:p>
    <w:p w:rsidR="00E77E37" w:rsidRDefault="00E77E37" w:rsidP="00E77E37">
      <w:pPr>
        <w:ind w:firstLine="680"/>
        <w:jc w:val="both"/>
      </w:pPr>
      <w: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техническим регламентам и требованиям ГОСТ, техническим условиям производителя, действующим на момент поставки. Товар должен быть работоспособным, обеспечивать предусмотренную производителем функциональность и требования, предусмотренные в гарантии на товар. Товар должен быть серийным, новым (не бывшим в употреблении, не проходившим ремонт, замену составных частей, восстановление потребительских свойств).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(статья 469, статья 470 ГК РФ).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 На товаре/упаковке не должно быть загрязнений, следов механических повреждений, деформации, изменений вида комплектующих, а также иных несоответствий официальному техническому описанию поставляемого товара. Эксплуатационная документация (при наличии) должна быть вложена в потребительскую тару или транспортную тару вместе с товаром.</w:t>
      </w:r>
    </w:p>
    <w:p w:rsidR="003A5586" w:rsidRDefault="003A5586" w:rsidP="003A5586">
      <w:pPr>
        <w:ind w:firstLine="680"/>
        <w:jc w:val="both"/>
      </w:pPr>
    </w:p>
    <w:p w:rsidR="003A5586" w:rsidRDefault="003A5586" w:rsidP="003A5586">
      <w:pPr>
        <w:ind w:firstLine="680"/>
        <w:jc w:val="both"/>
      </w:pPr>
      <w:r>
        <w:t xml:space="preserve">2. </w:t>
      </w:r>
      <w:r w:rsidRPr="003A5586">
        <w:rPr>
          <w:b/>
        </w:rPr>
        <w:t>Адрес поставки: Поставка Товара осуществляется по месту нахождения Заказчика по адресу Санкт-Петербург, ул. Салова, д. 63,</w:t>
      </w:r>
      <w:r w:rsidR="003177BF">
        <w:rPr>
          <w:b/>
        </w:rPr>
        <w:t xml:space="preserve"> </w:t>
      </w:r>
      <w:r w:rsidR="00140FAE" w:rsidRPr="00140FAE">
        <w:rPr>
          <w:b/>
        </w:rPr>
        <w:t>помещение склада (3 этаж, лифт отсутствует)</w:t>
      </w:r>
      <w:r>
        <w:t>.</w:t>
      </w:r>
    </w:p>
    <w:p w:rsidR="003A5586" w:rsidRDefault="003A5586" w:rsidP="003A5586">
      <w:pPr>
        <w:ind w:firstLine="680"/>
        <w:jc w:val="both"/>
        <w:rPr>
          <w:sz w:val="22"/>
          <w:szCs w:val="22"/>
        </w:rPr>
      </w:pPr>
    </w:p>
    <w:p w:rsidR="003A5586" w:rsidRDefault="003A5586" w:rsidP="003A5586">
      <w:pPr>
        <w:ind w:firstLine="680"/>
        <w:jc w:val="both"/>
      </w:pPr>
      <w:r>
        <w:t>3. Сопроводительные документы: В день поставки Товара Поставщик одновременно с Товаром передает Заказчику относящиеся к Товару документы (счет, счет-фактуру, товарные накладные, акт приема-передачи товара (универсальный передаточный документ)),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В случае отсутствия вышеназванных документов Заказчик вправе отказаться от приемки Товара; товар будет считаться не поставленным.</w:t>
      </w:r>
    </w:p>
    <w:p w:rsidR="003A5586" w:rsidRDefault="003A5586" w:rsidP="003A5586">
      <w:pPr>
        <w:ind w:firstLine="680"/>
        <w:jc w:val="both"/>
        <w:rPr>
          <w:sz w:val="22"/>
          <w:szCs w:val="22"/>
        </w:rPr>
      </w:pPr>
    </w:p>
    <w:p w:rsidR="003A5586" w:rsidRPr="003A5586" w:rsidRDefault="003A5586" w:rsidP="003A5586">
      <w:pPr>
        <w:ind w:firstLine="680"/>
        <w:jc w:val="both"/>
        <w:rPr>
          <w:b/>
        </w:rPr>
      </w:pPr>
      <w:r>
        <w:t xml:space="preserve">4. </w:t>
      </w:r>
      <w:r w:rsidRPr="003A5586">
        <w:rPr>
          <w:b/>
        </w:rPr>
        <w:t xml:space="preserve">Срок поставки: Поставка Товара осуществляется в течение </w:t>
      </w:r>
      <w:r w:rsidR="007D7BFF">
        <w:rPr>
          <w:b/>
        </w:rPr>
        <w:t xml:space="preserve">20 </w:t>
      </w:r>
      <w:r w:rsidRPr="003A5586">
        <w:rPr>
          <w:b/>
        </w:rPr>
        <w:t>(</w:t>
      </w:r>
      <w:r w:rsidR="007D7BFF">
        <w:rPr>
          <w:b/>
        </w:rPr>
        <w:t>двадцати</w:t>
      </w:r>
      <w:r w:rsidRPr="003A5586">
        <w:rPr>
          <w:b/>
        </w:rPr>
        <w:t xml:space="preserve">) рабочих дней с даты заключения контракта (договора). </w:t>
      </w:r>
    </w:p>
    <w:p w:rsidR="003A5586" w:rsidRDefault="003A5586" w:rsidP="003A5586">
      <w:pPr>
        <w:ind w:firstLine="680"/>
        <w:jc w:val="both"/>
      </w:pPr>
      <w:r>
        <w:t>Поставка осуществляется в рабочее время Заказчика (будние дни, с 09:00 часов до 16:00 часов) по предварительному согласованию. Поставщик обязан известить Заказчика о готовности Товара к отгрузке не позднее, чем за 1 (один) рабочий день до отгрузки. 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 (договору).</w:t>
      </w:r>
    </w:p>
    <w:p w:rsidR="003A5586" w:rsidRDefault="003A5586" w:rsidP="003A5586">
      <w:pPr>
        <w:ind w:firstLine="680"/>
        <w:jc w:val="both"/>
        <w:rPr>
          <w:sz w:val="22"/>
          <w:szCs w:val="22"/>
        </w:rPr>
      </w:pPr>
    </w:p>
    <w:p w:rsidR="003A5586" w:rsidRDefault="003A5586" w:rsidP="003A5586">
      <w:pPr>
        <w:ind w:firstLine="680"/>
        <w:jc w:val="both"/>
      </w:pPr>
      <w:r>
        <w:t>5. Порядок приемки: Приемка Товара производится по количеству и по качеству в соответствии с требованиями, установленными статьей 513 ГК РФ, контрактом (договором) и Техническим заданием, которое является приложением к контракту (договору). При приемке Товара Заказчик проверяет Товар по количеству, качеству и ассортименту в соответствии с требованиями действующего законодательства Российской Федерации. В случае выявления Заказчиком недопоставки Товара и (или) некачественного Товара, Поставщик обязан восполнить недопоставленное количество Товара и (или) заменить некачественный товар на товар надлежащего качества, в течение 5 (пяти) рабочих дней с момента направления Заказчиком Поставщику соответствующего уведомления (письменной претензии). Возврат и замена Товара осуществляется за счет Поставщика.</w:t>
      </w:r>
    </w:p>
    <w:p w:rsidR="003A5586" w:rsidRDefault="003A5586" w:rsidP="003A5586">
      <w:pPr>
        <w:ind w:firstLine="680"/>
        <w:jc w:val="both"/>
      </w:pPr>
    </w:p>
    <w:p w:rsidR="003A5586" w:rsidRDefault="003A5586" w:rsidP="003A5586">
      <w:pPr>
        <w:ind w:firstLine="680"/>
        <w:jc w:val="both"/>
      </w:pPr>
      <w:r>
        <w:t>6. Документ о приемке</w:t>
      </w:r>
      <w:proofErr w:type="gramStart"/>
      <w:r>
        <w:t>: При</w:t>
      </w:r>
      <w:proofErr w:type="gramEnd"/>
      <w:r>
        <w:t xml:space="preserve"> доставке Товара Поставщик представляет Заказчику следующие отчетные документы: товарную накладную, акт приема-передачи товара (универсальный передаточный документ), счет, счет-фактуру (или счет, если поставщик не является плательщиком НДС). При приемке Товара Поставщик передает Заказчику относящиеся 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По окончании приемки Товара Заказчик подписывает товарную накладную и акт приема-передачи товара (универсальный передаточный документ). Право собственности на Товар переходит к Заказчику с даты приемки Товара Заказчиком. Датой приемки Товара является дата подписания сторонами товарной накладной и акта приема-передачи товара (универсального передаточного документа).</w:t>
      </w:r>
    </w:p>
    <w:p w:rsidR="003A5586" w:rsidRDefault="003A5586" w:rsidP="003A5586">
      <w:pPr>
        <w:ind w:firstLine="680"/>
        <w:jc w:val="both"/>
      </w:pPr>
    </w:p>
    <w:p w:rsidR="003A5586" w:rsidRDefault="003A5586" w:rsidP="003A5586">
      <w:pPr>
        <w:ind w:firstLine="680"/>
        <w:jc w:val="both"/>
      </w:pPr>
      <w:r>
        <w:t>7. Срок приемки: Заказчик осуществляет приемку Товара в срок не позднее 20 (двадцати) рабочих дней с даты доставки Товара Поставщиком. Приемка Товара осуществляется Заказчиком и заключается в проверке предоставленного исполнения на соответствие требованиям Контракта (договора) в порядке, указанном в Техническом задании.</w:t>
      </w:r>
    </w:p>
    <w:p w:rsidR="003A5586" w:rsidRDefault="003A5586" w:rsidP="003A5586">
      <w:pPr>
        <w:ind w:firstLine="680"/>
        <w:jc w:val="both"/>
      </w:pPr>
    </w:p>
    <w:p w:rsidR="003A5586" w:rsidRDefault="003A5586" w:rsidP="003A5586">
      <w:pPr>
        <w:ind w:firstLine="680"/>
        <w:jc w:val="both"/>
      </w:pPr>
      <w:r>
        <w:t>8. Срок замены некачественного Товара, гарантийный срок на заменяемый товар: Поставщик гарантирует Заказчику соответствие качества поставляемого Товара стандартам и требованиям, предъявленным к товару такого рода.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(при наличии). Товар должен сохранять потребительские свойства в течение установленного производителем товара гарантийного срока. Гарантийный срок на Товар составляет 12 (двенадцать) месяцев с даты поставки Товара, если более длительный срок не установлен производителем. В случае выявления Заказчиком в течение гарантийного срока некачественного товара, Поставщик обязан в течение 5 (пяти)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rsidR="00F73EB1" w:rsidRDefault="00F73EB1" w:rsidP="00CE570E">
      <w:pPr>
        <w:jc w:val="both"/>
      </w:pPr>
      <w:bookmarkStart w:id="0" w:name="_GoBack"/>
      <w:bookmarkEnd w:id="0"/>
    </w:p>
    <w:tbl>
      <w:tblPr>
        <w:tblStyle w:val="a4"/>
        <w:tblW w:w="9918" w:type="dxa"/>
        <w:jc w:val="center"/>
        <w:tblBorders>
          <w:top w:val="none" w:sz="0" w:space="0" w:color="auto"/>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5098"/>
        <w:gridCol w:w="4820"/>
      </w:tblGrid>
      <w:tr w:rsidR="000B0E87" w:rsidTr="000B0E87">
        <w:trPr>
          <w:jc w:val="center"/>
        </w:trPr>
        <w:tc>
          <w:tcPr>
            <w:tcW w:w="5098" w:type="dxa"/>
            <w:tcBorders>
              <w:top w:val="nil"/>
              <w:left w:val="single" w:sz="4" w:space="0" w:color="FFFFFF" w:themeColor="background1"/>
              <w:bottom w:val="nil"/>
              <w:right w:val="nil"/>
            </w:tcBorders>
            <w:hideMark/>
          </w:tcPr>
          <w:p w:rsidR="000B0E87" w:rsidRDefault="000B0E87">
            <w:pPr>
              <w:jc w:val="both"/>
              <w:rPr>
                <w:b/>
                <w:lang w:eastAsia="en-US"/>
              </w:rPr>
            </w:pPr>
            <w:r>
              <w:rPr>
                <w:b/>
                <w:lang w:eastAsia="en-US"/>
              </w:rPr>
              <w:t>Заказчик:</w:t>
            </w:r>
          </w:p>
        </w:tc>
        <w:tc>
          <w:tcPr>
            <w:tcW w:w="4820" w:type="dxa"/>
            <w:tcBorders>
              <w:top w:val="nil"/>
              <w:left w:val="nil"/>
              <w:bottom w:val="nil"/>
              <w:right w:val="single" w:sz="4" w:space="0" w:color="FFFFFF" w:themeColor="background1"/>
            </w:tcBorders>
            <w:hideMark/>
          </w:tcPr>
          <w:p w:rsidR="000B0E87" w:rsidRDefault="000B0E87">
            <w:pPr>
              <w:jc w:val="both"/>
              <w:rPr>
                <w:b/>
                <w:lang w:eastAsia="en-US"/>
              </w:rPr>
            </w:pPr>
            <w:r>
              <w:rPr>
                <w:b/>
                <w:highlight w:val="green"/>
                <w:lang w:eastAsia="en-US"/>
              </w:rPr>
              <w:t>Поставщик:</w:t>
            </w:r>
            <w:r>
              <w:rPr>
                <w:b/>
                <w:lang w:eastAsia="en-US"/>
              </w:rPr>
              <w:t xml:space="preserve"> </w:t>
            </w:r>
          </w:p>
        </w:tc>
      </w:tr>
      <w:tr w:rsidR="000B0E87" w:rsidTr="000B0E87">
        <w:trPr>
          <w:jc w:val="center"/>
        </w:trPr>
        <w:tc>
          <w:tcPr>
            <w:tcW w:w="5098" w:type="dxa"/>
            <w:tcBorders>
              <w:top w:val="nil"/>
              <w:left w:val="single" w:sz="4" w:space="0" w:color="FFFFFF" w:themeColor="background1"/>
              <w:bottom w:val="nil"/>
              <w:right w:val="nil"/>
            </w:tcBorders>
            <w:hideMark/>
          </w:tcPr>
          <w:p w:rsidR="000B0E87" w:rsidRDefault="000B0E87">
            <w:pPr>
              <w:rPr>
                <w:b/>
                <w:lang w:eastAsia="en-US"/>
              </w:rPr>
            </w:pPr>
            <w:r>
              <w:rPr>
                <w:b/>
                <w:lang w:eastAsia="en-US"/>
              </w:rPr>
              <w:t>СПБ ГБПОУ «АТТ»</w:t>
            </w:r>
          </w:p>
        </w:tc>
        <w:tc>
          <w:tcPr>
            <w:tcW w:w="4820" w:type="dxa"/>
            <w:tcBorders>
              <w:top w:val="nil"/>
              <w:left w:val="nil"/>
              <w:bottom w:val="nil"/>
              <w:right w:val="single" w:sz="4" w:space="0" w:color="FFFFFF" w:themeColor="background1"/>
            </w:tcBorders>
          </w:tcPr>
          <w:p w:rsidR="000B0E87" w:rsidRDefault="000B0E87">
            <w:pPr>
              <w:suppressAutoHyphens/>
              <w:rPr>
                <w:lang w:eastAsia="en-US"/>
              </w:rPr>
            </w:pPr>
            <w:r>
              <w:rPr>
                <w:lang w:eastAsia="en-US"/>
              </w:rPr>
              <w:t xml:space="preserve">Наименование </w:t>
            </w:r>
          </w:p>
          <w:p w:rsidR="000B0E87" w:rsidRDefault="000B0E87">
            <w:pPr>
              <w:rPr>
                <w:b/>
                <w:lang w:eastAsia="en-US"/>
              </w:rPr>
            </w:pPr>
          </w:p>
        </w:tc>
      </w:tr>
      <w:tr w:rsidR="000B0E87" w:rsidTr="000B0E87">
        <w:trPr>
          <w:jc w:val="center"/>
        </w:trPr>
        <w:tc>
          <w:tcPr>
            <w:tcW w:w="5098" w:type="dxa"/>
            <w:tcBorders>
              <w:top w:val="nil"/>
              <w:left w:val="single" w:sz="4" w:space="0" w:color="FFFFFF" w:themeColor="background1"/>
              <w:bottom w:val="nil"/>
              <w:right w:val="nil"/>
            </w:tcBorders>
          </w:tcPr>
          <w:p w:rsidR="000B0E87" w:rsidRDefault="000B0E87">
            <w:pPr>
              <w:suppressLineNumbers/>
              <w:suppressAutoHyphens/>
              <w:rPr>
                <w:u w:val="single"/>
                <w:lang w:eastAsia="en-US"/>
              </w:rPr>
            </w:pPr>
            <w:r>
              <w:rPr>
                <w:u w:val="single"/>
                <w:lang w:eastAsia="en-US"/>
              </w:rPr>
              <w:t>Директор</w:t>
            </w:r>
            <w:r>
              <w:rPr>
                <w:lang w:eastAsia="en-US"/>
              </w:rPr>
              <w:t xml:space="preserve">  /</w:t>
            </w:r>
            <w:r>
              <w:rPr>
                <w:u w:val="single"/>
                <w:lang w:eastAsia="en-US"/>
              </w:rPr>
              <w:t>С.К. Корабельников/</w:t>
            </w:r>
          </w:p>
          <w:p w:rsidR="000B0E87" w:rsidRDefault="000B0E87">
            <w:pPr>
              <w:rPr>
                <w:lang w:eastAsia="en-US"/>
              </w:rPr>
            </w:pPr>
          </w:p>
        </w:tc>
        <w:tc>
          <w:tcPr>
            <w:tcW w:w="4820" w:type="dxa"/>
            <w:tcBorders>
              <w:top w:val="nil"/>
              <w:left w:val="nil"/>
              <w:bottom w:val="nil"/>
              <w:right w:val="single" w:sz="4" w:space="0" w:color="FFFFFF" w:themeColor="background1"/>
            </w:tcBorders>
            <w:hideMark/>
          </w:tcPr>
          <w:p w:rsidR="000B0E87" w:rsidRDefault="000B0E87">
            <w:pPr>
              <w:rPr>
                <w:lang w:eastAsia="en-US"/>
              </w:rPr>
            </w:pPr>
            <w:r>
              <w:rPr>
                <w:highlight w:val="green"/>
                <w:lang w:eastAsia="en-US"/>
              </w:rPr>
              <w:t>____________</w:t>
            </w:r>
            <w:r>
              <w:rPr>
                <w:lang w:eastAsia="en-US"/>
              </w:rPr>
              <w:t xml:space="preserve"> /</w:t>
            </w:r>
            <w:r>
              <w:rPr>
                <w:highlight w:val="green"/>
                <w:lang w:eastAsia="en-US"/>
              </w:rPr>
              <w:t>____________</w:t>
            </w:r>
            <w:r>
              <w:rPr>
                <w:lang w:eastAsia="en-US"/>
              </w:rPr>
              <w:t>/</w:t>
            </w:r>
          </w:p>
        </w:tc>
      </w:tr>
      <w:tr w:rsidR="000B0E87" w:rsidTr="000B0E87">
        <w:trPr>
          <w:jc w:val="center"/>
        </w:trPr>
        <w:tc>
          <w:tcPr>
            <w:tcW w:w="5098" w:type="dxa"/>
            <w:tcBorders>
              <w:top w:val="nil"/>
              <w:left w:val="single" w:sz="4" w:space="0" w:color="FFFFFF" w:themeColor="background1"/>
              <w:bottom w:val="single" w:sz="4" w:space="0" w:color="FFFFFF" w:themeColor="background1"/>
              <w:right w:val="nil"/>
            </w:tcBorders>
            <w:hideMark/>
          </w:tcPr>
          <w:p w:rsidR="000B0E87" w:rsidRDefault="000B0E87">
            <w:pPr>
              <w:jc w:val="both"/>
              <w:rPr>
                <w:i/>
                <w:lang w:eastAsia="en-US"/>
              </w:rPr>
            </w:pPr>
            <w:r>
              <w:rPr>
                <w:i/>
                <w:sz w:val="23"/>
                <w:szCs w:val="23"/>
                <w:lang w:eastAsia="en-US"/>
              </w:rPr>
              <w:t xml:space="preserve">(Контракт подписан усиленной электронной подписью лица, имеющего право действовать </w:t>
            </w:r>
            <w:r w:rsidR="00F73EB1">
              <w:rPr>
                <w:i/>
                <w:sz w:val="23"/>
                <w:szCs w:val="23"/>
                <w:lang w:eastAsia="en-US"/>
              </w:rPr>
              <w:t xml:space="preserve">               </w:t>
            </w:r>
            <w:r>
              <w:rPr>
                <w:i/>
                <w:sz w:val="23"/>
                <w:szCs w:val="23"/>
                <w:lang w:eastAsia="en-US"/>
              </w:rPr>
              <w:t>от имени Заказчика)</w:t>
            </w:r>
          </w:p>
        </w:tc>
        <w:tc>
          <w:tcPr>
            <w:tcW w:w="4820" w:type="dxa"/>
            <w:tcBorders>
              <w:top w:val="nil"/>
              <w:left w:val="nil"/>
              <w:bottom w:val="single" w:sz="4" w:space="0" w:color="FFFFFF" w:themeColor="background1"/>
              <w:right w:val="single" w:sz="4" w:space="0" w:color="FFFFFF" w:themeColor="background1"/>
            </w:tcBorders>
            <w:hideMark/>
          </w:tcPr>
          <w:p w:rsidR="000B0E87" w:rsidRDefault="000B0E87">
            <w:pPr>
              <w:jc w:val="both"/>
              <w:rPr>
                <w:i/>
                <w:lang w:eastAsia="en-US"/>
              </w:rPr>
            </w:pPr>
            <w:r>
              <w:rPr>
                <w:i/>
                <w:sz w:val="23"/>
                <w:szCs w:val="23"/>
                <w:lang w:eastAsia="en-US"/>
              </w:rPr>
              <w:t>(Контракт подписан усиленной электронной подписью лица, имеющего право действовать от имени Поставщика)</w:t>
            </w:r>
          </w:p>
        </w:tc>
      </w:tr>
    </w:tbl>
    <w:p w:rsidR="000B0E87" w:rsidRDefault="000B0E87" w:rsidP="00CE570E">
      <w:pPr>
        <w:jc w:val="both"/>
      </w:pPr>
    </w:p>
    <w:p w:rsidR="00C80356" w:rsidRDefault="00C80356" w:rsidP="00CE570E">
      <w:pPr>
        <w:jc w:val="both"/>
      </w:pPr>
    </w:p>
    <w:p w:rsidR="00C80356" w:rsidRPr="00F73EB1" w:rsidRDefault="00A27B94" w:rsidP="003A5586">
      <w:r w:rsidRPr="00A27B94">
        <w:rPr>
          <w:u w:val="single"/>
        </w:rPr>
        <w:t>Начальник отдела МТС</w:t>
      </w:r>
      <w:r w:rsidR="003177BF" w:rsidRPr="00F73EB1">
        <w:t xml:space="preserve"> ___________ </w:t>
      </w:r>
      <w:r w:rsidR="00F73EB1">
        <w:t>/</w:t>
      </w:r>
      <w:r w:rsidRPr="00A27B94">
        <w:rPr>
          <w:u w:val="single"/>
        </w:rPr>
        <w:t>Н</w:t>
      </w:r>
      <w:r w:rsidR="003177BF" w:rsidRPr="00A27B94">
        <w:rPr>
          <w:u w:val="single"/>
        </w:rPr>
        <w:t>.</w:t>
      </w:r>
      <w:r w:rsidRPr="00A27B94">
        <w:rPr>
          <w:u w:val="single"/>
        </w:rPr>
        <w:t>Г</w:t>
      </w:r>
      <w:r w:rsidR="003177BF" w:rsidRPr="00A27B94">
        <w:rPr>
          <w:u w:val="single"/>
        </w:rPr>
        <w:t xml:space="preserve">. </w:t>
      </w:r>
      <w:proofErr w:type="spellStart"/>
      <w:r w:rsidRPr="00A27B94">
        <w:rPr>
          <w:u w:val="single"/>
        </w:rPr>
        <w:t>Давыдовская</w:t>
      </w:r>
      <w:proofErr w:type="spellEnd"/>
      <w:r>
        <w:rPr>
          <w:u w:val="single"/>
        </w:rPr>
        <w:t>/</w:t>
      </w:r>
    </w:p>
    <w:sectPr w:rsidR="00C80356" w:rsidRPr="00F73EB1" w:rsidSect="003A5586">
      <w:pgSz w:w="11906" w:h="16838"/>
      <w:pgMar w:top="851" w:right="851" w:bottom="851" w:left="85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9A4" w:rsidRDefault="00E519A4" w:rsidP="00E72010">
      <w:r>
        <w:separator/>
      </w:r>
    </w:p>
  </w:endnote>
  <w:endnote w:type="continuationSeparator" w:id="0">
    <w:p w:rsidR="00E519A4" w:rsidRDefault="00E519A4" w:rsidP="00E72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Полужирный">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754430"/>
      <w:docPartObj>
        <w:docPartGallery w:val="Page Numbers (Bottom of Page)"/>
        <w:docPartUnique/>
      </w:docPartObj>
    </w:sdtPr>
    <w:sdtEndPr/>
    <w:sdtContent>
      <w:p w:rsidR="006B0B6E" w:rsidRPr="00E72010" w:rsidRDefault="006B0B6E">
        <w:pPr>
          <w:pStyle w:val="af"/>
          <w:jc w:val="center"/>
        </w:pPr>
        <w:r w:rsidRPr="00E72010">
          <w:fldChar w:fldCharType="begin"/>
        </w:r>
        <w:r w:rsidRPr="00E72010">
          <w:instrText>PAGE   \* MERGEFORMAT</w:instrText>
        </w:r>
        <w:r w:rsidRPr="00E72010">
          <w:fldChar w:fldCharType="separate"/>
        </w:r>
        <w:r>
          <w:rPr>
            <w:noProof/>
          </w:rPr>
          <w:t>11</w:t>
        </w:r>
        <w:r w:rsidRPr="00E7201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9A4" w:rsidRDefault="00E519A4" w:rsidP="00E72010">
      <w:r>
        <w:separator/>
      </w:r>
    </w:p>
  </w:footnote>
  <w:footnote w:type="continuationSeparator" w:id="0">
    <w:p w:rsidR="00E519A4" w:rsidRDefault="00E519A4" w:rsidP="00E720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D1520"/>
    <w:multiLevelType w:val="hybridMultilevel"/>
    <w:tmpl w:val="2174C6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3D54"/>
    <w:rsid w:val="00031BB5"/>
    <w:rsid w:val="00032F3B"/>
    <w:rsid w:val="00040397"/>
    <w:rsid w:val="00060C3D"/>
    <w:rsid w:val="00065C24"/>
    <w:rsid w:val="00070581"/>
    <w:rsid w:val="0007349F"/>
    <w:rsid w:val="00082D51"/>
    <w:rsid w:val="00085C41"/>
    <w:rsid w:val="00094A79"/>
    <w:rsid w:val="000B0E87"/>
    <w:rsid w:val="000B2FDC"/>
    <w:rsid w:val="000B4602"/>
    <w:rsid w:val="000B6F0A"/>
    <w:rsid w:val="000C2276"/>
    <w:rsid w:val="000E5971"/>
    <w:rsid w:val="000E705A"/>
    <w:rsid w:val="000F1D51"/>
    <w:rsid w:val="000F2323"/>
    <w:rsid w:val="000F40A2"/>
    <w:rsid w:val="0013079A"/>
    <w:rsid w:val="001323DD"/>
    <w:rsid w:val="00133B51"/>
    <w:rsid w:val="00136518"/>
    <w:rsid w:val="00137965"/>
    <w:rsid w:val="00140FAE"/>
    <w:rsid w:val="0016040F"/>
    <w:rsid w:val="00160CA9"/>
    <w:rsid w:val="001A3F7A"/>
    <w:rsid w:val="001E0961"/>
    <w:rsid w:val="001F39B9"/>
    <w:rsid w:val="001F77F3"/>
    <w:rsid w:val="002122F4"/>
    <w:rsid w:val="002225A8"/>
    <w:rsid w:val="00235D42"/>
    <w:rsid w:val="00236380"/>
    <w:rsid w:val="00240BA7"/>
    <w:rsid w:val="002418DC"/>
    <w:rsid w:val="00242BBD"/>
    <w:rsid w:val="00265219"/>
    <w:rsid w:val="0027050B"/>
    <w:rsid w:val="002739D4"/>
    <w:rsid w:val="00281A0A"/>
    <w:rsid w:val="002B620D"/>
    <w:rsid w:val="002B7507"/>
    <w:rsid w:val="002D5A41"/>
    <w:rsid w:val="002F7AA2"/>
    <w:rsid w:val="00312A32"/>
    <w:rsid w:val="00313486"/>
    <w:rsid w:val="0031613B"/>
    <w:rsid w:val="00316142"/>
    <w:rsid w:val="00316471"/>
    <w:rsid w:val="00316BF8"/>
    <w:rsid w:val="003177BF"/>
    <w:rsid w:val="003271A6"/>
    <w:rsid w:val="00342F9D"/>
    <w:rsid w:val="003649A0"/>
    <w:rsid w:val="00371006"/>
    <w:rsid w:val="0038778F"/>
    <w:rsid w:val="003A425B"/>
    <w:rsid w:val="003A5586"/>
    <w:rsid w:val="003A781A"/>
    <w:rsid w:val="003B094E"/>
    <w:rsid w:val="003B4002"/>
    <w:rsid w:val="003D6DEE"/>
    <w:rsid w:val="00402458"/>
    <w:rsid w:val="00440582"/>
    <w:rsid w:val="004514D9"/>
    <w:rsid w:val="00452E2E"/>
    <w:rsid w:val="00461498"/>
    <w:rsid w:val="0046242D"/>
    <w:rsid w:val="00487A5B"/>
    <w:rsid w:val="00493D15"/>
    <w:rsid w:val="004A121F"/>
    <w:rsid w:val="004A4D8E"/>
    <w:rsid w:val="004B0114"/>
    <w:rsid w:val="004B2B39"/>
    <w:rsid w:val="004C3FF9"/>
    <w:rsid w:val="004D64A7"/>
    <w:rsid w:val="004E2BC2"/>
    <w:rsid w:val="004E64E0"/>
    <w:rsid w:val="004F72EB"/>
    <w:rsid w:val="0050476B"/>
    <w:rsid w:val="00522C2E"/>
    <w:rsid w:val="005271DC"/>
    <w:rsid w:val="00561DE6"/>
    <w:rsid w:val="005622EA"/>
    <w:rsid w:val="005741E6"/>
    <w:rsid w:val="005850B1"/>
    <w:rsid w:val="005B19D0"/>
    <w:rsid w:val="005D3844"/>
    <w:rsid w:val="005D70DF"/>
    <w:rsid w:val="005E6C88"/>
    <w:rsid w:val="005F208B"/>
    <w:rsid w:val="005F2627"/>
    <w:rsid w:val="00621CC0"/>
    <w:rsid w:val="006376EE"/>
    <w:rsid w:val="00647277"/>
    <w:rsid w:val="00664308"/>
    <w:rsid w:val="006716EC"/>
    <w:rsid w:val="00682923"/>
    <w:rsid w:val="006844F2"/>
    <w:rsid w:val="006A475E"/>
    <w:rsid w:val="006A4BD5"/>
    <w:rsid w:val="006B0B6E"/>
    <w:rsid w:val="006B607C"/>
    <w:rsid w:val="006C134D"/>
    <w:rsid w:val="006C6EDD"/>
    <w:rsid w:val="006E1701"/>
    <w:rsid w:val="006E1BC3"/>
    <w:rsid w:val="006E4D0E"/>
    <w:rsid w:val="006F33B7"/>
    <w:rsid w:val="00700D29"/>
    <w:rsid w:val="00701536"/>
    <w:rsid w:val="00715C99"/>
    <w:rsid w:val="00767BC2"/>
    <w:rsid w:val="00774190"/>
    <w:rsid w:val="00792174"/>
    <w:rsid w:val="00794920"/>
    <w:rsid w:val="007D096B"/>
    <w:rsid w:val="007D7BFF"/>
    <w:rsid w:val="007E0276"/>
    <w:rsid w:val="0080450F"/>
    <w:rsid w:val="008127D0"/>
    <w:rsid w:val="0084319C"/>
    <w:rsid w:val="0084475D"/>
    <w:rsid w:val="00850250"/>
    <w:rsid w:val="00860971"/>
    <w:rsid w:val="00862950"/>
    <w:rsid w:val="008649BC"/>
    <w:rsid w:val="0087512C"/>
    <w:rsid w:val="00890342"/>
    <w:rsid w:val="008970BE"/>
    <w:rsid w:val="008A021A"/>
    <w:rsid w:val="008A2AF6"/>
    <w:rsid w:val="008A4AAF"/>
    <w:rsid w:val="008B2414"/>
    <w:rsid w:val="008C06CD"/>
    <w:rsid w:val="008E7D53"/>
    <w:rsid w:val="008F0AE1"/>
    <w:rsid w:val="008F5B8E"/>
    <w:rsid w:val="008F766A"/>
    <w:rsid w:val="009115A8"/>
    <w:rsid w:val="00924366"/>
    <w:rsid w:val="009575EC"/>
    <w:rsid w:val="00957D73"/>
    <w:rsid w:val="00963BAD"/>
    <w:rsid w:val="00975B42"/>
    <w:rsid w:val="00987091"/>
    <w:rsid w:val="00996B6D"/>
    <w:rsid w:val="009A2D07"/>
    <w:rsid w:val="009A2F16"/>
    <w:rsid w:val="009A2F9E"/>
    <w:rsid w:val="009A3B00"/>
    <w:rsid w:val="009C78F7"/>
    <w:rsid w:val="009C7F47"/>
    <w:rsid w:val="009D19F5"/>
    <w:rsid w:val="009F0A49"/>
    <w:rsid w:val="00A0210E"/>
    <w:rsid w:val="00A0248C"/>
    <w:rsid w:val="00A0474D"/>
    <w:rsid w:val="00A139E6"/>
    <w:rsid w:val="00A22F27"/>
    <w:rsid w:val="00A27B94"/>
    <w:rsid w:val="00A36997"/>
    <w:rsid w:val="00A47483"/>
    <w:rsid w:val="00A6355C"/>
    <w:rsid w:val="00A64C84"/>
    <w:rsid w:val="00A6669F"/>
    <w:rsid w:val="00A733E1"/>
    <w:rsid w:val="00A824E5"/>
    <w:rsid w:val="00A85B3B"/>
    <w:rsid w:val="00AA22BA"/>
    <w:rsid w:val="00AC5389"/>
    <w:rsid w:val="00AE5757"/>
    <w:rsid w:val="00AE739D"/>
    <w:rsid w:val="00B166D3"/>
    <w:rsid w:val="00B36A55"/>
    <w:rsid w:val="00B514EA"/>
    <w:rsid w:val="00B53F85"/>
    <w:rsid w:val="00B61102"/>
    <w:rsid w:val="00B65B47"/>
    <w:rsid w:val="00B812CE"/>
    <w:rsid w:val="00B85386"/>
    <w:rsid w:val="00B930F3"/>
    <w:rsid w:val="00BA150C"/>
    <w:rsid w:val="00BA1A8A"/>
    <w:rsid w:val="00BA2A85"/>
    <w:rsid w:val="00BA4229"/>
    <w:rsid w:val="00BA79C9"/>
    <w:rsid w:val="00BB187E"/>
    <w:rsid w:val="00BD1A17"/>
    <w:rsid w:val="00BF2C0C"/>
    <w:rsid w:val="00BF358E"/>
    <w:rsid w:val="00C04276"/>
    <w:rsid w:val="00C260F3"/>
    <w:rsid w:val="00C36C43"/>
    <w:rsid w:val="00C36EEF"/>
    <w:rsid w:val="00C47F55"/>
    <w:rsid w:val="00C52210"/>
    <w:rsid w:val="00C53941"/>
    <w:rsid w:val="00C6231D"/>
    <w:rsid w:val="00C64000"/>
    <w:rsid w:val="00C66BC2"/>
    <w:rsid w:val="00C7194F"/>
    <w:rsid w:val="00C74640"/>
    <w:rsid w:val="00C80356"/>
    <w:rsid w:val="00C83E33"/>
    <w:rsid w:val="00C90010"/>
    <w:rsid w:val="00CA4917"/>
    <w:rsid w:val="00CC3FAF"/>
    <w:rsid w:val="00CC406C"/>
    <w:rsid w:val="00CD5A97"/>
    <w:rsid w:val="00CE04AE"/>
    <w:rsid w:val="00CE35C5"/>
    <w:rsid w:val="00CE570E"/>
    <w:rsid w:val="00CE61C4"/>
    <w:rsid w:val="00CE6A01"/>
    <w:rsid w:val="00D26A87"/>
    <w:rsid w:val="00D343EB"/>
    <w:rsid w:val="00D724BF"/>
    <w:rsid w:val="00D727D0"/>
    <w:rsid w:val="00D83042"/>
    <w:rsid w:val="00DA62CA"/>
    <w:rsid w:val="00DB2A20"/>
    <w:rsid w:val="00DC5B47"/>
    <w:rsid w:val="00DC664F"/>
    <w:rsid w:val="00DD0481"/>
    <w:rsid w:val="00DD17BD"/>
    <w:rsid w:val="00DE3E66"/>
    <w:rsid w:val="00DE69D1"/>
    <w:rsid w:val="00E04333"/>
    <w:rsid w:val="00E35C37"/>
    <w:rsid w:val="00E37854"/>
    <w:rsid w:val="00E519A4"/>
    <w:rsid w:val="00E5732F"/>
    <w:rsid w:val="00E604AC"/>
    <w:rsid w:val="00E672B5"/>
    <w:rsid w:val="00E72010"/>
    <w:rsid w:val="00E76BE4"/>
    <w:rsid w:val="00E77E37"/>
    <w:rsid w:val="00E82A33"/>
    <w:rsid w:val="00E82F8A"/>
    <w:rsid w:val="00E974C3"/>
    <w:rsid w:val="00EA1BC4"/>
    <w:rsid w:val="00EA379E"/>
    <w:rsid w:val="00EC5AB9"/>
    <w:rsid w:val="00EC6F72"/>
    <w:rsid w:val="00F02D78"/>
    <w:rsid w:val="00F21EC2"/>
    <w:rsid w:val="00F41BF5"/>
    <w:rsid w:val="00F4303F"/>
    <w:rsid w:val="00F47D44"/>
    <w:rsid w:val="00F505D8"/>
    <w:rsid w:val="00F5263B"/>
    <w:rsid w:val="00F610F0"/>
    <w:rsid w:val="00F73628"/>
    <w:rsid w:val="00F73EB1"/>
    <w:rsid w:val="00F84FB4"/>
    <w:rsid w:val="00FC630E"/>
    <w:rsid w:val="00FD5F26"/>
    <w:rsid w:val="00FE10EA"/>
    <w:rsid w:val="00FF4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74FDC"/>
  <w15:docId w15:val="{AF1B6EEC-7DCF-4773-9B36-AE25A99EB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8C06CD"/>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70153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E7201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ConsPlusNormal">
    <w:name w:val="ConsPlusNormal Знак"/>
    <w:link w:val="ConsPlusNormal0"/>
    <w:locked/>
    <w:rsid w:val="007D096B"/>
    <w:rPr>
      <w:sz w:val="24"/>
    </w:rPr>
  </w:style>
  <w:style w:type="paragraph" w:customStyle="1" w:styleId="ConsPlusNormal0">
    <w:name w:val="ConsPlusNormal"/>
    <w:link w:val="ConsPlusNormal"/>
    <w:qFormat/>
    <w:rsid w:val="007D096B"/>
    <w:pPr>
      <w:widowControl w:val="0"/>
      <w:autoSpaceDE w:val="0"/>
      <w:autoSpaceDN w:val="0"/>
      <w:spacing w:after="0" w:line="240" w:lineRule="auto"/>
    </w:pPr>
    <w:rPr>
      <w:sz w:val="24"/>
    </w:rPr>
  </w:style>
  <w:style w:type="paragraph" w:styleId="a6">
    <w:name w:val="No Spacing"/>
    <w:aliases w:val="обычный"/>
    <w:link w:val="a7"/>
    <w:uiPriority w:val="1"/>
    <w:qFormat/>
    <w:rsid w:val="007D096B"/>
    <w:pPr>
      <w:spacing w:after="0" w:line="240" w:lineRule="auto"/>
    </w:pPr>
    <w:rPr>
      <w:rFonts w:ascii="Calibri" w:eastAsia="Calibri" w:hAnsi="Calibri" w:cs="Times New Roman"/>
    </w:rPr>
  </w:style>
  <w:style w:type="character" w:customStyle="1" w:styleId="a7">
    <w:name w:val="Без интервала Знак"/>
    <w:aliases w:val="обычный Знак"/>
    <w:link w:val="a6"/>
    <w:uiPriority w:val="1"/>
    <w:locked/>
    <w:rsid w:val="00AC5389"/>
    <w:rPr>
      <w:rFonts w:ascii="Calibri" w:eastAsia="Calibri" w:hAnsi="Calibri" w:cs="Times New Roman"/>
    </w:rPr>
  </w:style>
  <w:style w:type="character" w:customStyle="1" w:styleId="FontStyle16">
    <w:name w:val="Font Style16"/>
    <w:uiPriority w:val="99"/>
    <w:rsid w:val="00AC5389"/>
    <w:rPr>
      <w:rFonts w:ascii="Times New Roman" w:hAnsi="Times New Roman" w:cs="Times New Roman" w:hint="default"/>
      <w:color w:val="000000"/>
      <w:sz w:val="24"/>
      <w:szCs w:val="24"/>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Знак9 Знак,Зна Знак,Footnote Text Char Знак1"/>
    <w:basedOn w:val="a1"/>
    <w:link w:val="a9"/>
    <w:semiHidden/>
    <w:locked/>
    <w:rsid w:val="00E72010"/>
  </w:style>
  <w:style w:type="paragraph" w:styleId="a9">
    <w:name w:val="footnote text"/>
    <w:aliases w:val="Знак4 Знак,Текст сноски Знак Знак,Знак4 Знак1,Знак4,Знак4 Знак Знак Знак2,Текст сноски Знак Знак1,Знак7 Знак1,Знак8 Знак,Знак7,Знак6 Знак,Знак9,Зна,Footnote Text Char,Footnote Text Char Знак,Знак5,Char"/>
    <w:basedOn w:val="a0"/>
    <w:link w:val="a8"/>
    <w:semiHidden/>
    <w:unhideWhenUsed/>
    <w:qFormat/>
    <w:rsid w:val="00E72010"/>
    <w:pPr>
      <w:spacing w:after="60"/>
      <w:jc w:val="both"/>
    </w:pPr>
    <w:rPr>
      <w:rFonts w:asciiTheme="minorHAnsi" w:eastAsiaTheme="minorHAnsi" w:hAnsiTheme="minorHAnsi" w:cstheme="minorBidi"/>
      <w:sz w:val="22"/>
      <w:szCs w:val="22"/>
      <w:lang w:eastAsia="en-US"/>
    </w:rPr>
  </w:style>
  <w:style w:type="character" w:customStyle="1" w:styleId="11">
    <w:name w:val="Текст сноски Знак1"/>
    <w:basedOn w:val="a1"/>
    <w:uiPriority w:val="99"/>
    <w:semiHidden/>
    <w:rsid w:val="00E72010"/>
    <w:rPr>
      <w:rFonts w:ascii="Times New Roman" w:eastAsia="Times New Roman" w:hAnsi="Times New Roman" w:cs="Times New Roman"/>
      <w:sz w:val="20"/>
      <w:szCs w:val="20"/>
      <w:lang w:eastAsia="ru-RU"/>
    </w:rPr>
  </w:style>
  <w:style w:type="character" w:customStyle="1" w:styleId="aa">
    <w:name w:val="Основной текст с отступом Знак"/>
    <w:aliases w:val="текст Знак"/>
    <w:basedOn w:val="a1"/>
    <w:link w:val="ab"/>
    <w:semiHidden/>
    <w:locked/>
    <w:rsid w:val="00E72010"/>
    <w:rPr>
      <w:sz w:val="24"/>
      <w:szCs w:val="24"/>
    </w:rPr>
  </w:style>
  <w:style w:type="paragraph" w:styleId="ab">
    <w:name w:val="Body Text Indent"/>
    <w:aliases w:val="текст"/>
    <w:basedOn w:val="a0"/>
    <w:link w:val="aa"/>
    <w:semiHidden/>
    <w:unhideWhenUsed/>
    <w:rsid w:val="00E72010"/>
    <w:pPr>
      <w:tabs>
        <w:tab w:val="num" w:pos="0"/>
        <w:tab w:val="num" w:pos="1080"/>
      </w:tabs>
      <w:ind w:firstLine="709"/>
      <w:jc w:val="both"/>
    </w:pPr>
    <w:rPr>
      <w:rFonts w:asciiTheme="minorHAnsi" w:eastAsiaTheme="minorHAnsi" w:hAnsiTheme="minorHAnsi" w:cstheme="minorBidi"/>
      <w:lang w:eastAsia="en-US"/>
    </w:rPr>
  </w:style>
  <w:style w:type="character" w:customStyle="1" w:styleId="12">
    <w:name w:val="Основной текст с отступом Знак1"/>
    <w:basedOn w:val="a1"/>
    <w:uiPriority w:val="99"/>
    <w:semiHidden/>
    <w:rsid w:val="00E72010"/>
    <w:rPr>
      <w:rFonts w:ascii="Times New Roman" w:eastAsia="Times New Roman" w:hAnsi="Times New Roman" w:cs="Times New Roman"/>
      <w:sz w:val="24"/>
      <w:szCs w:val="24"/>
      <w:lang w:eastAsia="ru-RU"/>
    </w:rPr>
  </w:style>
  <w:style w:type="character" w:customStyle="1" w:styleId="21">
    <w:name w:val="Основной текст с отступом 2 Знак"/>
    <w:aliases w:val="Знак Знак,Знак1 Знак"/>
    <w:basedOn w:val="a1"/>
    <w:link w:val="22"/>
    <w:semiHidden/>
    <w:locked/>
    <w:rsid w:val="00E72010"/>
    <w:rPr>
      <w:sz w:val="24"/>
      <w:szCs w:val="24"/>
    </w:rPr>
  </w:style>
  <w:style w:type="paragraph" w:styleId="22">
    <w:name w:val="Body Text Indent 2"/>
    <w:aliases w:val="Знак,Знак1"/>
    <w:basedOn w:val="a0"/>
    <w:link w:val="21"/>
    <w:semiHidden/>
    <w:unhideWhenUsed/>
    <w:rsid w:val="00E72010"/>
    <w:pPr>
      <w:tabs>
        <w:tab w:val="left" w:pos="720"/>
      </w:tabs>
      <w:autoSpaceDE w:val="0"/>
      <w:autoSpaceDN w:val="0"/>
      <w:adjustRightInd w:val="0"/>
      <w:spacing w:before="57"/>
      <w:ind w:left="720" w:hanging="720"/>
      <w:jc w:val="both"/>
    </w:pPr>
    <w:rPr>
      <w:rFonts w:asciiTheme="minorHAnsi" w:eastAsiaTheme="minorHAnsi" w:hAnsiTheme="minorHAnsi" w:cstheme="minorBidi"/>
      <w:lang w:eastAsia="en-US"/>
    </w:rPr>
  </w:style>
  <w:style w:type="character" w:customStyle="1" w:styleId="210">
    <w:name w:val="Основной текст с отступом 2 Знак1"/>
    <w:basedOn w:val="a1"/>
    <w:uiPriority w:val="99"/>
    <w:semiHidden/>
    <w:rsid w:val="00E72010"/>
    <w:rPr>
      <w:rFonts w:ascii="Times New Roman" w:eastAsia="Times New Roman" w:hAnsi="Times New Roman" w:cs="Times New Roman"/>
      <w:sz w:val="24"/>
      <w:szCs w:val="24"/>
      <w:lang w:eastAsia="ru-RU"/>
    </w:rPr>
  </w:style>
  <w:style w:type="character" w:customStyle="1" w:styleId="Normal">
    <w:name w:val="Normal Знак"/>
    <w:link w:val="13"/>
    <w:locked/>
    <w:rsid w:val="00E72010"/>
    <w:rPr>
      <w:sz w:val="24"/>
      <w:szCs w:val="24"/>
    </w:rPr>
  </w:style>
  <w:style w:type="paragraph" w:customStyle="1" w:styleId="13">
    <w:name w:val="Обычный1"/>
    <w:link w:val="Normal"/>
    <w:rsid w:val="00E72010"/>
    <w:pPr>
      <w:widowControl w:val="0"/>
      <w:spacing w:after="0" w:line="240" w:lineRule="auto"/>
      <w:ind w:firstLine="720"/>
      <w:jc w:val="both"/>
    </w:pPr>
    <w:rPr>
      <w:sz w:val="24"/>
      <w:szCs w:val="24"/>
    </w:rPr>
  </w:style>
  <w:style w:type="character" w:customStyle="1" w:styleId="ac">
    <w:name w:val="Пункты Знак"/>
    <w:link w:val="a"/>
    <w:locked/>
    <w:rsid w:val="00E72010"/>
    <w:rPr>
      <w:bCs/>
      <w:iCs/>
      <w:color w:val="000000"/>
      <w:sz w:val="24"/>
      <w:szCs w:val="28"/>
    </w:rPr>
  </w:style>
  <w:style w:type="paragraph" w:customStyle="1" w:styleId="a">
    <w:name w:val="Пункты"/>
    <w:basedOn w:val="2"/>
    <w:link w:val="ac"/>
    <w:qFormat/>
    <w:rsid w:val="00E72010"/>
    <w:pPr>
      <w:keepLines w:val="0"/>
      <w:numPr>
        <w:ilvl w:val="1"/>
        <w:numId w:val="1"/>
      </w:numPr>
      <w:tabs>
        <w:tab w:val="left" w:pos="1134"/>
      </w:tabs>
      <w:spacing w:before="120"/>
      <w:ind w:left="0" w:firstLine="567"/>
      <w:jc w:val="both"/>
    </w:pPr>
    <w:rPr>
      <w:rFonts w:asciiTheme="minorHAnsi" w:eastAsiaTheme="minorHAnsi" w:hAnsiTheme="minorHAnsi" w:cstheme="minorBidi"/>
      <w:bCs/>
      <w:iCs/>
      <w:color w:val="000000"/>
      <w:sz w:val="24"/>
      <w:szCs w:val="28"/>
      <w:lang w:eastAsia="en-US"/>
    </w:rPr>
  </w:style>
  <w:style w:type="paragraph" w:customStyle="1" w:styleId="31">
    <w:name w:val="Основной текст с отступом 31"/>
    <w:basedOn w:val="a0"/>
    <w:uiPriority w:val="99"/>
    <w:rsid w:val="00E72010"/>
    <w:pPr>
      <w:suppressAutoHyphens/>
      <w:spacing w:after="120"/>
      <w:ind w:left="283"/>
    </w:pPr>
    <w:rPr>
      <w:sz w:val="16"/>
      <w:szCs w:val="16"/>
      <w:lang w:eastAsia="ar-SA"/>
    </w:rPr>
  </w:style>
  <w:style w:type="paragraph" w:customStyle="1" w:styleId="Style6">
    <w:name w:val="Style6"/>
    <w:basedOn w:val="a0"/>
    <w:next w:val="a0"/>
    <w:uiPriority w:val="99"/>
    <w:rsid w:val="00E72010"/>
    <w:pPr>
      <w:widowControl w:val="0"/>
      <w:suppressAutoHyphens/>
      <w:spacing w:line="226" w:lineRule="exact"/>
      <w:jc w:val="both"/>
    </w:pPr>
    <w:rPr>
      <w:rFonts w:cs="Tahoma"/>
      <w:color w:val="000000"/>
      <w:lang w:val="en-US" w:eastAsia="en-US"/>
    </w:rPr>
  </w:style>
  <w:style w:type="character" w:customStyle="1" w:styleId="20">
    <w:name w:val="Заголовок 2 Знак"/>
    <w:basedOn w:val="a1"/>
    <w:link w:val="2"/>
    <w:uiPriority w:val="9"/>
    <w:semiHidden/>
    <w:rsid w:val="00E72010"/>
    <w:rPr>
      <w:rFonts w:asciiTheme="majorHAnsi" w:eastAsiaTheme="majorEastAsia" w:hAnsiTheme="majorHAnsi" w:cstheme="majorBidi"/>
      <w:color w:val="2E74B5" w:themeColor="accent1" w:themeShade="BF"/>
      <w:sz w:val="26"/>
      <w:szCs w:val="26"/>
      <w:lang w:eastAsia="ru-RU"/>
    </w:rPr>
  </w:style>
  <w:style w:type="paragraph" w:styleId="ad">
    <w:name w:val="header"/>
    <w:basedOn w:val="a0"/>
    <w:link w:val="ae"/>
    <w:uiPriority w:val="99"/>
    <w:unhideWhenUsed/>
    <w:rsid w:val="00E72010"/>
    <w:pPr>
      <w:tabs>
        <w:tab w:val="center" w:pos="4677"/>
        <w:tab w:val="right" w:pos="9355"/>
      </w:tabs>
    </w:pPr>
  </w:style>
  <w:style w:type="character" w:customStyle="1" w:styleId="ae">
    <w:name w:val="Верхний колонтитул Знак"/>
    <w:basedOn w:val="a1"/>
    <w:link w:val="ad"/>
    <w:uiPriority w:val="99"/>
    <w:rsid w:val="00E72010"/>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E72010"/>
    <w:pPr>
      <w:tabs>
        <w:tab w:val="center" w:pos="4677"/>
        <w:tab w:val="right" w:pos="9355"/>
      </w:tabs>
    </w:pPr>
  </w:style>
  <w:style w:type="character" w:customStyle="1" w:styleId="af0">
    <w:name w:val="Нижний колонтитул Знак"/>
    <w:basedOn w:val="a1"/>
    <w:link w:val="af"/>
    <w:uiPriority w:val="99"/>
    <w:rsid w:val="00E72010"/>
    <w:rPr>
      <w:rFonts w:ascii="Times New Roman" w:eastAsia="Times New Roman" w:hAnsi="Times New Roman" w:cs="Times New Roman"/>
      <w:sz w:val="24"/>
      <w:szCs w:val="24"/>
      <w:lang w:eastAsia="ru-RU"/>
    </w:rPr>
  </w:style>
  <w:style w:type="character" w:customStyle="1" w:styleId="col-value">
    <w:name w:val="col-value"/>
    <w:basedOn w:val="a1"/>
    <w:rsid w:val="00133B51"/>
  </w:style>
  <w:style w:type="character" w:customStyle="1" w:styleId="10">
    <w:name w:val="Заголовок 1 Знак"/>
    <w:basedOn w:val="a1"/>
    <w:link w:val="1"/>
    <w:uiPriority w:val="9"/>
    <w:rsid w:val="00701536"/>
    <w:rPr>
      <w:rFonts w:asciiTheme="majorHAnsi" w:eastAsiaTheme="majorEastAsia" w:hAnsiTheme="majorHAnsi" w:cstheme="majorBidi"/>
      <w:color w:val="2E74B5" w:themeColor="accent1" w:themeShade="BF"/>
      <w:sz w:val="32"/>
      <w:szCs w:val="32"/>
      <w:lang w:eastAsia="ru-RU"/>
    </w:rPr>
  </w:style>
  <w:style w:type="paragraph" w:styleId="af1">
    <w:name w:val="Balloon Text"/>
    <w:basedOn w:val="a0"/>
    <w:link w:val="af2"/>
    <w:uiPriority w:val="99"/>
    <w:semiHidden/>
    <w:unhideWhenUsed/>
    <w:rsid w:val="00CE04AE"/>
    <w:rPr>
      <w:rFonts w:ascii="Segoe UI" w:hAnsi="Segoe UI" w:cs="Segoe UI"/>
      <w:sz w:val="18"/>
      <w:szCs w:val="18"/>
    </w:rPr>
  </w:style>
  <w:style w:type="character" w:customStyle="1" w:styleId="af2">
    <w:name w:val="Текст выноски Знак"/>
    <w:basedOn w:val="a1"/>
    <w:link w:val="af1"/>
    <w:uiPriority w:val="99"/>
    <w:semiHidden/>
    <w:rsid w:val="00CE04A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1338">
      <w:bodyDiv w:val="1"/>
      <w:marLeft w:val="0"/>
      <w:marRight w:val="0"/>
      <w:marTop w:val="0"/>
      <w:marBottom w:val="0"/>
      <w:divBdr>
        <w:top w:val="none" w:sz="0" w:space="0" w:color="auto"/>
        <w:left w:val="none" w:sz="0" w:space="0" w:color="auto"/>
        <w:bottom w:val="none" w:sz="0" w:space="0" w:color="auto"/>
        <w:right w:val="none" w:sz="0" w:space="0" w:color="auto"/>
      </w:divBdr>
    </w:div>
    <w:div w:id="90054903">
      <w:bodyDiv w:val="1"/>
      <w:marLeft w:val="0"/>
      <w:marRight w:val="0"/>
      <w:marTop w:val="0"/>
      <w:marBottom w:val="0"/>
      <w:divBdr>
        <w:top w:val="none" w:sz="0" w:space="0" w:color="auto"/>
        <w:left w:val="none" w:sz="0" w:space="0" w:color="auto"/>
        <w:bottom w:val="none" w:sz="0" w:space="0" w:color="auto"/>
        <w:right w:val="none" w:sz="0" w:space="0" w:color="auto"/>
      </w:divBdr>
    </w:div>
    <w:div w:id="117191546">
      <w:bodyDiv w:val="1"/>
      <w:marLeft w:val="0"/>
      <w:marRight w:val="0"/>
      <w:marTop w:val="0"/>
      <w:marBottom w:val="0"/>
      <w:divBdr>
        <w:top w:val="none" w:sz="0" w:space="0" w:color="auto"/>
        <w:left w:val="none" w:sz="0" w:space="0" w:color="auto"/>
        <w:bottom w:val="none" w:sz="0" w:space="0" w:color="auto"/>
        <w:right w:val="none" w:sz="0" w:space="0" w:color="auto"/>
      </w:divBdr>
    </w:div>
    <w:div w:id="146635368">
      <w:bodyDiv w:val="1"/>
      <w:marLeft w:val="0"/>
      <w:marRight w:val="0"/>
      <w:marTop w:val="0"/>
      <w:marBottom w:val="0"/>
      <w:divBdr>
        <w:top w:val="none" w:sz="0" w:space="0" w:color="auto"/>
        <w:left w:val="none" w:sz="0" w:space="0" w:color="auto"/>
        <w:bottom w:val="none" w:sz="0" w:space="0" w:color="auto"/>
        <w:right w:val="none" w:sz="0" w:space="0" w:color="auto"/>
      </w:divBdr>
    </w:div>
    <w:div w:id="222643587">
      <w:bodyDiv w:val="1"/>
      <w:marLeft w:val="0"/>
      <w:marRight w:val="0"/>
      <w:marTop w:val="0"/>
      <w:marBottom w:val="0"/>
      <w:divBdr>
        <w:top w:val="none" w:sz="0" w:space="0" w:color="auto"/>
        <w:left w:val="none" w:sz="0" w:space="0" w:color="auto"/>
        <w:bottom w:val="none" w:sz="0" w:space="0" w:color="auto"/>
        <w:right w:val="none" w:sz="0" w:space="0" w:color="auto"/>
      </w:divBdr>
    </w:div>
    <w:div w:id="239145959">
      <w:bodyDiv w:val="1"/>
      <w:marLeft w:val="0"/>
      <w:marRight w:val="0"/>
      <w:marTop w:val="0"/>
      <w:marBottom w:val="0"/>
      <w:divBdr>
        <w:top w:val="none" w:sz="0" w:space="0" w:color="auto"/>
        <w:left w:val="none" w:sz="0" w:space="0" w:color="auto"/>
        <w:bottom w:val="none" w:sz="0" w:space="0" w:color="auto"/>
        <w:right w:val="none" w:sz="0" w:space="0" w:color="auto"/>
      </w:divBdr>
    </w:div>
    <w:div w:id="240137280">
      <w:bodyDiv w:val="1"/>
      <w:marLeft w:val="0"/>
      <w:marRight w:val="0"/>
      <w:marTop w:val="0"/>
      <w:marBottom w:val="0"/>
      <w:divBdr>
        <w:top w:val="none" w:sz="0" w:space="0" w:color="auto"/>
        <w:left w:val="none" w:sz="0" w:space="0" w:color="auto"/>
        <w:bottom w:val="none" w:sz="0" w:space="0" w:color="auto"/>
        <w:right w:val="none" w:sz="0" w:space="0" w:color="auto"/>
      </w:divBdr>
    </w:div>
    <w:div w:id="258410278">
      <w:bodyDiv w:val="1"/>
      <w:marLeft w:val="0"/>
      <w:marRight w:val="0"/>
      <w:marTop w:val="0"/>
      <w:marBottom w:val="0"/>
      <w:divBdr>
        <w:top w:val="none" w:sz="0" w:space="0" w:color="auto"/>
        <w:left w:val="none" w:sz="0" w:space="0" w:color="auto"/>
        <w:bottom w:val="none" w:sz="0" w:space="0" w:color="auto"/>
        <w:right w:val="none" w:sz="0" w:space="0" w:color="auto"/>
      </w:divBdr>
    </w:div>
    <w:div w:id="309792199">
      <w:bodyDiv w:val="1"/>
      <w:marLeft w:val="0"/>
      <w:marRight w:val="0"/>
      <w:marTop w:val="0"/>
      <w:marBottom w:val="0"/>
      <w:divBdr>
        <w:top w:val="none" w:sz="0" w:space="0" w:color="auto"/>
        <w:left w:val="none" w:sz="0" w:space="0" w:color="auto"/>
        <w:bottom w:val="none" w:sz="0" w:space="0" w:color="auto"/>
        <w:right w:val="none" w:sz="0" w:space="0" w:color="auto"/>
      </w:divBdr>
    </w:div>
    <w:div w:id="389160221">
      <w:bodyDiv w:val="1"/>
      <w:marLeft w:val="0"/>
      <w:marRight w:val="0"/>
      <w:marTop w:val="0"/>
      <w:marBottom w:val="0"/>
      <w:divBdr>
        <w:top w:val="none" w:sz="0" w:space="0" w:color="auto"/>
        <w:left w:val="none" w:sz="0" w:space="0" w:color="auto"/>
        <w:bottom w:val="none" w:sz="0" w:space="0" w:color="auto"/>
        <w:right w:val="none" w:sz="0" w:space="0" w:color="auto"/>
      </w:divBdr>
    </w:div>
    <w:div w:id="438065160">
      <w:bodyDiv w:val="1"/>
      <w:marLeft w:val="0"/>
      <w:marRight w:val="0"/>
      <w:marTop w:val="0"/>
      <w:marBottom w:val="0"/>
      <w:divBdr>
        <w:top w:val="none" w:sz="0" w:space="0" w:color="auto"/>
        <w:left w:val="none" w:sz="0" w:space="0" w:color="auto"/>
        <w:bottom w:val="none" w:sz="0" w:space="0" w:color="auto"/>
        <w:right w:val="none" w:sz="0" w:space="0" w:color="auto"/>
      </w:divBdr>
    </w:div>
    <w:div w:id="477721565">
      <w:bodyDiv w:val="1"/>
      <w:marLeft w:val="0"/>
      <w:marRight w:val="0"/>
      <w:marTop w:val="0"/>
      <w:marBottom w:val="0"/>
      <w:divBdr>
        <w:top w:val="none" w:sz="0" w:space="0" w:color="auto"/>
        <w:left w:val="none" w:sz="0" w:space="0" w:color="auto"/>
        <w:bottom w:val="none" w:sz="0" w:space="0" w:color="auto"/>
        <w:right w:val="none" w:sz="0" w:space="0" w:color="auto"/>
      </w:divBdr>
    </w:div>
    <w:div w:id="491607988">
      <w:bodyDiv w:val="1"/>
      <w:marLeft w:val="0"/>
      <w:marRight w:val="0"/>
      <w:marTop w:val="0"/>
      <w:marBottom w:val="0"/>
      <w:divBdr>
        <w:top w:val="none" w:sz="0" w:space="0" w:color="auto"/>
        <w:left w:val="none" w:sz="0" w:space="0" w:color="auto"/>
        <w:bottom w:val="none" w:sz="0" w:space="0" w:color="auto"/>
        <w:right w:val="none" w:sz="0" w:space="0" w:color="auto"/>
      </w:divBdr>
    </w:div>
    <w:div w:id="518619098">
      <w:bodyDiv w:val="1"/>
      <w:marLeft w:val="0"/>
      <w:marRight w:val="0"/>
      <w:marTop w:val="0"/>
      <w:marBottom w:val="0"/>
      <w:divBdr>
        <w:top w:val="none" w:sz="0" w:space="0" w:color="auto"/>
        <w:left w:val="none" w:sz="0" w:space="0" w:color="auto"/>
        <w:bottom w:val="none" w:sz="0" w:space="0" w:color="auto"/>
        <w:right w:val="none" w:sz="0" w:space="0" w:color="auto"/>
      </w:divBdr>
    </w:div>
    <w:div w:id="525750991">
      <w:bodyDiv w:val="1"/>
      <w:marLeft w:val="0"/>
      <w:marRight w:val="0"/>
      <w:marTop w:val="0"/>
      <w:marBottom w:val="0"/>
      <w:divBdr>
        <w:top w:val="none" w:sz="0" w:space="0" w:color="auto"/>
        <w:left w:val="none" w:sz="0" w:space="0" w:color="auto"/>
        <w:bottom w:val="none" w:sz="0" w:space="0" w:color="auto"/>
        <w:right w:val="none" w:sz="0" w:space="0" w:color="auto"/>
      </w:divBdr>
    </w:div>
    <w:div w:id="543097573">
      <w:bodyDiv w:val="1"/>
      <w:marLeft w:val="0"/>
      <w:marRight w:val="0"/>
      <w:marTop w:val="0"/>
      <w:marBottom w:val="0"/>
      <w:divBdr>
        <w:top w:val="none" w:sz="0" w:space="0" w:color="auto"/>
        <w:left w:val="none" w:sz="0" w:space="0" w:color="auto"/>
        <w:bottom w:val="none" w:sz="0" w:space="0" w:color="auto"/>
        <w:right w:val="none" w:sz="0" w:space="0" w:color="auto"/>
      </w:divBdr>
    </w:div>
    <w:div w:id="596252547">
      <w:bodyDiv w:val="1"/>
      <w:marLeft w:val="0"/>
      <w:marRight w:val="0"/>
      <w:marTop w:val="0"/>
      <w:marBottom w:val="0"/>
      <w:divBdr>
        <w:top w:val="none" w:sz="0" w:space="0" w:color="auto"/>
        <w:left w:val="none" w:sz="0" w:space="0" w:color="auto"/>
        <w:bottom w:val="none" w:sz="0" w:space="0" w:color="auto"/>
        <w:right w:val="none" w:sz="0" w:space="0" w:color="auto"/>
      </w:divBdr>
    </w:div>
    <w:div w:id="632909410">
      <w:bodyDiv w:val="1"/>
      <w:marLeft w:val="0"/>
      <w:marRight w:val="0"/>
      <w:marTop w:val="0"/>
      <w:marBottom w:val="0"/>
      <w:divBdr>
        <w:top w:val="none" w:sz="0" w:space="0" w:color="auto"/>
        <w:left w:val="none" w:sz="0" w:space="0" w:color="auto"/>
        <w:bottom w:val="none" w:sz="0" w:space="0" w:color="auto"/>
        <w:right w:val="none" w:sz="0" w:space="0" w:color="auto"/>
      </w:divBdr>
    </w:div>
    <w:div w:id="664745211">
      <w:bodyDiv w:val="1"/>
      <w:marLeft w:val="0"/>
      <w:marRight w:val="0"/>
      <w:marTop w:val="0"/>
      <w:marBottom w:val="0"/>
      <w:divBdr>
        <w:top w:val="none" w:sz="0" w:space="0" w:color="auto"/>
        <w:left w:val="none" w:sz="0" w:space="0" w:color="auto"/>
        <w:bottom w:val="none" w:sz="0" w:space="0" w:color="auto"/>
        <w:right w:val="none" w:sz="0" w:space="0" w:color="auto"/>
      </w:divBdr>
    </w:div>
    <w:div w:id="713386406">
      <w:bodyDiv w:val="1"/>
      <w:marLeft w:val="0"/>
      <w:marRight w:val="0"/>
      <w:marTop w:val="0"/>
      <w:marBottom w:val="0"/>
      <w:divBdr>
        <w:top w:val="none" w:sz="0" w:space="0" w:color="auto"/>
        <w:left w:val="none" w:sz="0" w:space="0" w:color="auto"/>
        <w:bottom w:val="none" w:sz="0" w:space="0" w:color="auto"/>
        <w:right w:val="none" w:sz="0" w:space="0" w:color="auto"/>
      </w:divBdr>
    </w:div>
    <w:div w:id="762190776">
      <w:bodyDiv w:val="1"/>
      <w:marLeft w:val="0"/>
      <w:marRight w:val="0"/>
      <w:marTop w:val="0"/>
      <w:marBottom w:val="0"/>
      <w:divBdr>
        <w:top w:val="none" w:sz="0" w:space="0" w:color="auto"/>
        <w:left w:val="none" w:sz="0" w:space="0" w:color="auto"/>
        <w:bottom w:val="none" w:sz="0" w:space="0" w:color="auto"/>
        <w:right w:val="none" w:sz="0" w:space="0" w:color="auto"/>
      </w:divBdr>
    </w:div>
    <w:div w:id="782194311">
      <w:bodyDiv w:val="1"/>
      <w:marLeft w:val="0"/>
      <w:marRight w:val="0"/>
      <w:marTop w:val="0"/>
      <w:marBottom w:val="0"/>
      <w:divBdr>
        <w:top w:val="none" w:sz="0" w:space="0" w:color="auto"/>
        <w:left w:val="none" w:sz="0" w:space="0" w:color="auto"/>
        <w:bottom w:val="none" w:sz="0" w:space="0" w:color="auto"/>
        <w:right w:val="none" w:sz="0" w:space="0" w:color="auto"/>
      </w:divBdr>
    </w:div>
    <w:div w:id="811141453">
      <w:bodyDiv w:val="1"/>
      <w:marLeft w:val="0"/>
      <w:marRight w:val="0"/>
      <w:marTop w:val="0"/>
      <w:marBottom w:val="0"/>
      <w:divBdr>
        <w:top w:val="none" w:sz="0" w:space="0" w:color="auto"/>
        <w:left w:val="none" w:sz="0" w:space="0" w:color="auto"/>
        <w:bottom w:val="none" w:sz="0" w:space="0" w:color="auto"/>
        <w:right w:val="none" w:sz="0" w:space="0" w:color="auto"/>
      </w:divBdr>
    </w:div>
    <w:div w:id="908614737">
      <w:bodyDiv w:val="1"/>
      <w:marLeft w:val="0"/>
      <w:marRight w:val="0"/>
      <w:marTop w:val="0"/>
      <w:marBottom w:val="0"/>
      <w:divBdr>
        <w:top w:val="none" w:sz="0" w:space="0" w:color="auto"/>
        <w:left w:val="none" w:sz="0" w:space="0" w:color="auto"/>
        <w:bottom w:val="none" w:sz="0" w:space="0" w:color="auto"/>
        <w:right w:val="none" w:sz="0" w:space="0" w:color="auto"/>
      </w:divBdr>
    </w:div>
    <w:div w:id="927734274">
      <w:bodyDiv w:val="1"/>
      <w:marLeft w:val="0"/>
      <w:marRight w:val="0"/>
      <w:marTop w:val="0"/>
      <w:marBottom w:val="0"/>
      <w:divBdr>
        <w:top w:val="none" w:sz="0" w:space="0" w:color="auto"/>
        <w:left w:val="none" w:sz="0" w:space="0" w:color="auto"/>
        <w:bottom w:val="none" w:sz="0" w:space="0" w:color="auto"/>
        <w:right w:val="none" w:sz="0" w:space="0" w:color="auto"/>
      </w:divBdr>
    </w:div>
    <w:div w:id="933439424">
      <w:bodyDiv w:val="1"/>
      <w:marLeft w:val="0"/>
      <w:marRight w:val="0"/>
      <w:marTop w:val="0"/>
      <w:marBottom w:val="0"/>
      <w:divBdr>
        <w:top w:val="none" w:sz="0" w:space="0" w:color="auto"/>
        <w:left w:val="none" w:sz="0" w:space="0" w:color="auto"/>
        <w:bottom w:val="none" w:sz="0" w:space="0" w:color="auto"/>
        <w:right w:val="none" w:sz="0" w:space="0" w:color="auto"/>
      </w:divBdr>
    </w:div>
    <w:div w:id="1001085950">
      <w:bodyDiv w:val="1"/>
      <w:marLeft w:val="0"/>
      <w:marRight w:val="0"/>
      <w:marTop w:val="0"/>
      <w:marBottom w:val="0"/>
      <w:divBdr>
        <w:top w:val="none" w:sz="0" w:space="0" w:color="auto"/>
        <w:left w:val="none" w:sz="0" w:space="0" w:color="auto"/>
        <w:bottom w:val="none" w:sz="0" w:space="0" w:color="auto"/>
        <w:right w:val="none" w:sz="0" w:space="0" w:color="auto"/>
      </w:divBdr>
    </w:div>
    <w:div w:id="1010646510">
      <w:bodyDiv w:val="1"/>
      <w:marLeft w:val="0"/>
      <w:marRight w:val="0"/>
      <w:marTop w:val="0"/>
      <w:marBottom w:val="0"/>
      <w:divBdr>
        <w:top w:val="none" w:sz="0" w:space="0" w:color="auto"/>
        <w:left w:val="none" w:sz="0" w:space="0" w:color="auto"/>
        <w:bottom w:val="none" w:sz="0" w:space="0" w:color="auto"/>
        <w:right w:val="none" w:sz="0" w:space="0" w:color="auto"/>
      </w:divBdr>
    </w:div>
    <w:div w:id="1041511744">
      <w:bodyDiv w:val="1"/>
      <w:marLeft w:val="0"/>
      <w:marRight w:val="0"/>
      <w:marTop w:val="0"/>
      <w:marBottom w:val="0"/>
      <w:divBdr>
        <w:top w:val="none" w:sz="0" w:space="0" w:color="auto"/>
        <w:left w:val="none" w:sz="0" w:space="0" w:color="auto"/>
        <w:bottom w:val="none" w:sz="0" w:space="0" w:color="auto"/>
        <w:right w:val="none" w:sz="0" w:space="0" w:color="auto"/>
      </w:divBdr>
    </w:div>
    <w:div w:id="1155410662">
      <w:bodyDiv w:val="1"/>
      <w:marLeft w:val="0"/>
      <w:marRight w:val="0"/>
      <w:marTop w:val="0"/>
      <w:marBottom w:val="0"/>
      <w:divBdr>
        <w:top w:val="none" w:sz="0" w:space="0" w:color="auto"/>
        <w:left w:val="none" w:sz="0" w:space="0" w:color="auto"/>
        <w:bottom w:val="none" w:sz="0" w:space="0" w:color="auto"/>
        <w:right w:val="none" w:sz="0" w:space="0" w:color="auto"/>
      </w:divBdr>
    </w:div>
    <w:div w:id="1356614749">
      <w:bodyDiv w:val="1"/>
      <w:marLeft w:val="0"/>
      <w:marRight w:val="0"/>
      <w:marTop w:val="0"/>
      <w:marBottom w:val="0"/>
      <w:divBdr>
        <w:top w:val="none" w:sz="0" w:space="0" w:color="auto"/>
        <w:left w:val="none" w:sz="0" w:space="0" w:color="auto"/>
        <w:bottom w:val="none" w:sz="0" w:space="0" w:color="auto"/>
        <w:right w:val="none" w:sz="0" w:space="0" w:color="auto"/>
      </w:divBdr>
    </w:div>
    <w:div w:id="1425229552">
      <w:bodyDiv w:val="1"/>
      <w:marLeft w:val="0"/>
      <w:marRight w:val="0"/>
      <w:marTop w:val="0"/>
      <w:marBottom w:val="0"/>
      <w:divBdr>
        <w:top w:val="none" w:sz="0" w:space="0" w:color="auto"/>
        <w:left w:val="none" w:sz="0" w:space="0" w:color="auto"/>
        <w:bottom w:val="none" w:sz="0" w:space="0" w:color="auto"/>
        <w:right w:val="none" w:sz="0" w:space="0" w:color="auto"/>
      </w:divBdr>
    </w:div>
    <w:div w:id="1494026911">
      <w:bodyDiv w:val="1"/>
      <w:marLeft w:val="0"/>
      <w:marRight w:val="0"/>
      <w:marTop w:val="0"/>
      <w:marBottom w:val="0"/>
      <w:divBdr>
        <w:top w:val="none" w:sz="0" w:space="0" w:color="auto"/>
        <w:left w:val="none" w:sz="0" w:space="0" w:color="auto"/>
        <w:bottom w:val="none" w:sz="0" w:space="0" w:color="auto"/>
        <w:right w:val="none" w:sz="0" w:space="0" w:color="auto"/>
      </w:divBdr>
    </w:div>
    <w:div w:id="1498382306">
      <w:bodyDiv w:val="1"/>
      <w:marLeft w:val="0"/>
      <w:marRight w:val="0"/>
      <w:marTop w:val="0"/>
      <w:marBottom w:val="0"/>
      <w:divBdr>
        <w:top w:val="none" w:sz="0" w:space="0" w:color="auto"/>
        <w:left w:val="none" w:sz="0" w:space="0" w:color="auto"/>
        <w:bottom w:val="none" w:sz="0" w:space="0" w:color="auto"/>
        <w:right w:val="none" w:sz="0" w:space="0" w:color="auto"/>
      </w:divBdr>
    </w:div>
    <w:div w:id="1539465283">
      <w:bodyDiv w:val="1"/>
      <w:marLeft w:val="0"/>
      <w:marRight w:val="0"/>
      <w:marTop w:val="0"/>
      <w:marBottom w:val="0"/>
      <w:divBdr>
        <w:top w:val="none" w:sz="0" w:space="0" w:color="auto"/>
        <w:left w:val="none" w:sz="0" w:space="0" w:color="auto"/>
        <w:bottom w:val="none" w:sz="0" w:space="0" w:color="auto"/>
        <w:right w:val="none" w:sz="0" w:space="0" w:color="auto"/>
      </w:divBdr>
    </w:div>
    <w:div w:id="1609586266">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61349367">
      <w:bodyDiv w:val="1"/>
      <w:marLeft w:val="0"/>
      <w:marRight w:val="0"/>
      <w:marTop w:val="0"/>
      <w:marBottom w:val="0"/>
      <w:divBdr>
        <w:top w:val="none" w:sz="0" w:space="0" w:color="auto"/>
        <w:left w:val="none" w:sz="0" w:space="0" w:color="auto"/>
        <w:bottom w:val="none" w:sz="0" w:space="0" w:color="auto"/>
        <w:right w:val="none" w:sz="0" w:space="0" w:color="auto"/>
      </w:divBdr>
    </w:div>
    <w:div w:id="1697585400">
      <w:bodyDiv w:val="1"/>
      <w:marLeft w:val="0"/>
      <w:marRight w:val="0"/>
      <w:marTop w:val="0"/>
      <w:marBottom w:val="0"/>
      <w:divBdr>
        <w:top w:val="none" w:sz="0" w:space="0" w:color="auto"/>
        <w:left w:val="none" w:sz="0" w:space="0" w:color="auto"/>
        <w:bottom w:val="none" w:sz="0" w:space="0" w:color="auto"/>
        <w:right w:val="none" w:sz="0" w:space="0" w:color="auto"/>
      </w:divBdr>
    </w:div>
    <w:div w:id="1752970081">
      <w:bodyDiv w:val="1"/>
      <w:marLeft w:val="0"/>
      <w:marRight w:val="0"/>
      <w:marTop w:val="0"/>
      <w:marBottom w:val="0"/>
      <w:divBdr>
        <w:top w:val="none" w:sz="0" w:space="0" w:color="auto"/>
        <w:left w:val="none" w:sz="0" w:space="0" w:color="auto"/>
        <w:bottom w:val="none" w:sz="0" w:space="0" w:color="auto"/>
        <w:right w:val="none" w:sz="0" w:space="0" w:color="auto"/>
      </w:divBdr>
    </w:div>
    <w:div w:id="1756172197">
      <w:bodyDiv w:val="1"/>
      <w:marLeft w:val="0"/>
      <w:marRight w:val="0"/>
      <w:marTop w:val="0"/>
      <w:marBottom w:val="0"/>
      <w:divBdr>
        <w:top w:val="none" w:sz="0" w:space="0" w:color="auto"/>
        <w:left w:val="none" w:sz="0" w:space="0" w:color="auto"/>
        <w:bottom w:val="none" w:sz="0" w:space="0" w:color="auto"/>
        <w:right w:val="none" w:sz="0" w:space="0" w:color="auto"/>
      </w:divBdr>
    </w:div>
    <w:div w:id="1759252011">
      <w:bodyDiv w:val="1"/>
      <w:marLeft w:val="0"/>
      <w:marRight w:val="0"/>
      <w:marTop w:val="0"/>
      <w:marBottom w:val="0"/>
      <w:divBdr>
        <w:top w:val="none" w:sz="0" w:space="0" w:color="auto"/>
        <w:left w:val="none" w:sz="0" w:space="0" w:color="auto"/>
        <w:bottom w:val="none" w:sz="0" w:space="0" w:color="auto"/>
        <w:right w:val="none" w:sz="0" w:space="0" w:color="auto"/>
      </w:divBdr>
    </w:div>
    <w:div w:id="1841433121">
      <w:bodyDiv w:val="1"/>
      <w:marLeft w:val="0"/>
      <w:marRight w:val="0"/>
      <w:marTop w:val="0"/>
      <w:marBottom w:val="0"/>
      <w:divBdr>
        <w:top w:val="none" w:sz="0" w:space="0" w:color="auto"/>
        <w:left w:val="none" w:sz="0" w:space="0" w:color="auto"/>
        <w:bottom w:val="none" w:sz="0" w:space="0" w:color="auto"/>
        <w:right w:val="none" w:sz="0" w:space="0" w:color="auto"/>
      </w:divBdr>
    </w:div>
    <w:div w:id="1879970028">
      <w:bodyDiv w:val="1"/>
      <w:marLeft w:val="0"/>
      <w:marRight w:val="0"/>
      <w:marTop w:val="0"/>
      <w:marBottom w:val="0"/>
      <w:divBdr>
        <w:top w:val="none" w:sz="0" w:space="0" w:color="auto"/>
        <w:left w:val="none" w:sz="0" w:space="0" w:color="auto"/>
        <w:bottom w:val="none" w:sz="0" w:space="0" w:color="auto"/>
        <w:right w:val="none" w:sz="0" w:space="0" w:color="auto"/>
      </w:divBdr>
    </w:div>
    <w:div w:id="1980571429">
      <w:bodyDiv w:val="1"/>
      <w:marLeft w:val="0"/>
      <w:marRight w:val="0"/>
      <w:marTop w:val="0"/>
      <w:marBottom w:val="0"/>
      <w:divBdr>
        <w:top w:val="none" w:sz="0" w:space="0" w:color="auto"/>
        <w:left w:val="none" w:sz="0" w:space="0" w:color="auto"/>
        <w:bottom w:val="none" w:sz="0" w:space="0" w:color="auto"/>
        <w:right w:val="none" w:sz="0" w:space="0" w:color="auto"/>
      </w:divBdr>
    </w:div>
    <w:div w:id="1997609463">
      <w:bodyDiv w:val="1"/>
      <w:marLeft w:val="0"/>
      <w:marRight w:val="0"/>
      <w:marTop w:val="0"/>
      <w:marBottom w:val="0"/>
      <w:divBdr>
        <w:top w:val="none" w:sz="0" w:space="0" w:color="auto"/>
        <w:left w:val="none" w:sz="0" w:space="0" w:color="auto"/>
        <w:bottom w:val="none" w:sz="0" w:space="0" w:color="auto"/>
        <w:right w:val="none" w:sz="0" w:space="0" w:color="auto"/>
      </w:divBdr>
    </w:div>
    <w:div w:id="2005930701">
      <w:bodyDiv w:val="1"/>
      <w:marLeft w:val="0"/>
      <w:marRight w:val="0"/>
      <w:marTop w:val="0"/>
      <w:marBottom w:val="0"/>
      <w:divBdr>
        <w:top w:val="none" w:sz="0" w:space="0" w:color="auto"/>
        <w:left w:val="none" w:sz="0" w:space="0" w:color="auto"/>
        <w:bottom w:val="none" w:sz="0" w:space="0" w:color="auto"/>
        <w:right w:val="none" w:sz="0" w:space="0" w:color="auto"/>
      </w:divBdr>
    </w:div>
    <w:div w:id="2010211534">
      <w:bodyDiv w:val="1"/>
      <w:marLeft w:val="0"/>
      <w:marRight w:val="0"/>
      <w:marTop w:val="0"/>
      <w:marBottom w:val="0"/>
      <w:divBdr>
        <w:top w:val="none" w:sz="0" w:space="0" w:color="auto"/>
        <w:left w:val="none" w:sz="0" w:space="0" w:color="auto"/>
        <w:bottom w:val="none" w:sz="0" w:space="0" w:color="auto"/>
        <w:right w:val="none" w:sz="0" w:space="0" w:color="auto"/>
      </w:divBdr>
    </w:div>
    <w:div w:id="2033647850">
      <w:bodyDiv w:val="1"/>
      <w:marLeft w:val="0"/>
      <w:marRight w:val="0"/>
      <w:marTop w:val="0"/>
      <w:marBottom w:val="0"/>
      <w:divBdr>
        <w:top w:val="none" w:sz="0" w:space="0" w:color="auto"/>
        <w:left w:val="none" w:sz="0" w:space="0" w:color="auto"/>
        <w:bottom w:val="none" w:sz="0" w:space="0" w:color="auto"/>
        <w:right w:val="none" w:sz="0" w:space="0" w:color="auto"/>
      </w:divBdr>
    </w:div>
    <w:div w:id="2052804956">
      <w:bodyDiv w:val="1"/>
      <w:marLeft w:val="0"/>
      <w:marRight w:val="0"/>
      <w:marTop w:val="0"/>
      <w:marBottom w:val="0"/>
      <w:divBdr>
        <w:top w:val="none" w:sz="0" w:space="0" w:color="auto"/>
        <w:left w:val="none" w:sz="0" w:space="0" w:color="auto"/>
        <w:bottom w:val="none" w:sz="0" w:space="0" w:color="auto"/>
        <w:right w:val="none" w:sz="0" w:space="0" w:color="auto"/>
      </w:divBdr>
    </w:div>
    <w:div w:id="2057468871">
      <w:bodyDiv w:val="1"/>
      <w:marLeft w:val="0"/>
      <w:marRight w:val="0"/>
      <w:marTop w:val="0"/>
      <w:marBottom w:val="0"/>
      <w:divBdr>
        <w:top w:val="none" w:sz="0" w:space="0" w:color="auto"/>
        <w:left w:val="none" w:sz="0" w:space="0" w:color="auto"/>
        <w:bottom w:val="none" w:sz="0" w:space="0" w:color="auto"/>
        <w:right w:val="none" w:sz="0" w:space="0" w:color="auto"/>
      </w:divBdr>
    </w:div>
    <w:div w:id="207685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E7035-A30A-4FC0-960E-37644F3C1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4305</Words>
  <Characters>24544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Руденко Елена Аскольдовна</cp:lastModifiedBy>
  <cp:revision>2</cp:revision>
  <cp:lastPrinted>2024-04-17T12:21:00Z</cp:lastPrinted>
  <dcterms:created xsi:type="dcterms:W3CDTF">2024-07-19T12:05:00Z</dcterms:created>
  <dcterms:modified xsi:type="dcterms:W3CDTF">2024-07-19T12:05:00Z</dcterms:modified>
</cp:coreProperties>
</file>