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1E4F" w:rsidRPr="001277EF" w:rsidRDefault="00B31E4F" w:rsidP="00B31E4F">
      <w:pPr>
        <w:suppressAutoHyphens/>
        <w:spacing w:after="0" w:line="240" w:lineRule="auto"/>
        <w:ind w:firstLine="567"/>
        <w:jc w:val="center"/>
        <w:rPr>
          <w:rFonts w:ascii="Times New Roman" w:eastAsia="Times New Roman" w:hAnsi="Times New Roman" w:cs="Times New Roman"/>
          <w:caps/>
          <w:lang w:eastAsia="zh-CN"/>
        </w:rPr>
      </w:pPr>
      <w:r w:rsidRPr="001277EF">
        <w:rPr>
          <w:rFonts w:ascii="Times New Roman" w:eastAsia="Times New Roman" w:hAnsi="Times New Roman" w:cs="Times New Roman"/>
          <w:b/>
          <w:caps/>
          <w:lang w:eastAsia="zh-CN"/>
        </w:rPr>
        <w:t>контракт</w:t>
      </w:r>
      <w:r w:rsidR="001277EF" w:rsidRPr="001277EF">
        <w:rPr>
          <w:rFonts w:ascii="Times New Roman" w:eastAsia="Times New Roman" w:hAnsi="Times New Roman" w:cs="Times New Roman"/>
          <w:b/>
          <w:caps/>
          <w:lang w:eastAsia="zh-CN"/>
        </w:rPr>
        <w:t xml:space="preserve"> №</w:t>
      </w:r>
      <w:r w:rsidR="001277EF" w:rsidRPr="001277EF">
        <w:rPr>
          <w:rFonts w:ascii="Times New Roman" w:eastAsia="Times New Roman" w:hAnsi="Times New Roman" w:cs="Times New Roman"/>
          <w:caps/>
          <w:lang w:eastAsia="zh-CN"/>
        </w:rPr>
        <w:t xml:space="preserve"> </w:t>
      </w:r>
      <w:r w:rsidR="001277EF" w:rsidRPr="001277EF">
        <w:rPr>
          <w:rFonts w:ascii="Times New Roman" w:eastAsia="Times New Roman" w:hAnsi="Times New Roman" w:cs="Times New Roman"/>
          <w:b/>
          <w:caps/>
          <w:lang w:eastAsia="zh-CN"/>
        </w:rPr>
        <w:t>0172200004722000309-</w:t>
      </w:r>
      <w:r w:rsidR="00552014">
        <w:rPr>
          <w:rFonts w:ascii="Times New Roman" w:eastAsia="Times New Roman" w:hAnsi="Times New Roman" w:cs="Times New Roman"/>
          <w:b/>
          <w:caps/>
          <w:lang w:eastAsia="zh-CN"/>
        </w:rPr>
        <w:t>51</w:t>
      </w:r>
      <w:r w:rsidR="001277EF" w:rsidRPr="001277EF">
        <w:rPr>
          <w:rFonts w:ascii="Times New Roman" w:eastAsia="Times New Roman" w:hAnsi="Times New Roman" w:cs="Times New Roman"/>
          <w:b/>
          <w:caps/>
          <w:lang w:eastAsia="zh-CN"/>
        </w:rPr>
        <w:t>3</w:t>
      </w:r>
    </w:p>
    <w:p w:rsidR="00B31E4F" w:rsidRPr="001277EF" w:rsidRDefault="00B31E4F" w:rsidP="00B31E4F">
      <w:pPr>
        <w:suppressAutoHyphens/>
        <w:spacing w:after="0" w:line="240" w:lineRule="auto"/>
        <w:ind w:firstLine="567"/>
        <w:jc w:val="center"/>
        <w:rPr>
          <w:rFonts w:ascii="Times New Roman" w:eastAsia="Times New Roman" w:hAnsi="Times New Roman" w:cs="Times New Roman"/>
          <w:lang w:eastAsia="zh-CN"/>
        </w:rPr>
      </w:pPr>
    </w:p>
    <w:p w:rsidR="00B31E4F" w:rsidRPr="001277EF" w:rsidRDefault="00B31E4F" w:rsidP="00B31E4F">
      <w:pPr>
        <w:suppressAutoHyphens/>
        <w:spacing w:after="0" w:line="240" w:lineRule="auto"/>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Санкт-Петербург                                                                                  </w:t>
      </w:r>
      <w:r w:rsidR="001277EF" w:rsidRPr="001277EF">
        <w:rPr>
          <w:rFonts w:ascii="Times New Roman" w:eastAsia="Times New Roman" w:hAnsi="Times New Roman" w:cs="Times New Roman"/>
          <w:lang w:eastAsia="zh-CN"/>
        </w:rPr>
        <w:t xml:space="preserve">                 </w:t>
      </w:r>
      <w:r w:rsidR="00552014">
        <w:rPr>
          <w:rFonts w:ascii="Times New Roman" w:eastAsia="Times New Roman" w:hAnsi="Times New Roman" w:cs="Times New Roman"/>
          <w:lang w:eastAsia="zh-CN"/>
        </w:rPr>
        <w:t xml:space="preserve">         </w:t>
      </w:r>
      <w:r w:rsidR="00CF4250">
        <w:rPr>
          <w:rFonts w:ascii="Times New Roman" w:eastAsia="Times New Roman" w:hAnsi="Times New Roman" w:cs="Times New Roman"/>
          <w:lang w:eastAsia="zh-CN"/>
        </w:rPr>
        <w:t>27</w:t>
      </w:r>
      <w:r w:rsidRPr="001277EF">
        <w:rPr>
          <w:rFonts w:ascii="Times New Roman" w:eastAsia="Times New Roman" w:hAnsi="Times New Roman" w:cs="Times New Roman"/>
          <w:lang w:eastAsia="zh-CN"/>
        </w:rPr>
        <w:t xml:space="preserve"> </w:t>
      </w:r>
      <w:r w:rsidR="00CF4250">
        <w:rPr>
          <w:rFonts w:ascii="Times New Roman" w:eastAsia="Times New Roman" w:hAnsi="Times New Roman" w:cs="Times New Roman"/>
          <w:lang w:eastAsia="zh-CN"/>
        </w:rPr>
        <w:t>сентября</w:t>
      </w:r>
      <w:r w:rsidRPr="001277EF">
        <w:rPr>
          <w:rFonts w:ascii="Times New Roman" w:eastAsia="Times New Roman" w:hAnsi="Times New Roman" w:cs="Times New Roman"/>
          <w:lang w:eastAsia="zh-CN"/>
        </w:rPr>
        <w:t xml:space="preserve"> 20</w:t>
      </w:r>
      <w:r w:rsidR="009B211B" w:rsidRPr="001277EF">
        <w:rPr>
          <w:rFonts w:ascii="Times New Roman" w:eastAsia="Times New Roman" w:hAnsi="Times New Roman" w:cs="Times New Roman"/>
          <w:lang w:eastAsia="zh-CN"/>
        </w:rPr>
        <w:t>22</w:t>
      </w:r>
      <w:r w:rsidR="00CF4250">
        <w:rPr>
          <w:rFonts w:ascii="Times New Roman" w:eastAsia="Times New Roman" w:hAnsi="Times New Roman" w:cs="Times New Roman"/>
          <w:lang w:eastAsia="zh-CN"/>
        </w:rPr>
        <w:t xml:space="preserve"> года</w:t>
      </w:r>
      <w:r w:rsidRPr="001277EF">
        <w:rPr>
          <w:rFonts w:ascii="Times New Roman" w:eastAsia="Times New Roman" w:hAnsi="Times New Roman" w:cs="Times New Roman"/>
          <w:lang w:eastAsia="zh-CN"/>
        </w:rPr>
        <w:t xml:space="preserve"> </w:t>
      </w:r>
    </w:p>
    <w:p w:rsidR="00B31E4F" w:rsidRPr="001277EF" w:rsidRDefault="00B31E4F" w:rsidP="00B31E4F">
      <w:pPr>
        <w:widowControl w:val="0"/>
        <w:suppressAutoHyphens/>
        <w:autoSpaceDE w:val="0"/>
        <w:spacing w:after="0" w:line="240" w:lineRule="auto"/>
        <w:ind w:firstLine="567"/>
        <w:jc w:val="both"/>
        <w:rPr>
          <w:rFonts w:ascii="Times New Roman" w:eastAsia="Times New Roman" w:hAnsi="Times New Roman" w:cs="Times New Roman"/>
          <w:bCs/>
          <w:lang w:eastAsia="zh-CN"/>
        </w:rPr>
      </w:pPr>
    </w:p>
    <w:p w:rsidR="00B31E4F" w:rsidRPr="001277EF" w:rsidRDefault="002032B8" w:rsidP="00B31E4F">
      <w:pPr>
        <w:widowControl w:val="0"/>
        <w:autoSpaceDE w:val="0"/>
        <w:autoSpaceDN w:val="0"/>
        <w:adjustRightInd w:val="0"/>
        <w:spacing w:after="0" w:line="240" w:lineRule="auto"/>
        <w:ind w:firstLine="567"/>
        <w:jc w:val="both"/>
        <w:rPr>
          <w:rFonts w:ascii="Times New Roman" w:eastAsia="Times New Roman" w:hAnsi="Times New Roman" w:cs="Times New Roman"/>
          <w:noProof/>
          <w:lang w:eastAsia="ru-RU"/>
        </w:rPr>
      </w:pPr>
      <w:bookmarkStart w:id="0" w:name="_Hlk36047292"/>
      <w:r w:rsidRPr="00552014">
        <w:rPr>
          <w:rFonts w:ascii="Times New Roman" w:hAnsi="Times New Roman" w:cs="Times New Roman"/>
        </w:rPr>
        <w:t>Государственное бюджетное общеобразовательное учреждение гимназия № 513 Невского района Санкт-Петербурга</w:t>
      </w:r>
      <w:r w:rsidR="001277EF" w:rsidRPr="001277EF">
        <w:rPr>
          <w:rFonts w:ascii="Times New Roman" w:hAnsi="Times New Roman" w:cs="Times New Roman"/>
        </w:rPr>
        <w:t xml:space="preserve">, именуемое в </w:t>
      </w:r>
      <w:r w:rsidR="001277EF" w:rsidRPr="00DC3FAB">
        <w:rPr>
          <w:rFonts w:ascii="Times New Roman" w:hAnsi="Times New Roman" w:cs="Times New Roman"/>
        </w:rPr>
        <w:t xml:space="preserve">дальнейшем «Заказчик», в лице директора  </w:t>
      </w:r>
      <w:r>
        <w:rPr>
          <w:rFonts w:ascii="Times New Roman" w:hAnsi="Times New Roman" w:cs="Times New Roman"/>
        </w:rPr>
        <w:t>Анисимовой Светланы Александровны</w:t>
      </w:r>
      <w:r w:rsidR="001277EF" w:rsidRPr="00DC3FAB">
        <w:rPr>
          <w:rFonts w:ascii="Times New Roman" w:hAnsi="Times New Roman" w:cs="Times New Roman"/>
        </w:rPr>
        <w:t>, действующего на основании Устава</w:t>
      </w:r>
      <w:r w:rsidR="00B31E4F" w:rsidRPr="00DC3FAB">
        <w:rPr>
          <w:rFonts w:ascii="Times New Roman" w:eastAsia="Times New Roman" w:hAnsi="Times New Roman" w:cs="Times New Roman"/>
          <w:noProof/>
          <w:lang w:eastAsia="ru-RU"/>
        </w:rPr>
        <w:t>, с одной стороны, и</w:t>
      </w:r>
      <w:r w:rsidR="00C562E8">
        <w:rPr>
          <w:rFonts w:ascii="Times New Roman" w:eastAsia="Calibri" w:hAnsi="Times New Roman" w:cs="Times New Roman"/>
          <w:b/>
          <w:bCs/>
          <w:color w:val="000000"/>
        </w:rPr>
        <w:t xml:space="preserve">                                           </w:t>
      </w:r>
      <w:r w:rsidR="00DC3FAB" w:rsidRPr="00DC3FAB">
        <w:rPr>
          <w:rFonts w:ascii="Times New Roman" w:eastAsia="Times New Roman" w:hAnsi="Times New Roman" w:cs="Times New Roman"/>
          <w:noProof/>
          <w:lang w:eastAsia="ru-RU"/>
        </w:rPr>
        <w:t>, именуемое в дальнейшем «Подрядчик», в лице</w:t>
      </w:r>
      <w:r w:rsidR="00C562E8">
        <w:rPr>
          <w:rFonts w:ascii="Times New Roman" w:eastAsia="Times New Roman" w:hAnsi="Times New Roman" w:cs="Times New Roman"/>
          <w:noProof/>
          <w:lang w:eastAsia="ru-RU"/>
        </w:rPr>
        <w:t xml:space="preserve">                                                         </w:t>
      </w:r>
      <w:r w:rsidR="00DC3FAB" w:rsidRPr="00DC3FAB">
        <w:rPr>
          <w:rFonts w:ascii="Times New Roman" w:eastAsia="Times New Roman" w:hAnsi="Times New Roman" w:cs="Times New Roman"/>
          <w:noProof/>
          <w:lang w:eastAsia="ru-RU"/>
        </w:rPr>
        <w:t xml:space="preserve">, действующего на основании Устава, </w:t>
      </w:r>
      <w:r w:rsidR="00B31E4F" w:rsidRPr="00DC3FAB">
        <w:rPr>
          <w:rFonts w:ascii="Times New Roman" w:eastAsia="Times New Roman" w:hAnsi="Times New Roman" w:cs="Times New Roman"/>
          <w:noProof/>
          <w:lang w:eastAsia="ru-RU"/>
        </w:rPr>
        <w:t>с другой стороны, и именуемые в дальнейшем «Стороны</w:t>
      </w:r>
      <w:r w:rsidR="00B31E4F" w:rsidRPr="001277EF">
        <w:rPr>
          <w:rFonts w:ascii="Times New Roman" w:eastAsia="Times New Roman" w:hAnsi="Times New Roman" w:cs="Times New Roman"/>
          <w:noProof/>
          <w:lang w:eastAsia="ru-RU"/>
        </w:rPr>
        <w:t>», 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государственный контракт (далее – Контракт) о нижеследующем</w:t>
      </w:r>
      <w:bookmarkEnd w:id="0"/>
      <w:r w:rsidR="00B31E4F" w:rsidRPr="001277EF">
        <w:rPr>
          <w:rFonts w:ascii="Times New Roman" w:eastAsia="Times New Roman" w:hAnsi="Times New Roman" w:cs="Times New Roman"/>
          <w:noProof/>
          <w:lang w:eastAsia="ru-RU"/>
        </w:rPr>
        <w:t>.</w:t>
      </w:r>
    </w:p>
    <w:p w:rsidR="00B31E4F" w:rsidRPr="001277EF" w:rsidRDefault="00B31E4F" w:rsidP="00B31E4F">
      <w:pPr>
        <w:suppressAutoHyphens/>
        <w:spacing w:after="0" w:line="230" w:lineRule="auto"/>
        <w:ind w:firstLine="567"/>
        <w:jc w:val="both"/>
        <w:rPr>
          <w:rFonts w:ascii="Times New Roman" w:eastAsia="Times New Roman" w:hAnsi="Times New Roman" w:cs="Times New Roman"/>
          <w:lang w:eastAsia="zh-CN"/>
        </w:rPr>
      </w:pPr>
    </w:p>
    <w:p w:rsidR="00B31E4F" w:rsidRPr="001277EF" w:rsidRDefault="00B31E4F" w:rsidP="00B31E4F">
      <w:pPr>
        <w:widowControl w:val="0"/>
        <w:numPr>
          <w:ilvl w:val="0"/>
          <w:numId w:val="2"/>
        </w:numPr>
        <w:suppressAutoHyphens/>
        <w:autoSpaceDE w:val="0"/>
        <w:spacing w:after="0" w:line="230" w:lineRule="auto"/>
        <w:ind w:left="0" w:firstLine="567"/>
        <w:jc w:val="center"/>
        <w:rPr>
          <w:rFonts w:ascii="Times New Roman" w:eastAsia="Times New Roman" w:hAnsi="Times New Roman" w:cs="Times New Roman"/>
          <w:lang w:eastAsia="zh-CN"/>
        </w:rPr>
      </w:pPr>
      <w:r w:rsidRPr="001277EF">
        <w:rPr>
          <w:rFonts w:ascii="Times New Roman" w:eastAsia="Times New Roman" w:hAnsi="Times New Roman" w:cs="Times New Roman"/>
          <w:bCs/>
          <w:lang w:eastAsia="zh-CN"/>
        </w:rPr>
        <w:t>ПРЕДМЕТ КОНТРАКТА</w:t>
      </w:r>
    </w:p>
    <w:p w:rsidR="00B31E4F" w:rsidRPr="001277EF" w:rsidRDefault="00B31E4F" w:rsidP="00B31E4F">
      <w:pPr>
        <w:suppressAutoHyphens/>
        <w:autoSpaceDE w:val="0"/>
        <w:spacing w:after="0" w:line="230" w:lineRule="auto"/>
        <w:ind w:firstLine="567"/>
        <w:jc w:val="both"/>
        <w:rPr>
          <w:rFonts w:ascii="Times New Roman" w:eastAsia="Times New Roman" w:hAnsi="Times New Roman" w:cs="Times New Roman"/>
          <w:lang w:eastAsia="zh-CN"/>
        </w:rPr>
      </w:pPr>
    </w:p>
    <w:p w:rsidR="00B31E4F" w:rsidRPr="00AF6428" w:rsidRDefault="00B31E4F" w:rsidP="00B31E4F">
      <w:pPr>
        <w:numPr>
          <w:ilvl w:val="1"/>
          <w:numId w:val="0"/>
        </w:numPr>
        <w:tabs>
          <w:tab w:val="left" w:pos="1134"/>
        </w:tabs>
        <w:suppressAutoHyphens/>
        <w:autoSpaceDE w:val="0"/>
        <w:spacing w:after="0" w:line="230" w:lineRule="auto"/>
        <w:ind w:firstLine="567"/>
        <w:jc w:val="both"/>
        <w:rPr>
          <w:rFonts w:ascii="Times New Roman" w:eastAsia="Times New Roman" w:hAnsi="Times New Roman" w:cs="Times New Roman"/>
          <w:lang w:eastAsia="zh-CN"/>
        </w:rPr>
      </w:pPr>
      <w:r w:rsidRPr="00AF6428">
        <w:rPr>
          <w:rFonts w:ascii="Times New Roman" w:eastAsia="Times New Roman" w:hAnsi="Times New Roman" w:cs="Times New Roman"/>
          <w:lang w:eastAsia="zh-CN"/>
        </w:rPr>
        <w:t xml:space="preserve">1.1. По настоящему Контракту Подрядчик обязуется </w:t>
      </w:r>
      <w:r w:rsidRPr="00AF6428">
        <w:rPr>
          <w:rFonts w:ascii="Times New Roman" w:eastAsia="Times New Roman" w:hAnsi="Times New Roman" w:cs="Times New Roman"/>
          <w:b/>
          <w:lang w:eastAsia="zh-CN"/>
        </w:rPr>
        <w:t xml:space="preserve">выполнить </w:t>
      </w:r>
      <w:r w:rsidR="00C562E8">
        <w:rPr>
          <w:rFonts w:ascii="Times New Roman" w:eastAsia="Times New Roman" w:hAnsi="Times New Roman" w:cs="Times New Roman"/>
          <w:b/>
          <w:lang w:eastAsia="zh-CN"/>
        </w:rPr>
        <w:t xml:space="preserve">аварийные </w:t>
      </w:r>
      <w:r w:rsidRPr="00AF6428">
        <w:rPr>
          <w:rFonts w:ascii="Times New Roman" w:eastAsia="Times New Roman" w:hAnsi="Times New Roman" w:cs="Times New Roman"/>
          <w:b/>
          <w:lang w:eastAsia="zh-CN"/>
        </w:rPr>
        <w:t>ремонтные работы</w:t>
      </w:r>
      <w:r w:rsidRPr="00AF6428">
        <w:rPr>
          <w:rFonts w:ascii="Times New Roman" w:eastAsia="Times New Roman" w:hAnsi="Times New Roman" w:cs="Times New Roman"/>
          <w:lang w:eastAsia="zh-CN"/>
        </w:rPr>
        <w:t xml:space="preserve"> на объекте Государственного</w:t>
      </w:r>
      <w:r w:rsidR="00DB0019" w:rsidRPr="00AF6428">
        <w:rPr>
          <w:rFonts w:ascii="Times New Roman" w:eastAsia="Times New Roman" w:hAnsi="Times New Roman" w:cs="Times New Roman"/>
          <w:lang w:eastAsia="zh-CN"/>
        </w:rPr>
        <w:t xml:space="preserve"> </w:t>
      </w:r>
      <w:r w:rsidR="00DB0019" w:rsidRPr="00AF6428">
        <w:rPr>
          <w:rFonts w:ascii="Times New Roman" w:hAnsi="Times New Roman" w:cs="Times New Roman"/>
        </w:rPr>
        <w:t>бюджетного общеобразовательного учреждения гимназии № 513</w:t>
      </w:r>
      <w:r w:rsidRPr="00AF6428">
        <w:rPr>
          <w:rFonts w:ascii="Times New Roman" w:eastAsia="Times New Roman" w:hAnsi="Times New Roman" w:cs="Times New Roman"/>
          <w:lang w:eastAsia="zh-CN"/>
        </w:rPr>
        <w:t xml:space="preserve"> </w:t>
      </w:r>
      <w:r w:rsidR="00E178B3" w:rsidRPr="00AF6428">
        <w:rPr>
          <w:rFonts w:ascii="Times New Roman" w:eastAsia="Times New Roman" w:hAnsi="Times New Roman" w:cs="Times New Roman"/>
          <w:lang w:eastAsia="zh-CN"/>
        </w:rPr>
        <w:t xml:space="preserve">Невского </w:t>
      </w:r>
      <w:r w:rsidRPr="00AF6428">
        <w:rPr>
          <w:rFonts w:ascii="Times New Roman" w:eastAsia="Times New Roman" w:hAnsi="Times New Roman" w:cs="Times New Roman"/>
          <w:lang w:eastAsia="zh-CN"/>
        </w:rPr>
        <w:t xml:space="preserve">района Санкт-Петербурга, по адресу: </w:t>
      </w:r>
      <w:r w:rsidR="00DB0019" w:rsidRPr="00AF6428">
        <w:rPr>
          <w:rFonts w:ascii="Times New Roman" w:hAnsi="Times New Roman" w:cs="Times New Roman"/>
        </w:rPr>
        <w:t>193231, г. Санкт-Петербург, улица Латышских стрелков, дом 9, корпус 3, литер А.</w:t>
      </w:r>
    </w:p>
    <w:p w:rsidR="00B31E4F" w:rsidRPr="001277EF" w:rsidRDefault="00B31E4F" w:rsidP="00B31E4F">
      <w:pPr>
        <w:numPr>
          <w:ilvl w:val="1"/>
          <w:numId w:val="0"/>
        </w:numPr>
        <w:tabs>
          <w:tab w:val="left" w:pos="1134"/>
        </w:tabs>
        <w:suppressAutoHyphens/>
        <w:autoSpaceDE w:val="0"/>
        <w:spacing w:after="0" w:line="230" w:lineRule="auto"/>
        <w:ind w:firstLine="567"/>
        <w:jc w:val="both"/>
        <w:rPr>
          <w:rFonts w:ascii="Times New Roman" w:eastAsia="Times New Roman" w:hAnsi="Times New Roman" w:cs="Times New Roman"/>
          <w:lang w:eastAsia="zh-CN"/>
        </w:rPr>
      </w:pPr>
      <w:r w:rsidRPr="00AF6428">
        <w:rPr>
          <w:rFonts w:ascii="Times New Roman" w:eastAsia="Times New Roman" w:hAnsi="Times New Roman" w:cs="Times New Roman"/>
          <w:lang w:eastAsia="zh-CN"/>
        </w:rPr>
        <w:t>1.2. Подрядчик выполняет работы в полном объеме в соответствии с Техническим заданием</w:t>
      </w:r>
      <w:r w:rsidRPr="001277EF">
        <w:rPr>
          <w:rFonts w:ascii="Times New Roman" w:eastAsia="Times New Roman" w:hAnsi="Times New Roman" w:cs="Times New Roman"/>
          <w:lang w:eastAsia="zh-CN"/>
        </w:rPr>
        <w:t xml:space="preserve"> (Приложение №1), а также в соответствии с условиями настоящего Контракта, определяющими стоимость выполняемых работ, сроки их выполнения и другие требования.</w:t>
      </w:r>
    </w:p>
    <w:p w:rsidR="00B31E4F" w:rsidRPr="00DD0A71" w:rsidRDefault="00B31E4F" w:rsidP="00C562E8">
      <w:pPr>
        <w:numPr>
          <w:ilvl w:val="1"/>
          <w:numId w:val="0"/>
        </w:numPr>
        <w:tabs>
          <w:tab w:val="left" w:pos="1134"/>
        </w:tabs>
        <w:suppressAutoHyphens/>
        <w:autoSpaceDE w:val="0"/>
        <w:spacing w:after="0" w:line="230" w:lineRule="auto"/>
        <w:ind w:firstLine="567"/>
        <w:jc w:val="both"/>
        <w:rPr>
          <w:rFonts w:ascii="Times New Roman" w:eastAsia="Arial Unicode MS" w:hAnsi="Times New Roman" w:cs="Times New Roman"/>
          <w:lang w:eastAsia="ru-RU" w:bidi="ru-RU"/>
        </w:rPr>
      </w:pPr>
    </w:p>
    <w:p w:rsidR="00B31E4F" w:rsidRPr="001277EF" w:rsidRDefault="00B31E4F" w:rsidP="00B31E4F">
      <w:pPr>
        <w:tabs>
          <w:tab w:val="left" w:pos="1134"/>
          <w:tab w:val="num" w:pos="1610"/>
        </w:tabs>
        <w:suppressAutoHyphens/>
        <w:autoSpaceDE w:val="0"/>
        <w:spacing w:after="0" w:line="240" w:lineRule="auto"/>
        <w:ind w:firstLine="567"/>
        <w:jc w:val="both"/>
        <w:rPr>
          <w:rFonts w:ascii="Times New Roman" w:eastAsia="Times New Roman" w:hAnsi="Times New Roman" w:cs="Times New Roman"/>
          <w:lang w:eastAsia="zh-CN"/>
        </w:rPr>
      </w:pPr>
    </w:p>
    <w:p w:rsidR="00B31E4F" w:rsidRPr="001277EF" w:rsidRDefault="00B31E4F" w:rsidP="00B31E4F">
      <w:pPr>
        <w:widowControl w:val="0"/>
        <w:numPr>
          <w:ilvl w:val="0"/>
          <w:numId w:val="2"/>
        </w:numPr>
        <w:suppressAutoHyphens/>
        <w:autoSpaceDE w:val="0"/>
        <w:spacing w:after="0" w:line="230" w:lineRule="auto"/>
        <w:ind w:left="0" w:firstLine="567"/>
        <w:jc w:val="center"/>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СРОКИ КОНТРАКТА</w:t>
      </w:r>
    </w:p>
    <w:p w:rsidR="00B31E4F" w:rsidRPr="001277EF" w:rsidRDefault="00B31E4F" w:rsidP="00B31E4F">
      <w:pPr>
        <w:suppressAutoHyphens/>
        <w:autoSpaceDE w:val="0"/>
        <w:spacing w:after="0" w:line="230" w:lineRule="auto"/>
        <w:ind w:firstLine="567"/>
        <w:rPr>
          <w:rFonts w:ascii="Times New Roman" w:eastAsia="Times New Roman" w:hAnsi="Times New Roman" w:cs="Times New Roman"/>
          <w:lang w:eastAsia="zh-CN"/>
        </w:rPr>
      </w:pPr>
    </w:p>
    <w:p w:rsidR="00710236" w:rsidRPr="001277EF" w:rsidRDefault="00710236" w:rsidP="00710236">
      <w:pPr>
        <w:widowControl w:val="0"/>
        <w:numPr>
          <w:ilvl w:val="1"/>
          <w:numId w:val="2"/>
        </w:numPr>
        <w:tabs>
          <w:tab w:val="left" w:pos="1134"/>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Настоящий Контракт считается заключенным в день </w:t>
      </w:r>
      <w:r w:rsidR="00816D61">
        <w:rPr>
          <w:rFonts w:ascii="Times New Roman" w:eastAsia="Times New Roman" w:hAnsi="Times New Roman" w:cs="Times New Roman"/>
          <w:lang w:eastAsia="zh-CN"/>
        </w:rPr>
        <w:t>его подписания</w:t>
      </w:r>
      <w:bookmarkStart w:id="1" w:name="_GoBack"/>
      <w:bookmarkEnd w:id="1"/>
      <w:r w:rsidRPr="001277EF">
        <w:rPr>
          <w:rFonts w:ascii="Times New Roman" w:eastAsia="Times New Roman" w:hAnsi="Times New Roman" w:cs="Times New Roman"/>
          <w:lang w:eastAsia="zh-CN"/>
        </w:rPr>
        <w:t xml:space="preserve"> и действует до момента исполнения Сторонами своих обязательств, но не позднее 31 декабря 202</w:t>
      </w:r>
      <w:r w:rsidR="00C562E8">
        <w:rPr>
          <w:rFonts w:ascii="Times New Roman" w:eastAsia="Times New Roman" w:hAnsi="Times New Roman" w:cs="Times New Roman"/>
          <w:lang w:eastAsia="zh-CN"/>
        </w:rPr>
        <w:t>4</w:t>
      </w:r>
      <w:r w:rsidRPr="001277EF">
        <w:rPr>
          <w:rFonts w:ascii="Times New Roman" w:eastAsia="Times New Roman" w:hAnsi="Times New Roman" w:cs="Times New Roman"/>
          <w:lang w:eastAsia="zh-CN"/>
        </w:rPr>
        <w:t xml:space="preserve"> года. Окончание срока действия Контракта влечет прекращение обязательств Сторон по Контракту.</w:t>
      </w:r>
    </w:p>
    <w:p w:rsidR="00B31E4F" w:rsidRPr="001277EF" w:rsidRDefault="00B31E4F" w:rsidP="00B31E4F">
      <w:pPr>
        <w:tabs>
          <w:tab w:val="left" w:pos="142"/>
          <w:tab w:val="left" w:pos="851"/>
        </w:tabs>
        <w:suppressAutoHyphens/>
        <w:spacing w:after="0" w:line="24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Начало выполнения работ: с момента подписания Сторонами акта передачи объекта для выполнения работ. Акт передачи объекта для выполнения работ должен быть подписан Сторонами в течение </w:t>
      </w:r>
      <w:r w:rsidR="00E178B3" w:rsidRPr="001277EF">
        <w:rPr>
          <w:rFonts w:ascii="Times New Roman" w:eastAsia="Times New Roman" w:hAnsi="Times New Roman" w:cs="Times New Roman"/>
          <w:lang w:eastAsia="zh-CN"/>
        </w:rPr>
        <w:t>д</w:t>
      </w:r>
      <w:r w:rsidR="00C562E8">
        <w:rPr>
          <w:rFonts w:ascii="Times New Roman" w:eastAsia="Times New Roman" w:hAnsi="Times New Roman" w:cs="Times New Roman"/>
          <w:lang w:eastAsia="zh-CN"/>
        </w:rPr>
        <w:t>в</w:t>
      </w:r>
      <w:r w:rsidR="00E178B3" w:rsidRPr="001277EF">
        <w:rPr>
          <w:rFonts w:ascii="Times New Roman" w:eastAsia="Times New Roman" w:hAnsi="Times New Roman" w:cs="Times New Roman"/>
          <w:lang w:eastAsia="zh-CN"/>
        </w:rPr>
        <w:t>ух</w:t>
      </w:r>
      <w:r w:rsidRPr="001277EF">
        <w:rPr>
          <w:rFonts w:ascii="Times New Roman" w:eastAsia="Times New Roman" w:hAnsi="Times New Roman" w:cs="Times New Roman"/>
          <w:lang w:eastAsia="zh-CN"/>
        </w:rPr>
        <w:t xml:space="preserve"> рабочих дней после подписания Контракта.</w:t>
      </w:r>
    </w:p>
    <w:p w:rsidR="00B31E4F" w:rsidRPr="001277EF" w:rsidRDefault="00B31E4F" w:rsidP="00B31E4F">
      <w:pPr>
        <w:widowControl w:val="0"/>
        <w:numPr>
          <w:ilvl w:val="1"/>
          <w:numId w:val="2"/>
        </w:numPr>
        <w:tabs>
          <w:tab w:val="left" w:pos="1134"/>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Датой окончания выполнения работ: не позднее </w:t>
      </w:r>
      <w:r w:rsidR="0042374E" w:rsidRPr="001277EF">
        <w:rPr>
          <w:rFonts w:ascii="Times New Roman" w:eastAsia="Times New Roman" w:hAnsi="Times New Roman" w:cs="Times New Roman"/>
          <w:lang w:eastAsia="zh-CN"/>
        </w:rPr>
        <w:t>0</w:t>
      </w:r>
      <w:r w:rsidR="00C562E8">
        <w:rPr>
          <w:rFonts w:ascii="Times New Roman" w:eastAsia="Times New Roman" w:hAnsi="Times New Roman" w:cs="Times New Roman"/>
          <w:lang w:eastAsia="zh-CN"/>
        </w:rPr>
        <w:t>1</w:t>
      </w:r>
      <w:r w:rsidRPr="001277EF">
        <w:rPr>
          <w:rFonts w:ascii="Times New Roman" w:eastAsia="Times New Roman" w:hAnsi="Times New Roman" w:cs="Times New Roman"/>
          <w:lang w:eastAsia="zh-CN"/>
        </w:rPr>
        <w:t>.</w:t>
      </w:r>
      <w:r w:rsidR="0042374E" w:rsidRPr="001277EF">
        <w:rPr>
          <w:rFonts w:ascii="Times New Roman" w:eastAsia="Times New Roman" w:hAnsi="Times New Roman" w:cs="Times New Roman"/>
          <w:lang w:eastAsia="zh-CN"/>
        </w:rPr>
        <w:t>0</w:t>
      </w:r>
      <w:r w:rsidR="00C562E8">
        <w:rPr>
          <w:rFonts w:ascii="Times New Roman" w:eastAsia="Times New Roman" w:hAnsi="Times New Roman" w:cs="Times New Roman"/>
          <w:lang w:eastAsia="zh-CN"/>
        </w:rPr>
        <w:t>9</w:t>
      </w:r>
      <w:r w:rsidRPr="001277EF">
        <w:rPr>
          <w:rFonts w:ascii="Times New Roman" w:eastAsia="Times New Roman" w:hAnsi="Times New Roman" w:cs="Times New Roman"/>
          <w:lang w:eastAsia="zh-CN"/>
        </w:rPr>
        <w:t>.202</w:t>
      </w:r>
      <w:r w:rsidR="00C562E8">
        <w:rPr>
          <w:rFonts w:ascii="Times New Roman" w:eastAsia="Times New Roman" w:hAnsi="Times New Roman" w:cs="Times New Roman"/>
          <w:lang w:eastAsia="zh-CN"/>
        </w:rPr>
        <w:t>4</w:t>
      </w:r>
      <w:r w:rsidRPr="001277EF">
        <w:rPr>
          <w:rFonts w:ascii="Times New Roman" w:eastAsia="Times New Roman" w:hAnsi="Times New Roman" w:cs="Times New Roman"/>
          <w:lang w:eastAsia="zh-CN"/>
        </w:rPr>
        <w:t xml:space="preserve"> года </w:t>
      </w:r>
    </w:p>
    <w:p w:rsidR="00B31E4F" w:rsidRPr="001277EF" w:rsidRDefault="00B31E4F" w:rsidP="00B31E4F">
      <w:pPr>
        <w:widowControl w:val="0"/>
        <w:numPr>
          <w:ilvl w:val="1"/>
          <w:numId w:val="2"/>
        </w:numPr>
        <w:tabs>
          <w:tab w:val="left" w:pos="1134"/>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Ответственность за нарушение сроков выполнения работ несет Подрядчик, если иное не предусмотрено настоящим Контрактом.</w:t>
      </w:r>
    </w:p>
    <w:p w:rsidR="00B31E4F" w:rsidRPr="001277EF" w:rsidRDefault="00B31E4F" w:rsidP="00B31E4F">
      <w:pPr>
        <w:widowControl w:val="0"/>
        <w:numPr>
          <w:ilvl w:val="1"/>
          <w:numId w:val="2"/>
        </w:numPr>
        <w:tabs>
          <w:tab w:val="left" w:pos="1134"/>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Истечение срока Контракта не освобождает Стороны от ответственности за его нарушение.</w:t>
      </w:r>
    </w:p>
    <w:p w:rsidR="00B31E4F" w:rsidRPr="001277EF" w:rsidRDefault="00B31E4F" w:rsidP="00B31E4F">
      <w:pPr>
        <w:tabs>
          <w:tab w:val="left" w:pos="1134"/>
          <w:tab w:val="left" w:pos="1276"/>
        </w:tabs>
        <w:suppressAutoHyphens/>
        <w:autoSpaceDE w:val="0"/>
        <w:spacing w:after="0" w:line="230" w:lineRule="auto"/>
        <w:ind w:firstLine="567"/>
        <w:jc w:val="both"/>
        <w:rPr>
          <w:rFonts w:ascii="Times New Roman" w:eastAsia="Times New Roman" w:hAnsi="Times New Roman" w:cs="Times New Roman"/>
          <w:lang w:eastAsia="zh-CN"/>
        </w:rPr>
      </w:pPr>
    </w:p>
    <w:p w:rsidR="00B31E4F" w:rsidRPr="001277EF" w:rsidRDefault="00B31E4F" w:rsidP="00B31E4F">
      <w:pPr>
        <w:widowControl w:val="0"/>
        <w:numPr>
          <w:ilvl w:val="0"/>
          <w:numId w:val="2"/>
        </w:numPr>
        <w:suppressAutoHyphens/>
        <w:autoSpaceDE w:val="0"/>
        <w:spacing w:after="0" w:line="230" w:lineRule="auto"/>
        <w:ind w:left="0" w:firstLine="567"/>
        <w:jc w:val="center"/>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ЦЕНА КОТРАКТА И ПОРЯДОК РАСЧЕТОВ</w:t>
      </w:r>
    </w:p>
    <w:p w:rsidR="00B31E4F" w:rsidRPr="001277EF" w:rsidRDefault="00B31E4F" w:rsidP="00B31E4F">
      <w:pPr>
        <w:tabs>
          <w:tab w:val="left" w:pos="1134"/>
          <w:tab w:val="left" w:pos="1276"/>
        </w:tabs>
        <w:suppressAutoHyphens/>
        <w:autoSpaceDE w:val="0"/>
        <w:spacing w:after="0" w:line="230" w:lineRule="auto"/>
        <w:ind w:firstLine="567"/>
        <w:jc w:val="both"/>
        <w:rPr>
          <w:rFonts w:ascii="Times New Roman" w:eastAsia="Times New Roman" w:hAnsi="Times New Roman" w:cs="Times New Roman"/>
          <w:lang w:eastAsia="zh-CN"/>
        </w:rPr>
      </w:pPr>
    </w:p>
    <w:p w:rsidR="00B31E4F" w:rsidRPr="001277EF" w:rsidRDefault="00B31E4F" w:rsidP="00B31E4F">
      <w:pPr>
        <w:widowControl w:val="0"/>
        <w:numPr>
          <w:ilvl w:val="1"/>
          <w:numId w:val="3"/>
        </w:numPr>
        <w:tabs>
          <w:tab w:val="left" w:pos="1134"/>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Цена Контракта составляет </w:t>
      </w:r>
      <w:r w:rsidR="00C562E8">
        <w:rPr>
          <w:rFonts w:ascii="Times New Roman" w:eastAsia="Times New Roman" w:hAnsi="Times New Roman" w:cs="Times New Roman"/>
          <w:b/>
          <w:lang w:eastAsia="zh-CN"/>
        </w:rPr>
        <w:t xml:space="preserve">                             (                                               </w:t>
      </w:r>
      <w:r w:rsidRPr="001277EF">
        <w:rPr>
          <w:rFonts w:ascii="Times New Roman" w:eastAsia="Times New Roman" w:hAnsi="Times New Roman" w:cs="Times New Roman"/>
          <w:b/>
          <w:lang w:eastAsia="zh-CN"/>
        </w:rPr>
        <w:t>)</w:t>
      </w:r>
      <w:r w:rsidRPr="001277EF">
        <w:rPr>
          <w:rFonts w:ascii="Times New Roman" w:eastAsia="Times New Roman" w:hAnsi="Times New Roman" w:cs="Times New Roman"/>
          <w:lang w:eastAsia="zh-CN"/>
        </w:rPr>
        <w:t>,</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НДС</w:t>
      </w:r>
      <w:r w:rsidRPr="001277EF">
        <w:rPr>
          <w:rFonts w:ascii="Times New Roman" w:eastAsia="Times New Roman" w:hAnsi="Times New Roman" w:cs="Times New Roman"/>
          <w:vertAlign w:val="superscript"/>
          <w:lang w:eastAsia="zh-CN"/>
        </w:rPr>
        <w:footnoteReference w:id="1"/>
      </w:r>
      <w:r w:rsidRPr="001277EF">
        <w:rPr>
          <w:rFonts w:ascii="Times New Roman" w:eastAsia="Times New Roman" w:hAnsi="Times New Roman" w:cs="Times New Roman"/>
          <w:lang w:eastAsia="zh-CN"/>
        </w:rPr>
        <w:t>.</w:t>
      </w:r>
    </w:p>
    <w:p w:rsidR="00B31E4F" w:rsidRPr="001277EF" w:rsidRDefault="00B31E4F" w:rsidP="00B31E4F">
      <w:pPr>
        <w:widowControl w:val="0"/>
        <w:numPr>
          <w:ilvl w:val="1"/>
          <w:numId w:val="3"/>
        </w:numPr>
        <w:tabs>
          <w:tab w:val="left" w:pos="1134"/>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Цена Контракта 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w:t>
      </w:r>
    </w:p>
    <w:p w:rsidR="00B31E4F" w:rsidRPr="001277EF" w:rsidRDefault="00B31E4F" w:rsidP="00B31E4F">
      <w:pPr>
        <w:widowControl w:val="0"/>
        <w:autoSpaceDE w:val="0"/>
        <w:spacing w:after="0" w:line="230" w:lineRule="auto"/>
        <w:ind w:firstLine="567"/>
        <w:jc w:val="both"/>
        <w:rPr>
          <w:rFonts w:ascii="Times New Roman" w:eastAsia="Times New Roman" w:hAnsi="Times New Roman" w:cs="Times New Roman"/>
          <w:bCs/>
          <w:lang w:eastAsia="zh-CN"/>
        </w:rPr>
      </w:pPr>
      <w:r w:rsidRPr="001277EF">
        <w:rPr>
          <w:rFonts w:ascii="Times New Roman" w:eastAsia="Times New Roman" w:hAnsi="Times New Roman" w:cs="Times New Roman"/>
          <w:lang w:eastAsia="zh-CN"/>
        </w:rPr>
        <w:t xml:space="preserve">Цена Контракта может быть снижена по соглашению Сторон без изменения предусмотренных Контрактом объема </w:t>
      </w:r>
      <w:r w:rsidR="00E178B3" w:rsidRPr="001277EF">
        <w:rPr>
          <w:rFonts w:ascii="Times New Roman" w:eastAsia="Times New Roman" w:hAnsi="Times New Roman" w:cs="Times New Roman"/>
          <w:lang w:eastAsia="zh-CN"/>
        </w:rPr>
        <w:t>выполненных работ</w:t>
      </w:r>
      <w:r w:rsidRPr="001277EF">
        <w:rPr>
          <w:rFonts w:ascii="Times New Roman" w:eastAsia="Times New Roman" w:hAnsi="Times New Roman" w:cs="Times New Roman"/>
          <w:lang w:eastAsia="zh-CN"/>
        </w:rPr>
        <w:t xml:space="preserve"> и иных условий исполнения Контракта в соответствии с</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действующим законодательством РФ.</w:t>
      </w:r>
    </w:p>
    <w:p w:rsidR="00B31E4F" w:rsidRPr="001277EF" w:rsidRDefault="00B31E4F" w:rsidP="00B31E4F">
      <w:pPr>
        <w:widowControl w:val="0"/>
        <w:numPr>
          <w:ilvl w:val="1"/>
          <w:numId w:val="3"/>
        </w:numPr>
        <w:tabs>
          <w:tab w:val="left" w:pos="1134"/>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Стоимость</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работ включает в себя все затраты по выполнению</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работ, в том числе заработную плату специалистов, компенсацию издержек Подрядчика, причитающееся ему вознаграждение, стоимость документально подтвержденных транспортных, командировочных расходов, а также расходов на страхование, уплату налогов, сборов и других обязательных платежей, понесенных в связи с исполнением настоящего Контракта.</w:t>
      </w:r>
    </w:p>
    <w:p w:rsidR="00B31E4F" w:rsidRPr="001277EF" w:rsidRDefault="00B31E4F" w:rsidP="00B31E4F">
      <w:pPr>
        <w:widowControl w:val="0"/>
        <w:numPr>
          <w:ilvl w:val="1"/>
          <w:numId w:val="3"/>
        </w:numPr>
        <w:tabs>
          <w:tab w:val="left" w:pos="1134"/>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Calibri" w:hAnsi="Times New Roman" w:cs="Times New Roman"/>
          <w:lang w:eastAsia="ru-RU" w:bidi="ru-RU"/>
        </w:rPr>
        <w:t>Цена настоящего Контракта включает в себя установленные законодательством выплаты, учитывает все расходы Подрядчика, в том числе сопутствующие, связанные с надлежащим исполнением обязательств по настоящему Контракту, в том числе стоимость выполняемых работ, поставляемого в рамках выполнения работ товаров, расходы на использование оборудования, инструментов и иных приспособлений, необходимых для выполнения работ, а также все прочие расходы, все налоги, сборы и иные обязательные платежи, выплаченные или подлежащие к выплате при исполнении Контракта и в связи с ним. Все издержки и затраты, связанные с исполнением своих обязательств по Контракту, Подрядчик несет за свой счет.</w:t>
      </w:r>
    </w:p>
    <w:p w:rsidR="00B31E4F" w:rsidRPr="001277EF" w:rsidRDefault="00B31E4F" w:rsidP="009B211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Источник финансирования – </w:t>
      </w:r>
      <w:r w:rsidR="009B211B" w:rsidRPr="001277EF">
        <w:rPr>
          <w:rFonts w:ascii="Times New Roman" w:eastAsia="Times New Roman" w:hAnsi="Times New Roman" w:cs="Times New Roman"/>
          <w:lang w:eastAsia="zh-CN"/>
        </w:rPr>
        <w:t>Внебюджетные средства</w:t>
      </w:r>
      <w:r w:rsidR="001277EF" w:rsidRPr="001277EF">
        <w:rPr>
          <w:rFonts w:ascii="Times New Roman" w:eastAsia="Times New Roman" w:hAnsi="Times New Roman" w:cs="Times New Roman"/>
          <w:lang w:eastAsia="zh-CN"/>
        </w:rPr>
        <w:t xml:space="preserve">: </w:t>
      </w:r>
      <w:r w:rsidR="009B211B" w:rsidRPr="001277EF">
        <w:rPr>
          <w:rFonts w:ascii="Times New Roman" w:eastAsia="Times New Roman" w:hAnsi="Times New Roman" w:cs="Times New Roman"/>
          <w:lang w:eastAsia="zh-CN"/>
        </w:rPr>
        <w:t xml:space="preserve">Субсидии на иные цели; Субсидии на </w:t>
      </w:r>
      <w:r w:rsidR="009B211B" w:rsidRPr="001277EF">
        <w:rPr>
          <w:rFonts w:ascii="Times New Roman" w:eastAsia="Times New Roman" w:hAnsi="Times New Roman" w:cs="Times New Roman"/>
          <w:lang w:eastAsia="zh-CN"/>
        </w:rPr>
        <w:lastRenderedPageBreak/>
        <w:t>финансовое обеспечение выполнения государственного Задания</w:t>
      </w:r>
      <w:r w:rsidR="001277EF" w:rsidRPr="001277EF">
        <w:rPr>
          <w:rFonts w:ascii="Times New Roman" w:eastAsia="Times New Roman" w:hAnsi="Times New Roman" w:cs="Times New Roman"/>
          <w:lang w:eastAsia="zh-CN"/>
        </w:rPr>
        <w:t>.</w:t>
      </w:r>
    </w:p>
    <w:p w:rsidR="00B31E4F" w:rsidRPr="001277EF" w:rsidRDefault="00B31E4F" w:rsidP="00B31E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bCs/>
          <w:lang w:eastAsia="ru-RU"/>
        </w:rPr>
      </w:pPr>
      <w:r w:rsidRPr="001277EF">
        <w:rPr>
          <w:rFonts w:ascii="Times New Roman" w:eastAsia="Times New Roman" w:hAnsi="Times New Roman" w:cs="Times New Roman"/>
          <w:lang w:eastAsia="zh-CN"/>
        </w:rPr>
        <w:t>3.</w:t>
      </w:r>
      <w:r w:rsidR="00C562E8">
        <w:rPr>
          <w:rFonts w:ascii="Times New Roman" w:eastAsia="Times New Roman" w:hAnsi="Times New Roman" w:cs="Times New Roman"/>
          <w:lang w:eastAsia="zh-CN"/>
        </w:rPr>
        <w:t>5</w:t>
      </w:r>
      <w:r w:rsidRPr="001277EF">
        <w:rPr>
          <w:rFonts w:ascii="Times New Roman" w:eastAsia="Times New Roman" w:hAnsi="Times New Roman" w:cs="Times New Roman"/>
          <w:lang w:eastAsia="zh-CN"/>
        </w:rPr>
        <w:t>. Сдача-приемка выполненных работ осуществляется на основании акта приемки выполненных работ</w:t>
      </w:r>
      <w:r w:rsidR="00936985" w:rsidRPr="001277EF">
        <w:rPr>
          <w:rFonts w:ascii="Times New Roman" w:eastAsia="Times New Roman" w:hAnsi="Times New Roman" w:cs="Times New Roman"/>
          <w:lang w:eastAsia="zh-CN"/>
        </w:rPr>
        <w:t xml:space="preserve"> (сдача приемка может осуществляться поэтапно</w:t>
      </w:r>
      <w:r w:rsidR="008110AB" w:rsidRPr="001277EF">
        <w:rPr>
          <w:rFonts w:ascii="Times New Roman" w:eastAsia="Times New Roman" w:hAnsi="Times New Roman" w:cs="Times New Roman"/>
          <w:lang w:eastAsia="zh-CN"/>
        </w:rPr>
        <w:t>, но не чаще одного раза в месяц</w:t>
      </w:r>
      <w:r w:rsidR="00936985" w:rsidRPr="001277EF">
        <w:rPr>
          <w:rFonts w:ascii="Times New Roman" w:eastAsia="Times New Roman" w:hAnsi="Times New Roman" w:cs="Times New Roman"/>
          <w:lang w:eastAsia="zh-CN"/>
        </w:rPr>
        <w:t>)</w:t>
      </w:r>
      <w:r w:rsidRPr="001277EF">
        <w:rPr>
          <w:rFonts w:ascii="Times New Roman" w:eastAsia="Times New Roman" w:hAnsi="Times New Roman" w:cs="Times New Roman"/>
          <w:lang w:eastAsia="zh-CN"/>
        </w:rPr>
        <w:t>, акта сдачи-приемки поставленного товара, а также на основании счета (счета-фактуры при необходимости), товарной накладной оформленных Подрядчиком и подписанных Сторонами</w:t>
      </w:r>
      <w:r w:rsidR="00223FF1" w:rsidRPr="001277EF">
        <w:rPr>
          <w:rFonts w:ascii="Times New Roman" w:eastAsia="Times New Roman" w:hAnsi="Times New Roman" w:cs="Times New Roman"/>
          <w:bCs/>
          <w:lang w:eastAsia="ru-RU"/>
        </w:rPr>
        <w:t>, в порядке установленным ст.94 Закона.</w:t>
      </w:r>
    </w:p>
    <w:p w:rsidR="00B31E4F" w:rsidRPr="001277EF" w:rsidRDefault="009B211B" w:rsidP="009B211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3.</w:t>
      </w:r>
      <w:r w:rsidR="00C562E8">
        <w:rPr>
          <w:rFonts w:ascii="Times New Roman" w:eastAsia="Times New Roman" w:hAnsi="Times New Roman" w:cs="Times New Roman"/>
          <w:lang w:eastAsia="zh-CN"/>
        </w:rPr>
        <w:t>6</w:t>
      </w:r>
      <w:r w:rsidRPr="001277EF">
        <w:rPr>
          <w:rFonts w:ascii="Times New Roman" w:eastAsia="Times New Roman" w:hAnsi="Times New Roman" w:cs="Times New Roman"/>
          <w:lang w:eastAsia="zh-CN"/>
        </w:rPr>
        <w:t xml:space="preserve">. </w:t>
      </w:r>
      <w:r w:rsidR="00B31E4F" w:rsidRPr="001277EF">
        <w:rPr>
          <w:rFonts w:ascii="Times New Roman" w:eastAsia="Times New Roman" w:hAnsi="Times New Roman" w:cs="Times New Roman"/>
          <w:lang w:eastAsia="zh-CN"/>
        </w:rPr>
        <w:t>Оплата работ по настоящему Контракту осуществляется в рублях Российской Федерации, путем безналичного перечисления Заказчиком денежных средств на расчетный счет Подрядчика, указанный в настоящем Контракте.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1E4F" w:rsidRPr="001277EF" w:rsidRDefault="009B211B" w:rsidP="009B211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3.8. </w:t>
      </w:r>
      <w:r w:rsidR="00B31E4F" w:rsidRPr="001277EF">
        <w:rPr>
          <w:rFonts w:ascii="Times New Roman" w:eastAsia="Times New Roman" w:hAnsi="Times New Roman" w:cs="Times New Roman"/>
          <w:lang w:eastAsia="zh-CN"/>
        </w:rPr>
        <w:t>Заказчик осуществляет оплату выполненных Подрядчиком работ в течение</w:t>
      </w:r>
      <w:r w:rsidR="00BC50F8" w:rsidRPr="001277EF">
        <w:rPr>
          <w:rFonts w:ascii="Times New Roman" w:eastAsia="Times New Roman" w:hAnsi="Times New Roman" w:cs="Times New Roman"/>
          <w:lang w:eastAsia="zh-CN"/>
        </w:rPr>
        <w:t xml:space="preserve"> 10</w:t>
      </w:r>
      <w:r w:rsidR="00B31E4F" w:rsidRPr="001277EF">
        <w:rPr>
          <w:rFonts w:ascii="Times New Roman" w:eastAsia="Times New Roman" w:hAnsi="Times New Roman" w:cs="Times New Roman"/>
          <w:lang w:eastAsia="zh-CN"/>
        </w:rPr>
        <w:t xml:space="preserve"> рабочих дней с даты подписания Заказчиком</w:t>
      </w:r>
      <w:r w:rsidR="00BC50F8" w:rsidRPr="001277EF">
        <w:rPr>
          <w:rFonts w:ascii="Times New Roman" w:eastAsia="Times New Roman" w:hAnsi="Times New Roman" w:cs="Times New Roman"/>
          <w:lang w:eastAsia="zh-CN"/>
        </w:rPr>
        <w:t xml:space="preserve"> документа о приемке -</w:t>
      </w:r>
      <w:r w:rsidR="00B31E4F" w:rsidRPr="001277EF">
        <w:rPr>
          <w:rFonts w:ascii="Times New Roman" w:eastAsia="Times New Roman" w:hAnsi="Times New Roman" w:cs="Times New Roman"/>
          <w:lang w:eastAsia="zh-CN"/>
        </w:rPr>
        <w:t xml:space="preserve"> акта приемки выполненных работ, акта сдачи-приемки поставленного товара, а также на основании счета (счета-фактуры при необходимости), товарной накладной оформленных Подрядчиком. </w:t>
      </w:r>
      <w:r w:rsidR="006F4572" w:rsidRPr="001277EF">
        <w:rPr>
          <w:rFonts w:ascii="Times New Roman" w:eastAsia="Times New Roman" w:hAnsi="Times New Roman" w:cs="Times New Roman"/>
          <w:lang w:eastAsia="zh-CN"/>
        </w:rPr>
        <w:t>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rsidR="00B31E4F" w:rsidRPr="001277EF" w:rsidRDefault="009B211B" w:rsidP="009B211B">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3.9. </w:t>
      </w:r>
      <w:r w:rsidR="00B31E4F" w:rsidRPr="001277EF">
        <w:rPr>
          <w:rFonts w:ascii="Times New Roman" w:eastAsia="Times New Roman" w:hAnsi="Times New Roman" w:cs="Times New Roman"/>
          <w:lang w:eastAsia="zh-CN"/>
        </w:rPr>
        <w:t>Работы, выполненные Подрядчиком с отклонениями от требований норм и правил выполнения данных работ, установленных законодательством Российской Федерации, технических условий, а также условий настоящего Контракта, не подлежат оплате Заказчиком до устранения Подрядчиком таких отклонений. Если указанные отклонения не могут быть устранены, то оплате подлежит только часть работ, выполненных в соответствии с условиями настоящего Контракта.</w:t>
      </w:r>
    </w:p>
    <w:p w:rsidR="00B31E4F" w:rsidRPr="001277EF" w:rsidRDefault="00B31E4F" w:rsidP="00B31E4F">
      <w:pPr>
        <w:tabs>
          <w:tab w:val="left" w:pos="1134"/>
        </w:tabs>
        <w:suppressAutoHyphens/>
        <w:autoSpaceDE w:val="0"/>
        <w:spacing w:after="0" w:line="230" w:lineRule="auto"/>
        <w:ind w:firstLine="567"/>
        <w:jc w:val="both"/>
        <w:rPr>
          <w:rFonts w:ascii="Times New Roman" w:eastAsia="Times New Roman" w:hAnsi="Times New Roman" w:cs="Times New Roman"/>
          <w:strike/>
          <w:lang w:eastAsia="zh-CN"/>
        </w:rPr>
      </w:pPr>
    </w:p>
    <w:p w:rsidR="00B31E4F" w:rsidRPr="001277EF" w:rsidRDefault="00B31E4F" w:rsidP="00B31E4F">
      <w:pPr>
        <w:widowControl w:val="0"/>
        <w:numPr>
          <w:ilvl w:val="0"/>
          <w:numId w:val="7"/>
        </w:numPr>
        <w:suppressAutoHyphens/>
        <w:autoSpaceDE w:val="0"/>
        <w:spacing w:after="0" w:line="230" w:lineRule="auto"/>
        <w:ind w:left="0" w:firstLine="567"/>
        <w:jc w:val="center"/>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ПРАВА И ОБЯЗАННОСТИ СТОРОН</w:t>
      </w:r>
    </w:p>
    <w:p w:rsidR="00B31E4F" w:rsidRPr="001277EF" w:rsidRDefault="00B31E4F" w:rsidP="00B31E4F">
      <w:pPr>
        <w:tabs>
          <w:tab w:val="left" w:pos="1134"/>
        </w:tabs>
        <w:suppressAutoHyphens/>
        <w:autoSpaceDE w:val="0"/>
        <w:spacing w:after="0" w:line="230" w:lineRule="auto"/>
        <w:ind w:firstLine="567"/>
        <w:jc w:val="both"/>
        <w:rPr>
          <w:rFonts w:ascii="Times New Roman" w:eastAsia="Times New Roman" w:hAnsi="Times New Roman" w:cs="Times New Roman"/>
          <w:lang w:eastAsia="zh-CN"/>
        </w:rPr>
      </w:pPr>
    </w:p>
    <w:p w:rsidR="00B31E4F" w:rsidRPr="001277EF" w:rsidRDefault="00B31E4F" w:rsidP="00B31E4F">
      <w:pPr>
        <w:widowControl w:val="0"/>
        <w:numPr>
          <w:ilvl w:val="1"/>
          <w:numId w:val="9"/>
        </w:numPr>
        <w:tabs>
          <w:tab w:val="left" w:pos="1134"/>
        </w:tabs>
        <w:suppressAutoHyphens/>
        <w:autoSpaceDE w:val="0"/>
        <w:spacing w:after="0" w:line="230" w:lineRule="auto"/>
        <w:ind w:left="0" w:firstLine="567"/>
        <w:contextualSpacing/>
        <w:jc w:val="both"/>
        <w:rPr>
          <w:rFonts w:ascii="Times New Roman" w:eastAsia="Times New Roman" w:hAnsi="Times New Roman" w:cs="Times New Roman"/>
          <w:lang w:eastAsia="zh-CN"/>
        </w:rPr>
      </w:pPr>
      <w:bookmarkStart w:id="2" w:name="_Hlk59715201"/>
      <w:r w:rsidRPr="001277EF">
        <w:rPr>
          <w:rFonts w:ascii="Times New Roman" w:eastAsia="Times New Roman" w:hAnsi="Times New Roman" w:cs="Times New Roman"/>
          <w:u w:val="single"/>
          <w:lang w:eastAsia="zh-CN"/>
        </w:rPr>
        <w:t>Обязанности Подрядчика:</w:t>
      </w:r>
    </w:p>
    <w:p w:rsidR="008110AB" w:rsidRPr="001277EF" w:rsidRDefault="008110AB" w:rsidP="00DA09EC">
      <w:pPr>
        <w:widowControl w:val="0"/>
        <w:tabs>
          <w:tab w:val="left" w:pos="1134"/>
        </w:tabs>
        <w:suppressAutoHyphens/>
        <w:autoSpaceDE w:val="0"/>
        <w:spacing w:after="0" w:line="230" w:lineRule="auto"/>
        <w:ind w:firstLine="567"/>
        <w:contextualSpacing/>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В течение 2-х дней с момента заключения Контракта Подрядчик разрабатывает и согласовывает с Заказчиком план производства работ с поэтапной, технически грамотной последовательностью производства работ и сроков их выполнения.</w:t>
      </w:r>
    </w:p>
    <w:p w:rsidR="00B31E4F" w:rsidRPr="001277EF" w:rsidRDefault="00B31E4F" w:rsidP="00B31E4F">
      <w:pPr>
        <w:widowControl w:val="0"/>
        <w:numPr>
          <w:ilvl w:val="0"/>
          <w:numId w:val="5"/>
        </w:numPr>
        <w:tabs>
          <w:tab w:val="left" w:pos="1134"/>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Выполнить весь объем</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работ, предусмотренный Техническим заданием (Приложение № 1 к Контракту), выполнить работы в соответствии с действующими нормами и техническими условиями, а также настоящим Контрактом и приложениями к нему, надлежащего качества, в объеме и в сроки, предусмотренные настоящим Контрактом, и сдать результат работ заказчику в установленный срок.</w:t>
      </w:r>
    </w:p>
    <w:p w:rsidR="00B31E4F" w:rsidRPr="001277EF" w:rsidRDefault="00B31E4F" w:rsidP="00B31E4F">
      <w:pPr>
        <w:widowControl w:val="0"/>
        <w:numPr>
          <w:ilvl w:val="0"/>
          <w:numId w:val="5"/>
        </w:numPr>
        <w:tabs>
          <w:tab w:val="left" w:pos="1134"/>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Незамедлительно информировать заказчика о выявлении необходимости</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в дополнительных исходных данных для выполнения</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работ.</w:t>
      </w:r>
    </w:p>
    <w:p w:rsidR="00B31E4F" w:rsidRPr="001277EF" w:rsidRDefault="00B31E4F" w:rsidP="00B31E4F">
      <w:pPr>
        <w:widowControl w:val="0"/>
        <w:numPr>
          <w:ilvl w:val="0"/>
          <w:numId w:val="5"/>
        </w:numPr>
        <w:tabs>
          <w:tab w:val="left" w:pos="1134"/>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Обеспечить своевременное устранение ошибок и неточностей, выявленных при приемке работ и товаров в рамках выполняемых работ, повторно представить документы с устранением ошибок и неточностей заказчику.</w:t>
      </w:r>
    </w:p>
    <w:p w:rsidR="00B31E4F" w:rsidRPr="001277EF" w:rsidRDefault="00B31E4F" w:rsidP="00A51EF2">
      <w:pPr>
        <w:widowControl w:val="0"/>
        <w:numPr>
          <w:ilvl w:val="0"/>
          <w:numId w:val="5"/>
        </w:numPr>
        <w:tabs>
          <w:tab w:val="left" w:pos="1134"/>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Обеспечить соблюдение своими</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работниками требований пожарной безопасности, санитарно-эпидемиологической безопасности требований охраны труда.</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Обеспечить проведение вводного инструктажа по безопасности труда.</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Прекращать или приостанавливать выполнение работ в случаях нарушений требований по безопасности труда при создании условий, угрожающих здоровью или жизни</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рабочих.</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Предоставлять информацию о ходе выполнения работ в 3-дневный срок </w:t>
      </w:r>
      <w:r w:rsidRPr="001277EF">
        <w:rPr>
          <w:rFonts w:ascii="Times New Roman" w:eastAsia="Times New Roman" w:hAnsi="Times New Roman" w:cs="Times New Roman"/>
          <w:lang w:eastAsia="zh-CN"/>
        </w:rPr>
        <w:br/>
        <w:t>с момента получения письменного обращения заказчика.</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Осуществлять производственный контроль, в том числе входной контроль качества технических характеристик поставляемых и используемых товаров при выполнении строительно-монтажных работ, в рамках которого Подрядчик обязан проверять наличие и содержание сопроводительных документов поставщика (производителя), подтверждающих качество материалов, изделий, конструкций и оборудования. При этом Подрядчик должен выполнять выборочные контрольные измерения и испытания показателей качества из каждой партии поставляемого и используемого товара, материалов и оборудования в соответствии с положениями действующей нормативной документации на предмет соответствия их условиям настоящего контракта. </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Подрядчик при осуществлении производственного контроля (включая лабораторный контроль) за обеспечением соответствия поставляемых товаров и применяемых материалов, изделий, конструкций и оборудования требованиям настоящего контракта (технического задания), обязан выполнять его в соответствии с действующими нормативными документами, с применением средств измерений утвержденного типа, прошедших поверку, по аттестованным методикам (методам) измерений и осуществляется</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с целью оценки соответствия строительно-монтажных работ, возводимых конструкций и систем инженерно-технического обеспечения требованиям технических регламентов, а также требованиям технического задания и настоящего контракта.</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Информировать письменно заказчика в течение 3 (трех) рабочих дней обо всех изменениях в </w:t>
      </w:r>
      <w:r w:rsidRPr="001277EF">
        <w:rPr>
          <w:rFonts w:ascii="Times New Roman" w:eastAsia="Times New Roman" w:hAnsi="Times New Roman" w:cs="Times New Roman"/>
          <w:lang w:eastAsia="zh-CN"/>
        </w:rPr>
        <w:lastRenderedPageBreak/>
        <w:t>своих реквизитах, указанных в разделе 11 настоящего Контракта.</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Подрядчик в случае приостановки выполнения работ обязан немедленно письменно уведомить об этом заказчика, не позднее следующего дня после произошедших обстоятельств, повлиявших на ход выполнения работ, в том числе на их приостановление.</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Выполнять и обеспечивать соблюдение норм и требований нормативных документов, обеспечив пожарную безопасность, технику безопасности, охрану окружающей среды, зеленых насаждений (при необходимости) и земельного участка при выполнении работ (при необходимости).</w:t>
      </w:r>
    </w:p>
    <w:p w:rsidR="0042374E" w:rsidRPr="001277EF" w:rsidRDefault="0042374E" w:rsidP="0042374E">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Работы, по монтажу, техническому обслуживанию и ремонту средств обеспечения пожарной безопасности зданий и сооружений должны выполняться на основании действующей лицензии, с </w:t>
      </w:r>
      <w:proofErr w:type="gramStart"/>
      <w:r w:rsidRPr="001277EF">
        <w:rPr>
          <w:rFonts w:ascii="Times New Roman" w:eastAsia="Times New Roman" w:hAnsi="Times New Roman" w:cs="Times New Roman"/>
          <w:lang w:eastAsia="zh-CN"/>
        </w:rPr>
        <w:t>указанием  в</w:t>
      </w:r>
      <w:proofErr w:type="gramEnd"/>
      <w:r w:rsidRPr="001277EF">
        <w:rPr>
          <w:rFonts w:ascii="Times New Roman" w:eastAsia="Times New Roman" w:hAnsi="Times New Roman" w:cs="Times New Roman"/>
          <w:lang w:eastAsia="zh-CN"/>
        </w:rPr>
        <w:t xml:space="preserve"> лицензии соответствующего (их) вида (</w:t>
      </w:r>
      <w:proofErr w:type="spellStart"/>
      <w:r w:rsidRPr="001277EF">
        <w:rPr>
          <w:rFonts w:ascii="Times New Roman" w:eastAsia="Times New Roman" w:hAnsi="Times New Roman" w:cs="Times New Roman"/>
          <w:lang w:eastAsia="zh-CN"/>
        </w:rPr>
        <w:t>ов</w:t>
      </w:r>
      <w:proofErr w:type="spellEnd"/>
      <w:r w:rsidRPr="001277EF">
        <w:rPr>
          <w:rFonts w:ascii="Times New Roman" w:eastAsia="Times New Roman" w:hAnsi="Times New Roman" w:cs="Times New Roman"/>
          <w:lang w:eastAsia="zh-CN"/>
        </w:rPr>
        <w:t>) деятельности предмету выполняемых работ, требование установлено с учетом положений, изложенных в ч.4 ст.22 Федерального Закона РФ от 04.05.2011 №99-ФЗ «О лицензировании отдельных видов деятельности».</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Подрядчик обязан выполнять требования, установленные в рамках пропускного режима на территории здания Заказчика.</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 Подрядчик несет ответственность за своих сотрудников при:</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несоблюдении ими на территории заказчика правил пропускного режима;</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разглашении ими сведений, раскрывающих прямо или косвенно вопросы производственной деятельности, ставших известными в связи с исполнением настоящего Контракта;</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невыполнении требований по защите информации.</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Обеспечить при производстве работ наличие на объекте действующей нормативной документации (ГОСТ, СНиП, регламенты) предусмотренной Контрактном, техническим заданием, а также непосредственно относящейся к предмету выполняемых работ.</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Перед началом выполнения работ разработать организационно-технологическую документацию (схемы контроля качества (контрольные карты, чек-листы), технологические карты, карты трудовых процессов, технологические схемы и указания по производству работ) и довести до Заказчика содержащиеся в организационно-технологической документации решения.</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Возместить затраты за пользование ресурсами в период выполнения ремонтных работ. </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Учет возмещения Подрядчиком затрат за пользование ресурсами Заказчика в части электрической энергии, водоснабжения и водоотведения в период выполнения ремонтных работ производится с использованием имеющихся нормативов.</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При наличии технической возможности, учет использованных Подрядчиком ресурсов производится по фактическому расходу ресурсов с выделением отдельной точки подключения к источникам потребления ресурсов с установкой временных приборов учета. Наличие технической возможности, согласование точек и способов подключения коммуникаций Подрядчика к инженерным коммуникациям Заказчика определяет по обращению Подрядчика компетентный работник Заказчика. Установку временных приборов учёта, а также снятие приборов учёта и приведение коммуникаций Заказчика в исходное состояние после окончания работ осуществляет Подрядчик за свой счёт.</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При отсутствии технической возможности установки временных приборов учёта или неоправданной </w:t>
      </w:r>
      <w:proofErr w:type="spellStart"/>
      <w:r w:rsidRPr="001277EF">
        <w:rPr>
          <w:rFonts w:ascii="Times New Roman" w:eastAsia="Times New Roman" w:hAnsi="Times New Roman" w:cs="Times New Roman"/>
          <w:lang w:eastAsia="zh-CN"/>
        </w:rPr>
        <w:t>затратности</w:t>
      </w:r>
      <w:proofErr w:type="spellEnd"/>
      <w:r w:rsidRPr="001277EF">
        <w:rPr>
          <w:rFonts w:ascii="Times New Roman" w:eastAsia="Times New Roman" w:hAnsi="Times New Roman" w:cs="Times New Roman"/>
          <w:lang w:eastAsia="zh-CN"/>
        </w:rPr>
        <w:t xml:space="preserve"> такой установки, учет использованных Подрядчиком ресурсов Заказчика производится расчетным методом с использованием имеющихся нормативов потребления ресурсов.</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Подрядчик со своей стороны предоставляет Заказчику на согласование данные, необходимые для учета использованных Подрядчиком ресурсов Заказчика расчетным методом, в течение трёх рабочих дней после окончания Работ. Заказчик в течение семи рабочих дней после согласования данных для учета, представленных Подрядчиком, производит расчёт затрат согласно Условиям настоящего пункта.</w:t>
      </w:r>
    </w:p>
    <w:p w:rsidR="00B31E4F" w:rsidRPr="001277EF" w:rsidRDefault="00B31E4F" w:rsidP="00B31E4F">
      <w:pPr>
        <w:widowControl w:val="0"/>
        <w:numPr>
          <w:ilvl w:val="0"/>
          <w:numId w:val="5"/>
        </w:numPr>
        <w:tabs>
          <w:tab w:val="left" w:pos="993"/>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Подрядчик обязан оплатить счёт за использованные ресурсы Заказчика в течение 10 (десяти) рабочих дней с даты выставления Подрядчику счёта на оплату использованных им ресурсов Заказчиком.</w:t>
      </w:r>
    </w:p>
    <w:p w:rsidR="00B31E4F" w:rsidRPr="001277EF" w:rsidRDefault="00B31E4F" w:rsidP="00B31E4F">
      <w:pPr>
        <w:widowControl w:val="0"/>
        <w:tabs>
          <w:tab w:val="left" w:pos="567"/>
          <w:tab w:val="left" w:pos="1276"/>
        </w:tabs>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Расчет стоимости за работу </w:t>
      </w:r>
      <w:proofErr w:type="spellStart"/>
      <w:r w:rsidRPr="001277EF">
        <w:rPr>
          <w:rFonts w:ascii="Times New Roman" w:eastAsia="Times New Roman" w:hAnsi="Times New Roman" w:cs="Times New Roman"/>
          <w:lang w:eastAsia="zh-CN"/>
        </w:rPr>
        <w:t>электропотребителей</w:t>
      </w:r>
      <w:proofErr w:type="spellEnd"/>
      <w:r w:rsidRPr="001277EF">
        <w:rPr>
          <w:rFonts w:ascii="Times New Roman" w:eastAsia="Times New Roman" w:hAnsi="Times New Roman" w:cs="Times New Roman"/>
          <w:lang w:eastAsia="zh-CN"/>
        </w:rPr>
        <w:t xml:space="preserve"> Подрядчиком производится согласно мощности и отработанному времени электрифицированного инструмента, оборудования и осветительных приборов по следующей формуле: </w:t>
      </w:r>
    </w:p>
    <w:p w:rsidR="00B31E4F" w:rsidRPr="001277EF" w:rsidRDefault="00B31E4F" w:rsidP="00B31E4F">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p>
    <w:p w:rsidR="00B31E4F" w:rsidRPr="001277EF" w:rsidRDefault="00B31E4F" w:rsidP="00B31E4F">
      <w:pPr>
        <w:widowControl w:val="0"/>
        <w:tabs>
          <w:tab w:val="left" w:pos="993"/>
          <w:tab w:val="left" w:pos="1276"/>
        </w:tabs>
        <w:suppressAutoHyphens/>
        <w:autoSpaceDE w:val="0"/>
        <w:spacing w:after="0" w:line="230" w:lineRule="auto"/>
        <w:ind w:firstLine="567"/>
        <w:jc w:val="center"/>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3 = </w:t>
      </w:r>
      <w:proofErr w:type="spellStart"/>
      <w:r w:rsidRPr="001277EF">
        <w:rPr>
          <w:rFonts w:ascii="Times New Roman" w:eastAsia="Times New Roman" w:hAnsi="Times New Roman" w:cs="Times New Roman"/>
          <w:lang w:eastAsia="zh-CN"/>
        </w:rPr>
        <w:t>PxVxTx</w:t>
      </w:r>
      <w:proofErr w:type="spellEnd"/>
      <w:r w:rsidRPr="001277EF">
        <w:rPr>
          <w:rFonts w:ascii="Times New Roman" w:eastAsia="Times New Roman" w:hAnsi="Times New Roman" w:cs="Times New Roman"/>
          <w:lang w:eastAsia="zh-CN"/>
        </w:rPr>
        <w:t xml:space="preserve"> </w:t>
      </w:r>
      <w:proofErr w:type="spellStart"/>
      <w:r w:rsidRPr="001277EF">
        <w:rPr>
          <w:rFonts w:ascii="Times New Roman" w:eastAsia="Times New Roman" w:hAnsi="Times New Roman" w:cs="Times New Roman"/>
          <w:lang w:eastAsia="zh-CN"/>
        </w:rPr>
        <w:t>Цэ</w:t>
      </w:r>
      <w:proofErr w:type="spellEnd"/>
      <w:r w:rsidRPr="001277EF">
        <w:rPr>
          <w:rFonts w:ascii="Times New Roman" w:eastAsia="Times New Roman" w:hAnsi="Times New Roman" w:cs="Times New Roman"/>
          <w:lang w:eastAsia="zh-CN"/>
        </w:rPr>
        <w:t>,</w:t>
      </w:r>
    </w:p>
    <w:p w:rsidR="00B31E4F" w:rsidRPr="001277EF" w:rsidRDefault="00B31E4F" w:rsidP="00B31E4F">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p>
    <w:p w:rsidR="00B31E4F" w:rsidRPr="001277EF" w:rsidRDefault="00B31E4F" w:rsidP="00B31E4F">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где 3 - затраты на возмещение стоимости за работу </w:t>
      </w:r>
      <w:proofErr w:type="spellStart"/>
      <w:r w:rsidRPr="001277EF">
        <w:rPr>
          <w:rFonts w:ascii="Times New Roman" w:eastAsia="Times New Roman" w:hAnsi="Times New Roman" w:cs="Times New Roman"/>
          <w:lang w:eastAsia="zh-CN"/>
        </w:rPr>
        <w:t>электропотребителей</w:t>
      </w:r>
      <w:proofErr w:type="spellEnd"/>
      <w:r w:rsidRPr="001277EF">
        <w:rPr>
          <w:rFonts w:ascii="Times New Roman" w:eastAsia="Times New Roman" w:hAnsi="Times New Roman" w:cs="Times New Roman"/>
          <w:lang w:eastAsia="zh-CN"/>
        </w:rPr>
        <w:t>, руб.;</w:t>
      </w:r>
    </w:p>
    <w:p w:rsidR="00B31E4F" w:rsidRPr="001277EF" w:rsidRDefault="00B31E4F" w:rsidP="00B31E4F">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Р - мощность, кВт; </w:t>
      </w:r>
    </w:p>
    <w:p w:rsidR="00B31E4F" w:rsidRPr="001277EF" w:rsidRDefault="00B31E4F" w:rsidP="00B31E4F">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V - время работы в смену, час; </w:t>
      </w:r>
    </w:p>
    <w:p w:rsidR="00B31E4F" w:rsidRPr="001277EF" w:rsidRDefault="00B31E4F" w:rsidP="00B31E4F">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Т - количество рабочих дней; </w:t>
      </w:r>
    </w:p>
    <w:p w:rsidR="00B31E4F" w:rsidRPr="001277EF" w:rsidRDefault="00B31E4F" w:rsidP="00B31E4F">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proofErr w:type="spellStart"/>
      <w:r w:rsidRPr="001277EF">
        <w:rPr>
          <w:rFonts w:ascii="Times New Roman" w:eastAsia="Times New Roman" w:hAnsi="Times New Roman" w:cs="Times New Roman"/>
          <w:lang w:eastAsia="zh-CN"/>
        </w:rPr>
        <w:t>Цэ</w:t>
      </w:r>
      <w:proofErr w:type="spellEnd"/>
      <w:r w:rsidRPr="001277EF">
        <w:rPr>
          <w:rFonts w:ascii="Times New Roman" w:eastAsia="Times New Roman" w:hAnsi="Times New Roman" w:cs="Times New Roman"/>
          <w:lang w:eastAsia="zh-CN"/>
        </w:rPr>
        <w:t xml:space="preserve"> - стоимость электроэнергии за 1 кВт ч, руб.</w:t>
      </w:r>
    </w:p>
    <w:p w:rsidR="00B31E4F" w:rsidRPr="001277EF" w:rsidRDefault="00B31E4F" w:rsidP="00B31E4F">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p>
    <w:p w:rsidR="00B31E4F" w:rsidRPr="001277EF" w:rsidRDefault="00B31E4F" w:rsidP="00B31E4F">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Расчет стоимости потребленного водоснабжения и водоотведения Подрядчиком производится по следующей формуле: </w:t>
      </w:r>
    </w:p>
    <w:p w:rsidR="00B31E4F" w:rsidRPr="001277EF" w:rsidRDefault="00B31E4F" w:rsidP="00B31E4F">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p>
    <w:p w:rsidR="00B31E4F" w:rsidRPr="001277EF" w:rsidRDefault="00B31E4F" w:rsidP="00B31E4F">
      <w:pPr>
        <w:widowControl w:val="0"/>
        <w:tabs>
          <w:tab w:val="left" w:pos="993"/>
          <w:tab w:val="left" w:pos="1276"/>
        </w:tabs>
        <w:suppressAutoHyphens/>
        <w:autoSpaceDE w:val="0"/>
        <w:spacing w:after="0" w:line="230" w:lineRule="auto"/>
        <w:ind w:firstLine="567"/>
        <w:jc w:val="center"/>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3xк=N х </w:t>
      </w:r>
      <w:proofErr w:type="spellStart"/>
      <w:r w:rsidRPr="001277EF">
        <w:rPr>
          <w:rFonts w:ascii="Times New Roman" w:eastAsia="Times New Roman" w:hAnsi="Times New Roman" w:cs="Times New Roman"/>
          <w:lang w:eastAsia="zh-CN"/>
        </w:rPr>
        <w:t>Цв</w:t>
      </w:r>
      <w:proofErr w:type="spellEnd"/>
      <w:r w:rsidRPr="001277EF">
        <w:rPr>
          <w:rFonts w:ascii="Times New Roman" w:eastAsia="Times New Roman" w:hAnsi="Times New Roman" w:cs="Times New Roman"/>
          <w:lang w:eastAsia="zh-CN"/>
        </w:rPr>
        <w:t>,</w:t>
      </w:r>
    </w:p>
    <w:p w:rsidR="00B31E4F" w:rsidRPr="001277EF" w:rsidRDefault="00B31E4F" w:rsidP="00B31E4F">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p>
    <w:p w:rsidR="00B31E4F" w:rsidRPr="001277EF" w:rsidRDefault="00B31E4F" w:rsidP="00B31E4F">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где </w:t>
      </w:r>
      <w:proofErr w:type="spellStart"/>
      <w:r w:rsidRPr="001277EF">
        <w:rPr>
          <w:rFonts w:ascii="Times New Roman" w:eastAsia="Times New Roman" w:hAnsi="Times New Roman" w:cs="Times New Roman"/>
          <w:lang w:eastAsia="zh-CN"/>
        </w:rPr>
        <w:t>Зхк</w:t>
      </w:r>
      <w:proofErr w:type="spellEnd"/>
      <w:r w:rsidRPr="001277EF">
        <w:rPr>
          <w:rFonts w:ascii="Times New Roman" w:eastAsia="Times New Roman" w:hAnsi="Times New Roman" w:cs="Times New Roman"/>
          <w:lang w:eastAsia="zh-CN"/>
        </w:rPr>
        <w:t xml:space="preserve"> - затраты на возмещение стоимости водоснабжения и водоотведения, руб.; </w:t>
      </w:r>
    </w:p>
    <w:p w:rsidR="00B31E4F" w:rsidRPr="001277EF" w:rsidRDefault="00B31E4F" w:rsidP="00B31E4F">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N - норма расхода ресурса Заказчика, согласно ресурсной ведомости по Контракту, м.; </w:t>
      </w:r>
    </w:p>
    <w:p w:rsidR="00B31E4F" w:rsidRPr="001277EF" w:rsidRDefault="00B31E4F" w:rsidP="00B31E4F">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proofErr w:type="spellStart"/>
      <w:r w:rsidRPr="001277EF">
        <w:rPr>
          <w:rFonts w:ascii="Times New Roman" w:eastAsia="Times New Roman" w:hAnsi="Times New Roman" w:cs="Times New Roman"/>
          <w:lang w:eastAsia="zh-CN"/>
        </w:rPr>
        <w:lastRenderedPageBreak/>
        <w:t>Цв</w:t>
      </w:r>
      <w:proofErr w:type="spellEnd"/>
      <w:r w:rsidRPr="001277EF">
        <w:rPr>
          <w:rFonts w:ascii="Times New Roman" w:eastAsia="Times New Roman" w:hAnsi="Times New Roman" w:cs="Times New Roman"/>
          <w:lang w:eastAsia="zh-CN"/>
        </w:rPr>
        <w:t xml:space="preserve"> - стоимость водоснабжения и водоотведения за 1 м3, руб.</w:t>
      </w:r>
    </w:p>
    <w:p w:rsidR="0042374E" w:rsidRPr="001277EF" w:rsidRDefault="0042374E" w:rsidP="0042374E">
      <w:pPr>
        <w:widowControl w:val="0"/>
        <w:numPr>
          <w:ilvl w:val="0"/>
          <w:numId w:val="5"/>
        </w:numPr>
        <w:tabs>
          <w:tab w:val="left" w:pos="709"/>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Подрядчик, не являющийся субъектом малого предпринимательства или социально ориентированной некоммерческой организацией, обязан привлечь к исполнению своих обязательств по контракту субподрядчиков, соисполнителей из числа субъектов малого предпринимательства, социально ориентированных некоммерческих организаций в объеме 50 % от цены контракта, с соблюдением следующих условий (предусмотренных Постановлением Правительства РФ </w:t>
      </w:r>
      <w:proofErr w:type="gramStart"/>
      <w:r w:rsidRPr="001277EF">
        <w:rPr>
          <w:rFonts w:ascii="Times New Roman" w:eastAsia="Times New Roman" w:hAnsi="Times New Roman" w:cs="Times New Roman"/>
          <w:lang w:eastAsia="zh-CN"/>
        </w:rPr>
        <w:t>от  23</w:t>
      </w:r>
      <w:proofErr w:type="gramEnd"/>
      <w:r w:rsidRPr="001277EF">
        <w:rPr>
          <w:rFonts w:ascii="Times New Roman" w:eastAsia="Times New Roman" w:hAnsi="Times New Roman" w:cs="Times New Roman"/>
          <w:lang w:eastAsia="zh-CN"/>
        </w:rPr>
        <w:t xml:space="preserve"> декабря 2016 № 1466):</w:t>
      </w:r>
    </w:p>
    <w:p w:rsidR="0042374E" w:rsidRPr="001277EF" w:rsidRDefault="0042374E" w:rsidP="0042374E">
      <w:pPr>
        <w:widowControl w:val="0"/>
        <w:numPr>
          <w:ilvl w:val="0"/>
          <w:numId w:val="5"/>
        </w:numPr>
        <w:tabs>
          <w:tab w:val="left" w:pos="709"/>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В срок не более 5 рабочих дней со дня заключения договора с субподрядчиком, соисполнителем представить заказчику:</w:t>
      </w:r>
    </w:p>
    <w:p w:rsidR="0042374E" w:rsidRPr="001277EF" w:rsidRDefault="0042374E" w:rsidP="0042374E">
      <w:pPr>
        <w:widowControl w:val="0"/>
        <w:tabs>
          <w:tab w:val="left" w:pos="709"/>
          <w:tab w:val="left" w:pos="1276"/>
        </w:tabs>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42374E" w:rsidRPr="001277EF" w:rsidRDefault="0042374E" w:rsidP="0042374E">
      <w:pPr>
        <w:widowControl w:val="0"/>
        <w:tabs>
          <w:tab w:val="left" w:pos="709"/>
          <w:tab w:val="left" w:pos="1276"/>
        </w:tabs>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б) копию договора (договоров), заключенного с субподрядчиком, соисполнителем, заверенную поставщиком (подрядчиком, исполнителем).</w:t>
      </w:r>
    </w:p>
    <w:p w:rsidR="0042374E" w:rsidRPr="001277EF" w:rsidRDefault="0042374E" w:rsidP="0042374E">
      <w:pPr>
        <w:widowControl w:val="0"/>
        <w:numPr>
          <w:ilvl w:val="0"/>
          <w:numId w:val="5"/>
        </w:numPr>
        <w:tabs>
          <w:tab w:val="left" w:pos="709"/>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w:t>
      </w:r>
      <w:proofErr w:type="gramStart"/>
      <w:r w:rsidRPr="001277EF">
        <w:rPr>
          <w:rFonts w:ascii="Times New Roman" w:eastAsia="Times New Roman" w:hAnsi="Times New Roman" w:cs="Times New Roman"/>
          <w:lang w:eastAsia="zh-CN"/>
        </w:rPr>
        <w:t>подпункте</w:t>
      </w:r>
      <w:proofErr w:type="gramEnd"/>
      <w:r w:rsidRPr="001277EF">
        <w:rPr>
          <w:rFonts w:ascii="Times New Roman" w:eastAsia="Times New Roman" w:hAnsi="Times New Roman" w:cs="Times New Roman"/>
          <w:lang w:eastAsia="zh-CN"/>
        </w:rPr>
        <w:t xml:space="preserve"> а) и б) пункта 4.1.30., в течение 5 дней со дня заключения договора с новым субподрядчиком, соисполнителем.</w:t>
      </w:r>
    </w:p>
    <w:p w:rsidR="0042374E" w:rsidRPr="001277EF" w:rsidRDefault="0042374E" w:rsidP="0042374E">
      <w:pPr>
        <w:widowControl w:val="0"/>
        <w:numPr>
          <w:ilvl w:val="0"/>
          <w:numId w:val="5"/>
        </w:numPr>
        <w:tabs>
          <w:tab w:val="left" w:pos="709"/>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42374E" w:rsidRPr="001277EF" w:rsidRDefault="0042374E" w:rsidP="0042374E">
      <w:pPr>
        <w:widowControl w:val="0"/>
        <w:numPr>
          <w:ilvl w:val="0"/>
          <w:numId w:val="5"/>
        </w:numPr>
        <w:tabs>
          <w:tab w:val="left" w:pos="709"/>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42374E" w:rsidRPr="001277EF" w:rsidRDefault="0042374E" w:rsidP="0042374E">
      <w:pPr>
        <w:widowControl w:val="0"/>
        <w:numPr>
          <w:ilvl w:val="0"/>
          <w:numId w:val="5"/>
        </w:numPr>
        <w:tabs>
          <w:tab w:val="left" w:pos="709"/>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p w:rsidR="0042374E" w:rsidRPr="001277EF" w:rsidRDefault="0042374E" w:rsidP="0042374E">
      <w:pPr>
        <w:widowControl w:val="0"/>
        <w:tabs>
          <w:tab w:val="left" w:pos="993"/>
          <w:tab w:val="left" w:pos="1276"/>
        </w:tabs>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B31E4F" w:rsidRPr="001277EF" w:rsidRDefault="00B31E4F" w:rsidP="00B31E4F">
      <w:pPr>
        <w:widowControl w:val="0"/>
        <w:numPr>
          <w:ilvl w:val="1"/>
          <w:numId w:val="9"/>
        </w:numPr>
        <w:tabs>
          <w:tab w:val="left" w:pos="1276"/>
        </w:tabs>
        <w:suppressAutoHyphens/>
        <w:autoSpaceDE w:val="0"/>
        <w:spacing w:after="0" w:line="230" w:lineRule="auto"/>
        <w:ind w:left="0" w:firstLine="567"/>
        <w:jc w:val="both"/>
        <w:rPr>
          <w:rFonts w:ascii="Times New Roman" w:eastAsia="Times New Roman" w:hAnsi="Times New Roman" w:cs="Times New Roman"/>
          <w:u w:val="single"/>
          <w:lang w:eastAsia="zh-CN"/>
        </w:rPr>
      </w:pPr>
      <w:r w:rsidRPr="001277EF">
        <w:rPr>
          <w:rFonts w:ascii="Times New Roman" w:eastAsia="Times New Roman" w:hAnsi="Times New Roman" w:cs="Times New Roman"/>
          <w:u w:val="single"/>
          <w:lang w:eastAsia="zh-CN"/>
        </w:rPr>
        <w:t>Права Подрядчика:</w:t>
      </w:r>
    </w:p>
    <w:p w:rsidR="00B31E4F" w:rsidRPr="001277EF" w:rsidRDefault="00B31E4F" w:rsidP="00B31E4F">
      <w:pPr>
        <w:widowControl w:val="0"/>
        <w:numPr>
          <w:ilvl w:val="0"/>
          <w:numId w:val="1"/>
        </w:numPr>
        <w:tabs>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Требовать оплаты по Контракту в случае полного исполнения обязательств по Контракту.</w:t>
      </w:r>
    </w:p>
    <w:p w:rsidR="00B31E4F" w:rsidRPr="001277EF" w:rsidRDefault="00B31E4F" w:rsidP="00B31E4F">
      <w:pPr>
        <w:widowControl w:val="0"/>
        <w:numPr>
          <w:ilvl w:val="0"/>
          <w:numId w:val="1"/>
        </w:numPr>
        <w:tabs>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Подрядчик вправе привлекать к исполнению настоящего Контракта субподрядчиков, обладающих необходимым опытом, оборудованием и персоналом, а в случаях, предусмотренных действующим законодательством, лицензиями, сертификатами, либо другими документами, подтверждающими их право на выполнение данного вида</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работ, которые действуют в течение всего срока выполнения соответствующих</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работ.</w:t>
      </w:r>
    </w:p>
    <w:p w:rsidR="00B31E4F" w:rsidRPr="001277EF" w:rsidRDefault="00B31E4F" w:rsidP="00B31E4F">
      <w:pPr>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При этом привлечение субподрядчиков</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не может повлиять на увеличение стоимости</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работ и сроков их выполнения.</w:t>
      </w:r>
    </w:p>
    <w:p w:rsidR="00B31E4F" w:rsidRPr="001277EF" w:rsidRDefault="00B31E4F" w:rsidP="00B31E4F">
      <w:pPr>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Подрядчик несет полную ответственность перед заказчиком за качество и сроки выполнения обязательств субподрядчиков.</w:t>
      </w:r>
    </w:p>
    <w:p w:rsidR="0042374E" w:rsidRPr="001277EF" w:rsidRDefault="0042374E" w:rsidP="00B31E4F">
      <w:pPr>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4.2.3 </w:t>
      </w:r>
      <w:proofErr w:type="gramStart"/>
      <w:r w:rsidRPr="001277EF">
        <w:rPr>
          <w:rFonts w:ascii="Times New Roman" w:eastAsia="Times New Roman" w:hAnsi="Times New Roman" w:cs="Times New Roman"/>
          <w:lang w:eastAsia="zh-CN"/>
        </w:rPr>
        <w:t>В</w:t>
      </w:r>
      <w:proofErr w:type="gramEnd"/>
      <w:r w:rsidRPr="001277EF">
        <w:rPr>
          <w:rFonts w:ascii="Times New Roman" w:eastAsia="Times New Roman" w:hAnsi="Times New Roman" w:cs="Times New Roman"/>
          <w:lang w:eastAsia="zh-CN"/>
        </w:rPr>
        <w:t xml:space="preserve"> случае неисполнения или ненадлежащего исполнения субподрядчиком, соисполнителем обязательств, предусмотренных договором, заключенным с поставщиком (подрядчиком, исполнителем), осуществлять замену субподрядчика, соисполнителя, с которым ранее был заключен договор, на другого субподрядчика, соисполнителя.</w:t>
      </w:r>
    </w:p>
    <w:p w:rsidR="00B31E4F" w:rsidRPr="001277EF" w:rsidRDefault="00B31E4F" w:rsidP="00B31E4F">
      <w:pPr>
        <w:widowControl w:val="0"/>
        <w:numPr>
          <w:ilvl w:val="1"/>
          <w:numId w:val="9"/>
        </w:numPr>
        <w:tabs>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u w:val="single"/>
          <w:lang w:eastAsia="zh-CN"/>
        </w:rPr>
        <w:t>Обязанности заказчика:</w:t>
      </w:r>
    </w:p>
    <w:p w:rsidR="00B31E4F" w:rsidRPr="001277EF" w:rsidRDefault="00B31E4F" w:rsidP="00B31E4F">
      <w:pPr>
        <w:widowControl w:val="0"/>
        <w:numPr>
          <w:ilvl w:val="0"/>
          <w:numId w:val="4"/>
        </w:numPr>
        <w:tabs>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Принять результат выполненной работы, исполнительную документацию, документацию для оплаты выполненных работ и произвести оплату выполненных работ Подрядчику в соответствии с настоящим Контрактом.</w:t>
      </w:r>
    </w:p>
    <w:p w:rsidR="006F4572" w:rsidRPr="001277EF" w:rsidRDefault="006F4572" w:rsidP="00B31E4F">
      <w:pPr>
        <w:widowControl w:val="0"/>
        <w:numPr>
          <w:ilvl w:val="0"/>
          <w:numId w:val="4"/>
        </w:numPr>
        <w:tabs>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В срок, установленный контрактом, но не позднее двадцати рабочих дней, следующих за днем поступления документа </w:t>
      </w:r>
      <w:proofErr w:type="gramStart"/>
      <w:r w:rsidRPr="001277EF">
        <w:rPr>
          <w:rFonts w:ascii="Times New Roman" w:eastAsia="Times New Roman" w:hAnsi="Times New Roman" w:cs="Times New Roman"/>
          <w:lang w:eastAsia="zh-CN"/>
        </w:rPr>
        <w:t>о приемке</w:t>
      </w:r>
      <w:proofErr w:type="gramEnd"/>
      <w:r w:rsidRPr="001277EF">
        <w:rPr>
          <w:rFonts w:ascii="Times New Roman" w:eastAsia="Times New Roman" w:hAnsi="Times New Roman" w:cs="Times New Roman"/>
          <w:lang w:eastAsia="zh-CN"/>
        </w:rPr>
        <w:t xml:space="preserve"> осуществляет:</w:t>
      </w:r>
    </w:p>
    <w:p w:rsidR="006F4572" w:rsidRPr="001277EF" w:rsidRDefault="006F4572" w:rsidP="006F4572">
      <w:pPr>
        <w:widowControl w:val="0"/>
        <w:tabs>
          <w:tab w:val="left" w:pos="1276"/>
        </w:tabs>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6F4572" w:rsidRPr="001277EF" w:rsidRDefault="006F4572" w:rsidP="006F4572">
      <w:pPr>
        <w:widowControl w:val="0"/>
        <w:tabs>
          <w:tab w:val="left" w:pos="1276"/>
        </w:tabs>
        <w:suppressAutoHyphens/>
        <w:autoSpaceDE w:val="0"/>
        <w:spacing w:after="0" w:line="230" w:lineRule="auto"/>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B31E4F" w:rsidRPr="001277EF" w:rsidRDefault="00B31E4F" w:rsidP="00B31E4F">
      <w:pPr>
        <w:widowControl w:val="0"/>
        <w:numPr>
          <w:ilvl w:val="1"/>
          <w:numId w:val="9"/>
        </w:numPr>
        <w:tabs>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u w:val="single"/>
          <w:lang w:eastAsia="zh-CN"/>
        </w:rPr>
        <w:t>Права заказчика:</w:t>
      </w:r>
    </w:p>
    <w:p w:rsidR="00B31E4F" w:rsidRPr="001277EF" w:rsidRDefault="00B31E4F" w:rsidP="00B31E4F">
      <w:pPr>
        <w:widowControl w:val="0"/>
        <w:numPr>
          <w:ilvl w:val="2"/>
          <w:numId w:val="9"/>
        </w:numPr>
        <w:tabs>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lastRenderedPageBreak/>
        <w:t>В любое время проверять ход и качество выполняемых работ, поставляемых товаров в рамках выполняемых Подрядчиком работ, не вмешиваясь в его хозяйственную деятельность.</w:t>
      </w:r>
    </w:p>
    <w:p w:rsidR="00B31E4F" w:rsidRPr="001277EF" w:rsidRDefault="00B31E4F" w:rsidP="00B31E4F">
      <w:pPr>
        <w:widowControl w:val="0"/>
        <w:numPr>
          <w:ilvl w:val="2"/>
          <w:numId w:val="9"/>
        </w:numPr>
        <w:tabs>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Если Подрядчик своевременно не приступает к исполнению настоящего Контракта или выполняет</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 xml:space="preserve">работы настолько медленно, что окончание ее к сроку, в соответствии с разделом 2 Контракта, становится явно невозможным, заказчик вправе отказаться от исполнения настоящего Контракта и потребовать возмещения убытков в полном объеме. </w:t>
      </w:r>
    </w:p>
    <w:p w:rsidR="00B31E4F" w:rsidRPr="001277EF" w:rsidRDefault="00B31E4F" w:rsidP="00B31E4F">
      <w:pPr>
        <w:widowControl w:val="0"/>
        <w:numPr>
          <w:ilvl w:val="2"/>
          <w:numId w:val="9"/>
        </w:numPr>
        <w:tabs>
          <w:tab w:val="left" w:pos="1276"/>
        </w:tabs>
        <w:suppressAutoHyphens/>
        <w:autoSpaceDE w:val="0"/>
        <w:spacing w:after="0" w:line="230" w:lineRule="auto"/>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Если Подрядчик при выполнении работ поставил или использовал </w:t>
      </w:r>
      <w:proofErr w:type="gramStart"/>
      <w:r w:rsidRPr="001277EF">
        <w:rPr>
          <w:rFonts w:ascii="Times New Roman" w:eastAsia="Times New Roman" w:hAnsi="Times New Roman" w:cs="Times New Roman"/>
          <w:lang w:eastAsia="zh-CN"/>
        </w:rPr>
        <w:t>товар</w:t>
      </w:r>
      <w:proofErr w:type="gramEnd"/>
      <w:r w:rsidRPr="001277EF">
        <w:rPr>
          <w:rFonts w:ascii="Times New Roman" w:eastAsia="Times New Roman" w:hAnsi="Times New Roman" w:cs="Times New Roman"/>
          <w:lang w:eastAsia="zh-CN"/>
        </w:rPr>
        <w:t xml:space="preserve"> не соответствующий требованиям технического задания и/или заявленным подрядчиком, в заявке на участие в закупке, техническим характеристикам, заказчик вправе отказаться от исполнения настоящего Контракта и потребовать возмещения убытков в полном объеме.</w:t>
      </w:r>
    </w:p>
    <w:p w:rsidR="00B31E4F" w:rsidRPr="001277EF" w:rsidRDefault="00B31E4F" w:rsidP="00B31E4F">
      <w:pPr>
        <w:widowControl w:val="0"/>
        <w:numPr>
          <w:ilvl w:val="2"/>
          <w:numId w:val="9"/>
        </w:numPr>
        <w:tabs>
          <w:tab w:val="left" w:pos="1276"/>
        </w:tabs>
        <w:suppressAutoHyphens/>
        <w:autoSpaceDE w:val="0"/>
        <w:spacing w:after="0" w:line="230" w:lineRule="auto"/>
        <w:ind w:left="0" w:firstLine="567"/>
        <w:jc w:val="both"/>
        <w:rPr>
          <w:rFonts w:ascii="Times New Roman" w:eastAsia="Times New Roman" w:hAnsi="Times New Roman" w:cs="Times New Roman"/>
          <w:i/>
          <w:lang w:eastAsia="zh-CN"/>
        </w:rPr>
      </w:pPr>
      <w:r w:rsidRPr="001277EF">
        <w:rPr>
          <w:rFonts w:ascii="Times New Roman" w:eastAsia="Times New Roman" w:hAnsi="Times New Roman" w:cs="Times New Roman"/>
          <w:lang w:eastAsia="zh-CN"/>
        </w:rPr>
        <w:t>Если отступления в работах от условий настоящего Контракта или иные недостатки результатов работ в установленный заказчиком срок не были устранены, заказчик вправе устранить их собственными силами, либо с привлечением иной сторонней организации (третьей стороны) с отнесением таких затрат на счет Подрядчика. При этом заказчик вправе требовать соразмерного уменьшения установленной за выполненную работу цены.</w:t>
      </w:r>
      <w:bookmarkEnd w:id="2"/>
    </w:p>
    <w:p w:rsidR="00B31E4F" w:rsidRPr="001277EF" w:rsidRDefault="00B31E4F" w:rsidP="00B31E4F">
      <w:pPr>
        <w:tabs>
          <w:tab w:val="left" w:pos="1276"/>
        </w:tabs>
        <w:suppressAutoHyphens/>
        <w:autoSpaceDE w:val="0"/>
        <w:spacing w:after="0" w:line="230" w:lineRule="auto"/>
        <w:ind w:firstLine="567"/>
        <w:jc w:val="both"/>
        <w:rPr>
          <w:rFonts w:ascii="Times New Roman" w:eastAsia="Times New Roman" w:hAnsi="Times New Roman" w:cs="Times New Roman"/>
          <w:lang w:eastAsia="zh-CN"/>
        </w:rPr>
      </w:pPr>
    </w:p>
    <w:p w:rsidR="00B31E4F" w:rsidRPr="001277EF" w:rsidRDefault="00B31E4F" w:rsidP="00B31E4F">
      <w:pPr>
        <w:widowControl w:val="0"/>
        <w:numPr>
          <w:ilvl w:val="0"/>
          <w:numId w:val="9"/>
        </w:numPr>
        <w:tabs>
          <w:tab w:val="left" w:pos="284"/>
        </w:tabs>
        <w:suppressAutoHyphens/>
        <w:autoSpaceDE w:val="0"/>
        <w:spacing w:after="0" w:line="230" w:lineRule="auto"/>
        <w:ind w:left="0" w:firstLine="567"/>
        <w:jc w:val="center"/>
        <w:rPr>
          <w:rFonts w:ascii="Times New Roman" w:eastAsia="Times New Roman" w:hAnsi="Times New Roman" w:cs="Times New Roman"/>
          <w:iCs/>
          <w:lang w:eastAsia="zh-CN"/>
        </w:rPr>
      </w:pPr>
      <w:r w:rsidRPr="001277EF">
        <w:rPr>
          <w:rFonts w:ascii="Times New Roman" w:eastAsia="Times New Roman" w:hAnsi="Times New Roman" w:cs="Times New Roman"/>
          <w:iCs/>
          <w:lang w:eastAsia="zh-CN"/>
        </w:rPr>
        <w:t>ПРОИЗВОДСТВО</w:t>
      </w:r>
      <w:r w:rsidR="00E178B3" w:rsidRPr="001277EF">
        <w:rPr>
          <w:rFonts w:ascii="Times New Roman" w:eastAsia="Times New Roman" w:hAnsi="Times New Roman" w:cs="Times New Roman"/>
          <w:iCs/>
          <w:lang w:eastAsia="zh-CN"/>
        </w:rPr>
        <w:t xml:space="preserve"> </w:t>
      </w:r>
      <w:r w:rsidRPr="001277EF">
        <w:rPr>
          <w:rFonts w:ascii="Times New Roman" w:eastAsia="Times New Roman" w:hAnsi="Times New Roman" w:cs="Times New Roman"/>
          <w:iCs/>
          <w:lang w:eastAsia="zh-CN"/>
        </w:rPr>
        <w:t>РАБОТ, СДАЧА И ПРИЕМКА РАБОТ</w:t>
      </w:r>
    </w:p>
    <w:p w:rsidR="00B31E4F" w:rsidRPr="001277EF" w:rsidRDefault="00B31E4F" w:rsidP="00B31E4F">
      <w:pPr>
        <w:widowControl w:val="0"/>
        <w:tabs>
          <w:tab w:val="left" w:pos="284"/>
        </w:tabs>
        <w:autoSpaceDE w:val="0"/>
        <w:spacing w:after="0" w:line="230" w:lineRule="auto"/>
        <w:ind w:firstLine="567"/>
        <w:rPr>
          <w:rFonts w:ascii="Times New Roman" w:eastAsia="Times New Roman" w:hAnsi="Times New Roman" w:cs="Times New Roman"/>
          <w:iCs/>
          <w:lang w:eastAsia="zh-CN"/>
        </w:rPr>
      </w:pPr>
    </w:p>
    <w:p w:rsidR="00B31E4F" w:rsidRPr="001277EF" w:rsidRDefault="00BE1435" w:rsidP="004A63CC">
      <w:pPr>
        <w:widowControl w:val="0"/>
        <w:numPr>
          <w:ilvl w:val="1"/>
          <w:numId w:val="8"/>
        </w:numPr>
        <w:suppressAutoHyphens/>
        <w:spacing w:after="0" w:line="230" w:lineRule="auto"/>
        <w:ind w:left="0" w:firstLine="567"/>
        <w:contextualSpacing/>
        <w:jc w:val="both"/>
        <w:outlineLvl w:val="1"/>
        <w:rPr>
          <w:rFonts w:ascii="Times New Roman" w:eastAsia="Calibri" w:hAnsi="Times New Roman" w:cs="Times New Roman"/>
          <w:bCs/>
          <w:lang w:eastAsia="zh-CN"/>
        </w:rPr>
      </w:pPr>
      <w:r w:rsidRPr="001277EF">
        <w:rPr>
          <w:rFonts w:ascii="Times New Roman" w:eastAsia="Calibri" w:hAnsi="Times New Roman" w:cs="Times New Roman"/>
          <w:bCs/>
          <w:lang w:eastAsia="zh-CN"/>
        </w:rPr>
        <w:t xml:space="preserve">Сдача и приемка выполненных работ осуществляется уполномоченными представителями Сторон. </w:t>
      </w:r>
      <w:r w:rsidR="00B31E4F" w:rsidRPr="001277EF">
        <w:rPr>
          <w:rFonts w:ascii="Times New Roman" w:eastAsia="Calibri" w:hAnsi="Times New Roman" w:cs="Times New Roman"/>
          <w:bCs/>
          <w:lang w:eastAsia="zh-CN"/>
        </w:rPr>
        <w:t>Заказчик и Подрядчик назначают своих уполномоченных представителей</w:t>
      </w:r>
      <w:r w:rsidR="00E40878" w:rsidRPr="001277EF">
        <w:rPr>
          <w:rFonts w:ascii="Times New Roman" w:eastAsia="Calibri" w:hAnsi="Times New Roman" w:cs="Times New Roman"/>
          <w:bCs/>
          <w:lang w:eastAsia="zh-CN"/>
        </w:rPr>
        <w:t xml:space="preserve"> нормативно-правовым актом, предусмотренным в организации</w:t>
      </w:r>
      <w:r w:rsidR="00B31E4F" w:rsidRPr="001277EF">
        <w:rPr>
          <w:rFonts w:ascii="Times New Roman" w:eastAsia="Calibri" w:hAnsi="Times New Roman" w:cs="Times New Roman"/>
          <w:bCs/>
          <w:lang w:eastAsia="zh-CN"/>
        </w:rPr>
        <w:t xml:space="preserve">. </w:t>
      </w:r>
    </w:p>
    <w:p w:rsidR="00B31E4F" w:rsidRPr="001277EF" w:rsidRDefault="00B31E4F" w:rsidP="004A63CC">
      <w:pPr>
        <w:numPr>
          <w:ilvl w:val="1"/>
          <w:numId w:val="0"/>
        </w:numPr>
        <w:tabs>
          <w:tab w:val="left" w:pos="1276"/>
        </w:tabs>
        <w:spacing w:after="0" w:line="230" w:lineRule="auto"/>
        <w:ind w:firstLine="567"/>
        <w:jc w:val="both"/>
        <w:outlineLvl w:val="0"/>
        <w:rPr>
          <w:rFonts w:ascii="Times New Roman" w:eastAsia="Calibri" w:hAnsi="Times New Roman" w:cs="Times New Roman"/>
          <w:bCs/>
          <w:lang w:eastAsia="zh-CN"/>
        </w:rPr>
      </w:pPr>
      <w:r w:rsidRPr="001277EF">
        <w:rPr>
          <w:rFonts w:ascii="Times New Roman" w:eastAsia="Calibri" w:hAnsi="Times New Roman" w:cs="Times New Roman"/>
          <w:bCs/>
          <w:lang w:eastAsia="zh-CN"/>
        </w:rPr>
        <w:t xml:space="preserve">Уполномоченный представитель заказчика осуществляют контроль, проверку соответствия объёма, срока и качества выполнения работ требованиям, установленным в Контракте совместно с представителем Подрядчика </w:t>
      </w:r>
      <w:r w:rsidR="00E40878" w:rsidRPr="001277EF">
        <w:rPr>
          <w:rFonts w:ascii="Times New Roman" w:eastAsia="Calibri" w:hAnsi="Times New Roman" w:cs="Times New Roman"/>
          <w:bCs/>
          <w:lang w:eastAsia="zh-CN"/>
        </w:rPr>
        <w:t xml:space="preserve">контроль за выполнением </w:t>
      </w:r>
      <w:r w:rsidRPr="001277EF">
        <w:rPr>
          <w:rFonts w:ascii="Times New Roman" w:eastAsia="Calibri" w:hAnsi="Times New Roman" w:cs="Times New Roman"/>
          <w:bCs/>
          <w:lang w:eastAsia="zh-CN"/>
        </w:rPr>
        <w:t>работ,</w:t>
      </w:r>
      <w:r w:rsidR="00E40878" w:rsidRPr="001277EF">
        <w:rPr>
          <w:rFonts w:ascii="Times New Roman" w:eastAsia="Calibri" w:hAnsi="Times New Roman" w:cs="Times New Roman"/>
          <w:bCs/>
          <w:lang w:eastAsia="zh-CN"/>
        </w:rPr>
        <w:t xml:space="preserve"> контроль за качеством</w:t>
      </w:r>
      <w:r w:rsidRPr="001277EF">
        <w:rPr>
          <w:rFonts w:ascii="Times New Roman" w:eastAsia="Calibri" w:hAnsi="Times New Roman" w:cs="Times New Roman"/>
          <w:bCs/>
          <w:lang w:eastAsia="zh-CN"/>
        </w:rPr>
        <w:t xml:space="preserve"> поставленного</w:t>
      </w:r>
      <w:r w:rsidR="00E40878" w:rsidRPr="001277EF">
        <w:rPr>
          <w:rFonts w:ascii="Times New Roman" w:eastAsia="Calibri" w:hAnsi="Times New Roman" w:cs="Times New Roman"/>
          <w:bCs/>
          <w:lang w:eastAsia="zh-CN"/>
        </w:rPr>
        <w:t xml:space="preserve"> и используемого</w:t>
      </w:r>
      <w:r w:rsidRPr="001277EF">
        <w:rPr>
          <w:rFonts w:ascii="Times New Roman" w:eastAsia="Calibri" w:hAnsi="Times New Roman" w:cs="Times New Roman"/>
          <w:bCs/>
          <w:lang w:eastAsia="zh-CN"/>
        </w:rPr>
        <w:t xml:space="preserve"> при выполнении работ товара.</w:t>
      </w:r>
    </w:p>
    <w:p w:rsidR="00B31E4F" w:rsidRPr="001277EF" w:rsidRDefault="00B31E4F" w:rsidP="004A63CC">
      <w:pPr>
        <w:numPr>
          <w:ilvl w:val="1"/>
          <w:numId w:val="0"/>
        </w:numPr>
        <w:tabs>
          <w:tab w:val="left" w:pos="1276"/>
        </w:tabs>
        <w:spacing w:after="0" w:line="230" w:lineRule="auto"/>
        <w:ind w:firstLine="567"/>
        <w:jc w:val="both"/>
        <w:outlineLvl w:val="0"/>
        <w:rPr>
          <w:rFonts w:ascii="Times New Roman" w:eastAsia="Calibri" w:hAnsi="Times New Roman" w:cs="Times New Roman"/>
          <w:bCs/>
          <w:lang w:eastAsia="zh-CN"/>
        </w:rPr>
      </w:pPr>
      <w:r w:rsidRPr="001277EF">
        <w:rPr>
          <w:rFonts w:ascii="Times New Roman" w:eastAsia="Calibri" w:hAnsi="Times New Roman" w:cs="Times New Roman"/>
          <w:bCs/>
          <w:lang w:eastAsia="zh-CN"/>
        </w:rPr>
        <w:t xml:space="preserve">Представитель </w:t>
      </w:r>
      <w:r w:rsidR="00E40878" w:rsidRPr="001277EF">
        <w:rPr>
          <w:rFonts w:ascii="Times New Roman" w:eastAsia="Calibri" w:hAnsi="Times New Roman" w:cs="Times New Roman"/>
          <w:bCs/>
          <w:lang w:eastAsia="zh-CN"/>
        </w:rPr>
        <w:t>Заказчика</w:t>
      </w:r>
      <w:r w:rsidRPr="001277EF">
        <w:rPr>
          <w:rFonts w:ascii="Times New Roman" w:eastAsia="Calibri" w:hAnsi="Times New Roman" w:cs="Times New Roman"/>
          <w:bCs/>
          <w:lang w:eastAsia="zh-CN"/>
        </w:rPr>
        <w:t xml:space="preserve"> в рамках Контракта имеет право с составлением соответствующего акта:</w:t>
      </w:r>
    </w:p>
    <w:p w:rsidR="00B31E4F" w:rsidRPr="001277EF" w:rsidRDefault="00B31E4F" w:rsidP="004A63CC">
      <w:pPr>
        <w:tabs>
          <w:tab w:val="left" w:pos="1276"/>
        </w:tabs>
        <w:autoSpaceDE w:val="0"/>
        <w:autoSpaceDN w:val="0"/>
        <w:adjustRightInd w:val="0"/>
        <w:spacing w:after="0" w:line="230" w:lineRule="auto"/>
        <w:ind w:firstLine="567"/>
        <w:jc w:val="both"/>
        <w:outlineLvl w:val="3"/>
        <w:rPr>
          <w:rFonts w:ascii="Times New Roman" w:eastAsia="Calibri" w:hAnsi="Times New Roman" w:cs="Times New Roman"/>
          <w:bCs/>
          <w:iCs/>
          <w:lang w:eastAsia="zh-CN"/>
        </w:rPr>
      </w:pPr>
      <w:r w:rsidRPr="001277EF">
        <w:rPr>
          <w:rFonts w:ascii="Times New Roman" w:eastAsia="Calibri" w:hAnsi="Times New Roman" w:cs="Times New Roman"/>
          <w:bCs/>
          <w:iCs/>
          <w:lang w:eastAsia="zh-CN"/>
        </w:rPr>
        <w:t>проверять ход и качество выполняемых</w:t>
      </w:r>
      <w:r w:rsidR="00E178B3" w:rsidRPr="001277EF">
        <w:rPr>
          <w:rFonts w:ascii="Times New Roman" w:eastAsia="Calibri" w:hAnsi="Times New Roman" w:cs="Times New Roman"/>
          <w:bCs/>
          <w:iCs/>
          <w:lang w:eastAsia="zh-CN"/>
        </w:rPr>
        <w:t xml:space="preserve"> </w:t>
      </w:r>
      <w:r w:rsidRPr="001277EF">
        <w:rPr>
          <w:rFonts w:ascii="Times New Roman" w:eastAsia="Calibri" w:hAnsi="Times New Roman" w:cs="Times New Roman"/>
          <w:bCs/>
          <w:iCs/>
          <w:lang w:eastAsia="zh-CN"/>
        </w:rPr>
        <w:t>работ;</w:t>
      </w:r>
    </w:p>
    <w:p w:rsidR="00B31E4F" w:rsidRPr="001277EF" w:rsidRDefault="00B31E4F" w:rsidP="004A63CC">
      <w:pPr>
        <w:tabs>
          <w:tab w:val="left" w:pos="1276"/>
        </w:tabs>
        <w:autoSpaceDE w:val="0"/>
        <w:autoSpaceDN w:val="0"/>
        <w:adjustRightInd w:val="0"/>
        <w:spacing w:after="0" w:line="230" w:lineRule="auto"/>
        <w:ind w:firstLine="567"/>
        <w:jc w:val="both"/>
        <w:outlineLvl w:val="3"/>
        <w:rPr>
          <w:rFonts w:ascii="Times New Roman" w:eastAsia="Calibri" w:hAnsi="Times New Roman" w:cs="Times New Roman"/>
          <w:bCs/>
          <w:iCs/>
          <w:lang w:eastAsia="zh-CN"/>
        </w:rPr>
      </w:pPr>
      <w:r w:rsidRPr="001277EF">
        <w:rPr>
          <w:rFonts w:ascii="Times New Roman" w:eastAsia="Calibri" w:hAnsi="Times New Roman" w:cs="Times New Roman"/>
          <w:bCs/>
          <w:iCs/>
          <w:lang w:eastAsia="zh-CN"/>
        </w:rPr>
        <w:t>приостанавливать производство</w:t>
      </w:r>
      <w:r w:rsidR="00E178B3" w:rsidRPr="001277EF">
        <w:rPr>
          <w:rFonts w:ascii="Times New Roman" w:eastAsia="Calibri" w:hAnsi="Times New Roman" w:cs="Times New Roman"/>
          <w:bCs/>
          <w:iCs/>
          <w:lang w:eastAsia="zh-CN"/>
        </w:rPr>
        <w:t xml:space="preserve"> </w:t>
      </w:r>
      <w:r w:rsidRPr="001277EF">
        <w:rPr>
          <w:rFonts w:ascii="Times New Roman" w:eastAsia="Calibri" w:hAnsi="Times New Roman" w:cs="Times New Roman"/>
          <w:bCs/>
          <w:iCs/>
          <w:lang w:eastAsia="zh-CN"/>
        </w:rPr>
        <w:t>работ, если они выполняются с нарушениями требований СНиП, произведя соответствующую запись об этом в</w:t>
      </w:r>
      <w:r w:rsidR="00E178B3" w:rsidRPr="001277EF">
        <w:rPr>
          <w:rFonts w:ascii="Times New Roman" w:eastAsia="Calibri" w:hAnsi="Times New Roman" w:cs="Times New Roman"/>
          <w:bCs/>
          <w:iCs/>
          <w:lang w:eastAsia="zh-CN"/>
        </w:rPr>
        <w:t xml:space="preserve"> </w:t>
      </w:r>
      <w:r w:rsidRPr="001277EF">
        <w:rPr>
          <w:rFonts w:ascii="Times New Roman" w:eastAsia="Calibri" w:hAnsi="Times New Roman" w:cs="Times New Roman"/>
          <w:bCs/>
          <w:iCs/>
          <w:lang w:eastAsia="zh-CN"/>
        </w:rPr>
        <w:t>журнале</w:t>
      </w:r>
      <w:r w:rsidR="00E178B3" w:rsidRPr="001277EF">
        <w:rPr>
          <w:rFonts w:ascii="Times New Roman" w:eastAsia="Calibri" w:hAnsi="Times New Roman" w:cs="Times New Roman"/>
          <w:bCs/>
          <w:iCs/>
          <w:lang w:eastAsia="zh-CN"/>
        </w:rPr>
        <w:t xml:space="preserve"> </w:t>
      </w:r>
      <w:r w:rsidRPr="001277EF">
        <w:rPr>
          <w:rFonts w:ascii="Times New Roman" w:eastAsia="Calibri" w:hAnsi="Times New Roman" w:cs="Times New Roman"/>
          <w:bCs/>
          <w:iCs/>
          <w:lang w:eastAsia="zh-CN"/>
        </w:rPr>
        <w:t>работ;</w:t>
      </w:r>
    </w:p>
    <w:p w:rsidR="00B31E4F" w:rsidRPr="001277EF" w:rsidRDefault="00B31E4F" w:rsidP="004A63CC">
      <w:pPr>
        <w:tabs>
          <w:tab w:val="left" w:pos="1276"/>
        </w:tabs>
        <w:autoSpaceDE w:val="0"/>
        <w:autoSpaceDN w:val="0"/>
        <w:adjustRightInd w:val="0"/>
        <w:spacing w:after="0" w:line="230" w:lineRule="auto"/>
        <w:ind w:firstLine="567"/>
        <w:jc w:val="both"/>
        <w:outlineLvl w:val="3"/>
        <w:rPr>
          <w:rFonts w:ascii="Times New Roman" w:eastAsia="Calibri" w:hAnsi="Times New Roman" w:cs="Times New Roman"/>
          <w:bCs/>
          <w:iCs/>
          <w:lang w:eastAsia="zh-CN"/>
        </w:rPr>
      </w:pPr>
      <w:r w:rsidRPr="001277EF">
        <w:rPr>
          <w:rFonts w:ascii="Times New Roman" w:eastAsia="Calibri" w:hAnsi="Times New Roman" w:cs="Times New Roman"/>
          <w:bCs/>
          <w:iCs/>
          <w:lang w:eastAsia="zh-CN"/>
        </w:rPr>
        <w:t>Подрядчик поставляет на Объект необходимые товары, материалы, оборудование, изделия, конструкции, в том числе используемые товары, сопровождая их всей необходимой документацией в соответствии с разделом 4 контракта и передает их Заказчику по акту сдачи-приемки товара.</w:t>
      </w:r>
    </w:p>
    <w:p w:rsidR="00B31E4F" w:rsidRPr="001277EF" w:rsidRDefault="00B31E4F" w:rsidP="004A63CC">
      <w:pPr>
        <w:tabs>
          <w:tab w:val="left" w:pos="1276"/>
        </w:tabs>
        <w:autoSpaceDE w:val="0"/>
        <w:autoSpaceDN w:val="0"/>
        <w:adjustRightInd w:val="0"/>
        <w:spacing w:after="0" w:line="230" w:lineRule="auto"/>
        <w:ind w:firstLine="567"/>
        <w:jc w:val="both"/>
        <w:outlineLvl w:val="3"/>
        <w:rPr>
          <w:rFonts w:ascii="Times New Roman" w:eastAsia="Calibri" w:hAnsi="Times New Roman" w:cs="Times New Roman"/>
          <w:bCs/>
          <w:iCs/>
          <w:lang w:eastAsia="zh-CN"/>
        </w:rPr>
      </w:pPr>
      <w:r w:rsidRPr="001277EF">
        <w:rPr>
          <w:rFonts w:ascii="Times New Roman" w:eastAsia="Calibri" w:hAnsi="Times New Roman" w:cs="Times New Roman"/>
          <w:bCs/>
          <w:iCs/>
          <w:lang w:eastAsia="zh-CN"/>
        </w:rPr>
        <w:t xml:space="preserve">Приемку </w:t>
      </w:r>
      <w:proofErr w:type="gramStart"/>
      <w:r w:rsidRPr="001277EF">
        <w:rPr>
          <w:rFonts w:ascii="Times New Roman" w:eastAsia="Calibri" w:hAnsi="Times New Roman" w:cs="Times New Roman"/>
          <w:bCs/>
          <w:iCs/>
          <w:lang w:eastAsia="zh-CN"/>
        </w:rPr>
        <w:t>товаров</w:t>
      </w:r>
      <w:proofErr w:type="gramEnd"/>
      <w:r w:rsidRPr="001277EF">
        <w:rPr>
          <w:rFonts w:ascii="Times New Roman" w:eastAsia="Calibri" w:hAnsi="Times New Roman" w:cs="Times New Roman"/>
          <w:bCs/>
          <w:iCs/>
          <w:lang w:eastAsia="zh-CN"/>
        </w:rPr>
        <w:t xml:space="preserve"> поставляемых при выполнении закупаемых работ, осуществляет уполномоченный представитель Заказчика. Подрядчик не позднее, чем за два дня до момента поставки товара уведомляет Заказчика о необходимости приемки товара.</w:t>
      </w:r>
    </w:p>
    <w:p w:rsidR="00A55931" w:rsidRPr="001277EF" w:rsidRDefault="00A55931" w:rsidP="004A63CC">
      <w:pPr>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5.2. </w:t>
      </w:r>
      <w:r w:rsidRPr="001277EF">
        <w:rPr>
          <w:rFonts w:ascii="Times New Roman" w:eastAsia="Calibri" w:hAnsi="Times New Roman" w:cs="Times New Roman"/>
          <w:bCs/>
        </w:rPr>
        <w:t>Подрядчик в срок не более 2 рабочих дней с выполнения работ по настоящему Контракту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Подрядчика, и размещает в единой информационной системе в сфере закупок документ о приемке</w:t>
      </w:r>
      <w:r w:rsidRPr="001277EF">
        <w:rPr>
          <w:rFonts w:ascii="Times New Roman" w:eastAsia="Calibri" w:hAnsi="Times New Roman" w:cs="Times New Roman"/>
          <w:bCs/>
          <w:vertAlign w:val="superscript"/>
        </w:rPr>
        <w:footnoteReference w:id="2"/>
      </w:r>
      <w:r w:rsidRPr="001277EF">
        <w:rPr>
          <w:rFonts w:ascii="Times New Roman" w:eastAsia="Calibri" w:hAnsi="Times New Roman" w:cs="Times New Roman"/>
          <w:bCs/>
        </w:rPr>
        <w:t>, который должен содержать информацию, указанную в подпунктах «а», «б», «д» - «ж» пункта 1 части 13 статьи 94 Закона.</w:t>
      </w:r>
    </w:p>
    <w:p w:rsidR="00A55931" w:rsidRPr="001277EF" w:rsidRDefault="004A63CC" w:rsidP="00A55931">
      <w:pPr>
        <w:autoSpaceDE w:val="0"/>
        <w:autoSpaceDN w:val="0"/>
        <w:adjustRightInd w:val="0"/>
        <w:spacing w:after="0" w:line="240" w:lineRule="auto"/>
        <w:ind w:firstLine="709"/>
        <w:jc w:val="both"/>
        <w:rPr>
          <w:rFonts w:ascii="Times New Roman" w:eastAsia="Calibri" w:hAnsi="Times New Roman" w:cs="Times New Roman"/>
          <w:bCs/>
        </w:rPr>
      </w:pPr>
      <w:r w:rsidRPr="001277EF">
        <w:rPr>
          <w:rFonts w:ascii="Times New Roman" w:eastAsia="Times New Roman" w:hAnsi="Times New Roman" w:cs="Times New Roman"/>
          <w:lang w:eastAsia="ru-RU"/>
        </w:rPr>
        <w:t>5</w:t>
      </w:r>
      <w:r w:rsidR="00A55931" w:rsidRPr="001277EF">
        <w:rPr>
          <w:rFonts w:ascii="Times New Roman" w:eastAsia="Times New Roman" w:hAnsi="Times New Roman" w:cs="Times New Roman"/>
          <w:lang w:eastAsia="ru-RU"/>
        </w:rPr>
        <w:t>.</w:t>
      </w:r>
      <w:r w:rsidRPr="001277EF">
        <w:rPr>
          <w:rFonts w:ascii="Times New Roman" w:eastAsia="Times New Roman" w:hAnsi="Times New Roman" w:cs="Times New Roman"/>
          <w:lang w:eastAsia="ru-RU"/>
        </w:rPr>
        <w:t>3</w:t>
      </w:r>
      <w:r w:rsidR="00A55931" w:rsidRPr="001277EF">
        <w:rPr>
          <w:rFonts w:ascii="Times New Roman" w:eastAsia="Times New Roman" w:hAnsi="Times New Roman" w:cs="Times New Roman"/>
          <w:lang w:eastAsia="ru-RU"/>
        </w:rPr>
        <w:t xml:space="preserve">. </w:t>
      </w:r>
      <w:r w:rsidR="00A55931" w:rsidRPr="001277EF">
        <w:rPr>
          <w:rFonts w:ascii="Times New Roman" w:eastAsia="Calibri" w:hAnsi="Times New Roman" w:cs="Times New Roman"/>
          <w:bCs/>
        </w:rPr>
        <w:t xml:space="preserve">К документу о приемке, предусмотренному пунктом </w:t>
      </w:r>
      <w:r w:rsidRPr="001277EF">
        <w:rPr>
          <w:rFonts w:ascii="Times New Roman" w:eastAsia="Calibri" w:hAnsi="Times New Roman" w:cs="Times New Roman"/>
          <w:bCs/>
        </w:rPr>
        <w:t>5</w:t>
      </w:r>
      <w:r w:rsidR="00A55931" w:rsidRPr="001277EF">
        <w:rPr>
          <w:rFonts w:ascii="Times New Roman" w:eastAsia="Calibri" w:hAnsi="Times New Roman" w:cs="Times New Roman"/>
          <w:bCs/>
        </w:rPr>
        <w:t>.</w:t>
      </w:r>
      <w:r w:rsidRPr="001277EF">
        <w:rPr>
          <w:rFonts w:ascii="Times New Roman" w:eastAsia="Calibri" w:hAnsi="Times New Roman" w:cs="Times New Roman"/>
          <w:bCs/>
        </w:rPr>
        <w:t>2</w:t>
      </w:r>
      <w:r w:rsidR="00A55931" w:rsidRPr="001277EF">
        <w:rPr>
          <w:rFonts w:ascii="Times New Roman" w:eastAsia="Calibri" w:hAnsi="Times New Roman" w:cs="Times New Roman"/>
          <w:bCs/>
        </w:rPr>
        <w:t xml:space="preserve"> настоящего Контракта, должны быть приложены следующие документы, являющиеся его неотъемлемой частью: </w:t>
      </w:r>
    </w:p>
    <w:p w:rsidR="00A55931" w:rsidRPr="001277EF" w:rsidRDefault="00A55931" w:rsidP="00A55931">
      <w:pPr>
        <w:autoSpaceDE w:val="0"/>
        <w:autoSpaceDN w:val="0"/>
        <w:adjustRightInd w:val="0"/>
        <w:spacing w:after="0" w:line="240" w:lineRule="auto"/>
        <w:ind w:firstLine="709"/>
        <w:jc w:val="both"/>
        <w:rPr>
          <w:rFonts w:ascii="Times New Roman" w:eastAsia="Calibri" w:hAnsi="Times New Roman" w:cs="Times New Roman"/>
          <w:bCs/>
        </w:rPr>
      </w:pPr>
      <w:r w:rsidRPr="001277EF">
        <w:rPr>
          <w:rFonts w:ascii="Times New Roman" w:eastAsia="Calibri" w:hAnsi="Times New Roman" w:cs="Times New Roman"/>
          <w:bCs/>
        </w:rPr>
        <w:t>- счет на оплату;</w:t>
      </w:r>
    </w:p>
    <w:p w:rsidR="00A55931" w:rsidRPr="001277EF" w:rsidRDefault="00A55931" w:rsidP="00A55931">
      <w:pPr>
        <w:autoSpaceDE w:val="0"/>
        <w:autoSpaceDN w:val="0"/>
        <w:adjustRightInd w:val="0"/>
        <w:spacing w:after="0" w:line="240" w:lineRule="auto"/>
        <w:ind w:firstLine="709"/>
        <w:jc w:val="both"/>
        <w:rPr>
          <w:rFonts w:ascii="Times New Roman" w:eastAsia="Calibri" w:hAnsi="Times New Roman" w:cs="Times New Roman"/>
          <w:bCs/>
        </w:rPr>
      </w:pPr>
      <w:r w:rsidRPr="001277EF">
        <w:rPr>
          <w:rFonts w:ascii="Times New Roman" w:eastAsia="Calibri" w:hAnsi="Times New Roman" w:cs="Times New Roman"/>
          <w:bCs/>
        </w:rPr>
        <w:t xml:space="preserve">- скан-образы документов, подтверждающих соответствие товаров, </w:t>
      </w:r>
      <w:r w:rsidR="004A63CC" w:rsidRPr="001277EF">
        <w:rPr>
          <w:rFonts w:ascii="Times New Roman" w:eastAsia="Calibri" w:hAnsi="Times New Roman" w:cs="Times New Roman"/>
          <w:bCs/>
        </w:rPr>
        <w:t xml:space="preserve">поставляемого и </w:t>
      </w:r>
      <w:r w:rsidRPr="001277EF">
        <w:rPr>
          <w:rFonts w:ascii="Times New Roman" w:eastAsia="Calibri" w:hAnsi="Times New Roman" w:cs="Times New Roman"/>
          <w:bCs/>
        </w:rPr>
        <w:t>используем</w:t>
      </w:r>
      <w:r w:rsidR="004A63CC" w:rsidRPr="001277EF">
        <w:rPr>
          <w:rFonts w:ascii="Times New Roman" w:eastAsia="Calibri" w:hAnsi="Times New Roman" w:cs="Times New Roman"/>
          <w:bCs/>
        </w:rPr>
        <w:t>ого</w:t>
      </w:r>
      <w:r w:rsidRPr="001277EF">
        <w:rPr>
          <w:rFonts w:ascii="Times New Roman" w:eastAsia="Calibri" w:hAnsi="Times New Roman" w:cs="Times New Roman"/>
          <w:bCs/>
        </w:rPr>
        <w:t xml:space="preserve"> при выполнении работ по настоящему Контракту: технических паспортов </w:t>
      </w:r>
      <w:r w:rsidR="00F114D2" w:rsidRPr="001277EF">
        <w:rPr>
          <w:rFonts w:ascii="Times New Roman" w:eastAsia="Calibri" w:hAnsi="Times New Roman" w:cs="Times New Roman"/>
          <w:bCs/>
        </w:rPr>
        <w:t>и/</w:t>
      </w:r>
      <w:r w:rsidRPr="001277EF">
        <w:rPr>
          <w:rFonts w:ascii="Times New Roman" w:eastAsia="Calibri" w:hAnsi="Times New Roman" w:cs="Times New Roman"/>
          <w:bCs/>
        </w:rPr>
        <w:t xml:space="preserve">или других документов, </w:t>
      </w:r>
      <w:r w:rsidR="00F114D2" w:rsidRPr="001277EF">
        <w:rPr>
          <w:rFonts w:ascii="Times New Roman" w:eastAsia="Calibri" w:hAnsi="Times New Roman" w:cs="Times New Roman"/>
          <w:bCs/>
        </w:rPr>
        <w:t xml:space="preserve">предусмотренных техническим заданием и проектом контракта, </w:t>
      </w:r>
      <w:r w:rsidRPr="001277EF">
        <w:rPr>
          <w:rFonts w:ascii="Times New Roman" w:eastAsia="Calibri" w:hAnsi="Times New Roman" w:cs="Times New Roman"/>
          <w:bCs/>
        </w:rPr>
        <w:t xml:space="preserve">удостоверяющих качество товаров; сертификатов соответствия и/или деклараций о соответствии товаров,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гарантийные талоны на использованные товары. </w:t>
      </w:r>
    </w:p>
    <w:p w:rsidR="00A55931" w:rsidRPr="001277EF" w:rsidRDefault="004A63CC" w:rsidP="00A55931">
      <w:pPr>
        <w:spacing w:after="0" w:line="240" w:lineRule="auto"/>
        <w:ind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5</w:t>
      </w:r>
      <w:r w:rsidR="00A55931" w:rsidRPr="001277EF">
        <w:rPr>
          <w:rFonts w:ascii="Times New Roman" w:eastAsia="Times New Roman" w:hAnsi="Times New Roman" w:cs="Times New Roman"/>
          <w:lang w:eastAsia="ru-RU"/>
        </w:rPr>
        <w:t>.</w:t>
      </w:r>
      <w:r w:rsidR="00C562E8">
        <w:rPr>
          <w:rFonts w:ascii="Times New Roman" w:eastAsia="Times New Roman" w:hAnsi="Times New Roman" w:cs="Times New Roman"/>
          <w:lang w:eastAsia="ru-RU"/>
        </w:rPr>
        <w:t>4</w:t>
      </w:r>
      <w:r w:rsidR="00A55931" w:rsidRPr="001277EF">
        <w:rPr>
          <w:rFonts w:ascii="Times New Roman" w:eastAsia="Times New Roman" w:hAnsi="Times New Roman" w:cs="Times New Roman"/>
          <w:lang w:eastAsia="ru-RU"/>
        </w:rPr>
        <w:t xml:space="preserve">. </w:t>
      </w:r>
      <w:r w:rsidR="00A55931" w:rsidRPr="001277EF">
        <w:rPr>
          <w:rFonts w:ascii="Times New Roman" w:eastAsia="Calibri" w:hAnsi="Times New Roman" w:cs="Times New Roman"/>
          <w:bCs/>
        </w:rPr>
        <w:t xml:space="preserve">Для проверки результатов выполненных работ в части их соответствия условиям Контракта, Заказчик </w:t>
      </w:r>
      <w:r w:rsidR="00C562E8">
        <w:rPr>
          <w:rFonts w:ascii="Times New Roman" w:eastAsia="Calibri" w:hAnsi="Times New Roman" w:cs="Times New Roman"/>
          <w:bCs/>
        </w:rPr>
        <w:t xml:space="preserve">в праве </w:t>
      </w:r>
      <w:r w:rsidR="00A55931" w:rsidRPr="001277EF">
        <w:rPr>
          <w:rFonts w:ascii="Times New Roman" w:eastAsia="Calibri" w:hAnsi="Times New Roman" w:cs="Times New Roman"/>
          <w:bCs/>
        </w:rPr>
        <w:t>проводит</w:t>
      </w:r>
      <w:r w:rsidR="00C562E8">
        <w:rPr>
          <w:rFonts w:ascii="Times New Roman" w:eastAsia="Calibri" w:hAnsi="Times New Roman" w:cs="Times New Roman"/>
          <w:bCs/>
        </w:rPr>
        <w:t>ь</w:t>
      </w:r>
      <w:r w:rsidR="00A55931" w:rsidRPr="001277EF">
        <w:rPr>
          <w:rFonts w:ascii="Times New Roman" w:eastAsia="Calibri" w:hAnsi="Times New Roman" w:cs="Times New Roman"/>
          <w:bCs/>
        </w:rPr>
        <w:t xml:space="preserve"> экспертизу. Экспертиза результатов выполненных работ,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A55931" w:rsidRPr="001277EF" w:rsidRDefault="00A55931" w:rsidP="00A55931">
      <w:pPr>
        <w:autoSpaceDE w:val="0"/>
        <w:autoSpaceDN w:val="0"/>
        <w:adjustRightInd w:val="0"/>
        <w:spacing w:after="0" w:line="240" w:lineRule="auto"/>
        <w:ind w:firstLine="709"/>
        <w:jc w:val="both"/>
        <w:rPr>
          <w:rFonts w:ascii="Times New Roman" w:eastAsia="Calibri" w:hAnsi="Times New Roman" w:cs="Times New Roman"/>
          <w:bCs/>
        </w:rPr>
      </w:pPr>
      <w:r w:rsidRPr="001277EF">
        <w:rPr>
          <w:rFonts w:ascii="Times New Roman" w:eastAsia="Calibri" w:hAnsi="Times New Roman" w:cs="Times New Roman"/>
          <w:bCs/>
        </w:rPr>
        <w:t>По результатам проведения экспертизы оформляется заключение по результатам экспертизы</w:t>
      </w:r>
      <w:r w:rsidRPr="001277EF">
        <w:rPr>
          <w:rFonts w:ascii="Times New Roman" w:eastAsia="Calibri" w:hAnsi="Times New Roman" w:cs="Times New Roman"/>
          <w:bCs/>
          <w:vertAlign w:val="superscript"/>
        </w:rPr>
        <w:footnoteReference w:id="3"/>
      </w:r>
      <w:r w:rsidRPr="001277EF">
        <w:rPr>
          <w:rFonts w:ascii="Times New Roman" w:eastAsia="Calibri" w:hAnsi="Times New Roman" w:cs="Times New Roman"/>
          <w:bCs/>
        </w:rPr>
        <w:t xml:space="preserve">. </w:t>
      </w:r>
    </w:p>
    <w:p w:rsidR="00A55931" w:rsidRPr="001277EF" w:rsidRDefault="00DF1642" w:rsidP="00A55931">
      <w:pPr>
        <w:autoSpaceDE w:val="0"/>
        <w:autoSpaceDN w:val="0"/>
        <w:adjustRightInd w:val="0"/>
        <w:spacing w:after="0" w:line="240" w:lineRule="auto"/>
        <w:ind w:firstLine="709"/>
        <w:jc w:val="both"/>
        <w:rPr>
          <w:rFonts w:ascii="Times New Roman" w:eastAsia="Calibri" w:hAnsi="Times New Roman" w:cs="Times New Roman"/>
          <w:bCs/>
        </w:rPr>
      </w:pPr>
      <w:r w:rsidRPr="001277EF">
        <w:rPr>
          <w:rFonts w:ascii="Times New Roman" w:eastAsia="Calibri" w:hAnsi="Times New Roman" w:cs="Times New Roman"/>
          <w:bCs/>
        </w:rPr>
        <w:lastRenderedPageBreak/>
        <w:t>5</w:t>
      </w:r>
      <w:r w:rsidR="00A55931" w:rsidRPr="001277EF">
        <w:rPr>
          <w:rFonts w:ascii="Times New Roman" w:eastAsia="Calibri" w:hAnsi="Times New Roman" w:cs="Times New Roman"/>
          <w:bCs/>
        </w:rPr>
        <w:t>.</w:t>
      </w:r>
      <w:r w:rsidR="00C562E8">
        <w:rPr>
          <w:rFonts w:ascii="Times New Roman" w:eastAsia="Calibri" w:hAnsi="Times New Roman" w:cs="Times New Roman"/>
          <w:bCs/>
        </w:rPr>
        <w:t>4</w:t>
      </w:r>
      <w:r w:rsidR="00A55931" w:rsidRPr="001277EF">
        <w:rPr>
          <w:rFonts w:ascii="Times New Roman" w:eastAsia="Calibri" w:hAnsi="Times New Roman" w:cs="Times New Roman"/>
          <w:bCs/>
        </w:rPr>
        <w:t xml:space="preserve">.1. Для проведения экспертизы выполненных работ эксперты, экспертные организации имеют право запрашивать у Заказчика и </w:t>
      </w:r>
      <w:r w:rsidR="00A55931" w:rsidRPr="001277EF">
        <w:rPr>
          <w:rFonts w:ascii="Times New Roman" w:eastAsia="Times New Roman" w:hAnsi="Times New Roman" w:cs="Times New Roman"/>
          <w:lang w:eastAsia="ru-RU"/>
        </w:rPr>
        <w:t>Подрядчика</w:t>
      </w:r>
      <w:r w:rsidR="00A55931" w:rsidRPr="001277EF">
        <w:rPr>
          <w:rFonts w:ascii="Times New Roman" w:eastAsia="Calibri" w:hAnsi="Times New Roman" w:cs="Times New Roman"/>
          <w:bCs/>
        </w:rPr>
        <w:t xml:space="preserve"> дополнительные материалы, относящиеся к условиям исполнения Контракта и отдельным этапам исполнения Контракта. </w:t>
      </w:r>
    </w:p>
    <w:p w:rsidR="00A55931" w:rsidRPr="001277EF" w:rsidRDefault="00DF1642" w:rsidP="00A55931">
      <w:pPr>
        <w:autoSpaceDE w:val="0"/>
        <w:autoSpaceDN w:val="0"/>
        <w:adjustRightInd w:val="0"/>
        <w:spacing w:after="0" w:line="240" w:lineRule="auto"/>
        <w:ind w:firstLine="709"/>
        <w:jc w:val="both"/>
        <w:rPr>
          <w:rFonts w:ascii="Times New Roman" w:eastAsia="Calibri" w:hAnsi="Times New Roman" w:cs="Times New Roman"/>
          <w:bCs/>
        </w:rPr>
      </w:pPr>
      <w:r w:rsidRPr="001277EF">
        <w:rPr>
          <w:rFonts w:ascii="Times New Roman" w:eastAsia="Calibri" w:hAnsi="Times New Roman" w:cs="Times New Roman"/>
          <w:bCs/>
        </w:rPr>
        <w:t>5</w:t>
      </w:r>
      <w:r w:rsidR="00A55931" w:rsidRPr="001277EF">
        <w:rPr>
          <w:rFonts w:ascii="Times New Roman" w:eastAsia="Calibri" w:hAnsi="Times New Roman" w:cs="Times New Roman"/>
          <w:bCs/>
        </w:rPr>
        <w:t>.</w:t>
      </w:r>
      <w:r w:rsidR="00C562E8">
        <w:rPr>
          <w:rFonts w:ascii="Times New Roman" w:eastAsia="Calibri" w:hAnsi="Times New Roman" w:cs="Times New Roman"/>
          <w:bCs/>
        </w:rPr>
        <w:t>4</w:t>
      </w:r>
      <w:r w:rsidR="00A55931" w:rsidRPr="001277EF">
        <w:rPr>
          <w:rFonts w:ascii="Times New Roman" w:eastAsia="Calibri" w:hAnsi="Times New Roman" w:cs="Times New Roman"/>
          <w:bCs/>
        </w:rPr>
        <w:t>.2.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rsidR="00A55931" w:rsidRPr="001277EF" w:rsidRDefault="00DF1642" w:rsidP="00A55931">
      <w:pPr>
        <w:autoSpaceDE w:val="0"/>
        <w:autoSpaceDN w:val="0"/>
        <w:adjustRightInd w:val="0"/>
        <w:spacing w:after="0" w:line="240" w:lineRule="auto"/>
        <w:ind w:firstLine="709"/>
        <w:jc w:val="both"/>
        <w:rPr>
          <w:rFonts w:ascii="Times New Roman" w:eastAsia="Calibri" w:hAnsi="Times New Roman" w:cs="Times New Roman"/>
          <w:bCs/>
        </w:rPr>
      </w:pPr>
      <w:r w:rsidRPr="001277EF">
        <w:rPr>
          <w:rFonts w:ascii="Times New Roman" w:eastAsia="Calibri" w:hAnsi="Times New Roman" w:cs="Times New Roman"/>
          <w:bCs/>
        </w:rPr>
        <w:t>5</w:t>
      </w:r>
      <w:r w:rsidR="00A55931" w:rsidRPr="001277EF">
        <w:rPr>
          <w:rFonts w:ascii="Times New Roman" w:eastAsia="Calibri" w:hAnsi="Times New Roman" w:cs="Times New Roman"/>
          <w:bCs/>
        </w:rPr>
        <w:t>.</w:t>
      </w:r>
      <w:r w:rsidRPr="001277EF">
        <w:rPr>
          <w:rFonts w:ascii="Times New Roman" w:eastAsia="Calibri" w:hAnsi="Times New Roman" w:cs="Times New Roman"/>
          <w:bCs/>
        </w:rPr>
        <w:t>5</w:t>
      </w:r>
      <w:r w:rsidR="00A55931" w:rsidRPr="001277EF">
        <w:rPr>
          <w:rFonts w:ascii="Times New Roman" w:eastAsia="Calibri" w:hAnsi="Times New Roman" w:cs="Times New Roman"/>
          <w:bCs/>
        </w:rPr>
        <w:t>.3.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выполненных работ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55931" w:rsidRPr="001277EF" w:rsidRDefault="00DF1642" w:rsidP="00A55931">
      <w:pPr>
        <w:spacing w:after="0" w:line="240" w:lineRule="auto"/>
        <w:ind w:firstLine="709"/>
        <w:jc w:val="both"/>
        <w:rPr>
          <w:rFonts w:ascii="Times New Roman" w:eastAsia="Times New Roman" w:hAnsi="Times New Roman" w:cs="Times New Roman"/>
          <w:lang w:eastAsia="ru-RU"/>
        </w:rPr>
      </w:pPr>
      <w:r w:rsidRPr="001277EF">
        <w:rPr>
          <w:rFonts w:ascii="Times New Roman" w:eastAsia="Calibri" w:hAnsi="Times New Roman" w:cs="Times New Roman"/>
          <w:bCs/>
        </w:rPr>
        <w:t>5</w:t>
      </w:r>
      <w:r w:rsidR="00A55931" w:rsidRPr="001277EF">
        <w:rPr>
          <w:rFonts w:ascii="Times New Roman" w:eastAsia="Calibri" w:hAnsi="Times New Roman" w:cs="Times New Roman"/>
          <w:bCs/>
        </w:rPr>
        <w:t>.</w:t>
      </w:r>
      <w:r w:rsidRPr="001277EF">
        <w:rPr>
          <w:rFonts w:ascii="Times New Roman" w:eastAsia="Calibri" w:hAnsi="Times New Roman" w:cs="Times New Roman"/>
          <w:bCs/>
        </w:rPr>
        <w:t>5</w:t>
      </w:r>
      <w:r w:rsidR="00A55931" w:rsidRPr="001277EF">
        <w:rPr>
          <w:rFonts w:ascii="Times New Roman" w:eastAsia="Calibri" w:hAnsi="Times New Roman" w:cs="Times New Roman"/>
          <w:bCs/>
        </w:rPr>
        <w:t xml:space="preserve">.4. Экспертиза выполненных работ осуществляется Заказчиком на основании проверок, проводимых Заказчиком в течение всего периода выполнения работ, </w:t>
      </w:r>
      <w:r w:rsidR="00A55931" w:rsidRPr="001277EF">
        <w:rPr>
          <w:rFonts w:ascii="Times New Roman" w:eastAsia="Times New Roman" w:hAnsi="Times New Roman" w:cs="Times New Roman"/>
          <w:lang w:eastAsia="ru-RU"/>
        </w:rPr>
        <w:t xml:space="preserve">с составлением актов и </w:t>
      </w:r>
      <w:proofErr w:type="spellStart"/>
      <w:r w:rsidR="00A55931" w:rsidRPr="001277EF">
        <w:rPr>
          <w:rFonts w:ascii="Times New Roman" w:eastAsia="Times New Roman" w:hAnsi="Times New Roman" w:cs="Times New Roman"/>
          <w:lang w:eastAsia="ru-RU"/>
        </w:rPr>
        <w:t>фотофиксации</w:t>
      </w:r>
      <w:proofErr w:type="spellEnd"/>
      <w:r w:rsidR="00A55931" w:rsidRPr="001277EF">
        <w:rPr>
          <w:rFonts w:ascii="Times New Roman" w:eastAsia="Times New Roman" w:hAnsi="Times New Roman" w:cs="Times New Roman"/>
          <w:lang w:eastAsia="ru-RU"/>
        </w:rPr>
        <w:t xml:space="preserve">. </w:t>
      </w:r>
      <w:r w:rsidR="00A55931" w:rsidRPr="001277EF">
        <w:rPr>
          <w:rFonts w:ascii="Times New Roman" w:eastAsia="Calibri" w:hAnsi="Times New Roman" w:cs="Times New Roman"/>
          <w:bCs/>
        </w:rPr>
        <w:t>Такие п</w:t>
      </w:r>
      <w:r w:rsidR="00A55931" w:rsidRPr="001277EF">
        <w:rPr>
          <w:rFonts w:ascii="Times New Roman" w:eastAsia="Times New Roman" w:hAnsi="Times New Roman" w:cs="Times New Roman"/>
          <w:lang w:eastAsia="ru-RU"/>
        </w:rPr>
        <w:t>роверки могут проводиться без участия Подрядчика.</w:t>
      </w:r>
    </w:p>
    <w:p w:rsidR="00A55931" w:rsidRPr="001277EF" w:rsidRDefault="00DF1642" w:rsidP="00A55931">
      <w:pPr>
        <w:autoSpaceDE w:val="0"/>
        <w:autoSpaceDN w:val="0"/>
        <w:adjustRightInd w:val="0"/>
        <w:spacing w:after="0" w:line="240" w:lineRule="auto"/>
        <w:ind w:firstLine="709"/>
        <w:jc w:val="both"/>
        <w:rPr>
          <w:rFonts w:ascii="Times New Roman" w:eastAsia="Calibri" w:hAnsi="Times New Roman" w:cs="Times New Roman"/>
          <w:bCs/>
        </w:rPr>
      </w:pPr>
      <w:r w:rsidRPr="001277EF">
        <w:rPr>
          <w:rFonts w:ascii="Times New Roman" w:eastAsia="Calibri" w:hAnsi="Times New Roman" w:cs="Times New Roman"/>
          <w:bCs/>
        </w:rPr>
        <w:t>5</w:t>
      </w:r>
      <w:r w:rsidR="00A55931" w:rsidRPr="001277EF">
        <w:rPr>
          <w:rFonts w:ascii="Times New Roman" w:eastAsia="Calibri" w:hAnsi="Times New Roman" w:cs="Times New Roman"/>
          <w:bCs/>
        </w:rPr>
        <w:t>.</w:t>
      </w:r>
      <w:r w:rsidRPr="001277EF">
        <w:rPr>
          <w:rFonts w:ascii="Times New Roman" w:eastAsia="Calibri" w:hAnsi="Times New Roman" w:cs="Times New Roman"/>
          <w:bCs/>
        </w:rPr>
        <w:t>5</w:t>
      </w:r>
      <w:r w:rsidR="00A55931" w:rsidRPr="001277EF">
        <w:rPr>
          <w:rFonts w:ascii="Times New Roman" w:eastAsia="Calibri" w:hAnsi="Times New Roman" w:cs="Times New Roman"/>
          <w:bCs/>
        </w:rPr>
        <w:t xml:space="preserve">.5. При обнаружении в ходе экспертизы нарушений условий настоящего Контракта (недостатков в выполненных работах) Заказчиком составляется рекламационный акт, в котором фиксируется перечень недостатков и сроки их устранения Подрядчиком. </w:t>
      </w:r>
    </w:p>
    <w:p w:rsidR="00A55931" w:rsidRPr="001277EF" w:rsidRDefault="00A55931" w:rsidP="00A55931">
      <w:pPr>
        <w:autoSpaceDE w:val="0"/>
        <w:autoSpaceDN w:val="0"/>
        <w:adjustRightInd w:val="0"/>
        <w:spacing w:after="0" w:line="240" w:lineRule="auto"/>
        <w:ind w:firstLine="709"/>
        <w:jc w:val="both"/>
        <w:rPr>
          <w:rFonts w:ascii="Times New Roman" w:eastAsia="Calibri" w:hAnsi="Times New Roman" w:cs="Times New Roman"/>
          <w:bCs/>
        </w:rPr>
      </w:pPr>
      <w:r w:rsidRPr="001277EF">
        <w:rPr>
          <w:rFonts w:ascii="Times New Roman" w:eastAsia="Calibri" w:hAnsi="Times New Roman" w:cs="Times New Roman"/>
          <w:bCs/>
        </w:rPr>
        <w:t xml:space="preserve">Указанный рекламационный акт в день его составления направляется Заказчиком Подрядчику для устранения выявленных нарушений. </w:t>
      </w:r>
    </w:p>
    <w:p w:rsidR="00A55931" w:rsidRPr="001277EF" w:rsidRDefault="00DF1642" w:rsidP="00A55931">
      <w:pPr>
        <w:autoSpaceDE w:val="0"/>
        <w:autoSpaceDN w:val="0"/>
        <w:adjustRightInd w:val="0"/>
        <w:spacing w:after="0" w:line="240" w:lineRule="auto"/>
        <w:ind w:firstLine="709"/>
        <w:jc w:val="both"/>
        <w:rPr>
          <w:rFonts w:ascii="Times New Roman" w:eastAsia="Calibri" w:hAnsi="Times New Roman" w:cs="Times New Roman"/>
          <w:bCs/>
        </w:rPr>
      </w:pPr>
      <w:r w:rsidRPr="001277EF">
        <w:rPr>
          <w:rFonts w:ascii="Times New Roman" w:eastAsia="Calibri" w:hAnsi="Times New Roman" w:cs="Times New Roman"/>
          <w:bCs/>
        </w:rPr>
        <w:t>5</w:t>
      </w:r>
      <w:r w:rsidR="00A55931" w:rsidRPr="001277EF">
        <w:rPr>
          <w:rFonts w:ascii="Times New Roman" w:eastAsia="Calibri" w:hAnsi="Times New Roman" w:cs="Times New Roman"/>
          <w:bCs/>
        </w:rPr>
        <w:t>.</w:t>
      </w:r>
      <w:r w:rsidRPr="001277EF">
        <w:rPr>
          <w:rFonts w:ascii="Times New Roman" w:eastAsia="Calibri" w:hAnsi="Times New Roman" w:cs="Times New Roman"/>
          <w:bCs/>
        </w:rPr>
        <w:t>5</w:t>
      </w:r>
      <w:r w:rsidR="00A55931" w:rsidRPr="001277EF">
        <w:rPr>
          <w:rFonts w:ascii="Times New Roman" w:eastAsia="Calibri" w:hAnsi="Times New Roman" w:cs="Times New Roman"/>
          <w:bCs/>
        </w:rPr>
        <w:t xml:space="preserve">.6. </w:t>
      </w:r>
      <w:r w:rsidR="00A55931" w:rsidRPr="001277EF">
        <w:rPr>
          <w:rFonts w:ascii="Times New Roman" w:eastAsia="Times New Roman" w:hAnsi="Times New Roman" w:cs="Times New Roman"/>
          <w:lang w:eastAsia="ru-RU"/>
        </w:rPr>
        <w:t xml:space="preserve">Приемке подлежат исключительно фактически выполненные Подрядчиком работы. </w:t>
      </w:r>
    </w:p>
    <w:p w:rsidR="00A55931" w:rsidRPr="001277EF" w:rsidRDefault="00DF1642" w:rsidP="00A55931">
      <w:pPr>
        <w:spacing w:after="0" w:line="240" w:lineRule="auto"/>
        <w:ind w:firstLine="709"/>
        <w:jc w:val="both"/>
        <w:rPr>
          <w:rFonts w:ascii="Times New Roman" w:eastAsia="Calibri" w:hAnsi="Times New Roman" w:cs="Times New Roman"/>
          <w:bCs/>
        </w:rPr>
      </w:pPr>
      <w:r w:rsidRPr="001277EF">
        <w:rPr>
          <w:rFonts w:ascii="Times New Roman" w:eastAsia="Times New Roman" w:hAnsi="Times New Roman" w:cs="Times New Roman"/>
          <w:lang w:eastAsia="ru-RU"/>
        </w:rPr>
        <w:t>5.6</w:t>
      </w:r>
      <w:r w:rsidR="00A55931" w:rsidRPr="001277EF">
        <w:rPr>
          <w:rFonts w:ascii="Times New Roman" w:eastAsia="Times New Roman" w:hAnsi="Times New Roman" w:cs="Times New Roman"/>
          <w:lang w:eastAsia="ru-RU"/>
        </w:rPr>
        <w:t>.</w:t>
      </w:r>
      <w:r w:rsidR="00A55931" w:rsidRPr="001277EF">
        <w:rPr>
          <w:rFonts w:ascii="Times New Roman" w:eastAsia="Calibri" w:hAnsi="Times New Roman" w:cs="Times New Roman"/>
          <w:bCs/>
        </w:rPr>
        <w:t xml:space="preserve"> Заказчик </w:t>
      </w:r>
      <w:r w:rsidR="00343899" w:rsidRPr="001277EF">
        <w:rPr>
          <w:rFonts w:ascii="Times New Roman" w:eastAsia="Calibri" w:hAnsi="Times New Roman" w:cs="Times New Roman"/>
          <w:bCs/>
        </w:rPr>
        <w:t>принимает работы в только полном объеме,</w:t>
      </w:r>
      <w:r w:rsidR="00A55931" w:rsidRPr="001277EF">
        <w:rPr>
          <w:rFonts w:ascii="Times New Roman" w:eastAsia="Calibri" w:hAnsi="Times New Roman" w:cs="Times New Roman"/>
          <w:bCs/>
        </w:rPr>
        <w:t xml:space="preserve"> </w:t>
      </w:r>
      <w:r w:rsidR="00343899" w:rsidRPr="001277EF">
        <w:rPr>
          <w:rFonts w:ascii="Times New Roman" w:eastAsia="Calibri" w:hAnsi="Times New Roman" w:cs="Times New Roman"/>
          <w:bCs/>
        </w:rPr>
        <w:t>сведения о которых</w:t>
      </w:r>
      <w:r w:rsidR="00A55931" w:rsidRPr="001277EF">
        <w:rPr>
          <w:rFonts w:ascii="Times New Roman" w:eastAsia="Calibri" w:hAnsi="Times New Roman" w:cs="Times New Roman"/>
          <w:bCs/>
        </w:rPr>
        <w:t xml:space="preserve"> </w:t>
      </w:r>
      <w:r w:rsidR="00343899" w:rsidRPr="001277EF">
        <w:rPr>
          <w:rFonts w:ascii="Times New Roman" w:eastAsia="Calibri" w:hAnsi="Times New Roman" w:cs="Times New Roman"/>
          <w:bCs/>
        </w:rPr>
        <w:t>отражены</w:t>
      </w:r>
      <w:r w:rsidR="00A55931" w:rsidRPr="001277EF">
        <w:rPr>
          <w:rFonts w:ascii="Times New Roman" w:eastAsia="Calibri" w:hAnsi="Times New Roman" w:cs="Times New Roman"/>
          <w:bCs/>
        </w:rPr>
        <w:t xml:space="preserve"> в документе о приемке.</w:t>
      </w:r>
    </w:p>
    <w:p w:rsidR="00A55931" w:rsidRPr="001277EF" w:rsidRDefault="00343899" w:rsidP="00A55931">
      <w:pPr>
        <w:spacing w:after="0" w:line="240" w:lineRule="auto"/>
        <w:ind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5</w:t>
      </w:r>
      <w:r w:rsidR="00A55931" w:rsidRPr="001277EF">
        <w:rPr>
          <w:rFonts w:ascii="Times New Roman" w:eastAsia="Times New Roman" w:hAnsi="Times New Roman" w:cs="Times New Roman"/>
          <w:lang w:eastAsia="ru-RU"/>
        </w:rPr>
        <w:t>.</w:t>
      </w:r>
      <w:r w:rsidRPr="001277EF">
        <w:rPr>
          <w:rFonts w:ascii="Times New Roman" w:eastAsia="Times New Roman" w:hAnsi="Times New Roman" w:cs="Times New Roman"/>
          <w:lang w:eastAsia="ru-RU"/>
        </w:rPr>
        <w:t>7</w:t>
      </w:r>
      <w:r w:rsidR="00A55931" w:rsidRPr="001277EF">
        <w:rPr>
          <w:rFonts w:ascii="Times New Roman" w:eastAsia="Times New Roman" w:hAnsi="Times New Roman" w:cs="Times New Roman"/>
          <w:lang w:eastAsia="ru-RU"/>
        </w:rPr>
        <w:t xml:space="preserve">. В случае создания приемочной комиссии в течение </w:t>
      </w:r>
      <w:r w:rsidRPr="001277EF">
        <w:rPr>
          <w:rFonts w:ascii="Times New Roman" w:eastAsia="Times New Roman" w:hAnsi="Times New Roman" w:cs="Times New Roman"/>
          <w:lang w:eastAsia="ru-RU"/>
        </w:rPr>
        <w:t>5</w:t>
      </w:r>
      <w:r w:rsidR="00A55931" w:rsidRPr="001277EF">
        <w:rPr>
          <w:rFonts w:ascii="Times New Roman" w:eastAsia="Times New Roman" w:hAnsi="Times New Roman" w:cs="Times New Roman"/>
          <w:lang w:eastAsia="ru-RU"/>
        </w:rPr>
        <w:t xml:space="preserve"> дней со дня поступления документа о приемке в соответствии с пунктом </w:t>
      </w:r>
      <w:r w:rsidRPr="001277EF">
        <w:rPr>
          <w:rFonts w:ascii="Times New Roman" w:eastAsia="Times New Roman" w:hAnsi="Times New Roman" w:cs="Times New Roman"/>
          <w:lang w:eastAsia="ru-RU"/>
        </w:rPr>
        <w:t>5.2</w:t>
      </w:r>
      <w:r w:rsidR="00A55931" w:rsidRPr="001277EF">
        <w:rPr>
          <w:rFonts w:ascii="Times New Roman" w:eastAsia="Times New Roman" w:hAnsi="Times New Roman" w:cs="Times New Roman"/>
          <w:lang w:eastAsia="ru-RU"/>
        </w:rPr>
        <w:t xml:space="preserve"> настоящего Контракта на основании изучения документов, предусмотренных пунктом </w:t>
      </w:r>
      <w:r w:rsidRPr="001277EF">
        <w:rPr>
          <w:rFonts w:ascii="Times New Roman" w:eastAsia="Times New Roman" w:hAnsi="Times New Roman" w:cs="Times New Roman"/>
          <w:lang w:eastAsia="ru-RU"/>
        </w:rPr>
        <w:t>5.</w:t>
      </w:r>
      <w:r w:rsidR="00BE1435" w:rsidRPr="001277EF">
        <w:rPr>
          <w:rFonts w:ascii="Times New Roman" w:eastAsia="Times New Roman" w:hAnsi="Times New Roman" w:cs="Times New Roman"/>
          <w:lang w:eastAsia="ru-RU"/>
        </w:rPr>
        <w:t>3</w:t>
      </w:r>
      <w:r w:rsidR="00A55931" w:rsidRPr="001277EF">
        <w:rPr>
          <w:rFonts w:ascii="Times New Roman" w:eastAsia="Times New Roman" w:hAnsi="Times New Roman" w:cs="Times New Roman"/>
          <w:lang w:eastAsia="ru-RU"/>
        </w:rPr>
        <w:t xml:space="preserve"> настоящего Контракта, и результатов экспертизы, проведенной в соответствии с пунктом </w:t>
      </w:r>
      <w:r w:rsidRPr="001277EF">
        <w:rPr>
          <w:rFonts w:ascii="Times New Roman" w:eastAsia="Times New Roman" w:hAnsi="Times New Roman" w:cs="Times New Roman"/>
          <w:lang w:eastAsia="ru-RU"/>
        </w:rPr>
        <w:t>5.5.</w:t>
      </w:r>
      <w:r w:rsidR="00A55931" w:rsidRPr="001277EF">
        <w:rPr>
          <w:rFonts w:ascii="Times New Roman" w:eastAsia="Times New Roman" w:hAnsi="Times New Roman" w:cs="Times New Roman"/>
          <w:lang w:eastAsia="ru-RU"/>
        </w:rPr>
        <w:t xml:space="preserve"> настоящего Контракта:</w:t>
      </w:r>
    </w:p>
    <w:p w:rsidR="00A55931" w:rsidRPr="001277EF" w:rsidRDefault="00A55931" w:rsidP="00A55931">
      <w:pPr>
        <w:spacing w:after="0" w:line="240" w:lineRule="auto"/>
        <w:ind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а) члены приемочной комиссии подписывают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C562E8" w:rsidRDefault="00A55931" w:rsidP="00A55931">
      <w:pPr>
        <w:spacing w:after="0" w:line="240" w:lineRule="auto"/>
        <w:ind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w:t>
      </w:r>
    </w:p>
    <w:p w:rsidR="00A55931" w:rsidRPr="001277EF" w:rsidRDefault="00BE1435" w:rsidP="00A55931">
      <w:pPr>
        <w:spacing w:after="0" w:line="240" w:lineRule="auto"/>
        <w:ind w:firstLine="709"/>
        <w:jc w:val="both"/>
        <w:rPr>
          <w:rFonts w:ascii="Times New Roman" w:eastAsia="Calibri" w:hAnsi="Times New Roman" w:cs="Times New Roman"/>
          <w:bCs/>
        </w:rPr>
      </w:pPr>
      <w:r w:rsidRPr="001277EF">
        <w:rPr>
          <w:rFonts w:ascii="Times New Roman" w:eastAsia="Times New Roman" w:hAnsi="Times New Roman" w:cs="Times New Roman"/>
          <w:lang w:eastAsia="ru-RU"/>
        </w:rPr>
        <w:t>5.8</w:t>
      </w:r>
      <w:r w:rsidR="00A55931" w:rsidRPr="001277EF">
        <w:rPr>
          <w:rFonts w:ascii="Times New Roman" w:eastAsia="Times New Roman" w:hAnsi="Times New Roman" w:cs="Times New Roman"/>
          <w:lang w:eastAsia="ru-RU"/>
        </w:rPr>
        <w:t xml:space="preserve">.1. </w:t>
      </w:r>
      <w:r w:rsidR="00A55931" w:rsidRPr="001277EF">
        <w:rPr>
          <w:rFonts w:ascii="Times New Roman" w:eastAsia="Calibri" w:hAnsi="Times New Roman" w:cs="Times New Roman"/>
          <w:bCs/>
        </w:rPr>
        <w:t xml:space="preserve">Приемочная комиссия </w:t>
      </w:r>
      <w:r w:rsidR="00343899" w:rsidRPr="001277EF">
        <w:rPr>
          <w:rFonts w:ascii="Times New Roman" w:eastAsia="Calibri" w:hAnsi="Times New Roman" w:cs="Times New Roman"/>
          <w:bCs/>
        </w:rPr>
        <w:t>принимает работы в только полном объеме, сведения о которых отражены в документе о приемке</w:t>
      </w:r>
      <w:r w:rsidR="00A55931" w:rsidRPr="001277EF">
        <w:rPr>
          <w:rFonts w:ascii="Times New Roman" w:eastAsia="Calibri" w:hAnsi="Times New Roman" w:cs="Times New Roman"/>
          <w:bCs/>
        </w:rPr>
        <w:t>.</w:t>
      </w:r>
    </w:p>
    <w:p w:rsidR="00A55931" w:rsidRPr="001277EF" w:rsidRDefault="00BE1435" w:rsidP="00A55931">
      <w:pPr>
        <w:spacing w:after="0" w:line="240" w:lineRule="auto"/>
        <w:ind w:firstLine="709"/>
        <w:jc w:val="both"/>
        <w:rPr>
          <w:rFonts w:ascii="Times New Roman" w:eastAsia="Times New Roman" w:hAnsi="Times New Roman" w:cs="Times New Roman"/>
          <w:lang w:eastAsia="ru-RU"/>
        </w:rPr>
      </w:pPr>
      <w:r w:rsidRPr="001277EF">
        <w:rPr>
          <w:rFonts w:ascii="Times New Roman" w:eastAsia="Calibri" w:hAnsi="Times New Roman" w:cs="Times New Roman"/>
          <w:bCs/>
        </w:rPr>
        <w:t>5.9</w:t>
      </w:r>
      <w:r w:rsidR="00A55931" w:rsidRPr="001277EF">
        <w:rPr>
          <w:rFonts w:ascii="Times New Roman" w:eastAsia="Calibri" w:hAnsi="Times New Roman" w:cs="Times New Roman"/>
          <w:bCs/>
        </w:rPr>
        <w:t xml:space="preserve">. Датой поступления </w:t>
      </w:r>
      <w:r w:rsidR="00A55931" w:rsidRPr="001277EF">
        <w:rPr>
          <w:rFonts w:ascii="Times New Roman" w:eastAsia="Times New Roman" w:hAnsi="Times New Roman" w:cs="Times New Roman"/>
          <w:lang w:eastAsia="ru-RU"/>
        </w:rPr>
        <w:t>Подрядчику</w:t>
      </w:r>
      <w:r w:rsidR="00A55931" w:rsidRPr="001277EF">
        <w:rPr>
          <w:rFonts w:ascii="Times New Roman" w:eastAsia="Calibri" w:hAnsi="Times New Roman" w:cs="Times New Roman"/>
          <w:bCs/>
        </w:rPr>
        <w:t xml:space="preserve"> документа о приемке, мотивированного отказа от подписания документа о приемке считается дата размещения в соответствии с пунктом 6 части 13 статьи 94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w:t>
      </w:r>
      <w:r w:rsidR="00A55931" w:rsidRPr="001277EF">
        <w:rPr>
          <w:rFonts w:ascii="Times New Roman" w:eastAsia="Times New Roman" w:hAnsi="Times New Roman" w:cs="Times New Roman"/>
          <w:lang w:eastAsia="ru-RU"/>
        </w:rPr>
        <w:t>Подрядчик</w:t>
      </w:r>
      <w:r w:rsidR="00A55931" w:rsidRPr="001277EF">
        <w:rPr>
          <w:rFonts w:ascii="Times New Roman" w:eastAsia="Calibri" w:hAnsi="Times New Roman" w:cs="Times New Roman"/>
          <w:bCs/>
        </w:rPr>
        <w:t>.</w:t>
      </w:r>
    </w:p>
    <w:p w:rsidR="00A55931" w:rsidRPr="001277EF" w:rsidRDefault="00BE1435" w:rsidP="00A55931">
      <w:pPr>
        <w:spacing w:after="0" w:line="240" w:lineRule="auto"/>
        <w:ind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5.10</w:t>
      </w:r>
      <w:r w:rsidR="00A55931" w:rsidRPr="001277EF">
        <w:rPr>
          <w:rFonts w:ascii="Times New Roman" w:eastAsia="Times New Roman" w:hAnsi="Times New Roman" w:cs="Times New Roman"/>
          <w:lang w:eastAsia="ru-RU"/>
        </w:rPr>
        <w:t xml:space="preserve">. В случае получения в соответствии с пунктом </w:t>
      </w:r>
      <w:r w:rsidRPr="001277EF">
        <w:rPr>
          <w:rFonts w:ascii="Times New Roman" w:eastAsia="Times New Roman" w:hAnsi="Times New Roman" w:cs="Times New Roman"/>
          <w:lang w:eastAsia="ru-RU"/>
        </w:rPr>
        <w:t xml:space="preserve">5.9. </w:t>
      </w:r>
      <w:r w:rsidR="00A55931" w:rsidRPr="001277EF">
        <w:rPr>
          <w:rFonts w:ascii="Times New Roman" w:eastAsia="Times New Roman" w:hAnsi="Times New Roman" w:cs="Times New Roman"/>
          <w:lang w:eastAsia="ru-RU"/>
        </w:rPr>
        <w:t xml:space="preserve">настоящего Контракта мотивированного отказа от подписания документа о приемке Подрядчик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rsidR="00A55931" w:rsidRPr="001277EF" w:rsidRDefault="00BE1435" w:rsidP="00A55931">
      <w:pPr>
        <w:spacing w:after="0" w:line="240" w:lineRule="auto"/>
        <w:ind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5.11.</w:t>
      </w:r>
      <w:r w:rsidR="00A55931" w:rsidRPr="001277EF">
        <w:rPr>
          <w:rFonts w:ascii="Times New Roman" w:eastAsia="Times New Roman" w:hAnsi="Times New Roman" w:cs="Times New Roman"/>
          <w:lang w:eastAsia="ru-RU"/>
        </w:rPr>
        <w:t xml:space="preserve"> Подрядчик обязан устранить все обнаруженные в ходе приемки недостатки своими силами и за свой счет, в сроки, установленные в рекламационном акте.</w:t>
      </w:r>
    </w:p>
    <w:p w:rsidR="00A55931" w:rsidRPr="001277EF" w:rsidRDefault="00A55931" w:rsidP="00A55931">
      <w:pPr>
        <w:spacing w:after="0" w:line="240" w:lineRule="auto"/>
        <w:ind w:firstLine="709"/>
        <w:jc w:val="both"/>
        <w:rPr>
          <w:rFonts w:ascii="Times New Roman" w:eastAsia="Times New Roman" w:hAnsi="Times New Roman" w:cs="Times New Roman"/>
          <w:lang w:eastAsia="ru-RU"/>
        </w:rPr>
      </w:pPr>
      <w:r w:rsidRPr="001277EF">
        <w:rPr>
          <w:rFonts w:ascii="Times New Roman" w:eastAsia="Calibri" w:hAnsi="Times New Roman" w:cs="Times New Roman"/>
          <w:bCs/>
        </w:rPr>
        <w:t xml:space="preserve">Устранение Подрядчиком выявленных Заказчиком недостатков не освобождает его от уплаты неустойки (штрафа, пени), предусмотренных разделом </w:t>
      </w:r>
      <w:r w:rsidR="00BE1435" w:rsidRPr="001277EF">
        <w:rPr>
          <w:rFonts w:ascii="Times New Roman" w:eastAsia="Calibri" w:hAnsi="Times New Roman" w:cs="Times New Roman"/>
          <w:bCs/>
        </w:rPr>
        <w:t>6</w:t>
      </w:r>
      <w:r w:rsidRPr="001277EF">
        <w:rPr>
          <w:rFonts w:ascii="Times New Roman" w:eastAsia="Calibri" w:hAnsi="Times New Roman" w:cs="Times New Roman"/>
          <w:bCs/>
        </w:rPr>
        <w:t xml:space="preserve"> настоящего Контракта.</w:t>
      </w:r>
    </w:p>
    <w:p w:rsidR="00A55931" w:rsidRPr="001277EF" w:rsidRDefault="00BE1435" w:rsidP="00A55931">
      <w:pPr>
        <w:spacing w:after="0" w:line="240" w:lineRule="auto"/>
        <w:ind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5.1</w:t>
      </w:r>
      <w:r w:rsidR="00C562E8">
        <w:rPr>
          <w:rFonts w:ascii="Times New Roman" w:eastAsia="Times New Roman" w:hAnsi="Times New Roman" w:cs="Times New Roman"/>
          <w:lang w:eastAsia="ru-RU"/>
        </w:rPr>
        <w:t>2</w:t>
      </w:r>
      <w:r w:rsidR="00A55931" w:rsidRPr="001277EF">
        <w:rPr>
          <w:rFonts w:ascii="Times New Roman" w:eastAsia="Times New Roman" w:hAnsi="Times New Roman" w:cs="Times New Roman"/>
          <w:lang w:eastAsia="ru-RU"/>
        </w:rPr>
        <w:t xml:space="preserve">. Внесение исправлений в документ о приемке, оформленный </w:t>
      </w:r>
      <w:r w:rsidRPr="001277EF">
        <w:rPr>
          <w:rFonts w:ascii="Times New Roman" w:eastAsia="Times New Roman" w:hAnsi="Times New Roman" w:cs="Times New Roman"/>
          <w:lang w:eastAsia="ru-RU"/>
        </w:rPr>
        <w:t>в соответствии с настоящим разделом Контракта,</w:t>
      </w:r>
      <w:r w:rsidR="00A55931" w:rsidRPr="001277EF">
        <w:rPr>
          <w:rFonts w:ascii="Times New Roman" w:eastAsia="Times New Roman" w:hAnsi="Times New Roman" w:cs="Times New Roman"/>
          <w:lang w:eastAsia="ru-RU"/>
        </w:rPr>
        <w:t xml:space="preserve"> осуществляется путем формирования, подписания усиленными электронными подписями лиц, имеющих право действовать от имени Подрядчика, Заказчика, исправленного документа о приемке.</w:t>
      </w:r>
    </w:p>
    <w:p w:rsidR="00A55931" w:rsidRPr="001277EF" w:rsidRDefault="00A55931" w:rsidP="00A55931">
      <w:pPr>
        <w:spacing w:after="0" w:line="240" w:lineRule="auto"/>
        <w:ind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После устранения недостатков, послуживших основанием для </w:t>
      </w:r>
      <w:proofErr w:type="spellStart"/>
      <w:r w:rsidRPr="001277EF">
        <w:rPr>
          <w:rFonts w:ascii="Times New Roman" w:eastAsia="Times New Roman" w:hAnsi="Times New Roman" w:cs="Times New Roman"/>
          <w:lang w:eastAsia="ru-RU"/>
        </w:rPr>
        <w:t>неподписания</w:t>
      </w:r>
      <w:proofErr w:type="spellEnd"/>
      <w:r w:rsidRPr="001277EF">
        <w:rPr>
          <w:rFonts w:ascii="Times New Roman" w:eastAsia="Times New Roman" w:hAnsi="Times New Roman" w:cs="Times New Roman"/>
          <w:lang w:eastAsia="ru-RU"/>
        </w:rPr>
        <w:t xml:space="preserve"> документа о приемке, Подрядчик и Заказчик подписывают документ о приемке в порядке и сроки, предусмотренные настоящим разделом Контракта.</w:t>
      </w:r>
    </w:p>
    <w:p w:rsidR="00A55931" w:rsidRPr="001277EF" w:rsidRDefault="00A55931" w:rsidP="00A55931">
      <w:pPr>
        <w:spacing w:after="0" w:line="240" w:lineRule="auto"/>
        <w:ind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Срок исправления Подрядчиком документа о приемке при поступлении от Заказчика уведомления об уточнении составляет </w:t>
      </w:r>
      <w:r w:rsidR="00BE1435" w:rsidRPr="001277EF">
        <w:rPr>
          <w:rFonts w:ascii="Times New Roman" w:eastAsia="Times New Roman" w:hAnsi="Times New Roman" w:cs="Times New Roman"/>
          <w:lang w:eastAsia="ru-RU"/>
        </w:rPr>
        <w:t>1 рабочий день</w:t>
      </w:r>
      <w:r w:rsidRPr="001277EF">
        <w:rPr>
          <w:rFonts w:ascii="Times New Roman" w:eastAsia="Times New Roman" w:hAnsi="Times New Roman" w:cs="Times New Roman"/>
          <w:lang w:eastAsia="ru-RU"/>
        </w:rPr>
        <w:t>.</w:t>
      </w:r>
    </w:p>
    <w:p w:rsidR="00A55931" w:rsidRPr="001277EF" w:rsidRDefault="00A55931" w:rsidP="00A55931">
      <w:pPr>
        <w:widowControl w:val="0"/>
        <w:tabs>
          <w:tab w:val="left" w:pos="1276"/>
        </w:tabs>
        <w:suppressAutoHyphens/>
        <w:spacing w:after="0" w:line="230" w:lineRule="auto"/>
        <w:ind w:left="567"/>
        <w:jc w:val="both"/>
        <w:outlineLvl w:val="1"/>
        <w:rPr>
          <w:rFonts w:ascii="Times New Roman" w:eastAsia="Calibri" w:hAnsi="Times New Roman" w:cs="Times New Roman"/>
          <w:bCs/>
          <w:lang w:eastAsia="zh-CN"/>
        </w:rPr>
      </w:pPr>
    </w:p>
    <w:p w:rsidR="00B31E4F" w:rsidRPr="001277EF" w:rsidRDefault="00B31E4F" w:rsidP="00F114D2">
      <w:pPr>
        <w:widowControl w:val="0"/>
        <w:numPr>
          <w:ilvl w:val="0"/>
          <w:numId w:val="8"/>
        </w:numPr>
        <w:suppressAutoHyphens/>
        <w:autoSpaceDE w:val="0"/>
        <w:autoSpaceDN w:val="0"/>
        <w:adjustRightInd w:val="0"/>
        <w:spacing w:after="0" w:line="19" w:lineRule="atLeast"/>
        <w:ind w:left="0" w:firstLine="567"/>
        <w:jc w:val="center"/>
        <w:rPr>
          <w:rFonts w:ascii="Times New Roman" w:eastAsia="Times New Roman" w:hAnsi="Times New Roman" w:cs="Times New Roman"/>
          <w:caps/>
          <w:lang w:eastAsia="zh-CN"/>
        </w:rPr>
      </w:pPr>
      <w:r w:rsidRPr="001277EF">
        <w:rPr>
          <w:rFonts w:ascii="Times New Roman" w:eastAsia="Times New Roman" w:hAnsi="Times New Roman" w:cs="Times New Roman"/>
          <w:caps/>
          <w:lang w:eastAsia="zh-CN"/>
        </w:rPr>
        <w:lastRenderedPageBreak/>
        <w:t>Ответственность Сторон</w:t>
      </w:r>
    </w:p>
    <w:p w:rsidR="00B31E4F" w:rsidRPr="001277EF" w:rsidRDefault="00B31E4F" w:rsidP="00B31E4F">
      <w:pPr>
        <w:suppressAutoHyphens/>
        <w:autoSpaceDE w:val="0"/>
        <w:spacing w:after="0" w:line="19" w:lineRule="atLeast"/>
        <w:ind w:firstLine="567"/>
        <w:jc w:val="center"/>
        <w:rPr>
          <w:rFonts w:ascii="Times New Roman" w:eastAsia="Times New Roman" w:hAnsi="Times New Roman" w:cs="Times New Roman"/>
          <w:caps/>
          <w:lang w:eastAsia="zh-CN"/>
        </w:rPr>
      </w:pPr>
    </w:p>
    <w:p w:rsidR="00B31E4F" w:rsidRPr="001277EF" w:rsidRDefault="00B31E4F" w:rsidP="00B31E4F">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6.1.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rsidR="00B31E4F" w:rsidRPr="001277EF" w:rsidRDefault="00B31E4F" w:rsidP="00B31E4F">
      <w:pPr>
        <w:widowControl w:val="0"/>
        <w:autoSpaceDE w:val="0"/>
        <w:autoSpaceDN w:val="0"/>
        <w:adjustRightInd w:val="0"/>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rsidR="00B31E4F" w:rsidRPr="001277EF" w:rsidRDefault="00B31E4F" w:rsidP="00B31E4F">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Размер штрафа устанавливается в соответствии с пп.6.2. и 6.3.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6.2. Ответственность Заказчика:</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а) 1000 рублей, если цена контракта не превышает 3 млн. рублей (включительно);</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б) 5000 рублей, если цена контракта составляет от 3 млн. рублей до 50 млн. рублей (включительно);</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6.3. Ответственность Подрядчика:</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6.3.1.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6.3.2. - 6.3.</w:t>
      </w:r>
      <w:r w:rsidR="0042374E" w:rsidRPr="001277EF">
        <w:rPr>
          <w:rFonts w:ascii="Times New Roman" w:eastAsia="Calibri" w:hAnsi="Times New Roman" w:cs="Times New Roman"/>
        </w:rPr>
        <w:t>4</w:t>
      </w:r>
      <w:r w:rsidRPr="001277EF">
        <w:rPr>
          <w:rFonts w:ascii="Times New Roman" w:eastAsia="Calibri" w:hAnsi="Times New Roman" w:cs="Times New Roman"/>
        </w:rPr>
        <w:t>. Контракта):</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а) 10 процентов цены контракта (этапа) в случае, если цена контракта (этапа) не превышает 3 млн. рублей;</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б) 5 процентов цены контракта (этапа) в случае, если цена контракта (этапа) составляет от 3 млн. рублей до 50 млн. рублей (включительно);</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6.3.2.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а) в случае, если цена контракта не превышает начальную (максимальную) цену контракта:</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10 процентов начальной (максимальной) цены контракта, если цена контракта не превышает 3 млн. рублей;</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1 процент начальной (максимальной) цены контракта, если цена контракта составляет от 50 млн. рублей до 100 млн. рублей (включительно);</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б) в случае, если цена контракта превышает начальную (максимальную) цену контракта:</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10 процентов цены контракта, если цена контракта не превышает 3 млн. рублей;</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5 процентов цены контракта, если цена контракта составляет от 3 млн. рублей до 50 млн. рублей (включительно);</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1 процент цены контракта, если цена контракта составляет от 50 млн. рублей до 100 млн. рублей (включительно).</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6.3.</w:t>
      </w:r>
      <w:r w:rsidR="00026107" w:rsidRPr="001277EF">
        <w:rPr>
          <w:rFonts w:ascii="Times New Roman" w:eastAsia="Calibri" w:hAnsi="Times New Roman" w:cs="Times New Roman"/>
        </w:rPr>
        <w:t>3</w:t>
      </w:r>
      <w:r w:rsidRPr="001277EF">
        <w:rPr>
          <w:rFonts w:ascii="Times New Roman" w:eastAsia="Calibri" w:hAnsi="Times New Roman" w:cs="Times New Roman"/>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а) 1000 рублей, если цена контракта не превышает 3 млн. рублей;</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б) 5000 рублей, если цена контракта составляет от 3 млн. рублей до 50 млн. рублей (включительно)</w:t>
      </w:r>
      <w:r w:rsidR="00026107" w:rsidRPr="001277EF">
        <w:rPr>
          <w:rFonts w:ascii="Times New Roman" w:eastAsia="Calibri" w:hAnsi="Times New Roman" w:cs="Times New Roman"/>
        </w:rPr>
        <w:t>.</w:t>
      </w:r>
    </w:p>
    <w:p w:rsidR="0042374E" w:rsidRPr="001277EF" w:rsidRDefault="0042374E"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lastRenderedPageBreak/>
        <w:t>6.3.4.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6.4.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31E4F" w:rsidRPr="001277EF" w:rsidRDefault="00B31E4F" w:rsidP="00B31E4F">
      <w:pPr>
        <w:spacing w:after="0" w:line="240" w:lineRule="auto"/>
        <w:ind w:firstLine="567"/>
        <w:jc w:val="both"/>
        <w:rPr>
          <w:rFonts w:ascii="Times New Roman" w:eastAsia="Calibri" w:hAnsi="Times New Roman" w:cs="Times New Roman"/>
        </w:rPr>
      </w:pPr>
      <w:r w:rsidRPr="001277EF">
        <w:rPr>
          <w:rFonts w:ascii="Times New Roman" w:eastAsia="Calibri" w:hAnsi="Times New Roman" w:cs="Times New Roman"/>
        </w:rPr>
        <w:t>6.6.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rsidR="00B31E4F" w:rsidRPr="001277EF" w:rsidRDefault="00B31E4F" w:rsidP="00BC50F8">
      <w:pPr>
        <w:spacing w:after="0" w:line="240" w:lineRule="auto"/>
        <w:ind w:firstLine="567"/>
        <w:jc w:val="both"/>
        <w:rPr>
          <w:rFonts w:ascii="Times New Roman" w:eastAsia="Calibri" w:hAnsi="Times New Roman" w:cs="Times New Roman"/>
        </w:rPr>
      </w:pPr>
      <w:bookmarkStart w:id="3" w:name="_Hlk59715030"/>
      <w:r w:rsidRPr="001277EF">
        <w:rPr>
          <w:rFonts w:ascii="Times New Roman" w:eastAsia="Calibri" w:hAnsi="Times New Roman" w:cs="Times New Roman"/>
        </w:rPr>
        <w:t xml:space="preserve">6.7. В случае неисполнения либо ненадлежащего исполнения Подрядчиком обязательств по настоящему Контракту Заказчик вправе произвести </w:t>
      </w:r>
      <w:r w:rsidR="00BC50F8" w:rsidRPr="001277EF">
        <w:rPr>
          <w:rFonts w:ascii="Times New Roman" w:eastAsia="Calibri" w:hAnsi="Times New Roman" w:cs="Times New Roman"/>
        </w:rPr>
        <w:t>удержание суммы неисполненных поставщиком (подрядчиком, исполнителем) требований об уплате неустоек (штрафов, пеней), предъявленных заказчиком в соответствии с Законом, из суммы, подлежащей оплате поставщику (подрядчику, исполнителю)</w:t>
      </w:r>
      <w:r w:rsidRPr="001277EF">
        <w:rPr>
          <w:rFonts w:ascii="Times New Roman" w:eastAsia="Calibri" w:hAnsi="Times New Roman" w:cs="Times New Roman"/>
        </w:rPr>
        <w:t>, в порядке зачета встречных однородных требований.</w:t>
      </w:r>
    </w:p>
    <w:bookmarkEnd w:id="3"/>
    <w:p w:rsidR="00B31E4F" w:rsidRPr="001277EF" w:rsidRDefault="00B31E4F" w:rsidP="00B31E4F">
      <w:pPr>
        <w:tabs>
          <w:tab w:val="left" w:pos="1134"/>
        </w:tabs>
        <w:suppressAutoHyphens/>
        <w:autoSpaceDE w:val="0"/>
        <w:spacing w:after="0" w:line="19" w:lineRule="atLeast"/>
        <w:ind w:firstLine="567"/>
        <w:jc w:val="both"/>
        <w:rPr>
          <w:rFonts w:ascii="Times New Roman" w:eastAsia="Times New Roman" w:hAnsi="Times New Roman" w:cs="Times New Roman"/>
          <w:lang w:eastAsia="zh-CN"/>
        </w:rPr>
      </w:pPr>
    </w:p>
    <w:p w:rsidR="00B31E4F" w:rsidRPr="001277EF" w:rsidRDefault="00B31E4F" w:rsidP="00B31E4F">
      <w:pPr>
        <w:keepNext/>
        <w:suppressAutoHyphens/>
        <w:autoSpaceDE w:val="0"/>
        <w:spacing w:after="200" w:line="19" w:lineRule="atLeast"/>
        <w:ind w:firstLine="567"/>
        <w:jc w:val="center"/>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7. ФОРС-МАЖОР</w:t>
      </w:r>
    </w:p>
    <w:p w:rsidR="00B31E4F" w:rsidRPr="001277EF" w:rsidRDefault="00B31E4F" w:rsidP="00B31E4F">
      <w:pPr>
        <w:keepNext/>
        <w:widowControl w:val="0"/>
        <w:spacing w:after="0" w:line="240" w:lineRule="auto"/>
        <w:ind w:firstLine="567"/>
        <w:jc w:val="both"/>
        <w:outlineLvl w:val="0"/>
        <w:rPr>
          <w:rFonts w:ascii="Times New Roman" w:eastAsia="Times New Roman" w:hAnsi="Times New Roman" w:cs="Times New Roman"/>
          <w:kern w:val="28"/>
          <w:lang w:eastAsia="ru-RU"/>
        </w:rPr>
      </w:pPr>
      <w:r w:rsidRPr="001277EF">
        <w:rPr>
          <w:rFonts w:ascii="Times New Roman" w:eastAsia="Times New Roman" w:hAnsi="Times New Roman" w:cs="Times New Roman"/>
          <w:kern w:val="28"/>
          <w:lang w:eastAsia="ru-RU"/>
        </w:rPr>
        <w:t>7.1.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31E4F" w:rsidRPr="001277EF" w:rsidRDefault="00B31E4F" w:rsidP="00B31E4F">
      <w:pPr>
        <w:keepNext/>
        <w:widowControl w:val="0"/>
        <w:spacing w:after="0" w:line="240" w:lineRule="auto"/>
        <w:ind w:firstLine="567"/>
        <w:jc w:val="both"/>
        <w:outlineLvl w:val="0"/>
        <w:rPr>
          <w:rFonts w:ascii="Times New Roman" w:eastAsia="Times New Roman" w:hAnsi="Times New Roman" w:cs="Times New Roman"/>
          <w:kern w:val="28"/>
          <w:lang w:eastAsia="ru-RU"/>
        </w:rPr>
      </w:pPr>
      <w:r w:rsidRPr="001277EF">
        <w:rPr>
          <w:rFonts w:ascii="Times New Roman" w:eastAsia="Times New Roman" w:hAnsi="Times New Roman" w:cs="Times New Roman"/>
          <w:kern w:val="28"/>
          <w:lang w:eastAsia="ru-RU"/>
        </w:rPr>
        <w:t>7.2.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B31E4F" w:rsidRPr="001277EF" w:rsidRDefault="00B31E4F" w:rsidP="00B31E4F">
      <w:pPr>
        <w:keepNext/>
        <w:widowControl w:val="0"/>
        <w:spacing w:after="0" w:line="240" w:lineRule="auto"/>
        <w:ind w:firstLine="567"/>
        <w:jc w:val="both"/>
        <w:outlineLvl w:val="0"/>
        <w:rPr>
          <w:rFonts w:ascii="Times New Roman" w:eastAsia="Times New Roman" w:hAnsi="Times New Roman" w:cs="Times New Roman"/>
          <w:kern w:val="28"/>
          <w:lang w:eastAsia="ru-RU"/>
        </w:rPr>
      </w:pPr>
      <w:r w:rsidRPr="001277EF">
        <w:rPr>
          <w:rFonts w:ascii="Times New Roman" w:eastAsia="Times New Roman" w:hAnsi="Times New Roman" w:cs="Times New Roman"/>
          <w:kern w:val="28"/>
          <w:lang w:eastAsia="ru-RU"/>
        </w:rPr>
        <w:t>7.3.</w:t>
      </w:r>
      <w:r w:rsidR="00026107" w:rsidRPr="001277EF">
        <w:rPr>
          <w:rFonts w:ascii="Times New Roman" w:eastAsia="Times New Roman" w:hAnsi="Times New Roman" w:cs="Times New Roman"/>
          <w:kern w:val="28"/>
          <w:lang w:eastAsia="ru-RU"/>
        </w:rPr>
        <w:t xml:space="preserve"> </w:t>
      </w:r>
      <w:r w:rsidRPr="001277EF">
        <w:rPr>
          <w:rFonts w:ascii="Times New Roman" w:eastAsia="Times New Roman" w:hAnsi="Times New Roman" w:cs="Times New Roman"/>
          <w:kern w:val="28"/>
          <w:lang w:eastAsia="ru-RU"/>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B31E4F" w:rsidRPr="001277EF" w:rsidRDefault="00B31E4F" w:rsidP="00B31E4F">
      <w:pPr>
        <w:keepNext/>
        <w:widowControl w:val="0"/>
        <w:spacing w:after="0" w:line="240" w:lineRule="auto"/>
        <w:ind w:firstLine="567"/>
        <w:jc w:val="both"/>
        <w:outlineLvl w:val="0"/>
        <w:rPr>
          <w:rFonts w:ascii="Times New Roman" w:eastAsia="Times New Roman" w:hAnsi="Times New Roman" w:cs="Times New Roman"/>
          <w:kern w:val="28"/>
          <w:lang w:eastAsia="ru-RU"/>
        </w:rPr>
      </w:pPr>
      <w:r w:rsidRPr="001277EF">
        <w:rPr>
          <w:rFonts w:ascii="Times New Roman" w:eastAsia="Times New Roman" w:hAnsi="Times New Roman" w:cs="Times New Roman"/>
          <w:kern w:val="28"/>
          <w:lang w:eastAsia="ru-RU"/>
        </w:rPr>
        <w:t>7.4.</w:t>
      </w:r>
      <w:r w:rsidR="00026107" w:rsidRPr="001277EF">
        <w:rPr>
          <w:rFonts w:ascii="Times New Roman" w:eastAsia="Times New Roman" w:hAnsi="Times New Roman" w:cs="Times New Roman"/>
          <w:kern w:val="28"/>
          <w:lang w:eastAsia="ru-RU"/>
        </w:rPr>
        <w:t xml:space="preserve"> </w:t>
      </w:r>
      <w:r w:rsidRPr="001277EF">
        <w:rPr>
          <w:rFonts w:ascii="Times New Roman" w:eastAsia="Times New Roman" w:hAnsi="Times New Roman" w:cs="Times New Roman"/>
          <w:kern w:val="28"/>
          <w:lang w:eastAsia="ru-RU"/>
        </w:rPr>
        <w:t>Если обстоятельства, указанные в п. 7.1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B31E4F" w:rsidRPr="001277EF" w:rsidRDefault="00B31E4F" w:rsidP="00B31E4F">
      <w:pPr>
        <w:tabs>
          <w:tab w:val="left" w:pos="1134"/>
        </w:tabs>
        <w:suppressAutoHyphens/>
        <w:autoSpaceDE w:val="0"/>
        <w:spacing w:after="0" w:line="19" w:lineRule="atLeast"/>
        <w:ind w:firstLine="567"/>
        <w:jc w:val="both"/>
        <w:rPr>
          <w:rFonts w:ascii="Times New Roman" w:eastAsia="Times New Roman" w:hAnsi="Times New Roman" w:cs="Times New Roman"/>
          <w:lang w:eastAsia="zh-CN"/>
        </w:rPr>
      </w:pPr>
    </w:p>
    <w:p w:rsidR="00B31E4F" w:rsidRPr="001277EF" w:rsidRDefault="00B31E4F" w:rsidP="00DB0019">
      <w:pPr>
        <w:keepNext/>
        <w:suppressAutoHyphens/>
        <w:autoSpaceDE w:val="0"/>
        <w:spacing w:after="0" w:line="19" w:lineRule="atLeast"/>
        <w:ind w:firstLine="567"/>
        <w:jc w:val="center"/>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8. ПОРЯДОК ИЗМЕНЕНИЯ И РАСТОРЖЕНИЯ КОНТРАКТА</w:t>
      </w:r>
    </w:p>
    <w:p w:rsidR="00B31E4F" w:rsidRPr="001277EF" w:rsidRDefault="00B31E4F" w:rsidP="00B31E4F">
      <w:pPr>
        <w:tabs>
          <w:tab w:val="left" w:pos="1134"/>
        </w:tabs>
        <w:suppressAutoHyphens/>
        <w:autoSpaceDE w:val="0"/>
        <w:spacing w:after="0" w:line="19" w:lineRule="atLeast"/>
        <w:ind w:firstLine="567"/>
        <w:jc w:val="both"/>
        <w:rPr>
          <w:rFonts w:ascii="Times New Roman" w:eastAsia="Times New Roman" w:hAnsi="Times New Roman" w:cs="Times New Roman"/>
          <w:lang w:eastAsia="zh-CN"/>
        </w:rPr>
      </w:pPr>
    </w:p>
    <w:p w:rsidR="00B31E4F" w:rsidRPr="001277EF" w:rsidRDefault="00B31E4F" w:rsidP="00B31E4F">
      <w:pPr>
        <w:widowControl w:val="0"/>
        <w:tabs>
          <w:tab w:val="left" w:pos="1134"/>
        </w:tabs>
        <w:suppressAutoHyphens/>
        <w:autoSpaceDE w:val="0"/>
        <w:spacing w:after="0" w:line="19" w:lineRule="atLeast"/>
        <w:ind w:firstLine="567"/>
        <w:jc w:val="both"/>
        <w:rPr>
          <w:rFonts w:ascii="Times New Roman" w:eastAsia="Times New Roman" w:hAnsi="Times New Roman" w:cs="Times New Roman"/>
          <w:lang w:eastAsia="zh-CN"/>
        </w:rPr>
      </w:pPr>
      <w:bookmarkStart w:id="4" w:name="_Hlk59714990"/>
      <w:r w:rsidRPr="001277EF">
        <w:rPr>
          <w:rFonts w:ascii="Times New Roman" w:eastAsia="Times New Roman" w:hAnsi="Times New Roman" w:cs="Times New Roman"/>
          <w:lang w:eastAsia="zh-CN"/>
        </w:rPr>
        <w:t xml:space="preserve">8.1. Расторжение настоящего Контракта допускается по соглашению Сторон или по основаниям, предусмотренным законодательством Российской Федерации. </w:t>
      </w:r>
    </w:p>
    <w:p w:rsidR="00B31E4F" w:rsidRPr="001277EF" w:rsidRDefault="00B31E4F" w:rsidP="00B31E4F">
      <w:pPr>
        <w:widowControl w:val="0"/>
        <w:tabs>
          <w:tab w:val="left" w:pos="1134"/>
        </w:tabs>
        <w:suppressAutoHyphens/>
        <w:autoSpaceDE w:val="0"/>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8.2. Все изменения (в том числе в соответствии с п. 65 ст. 112 Закона о контрактной системе) и дополнения к настоящему Контракту действительны лишь в том случае, если они совершены в письменной форме и подписаны Сторонами, и зарегистрированы в порядке, установленном для регистрации самого Контракта.</w:t>
      </w:r>
    </w:p>
    <w:p w:rsidR="007A6BDF" w:rsidRPr="001277EF" w:rsidRDefault="00B31E4F" w:rsidP="007A6BDF">
      <w:pPr>
        <w:widowControl w:val="0"/>
        <w:tabs>
          <w:tab w:val="left" w:pos="1134"/>
        </w:tabs>
        <w:suppressAutoHyphens/>
        <w:autoSpaceDE w:val="0"/>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8.3. </w:t>
      </w:r>
      <w:r w:rsidR="007A6BDF" w:rsidRPr="001277EF">
        <w:rPr>
          <w:rFonts w:ascii="Times New Roman" w:eastAsia="Times New Roman" w:hAnsi="Times New Roman" w:cs="Times New Roman"/>
          <w:lang w:eastAsia="zh-CN"/>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Закона.</w:t>
      </w:r>
    </w:p>
    <w:p w:rsidR="00B31E4F" w:rsidRPr="001277EF" w:rsidRDefault="00B31E4F" w:rsidP="007A6BDF">
      <w:pPr>
        <w:widowControl w:val="0"/>
        <w:tabs>
          <w:tab w:val="left" w:pos="1134"/>
        </w:tabs>
        <w:suppressAutoHyphens/>
        <w:autoSpaceDE w:val="0"/>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w:t>
      </w:r>
      <w:r w:rsidRPr="001277EF">
        <w:rPr>
          <w:rFonts w:ascii="Times New Roman" w:eastAsia="Times New Roman" w:hAnsi="Times New Roman" w:cs="Times New Roman"/>
          <w:lang w:eastAsia="zh-CN"/>
        </w:rPr>
        <w:lastRenderedPageBreak/>
        <w:t>слияния или присоединения.</w:t>
      </w:r>
    </w:p>
    <w:p w:rsidR="00B31E4F" w:rsidRPr="001277EF" w:rsidRDefault="00B31E4F" w:rsidP="00B31E4F">
      <w:pPr>
        <w:widowControl w:val="0"/>
        <w:tabs>
          <w:tab w:val="left" w:pos="1134"/>
        </w:tabs>
        <w:suppressAutoHyphens/>
        <w:autoSpaceDE w:val="0"/>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В случае перемены заказчика права и обязанности заказчика, предусмотренные контрактом, переходят к новому заказчику.</w:t>
      </w:r>
    </w:p>
    <w:p w:rsidR="00B31E4F" w:rsidRPr="001277EF" w:rsidRDefault="00B31E4F" w:rsidP="00B31E4F">
      <w:pPr>
        <w:widowControl w:val="0"/>
        <w:tabs>
          <w:tab w:val="left" w:pos="1134"/>
        </w:tabs>
        <w:suppressAutoHyphens/>
        <w:autoSpaceDE w:val="0"/>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8.4. Настоящий Контракт расторгается на основании:</w:t>
      </w:r>
    </w:p>
    <w:p w:rsidR="00B31E4F" w:rsidRPr="001277EF" w:rsidRDefault="00B31E4F" w:rsidP="00B31E4F">
      <w:pPr>
        <w:widowControl w:val="0"/>
        <w:numPr>
          <w:ilvl w:val="0"/>
          <w:numId w:val="6"/>
        </w:numPr>
        <w:tabs>
          <w:tab w:val="left" w:pos="1134"/>
        </w:tabs>
        <w:suppressAutoHyphens/>
        <w:autoSpaceDE w:val="0"/>
        <w:spacing w:after="0" w:line="19" w:lineRule="atLeast"/>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письменного соглашения Сторон;</w:t>
      </w:r>
    </w:p>
    <w:p w:rsidR="00B31E4F" w:rsidRPr="001277EF" w:rsidRDefault="00B31E4F" w:rsidP="00B31E4F">
      <w:pPr>
        <w:widowControl w:val="0"/>
        <w:numPr>
          <w:ilvl w:val="0"/>
          <w:numId w:val="6"/>
        </w:numPr>
        <w:tabs>
          <w:tab w:val="left" w:pos="1134"/>
        </w:tabs>
        <w:suppressAutoHyphens/>
        <w:autoSpaceDE w:val="0"/>
        <w:spacing w:after="0" w:line="19" w:lineRule="atLeast"/>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решения суда;</w:t>
      </w:r>
    </w:p>
    <w:p w:rsidR="00B31E4F" w:rsidRPr="001277EF" w:rsidRDefault="00B31E4F" w:rsidP="00B31E4F">
      <w:pPr>
        <w:widowControl w:val="0"/>
        <w:numPr>
          <w:ilvl w:val="0"/>
          <w:numId w:val="6"/>
        </w:numPr>
        <w:tabs>
          <w:tab w:val="left" w:pos="1134"/>
        </w:tabs>
        <w:suppressAutoHyphens/>
        <w:autoSpaceDE w:val="0"/>
        <w:spacing w:after="0" w:line="19" w:lineRule="atLeast"/>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решения Стороны об одностороннем отказе от исполнения Контракта по основаниям, предусмотренным Гражданским Кодексом РФ.</w:t>
      </w:r>
    </w:p>
    <w:p w:rsidR="00B31E4F" w:rsidRPr="001277EF" w:rsidRDefault="00B31E4F" w:rsidP="00B31E4F">
      <w:pPr>
        <w:tabs>
          <w:tab w:val="left" w:pos="1134"/>
        </w:tabs>
        <w:suppressAutoHyphens/>
        <w:spacing w:after="0" w:line="19" w:lineRule="atLeast"/>
        <w:ind w:firstLine="567"/>
        <w:jc w:val="both"/>
        <w:rPr>
          <w:rFonts w:ascii="Times New Roman" w:eastAsia="Times New Roman" w:hAnsi="Times New Roman" w:cs="Times New Roman"/>
          <w:iCs/>
          <w:lang w:eastAsia="zh-CN"/>
        </w:rPr>
      </w:pPr>
      <w:r w:rsidRPr="001277EF">
        <w:rPr>
          <w:rFonts w:ascii="Times New Roman" w:eastAsia="Times New Roman" w:hAnsi="Times New Roman" w:cs="Times New Roman"/>
          <w:lang w:eastAsia="zh-CN"/>
        </w:rPr>
        <w:t xml:space="preserve">В случае расторжения настоящего Контракта по решению суда, в связи с существенными нарушениями Контракта, в одностороннем порядке, Заказчик в установленном порядке направляет сведения об Подрядчике </w:t>
      </w:r>
      <w:r w:rsidRPr="001277EF">
        <w:rPr>
          <w:rFonts w:ascii="Times New Roman" w:eastAsia="Times New Roman" w:hAnsi="Times New Roman" w:cs="Times New Roman"/>
          <w:iCs/>
          <w:lang w:eastAsia="zh-CN"/>
        </w:rPr>
        <w:t>в Реестр недобросовестных поставщиков.</w:t>
      </w:r>
    </w:p>
    <w:p w:rsidR="00B31E4F" w:rsidRPr="001277EF" w:rsidRDefault="00B31E4F" w:rsidP="00B31E4F">
      <w:pPr>
        <w:tabs>
          <w:tab w:val="left" w:pos="1134"/>
        </w:tabs>
        <w:suppressAutoHyphens/>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8.5. Заказчик вправе в одностороннем порядке отказаться от исполнения Контракта в соответствии с частью 2 статьи 407 ГК РФ и частью 2 статьи 450.1 ГК РФ, статьей 95 Закона и потребовать возмещения причиненных убытков в случае следующих существенных нарушений Подрядчиком условий настоящего Контракта:</w:t>
      </w:r>
    </w:p>
    <w:p w:rsidR="00B31E4F" w:rsidRPr="001277EF" w:rsidRDefault="00B31E4F" w:rsidP="00B31E4F">
      <w:pPr>
        <w:tabs>
          <w:tab w:val="left" w:pos="1134"/>
        </w:tabs>
        <w:suppressAutoHyphens/>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если Подрядчик в течение пяти рабочих дней в порядке, установленном в п. 2.2 Контракта не принял объект в работу;</w:t>
      </w:r>
    </w:p>
    <w:p w:rsidR="00B31E4F" w:rsidRPr="001277EF" w:rsidRDefault="00B31E4F" w:rsidP="00B31E4F">
      <w:pPr>
        <w:tabs>
          <w:tab w:val="left" w:pos="1134"/>
        </w:tabs>
        <w:suppressAutoHyphens/>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если Подрядчик в течение пяти календарных дней после передачи объекта для выполнения работ по акту не приступил к выполнению работ или оказывает услуги настолько медленно, что окончание к сроку становится явно невозможным;</w:t>
      </w:r>
    </w:p>
    <w:p w:rsidR="00B31E4F" w:rsidRPr="001277EF" w:rsidRDefault="00B31E4F" w:rsidP="00B31E4F">
      <w:pPr>
        <w:tabs>
          <w:tab w:val="left" w:pos="1134"/>
        </w:tabs>
        <w:suppressAutoHyphens/>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если Подрядчик в процессе выполнения работ нарушает технологию и порядок выполнения работ, определенный Техническим заданием, организационно-технологической документацией, а также поставляет и использует товары и материалы, не соответствующие техническим характеристикам, заявленным в настоящем Контракта;</w:t>
      </w:r>
    </w:p>
    <w:p w:rsidR="00B31E4F" w:rsidRPr="001277EF" w:rsidRDefault="00B31E4F" w:rsidP="00B31E4F">
      <w:pPr>
        <w:tabs>
          <w:tab w:val="left" w:pos="1134"/>
        </w:tabs>
        <w:suppressAutoHyphens/>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если Подрядчик в процессе выполнения работ не предоставляет Заказчику информацию и документы (фактом не предоставления документов и информации считается срок, который составляет более двух рабочих дней с момента получения и/или наличия уведомления о вручении/получении соответствующего запроса в адрес подрядчика) в соответствии с обязательствами подрядчика перед Заказчиком, предусмотренными разделом четыре Контракта;</w:t>
      </w:r>
    </w:p>
    <w:p w:rsidR="00B31E4F" w:rsidRPr="001277EF" w:rsidRDefault="00B31E4F" w:rsidP="00B31E4F">
      <w:pPr>
        <w:tabs>
          <w:tab w:val="left" w:pos="1134"/>
        </w:tabs>
        <w:suppressAutoHyphens/>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 если отступления в выполняемых работах от условий Контракта или иные недостатки в их результате в установленные Заказчиком сроки не были устранены Подрядчиком, либо являются существенными и неустранимыми; </w:t>
      </w:r>
    </w:p>
    <w:p w:rsidR="00B31E4F" w:rsidRPr="001277EF" w:rsidRDefault="00B31E4F" w:rsidP="00B31E4F">
      <w:pPr>
        <w:tabs>
          <w:tab w:val="left" w:pos="1134"/>
        </w:tabs>
        <w:suppressAutoHyphens/>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 если по результатам экспертизы выполненных работ, отдельного этапа работ в заключении эксперта, экспертной организации будут подтверждены нарушения условий Контракта, действующих строительных норм и правил; </w:t>
      </w:r>
    </w:p>
    <w:p w:rsidR="00B31E4F" w:rsidRPr="001277EF" w:rsidRDefault="00B31E4F" w:rsidP="00B31E4F">
      <w:pPr>
        <w:tabs>
          <w:tab w:val="left" w:pos="1134"/>
        </w:tabs>
        <w:suppressAutoHyphens/>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 устранимыми;</w:t>
      </w:r>
    </w:p>
    <w:p w:rsidR="00B31E4F" w:rsidRPr="001277EF" w:rsidRDefault="00B31E4F" w:rsidP="00B31E4F">
      <w:pPr>
        <w:tabs>
          <w:tab w:val="left" w:pos="1134"/>
        </w:tabs>
        <w:suppressAutoHyphens/>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в случае получения информации о предоставлении Подрядчиком ненадлежащего обеспечения исполнения Контракта;</w:t>
      </w:r>
    </w:p>
    <w:p w:rsidR="00B31E4F" w:rsidRPr="001277EF" w:rsidRDefault="00B31E4F" w:rsidP="00B31E4F">
      <w:pPr>
        <w:tabs>
          <w:tab w:val="left" w:pos="1134"/>
        </w:tabs>
        <w:suppressAutoHyphens/>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 если в ходе исполнения Контракта установлено, что Подрядчик не соответствует установленным конкурсной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закупки. </w:t>
      </w:r>
    </w:p>
    <w:p w:rsidR="00B31E4F" w:rsidRPr="001277EF" w:rsidRDefault="00B31E4F" w:rsidP="00B31E4F">
      <w:pPr>
        <w:tabs>
          <w:tab w:val="left" w:pos="1134"/>
        </w:tabs>
        <w:suppressAutoHyphens/>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8.6. 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извещением о проведении конкурса,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B31E4F" w:rsidRPr="001277EF" w:rsidRDefault="00B31E4F" w:rsidP="00B31E4F">
      <w:pPr>
        <w:tabs>
          <w:tab w:val="left" w:pos="1134"/>
        </w:tabs>
        <w:suppressAutoHyphens/>
        <w:spacing w:after="0" w:line="19" w:lineRule="atLeast"/>
        <w:ind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8.7. При неисполнении или ненадлежащем исполнении Подрядчиком обязательств, предусмотренных настоящим Контрактом, Заказчик вправе обращать взыскание в размере неустойки (пени, штрафа) на обеспечение исполнения Контракта, предоставленного Подрядчиком в порядке, предусмотренном действующим законодательством и пунктами</w:t>
      </w:r>
      <w:r w:rsidR="00E178B3" w:rsidRPr="001277EF">
        <w:rPr>
          <w:rFonts w:ascii="Times New Roman" w:eastAsia="Times New Roman" w:hAnsi="Times New Roman" w:cs="Times New Roman"/>
          <w:lang w:eastAsia="zh-CN"/>
        </w:rPr>
        <w:t xml:space="preserve"> </w:t>
      </w:r>
      <w:r w:rsidRPr="001277EF">
        <w:rPr>
          <w:rFonts w:ascii="Times New Roman" w:eastAsia="Times New Roman" w:hAnsi="Times New Roman" w:cs="Times New Roman"/>
          <w:lang w:eastAsia="zh-CN"/>
        </w:rPr>
        <w:t>настоящего Контракта.</w:t>
      </w:r>
    </w:p>
    <w:bookmarkEnd w:id="4"/>
    <w:p w:rsidR="00B31E4F" w:rsidRDefault="00B31E4F" w:rsidP="00B31E4F">
      <w:pPr>
        <w:widowControl w:val="0"/>
        <w:tabs>
          <w:tab w:val="left" w:pos="1134"/>
        </w:tabs>
        <w:autoSpaceDE w:val="0"/>
        <w:spacing w:after="0" w:line="19" w:lineRule="atLeast"/>
        <w:ind w:firstLine="567"/>
        <w:jc w:val="both"/>
        <w:rPr>
          <w:rFonts w:ascii="Times New Roman" w:eastAsia="Times New Roman" w:hAnsi="Times New Roman" w:cs="Times New Roman"/>
          <w:lang w:eastAsia="zh-CN"/>
        </w:rPr>
      </w:pPr>
    </w:p>
    <w:p w:rsidR="00C73AD3" w:rsidRDefault="00C73AD3" w:rsidP="00B31E4F">
      <w:pPr>
        <w:widowControl w:val="0"/>
        <w:tabs>
          <w:tab w:val="left" w:pos="1134"/>
        </w:tabs>
        <w:autoSpaceDE w:val="0"/>
        <w:spacing w:after="0" w:line="19" w:lineRule="atLeast"/>
        <w:ind w:firstLine="567"/>
        <w:jc w:val="both"/>
        <w:rPr>
          <w:rFonts w:ascii="Times New Roman" w:eastAsia="Times New Roman" w:hAnsi="Times New Roman" w:cs="Times New Roman"/>
          <w:lang w:eastAsia="zh-CN"/>
        </w:rPr>
      </w:pPr>
    </w:p>
    <w:p w:rsidR="00C73AD3" w:rsidRPr="001277EF" w:rsidRDefault="00C73AD3" w:rsidP="00B31E4F">
      <w:pPr>
        <w:widowControl w:val="0"/>
        <w:tabs>
          <w:tab w:val="left" w:pos="1134"/>
        </w:tabs>
        <w:autoSpaceDE w:val="0"/>
        <w:spacing w:after="0" w:line="19" w:lineRule="atLeast"/>
        <w:ind w:firstLine="567"/>
        <w:jc w:val="both"/>
        <w:rPr>
          <w:rFonts w:ascii="Times New Roman" w:eastAsia="Times New Roman" w:hAnsi="Times New Roman" w:cs="Times New Roman"/>
          <w:lang w:eastAsia="zh-CN"/>
        </w:rPr>
      </w:pPr>
    </w:p>
    <w:p w:rsidR="00B31E4F" w:rsidRPr="001277EF" w:rsidRDefault="00B31E4F" w:rsidP="00C562E8">
      <w:pPr>
        <w:numPr>
          <w:ilvl w:val="1"/>
          <w:numId w:val="0"/>
        </w:numPr>
        <w:tabs>
          <w:tab w:val="left" w:pos="1134"/>
        </w:tabs>
        <w:suppressAutoHyphens/>
        <w:autoSpaceDE w:val="0"/>
        <w:spacing w:after="0" w:line="230" w:lineRule="auto"/>
        <w:ind w:firstLine="567"/>
        <w:jc w:val="both"/>
        <w:rPr>
          <w:rFonts w:ascii="Times New Roman" w:eastAsia="Times New Roman" w:hAnsi="Times New Roman" w:cs="Times New Roman"/>
          <w:lang w:eastAsia="zh-CN"/>
        </w:rPr>
      </w:pPr>
    </w:p>
    <w:p w:rsidR="00B31E4F" w:rsidRPr="001277EF" w:rsidRDefault="00C562E8" w:rsidP="00C562E8">
      <w:pPr>
        <w:keepNext/>
        <w:widowControl w:val="0"/>
        <w:suppressAutoHyphens/>
        <w:autoSpaceDE w:val="0"/>
        <w:spacing w:after="0" w:line="19" w:lineRule="atLeast"/>
        <w:contextualSpacing/>
        <w:jc w:val="center"/>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9. </w:t>
      </w:r>
      <w:r w:rsidR="00B31E4F" w:rsidRPr="001277EF">
        <w:rPr>
          <w:rFonts w:ascii="Times New Roman" w:eastAsia="Times New Roman" w:hAnsi="Times New Roman" w:cs="Times New Roman"/>
          <w:lang w:eastAsia="zh-CN"/>
        </w:rPr>
        <w:t>ЗАКЛЮЧИТЕЛЬНЬІЕ ПОЛОЖЕНИЯ</w:t>
      </w:r>
    </w:p>
    <w:p w:rsidR="00B31E4F" w:rsidRPr="001277EF" w:rsidRDefault="00B31E4F" w:rsidP="00B31E4F">
      <w:pPr>
        <w:tabs>
          <w:tab w:val="left" w:pos="1134"/>
        </w:tabs>
        <w:suppressAutoHyphens/>
        <w:autoSpaceDE w:val="0"/>
        <w:spacing w:after="0" w:line="19" w:lineRule="atLeast"/>
        <w:ind w:firstLine="567"/>
        <w:jc w:val="both"/>
        <w:rPr>
          <w:rFonts w:ascii="Times New Roman" w:eastAsia="Times New Roman" w:hAnsi="Times New Roman" w:cs="Times New Roman"/>
          <w:lang w:eastAsia="zh-CN"/>
        </w:rPr>
      </w:pPr>
    </w:p>
    <w:p w:rsidR="00B31E4F" w:rsidRPr="001277EF" w:rsidRDefault="00C562E8" w:rsidP="00C562E8">
      <w:pPr>
        <w:widowControl w:val="0"/>
        <w:tabs>
          <w:tab w:val="left" w:pos="1134"/>
        </w:tabs>
        <w:suppressAutoHyphens/>
        <w:autoSpaceDE w:val="0"/>
        <w:spacing w:after="0" w:line="19" w:lineRule="atLeast"/>
        <w:ind w:left="567"/>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9.1 </w:t>
      </w:r>
      <w:r w:rsidR="00B31E4F" w:rsidRPr="001277EF">
        <w:rPr>
          <w:rFonts w:ascii="Times New Roman" w:eastAsia="Times New Roman" w:hAnsi="Times New Roman" w:cs="Times New Roman"/>
          <w:lang w:eastAsia="zh-CN"/>
        </w:rPr>
        <w:t>Любая договоренность между Заказчиком и Подрядчиком, влекущая за собой новые обязательства, должна быть письменно подтверждена Сторонами в форме дополнений или изменений к настоящему Контракту.</w:t>
      </w:r>
    </w:p>
    <w:p w:rsidR="00B31E4F" w:rsidRPr="001277EF" w:rsidRDefault="00C562E8" w:rsidP="00C562E8">
      <w:pPr>
        <w:widowControl w:val="0"/>
        <w:tabs>
          <w:tab w:val="left" w:pos="1134"/>
        </w:tabs>
        <w:suppressAutoHyphens/>
        <w:autoSpaceDE w:val="0"/>
        <w:spacing w:after="0" w:line="19" w:lineRule="atLeast"/>
        <w:ind w:left="567"/>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9.2 </w:t>
      </w:r>
      <w:proofErr w:type="gramStart"/>
      <w:r w:rsidR="00B31E4F" w:rsidRPr="001277EF">
        <w:rPr>
          <w:rFonts w:ascii="Times New Roman" w:eastAsia="Times New Roman" w:hAnsi="Times New Roman" w:cs="Times New Roman"/>
          <w:lang w:eastAsia="zh-CN"/>
        </w:rPr>
        <w:t>В</w:t>
      </w:r>
      <w:proofErr w:type="gramEnd"/>
      <w:r w:rsidR="00B31E4F" w:rsidRPr="001277EF">
        <w:rPr>
          <w:rFonts w:ascii="Times New Roman" w:eastAsia="Times New Roman" w:hAnsi="Times New Roman" w:cs="Times New Roman"/>
          <w:lang w:eastAsia="zh-CN"/>
        </w:rPr>
        <w:t xml:space="preserve"> случае если в период выполнения работ будут введены в действие правовые или нормативные </w:t>
      </w:r>
      <w:r w:rsidR="00B31E4F" w:rsidRPr="001277EF">
        <w:rPr>
          <w:rFonts w:ascii="Times New Roman" w:eastAsia="Times New Roman" w:hAnsi="Times New Roman" w:cs="Times New Roman"/>
          <w:lang w:eastAsia="zh-CN"/>
        </w:rPr>
        <w:lastRenderedPageBreak/>
        <w:t>акты, устанавливающие для Сторон иные правила, чем те, которые действовали при заключении настоящего Контракта, условия настоящего Контракта при согласии Сторон пересматриваются полностью или в какой-то их части.</w:t>
      </w:r>
    </w:p>
    <w:p w:rsidR="00B31E4F" w:rsidRPr="001277EF" w:rsidRDefault="00C562E8" w:rsidP="00C562E8">
      <w:pPr>
        <w:widowControl w:val="0"/>
        <w:tabs>
          <w:tab w:val="left" w:pos="1134"/>
        </w:tabs>
        <w:suppressAutoHyphens/>
        <w:autoSpaceDE w:val="0"/>
        <w:spacing w:after="0" w:line="19" w:lineRule="atLeast"/>
        <w:ind w:left="567"/>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9.3 </w:t>
      </w:r>
      <w:r w:rsidR="00B31E4F" w:rsidRPr="001277EF">
        <w:rPr>
          <w:rFonts w:ascii="Times New Roman" w:eastAsia="Times New Roman" w:hAnsi="Times New Roman" w:cs="Times New Roman"/>
          <w:lang w:eastAsia="zh-CN"/>
        </w:rPr>
        <w:t>Документы, оформленные Сторонами в процессе исполнения обязательств по настоящему Контракту, передаваемые посредством факсимильной / электронной связи, имеют юридическую силу. При этом отправляющая Сторона дублирует отправление указанной корреспонденции почтой либо нарочно.</w:t>
      </w:r>
    </w:p>
    <w:p w:rsidR="00B31E4F" w:rsidRPr="001277EF" w:rsidRDefault="00C562E8" w:rsidP="00C562E8">
      <w:pPr>
        <w:widowControl w:val="0"/>
        <w:tabs>
          <w:tab w:val="left" w:pos="1134"/>
        </w:tabs>
        <w:suppressAutoHyphens/>
        <w:autoSpaceDE w:val="0"/>
        <w:spacing w:after="0" w:line="19" w:lineRule="atLeast"/>
        <w:ind w:left="567"/>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9.4 </w:t>
      </w:r>
      <w:r w:rsidR="00B31E4F" w:rsidRPr="001277EF">
        <w:rPr>
          <w:rFonts w:ascii="Times New Roman" w:eastAsia="Times New Roman" w:hAnsi="Times New Roman" w:cs="Times New Roman"/>
          <w:lang w:eastAsia="zh-CN"/>
        </w:rPr>
        <w:t>Во всем остальном, что не предусмотрено настоящим Контрактом, Стороны руководствуются действующим законодательством Российской Федерации.</w:t>
      </w:r>
    </w:p>
    <w:p w:rsidR="00B31E4F" w:rsidRPr="001277EF" w:rsidRDefault="00C562E8" w:rsidP="00C562E8">
      <w:pPr>
        <w:widowControl w:val="0"/>
        <w:tabs>
          <w:tab w:val="left" w:pos="1134"/>
        </w:tabs>
        <w:suppressAutoHyphens/>
        <w:autoSpaceDE w:val="0"/>
        <w:spacing w:after="0" w:line="19" w:lineRule="atLeast"/>
        <w:ind w:left="567"/>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9.5 </w:t>
      </w:r>
      <w:r w:rsidR="00B31E4F" w:rsidRPr="001277EF">
        <w:rPr>
          <w:rFonts w:ascii="Times New Roman" w:eastAsia="Times New Roman" w:hAnsi="Times New Roman" w:cs="Times New Roman"/>
          <w:lang w:eastAsia="zh-CN"/>
        </w:rPr>
        <w:t>Все Приложения и Дополнительные соглашения к настоящему Контракту являются его неотъемлемой частью.</w:t>
      </w:r>
    </w:p>
    <w:p w:rsidR="00B31E4F" w:rsidRPr="001277EF" w:rsidRDefault="00B31E4F" w:rsidP="00B31E4F">
      <w:pPr>
        <w:tabs>
          <w:tab w:val="left" w:pos="1134"/>
        </w:tabs>
        <w:suppressAutoHyphens/>
        <w:autoSpaceDE w:val="0"/>
        <w:spacing w:after="0" w:line="19" w:lineRule="atLeast"/>
        <w:ind w:firstLine="567"/>
        <w:jc w:val="both"/>
        <w:rPr>
          <w:rFonts w:ascii="Times New Roman" w:eastAsia="Times New Roman" w:hAnsi="Times New Roman" w:cs="Times New Roman"/>
          <w:lang w:eastAsia="zh-CN"/>
        </w:rPr>
      </w:pPr>
    </w:p>
    <w:p w:rsidR="00B31E4F" w:rsidRPr="001277EF" w:rsidRDefault="00B31E4F" w:rsidP="00B31E4F">
      <w:pPr>
        <w:widowControl w:val="0"/>
        <w:numPr>
          <w:ilvl w:val="0"/>
          <w:numId w:val="10"/>
        </w:numPr>
        <w:tabs>
          <w:tab w:val="left" w:pos="426"/>
        </w:tabs>
        <w:suppressAutoHyphens/>
        <w:autoSpaceDE w:val="0"/>
        <w:spacing w:after="0" w:line="19" w:lineRule="atLeast"/>
        <w:ind w:left="0" w:firstLine="567"/>
        <w:jc w:val="center"/>
        <w:rPr>
          <w:rFonts w:ascii="Times New Roman" w:eastAsia="Times New Roman" w:hAnsi="Times New Roman" w:cs="Times New Roman"/>
          <w:iCs/>
          <w:lang w:eastAsia="zh-CN"/>
        </w:rPr>
      </w:pPr>
      <w:r w:rsidRPr="001277EF">
        <w:rPr>
          <w:rFonts w:ascii="Times New Roman" w:eastAsia="Times New Roman" w:hAnsi="Times New Roman" w:cs="Times New Roman"/>
          <w:iCs/>
          <w:lang w:eastAsia="zh-CN"/>
        </w:rPr>
        <w:t>ПРИЛОЖЕНИЯ К КОНТРАКТУ</w:t>
      </w:r>
    </w:p>
    <w:p w:rsidR="00B31E4F" w:rsidRPr="001277EF" w:rsidRDefault="00B31E4F" w:rsidP="00B31E4F">
      <w:pPr>
        <w:tabs>
          <w:tab w:val="left" w:pos="1134"/>
        </w:tabs>
        <w:suppressAutoHyphens/>
        <w:autoSpaceDE w:val="0"/>
        <w:spacing w:after="0" w:line="19" w:lineRule="atLeast"/>
        <w:ind w:firstLine="567"/>
        <w:jc w:val="both"/>
        <w:rPr>
          <w:rFonts w:ascii="Times New Roman" w:eastAsia="Times New Roman" w:hAnsi="Times New Roman" w:cs="Times New Roman"/>
          <w:lang w:eastAsia="zh-CN"/>
        </w:rPr>
      </w:pPr>
    </w:p>
    <w:p w:rsidR="00B31E4F" w:rsidRPr="001277EF" w:rsidRDefault="00B31E4F" w:rsidP="00B31E4F">
      <w:pPr>
        <w:widowControl w:val="0"/>
        <w:numPr>
          <w:ilvl w:val="1"/>
          <w:numId w:val="10"/>
        </w:numPr>
        <w:tabs>
          <w:tab w:val="left" w:pos="567"/>
        </w:tabs>
        <w:suppressAutoHyphens/>
        <w:autoSpaceDE w:val="0"/>
        <w:spacing w:after="0" w:line="19" w:lineRule="atLeast"/>
        <w:ind w:left="0" w:firstLine="567"/>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К настоящему Контракту прилагаются и являются неотъемлемой его частью:</w:t>
      </w:r>
    </w:p>
    <w:p w:rsidR="00B31E4F" w:rsidRPr="001277EF" w:rsidRDefault="00B31E4F" w:rsidP="00B31E4F">
      <w:pPr>
        <w:widowControl w:val="0"/>
        <w:autoSpaceDE w:val="0"/>
        <w:autoSpaceDN w:val="0"/>
        <w:adjustRightInd w:val="0"/>
        <w:snapToGrid w:val="0"/>
        <w:spacing w:after="0" w:line="240" w:lineRule="auto"/>
        <w:ind w:firstLine="567"/>
        <w:jc w:val="both"/>
        <w:rPr>
          <w:rFonts w:ascii="Times New Roman" w:eastAsia="Times New Roman" w:hAnsi="Times New Roman" w:cs="Times New Roman"/>
          <w:snapToGrid w:val="0"/>
          <w:lang w:eastAsia="ru-RU"/>
        </w:rPr>
      </w:pPr>
      <w:bookmarkStart w:id="5" w:name="_Hlk61257685"/>
      <w:r w:rsidRPr="001277EF">
        <w:rPr>
          <w:rFonts w:ascii="Times New Roman" w:eastAsia="Times New Roman" w:hAnsi="Times New Roman" w:cs="Times New Roman"/>
          <w:snapToGrid w:val="0"/>
          <w:lang w:eastAsia="ru-RU"/>
        </w:rPr>
        <w:t>Приложение №1 – Техническое задание</w:t>
      </w:r>
      <w:r w:rsidR="00C73AD3">
        <w:rPr>
          <w:rFonts w:ascii="Times New Roman" w:eastAsia="Times New Roman" w:hAnsi="Times New Roman" w:cs="Times New Roman"/>
          <w:snapToGrid w:val="0"/>
          <w:lang w:eastAsia="ru-RU"/>
        </w:rPr>
        <w:t>. Локальный сметный расчет</w:t>
      </w:r>
    </w:p>
    <w:bookmarkEnd w:id="5"/>
    <w:p w:rsidR="00B31E4F" w:rsidRPr="001277EF" w:rsidRDefault="00B31E4F" w:rsidP="00B31E4F">
      <w:pPr>
        <w:widowControl w:val="0"/>
        <w:autoSpaceDE w:val="0"/>
        <w:autoSpaceDN w:val="0"/>
        <w:adjustRightInd w:val="0"/>
        <w:snapToGrid w:val="0"/>
        <w:spacing w:after="0" w:line="240" w:lineRule="auto"/>
        <w:ind w:firstLine="567"/>
        <w:jc w:val="both"/>
        <w:rPr>
          <w:rFonts w:ascii="Times New Roman" w:eastAsia="Times New Roman" w:hAnsi="Times New Roman" w:cs="Times New Roman"/>
          <w:snapToGrid w:val="0"/>
          <w:lang w:eastAsia="ru-RU"/>
        </w:rPr>
      </w:pPr>
    </w:p>
    <w:p w:rsidR="00B31E4F" w:rsidRDefault="00B31E4F" w:rsidP="00B31E4F">
      <w:pPr>
        <w:widowControl w:val="0"/>
        <w:numPr>
          <w:ilvl w:val="0"/>
          <w:numId w:val="10"/>
        </w:numPr>
        <w:suppressAutoHyphens/>
        <w:autoSpaceDE w:val="0"/>
        <w:spacing w:after="0" w:line="264" w:lineRule="auto"/>
        <w:ind w:left="0" w:firstLine="567"/>
        <w:jc w:val="center"/>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ЮРИДИЧЕСКИЕ АДРЕСА, БАНКОВСКИЕ РЕКВИЗИТЫ И ПОДПИСИ СТОРОН</w:t>
      </w:r>
    </w:p>
    <w:p w:rsidR="00DC3FAB" w:rsidRDefault="00DC3FAB" w:rsidP="00DC3FAB">
      <w:pPr>
        <w:widowControl w:val="0"/>
        <w:suppressAutoHyphens/>
        <w:autoSpaceDE w:val="0"/>
        <w:spacing w:after="0" w:line="264" w:lineRule="auto"/>
        <w:jc w:val="center"/>
        <w:rPr>
          <w:rFonts w:ascii="Times New Roman" w:eastAsia="Times New Roman" w:hAnsi="Times New Roman" w:cs="Times New Roman"/>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6"/>
        <w:gridCol w:w="5027"/>
      </w:tblGrid>
      <w:tr w:rsidR="00DC3FAB" w:rsidRPr="00DC3FAB" w:rsidTr="00DC3FAB">
        <w:tc>
          <w:tcPr>
            <w:tcW w:w="2500" w:type="pct"/>
          </w:tcPr>
          <w:p w:rsidR="00552014" w:rsidRPr="00552014" w:rsidRDefault="00DC3FAB" w:rsidP="00552014">
            <w:pPr>
              <w:spacing w:after="0" w:line="240" w:lineRule="auto"/>
              <w:rPr>
                <w:rFonts w:ascii="Times New Roman" w:hAnsi="Times New Roman" w:cs="Times New Roman"/>
              </w:rPr>
            </w:pPr>
            <w:r w:rsidRPr="00552014">
              <w:rPr>
                <w:rFonts w:ascii="Times New Roman" w:hAnsi="Times New Roman" w:cs="Times New Roman"/>
                <w:b/>
                <w:bCs/>
              </w:rPr>
              <w:t xml:space="preserve">Заказчик: </w:t>
            </w:r>
            <w:r w:rsidR="00552014" w:rsidRPr="00552014">
              <w:rPr>
                <w:rFonts w:ascii="Times New Roman" w:hAnsi="Times New Roman" w:cs="Times New Roman"/>
              </w:rPr>
              <w:t>Государственное бюджетное общеобразовательное учреждение гимназия № 513 Невского района Санкт-Петербурга</w:t>
            </w:r>
          </w:p>
          <w:p w:rsidR="00552014" w:rsidRPr="00552014" w:rsidRDefault="00552014" w:rsidP="00552014">
            <w:pPr>
              <w:spacing w:after="0" w:line="240" w:lineRule="auto"/>
              <w:rPr>
                <w:rFonts w:ascii="Times New Roman" w:hAnsi="Times New Roman" w:cs="Times New Roman"/>
              </w:rPr>
            </w:pPr>
            <w:r w:rsidRPr="00552014">
              <w:rPr>
                <w:rFonts w:ascii="Times New Roman" w:hAnsi="Times New Roman" w:cs="Times New Roman"/>
              </w:rPr>
              <w:t>193231, Санкт-Петербург, ул. Латышских Стрелков, д. 9, корп. 3, лит. А</w:t>
            </w:r>
          </w:p>
          <w:p w:rsidR="00552014" w:rsidRPr="00552014" w:rsidRDefault="00552014" w:rsidP="00552014">
            <w:pPr>
              <w:spacing w:after="0" w:line="240" w:lineRule="auto"/>
              <w:rPr>
                <w:rFonts w:ascii="Times New Roman" w:hAnsi="Times New Roman" w:cs="Times New Roman"/>
              </w:rPr>
            </w:pPr>
            <w:r w:rsidRPr="00552014">
              <w:rPr>
                <w:rFonts w:ascii="Times New Roman" w:hAnsi="Times New Roman" w:cs="Times New Roman"/>
              </w:rPr>
              <w:t xml:space="preserve">Лицевой счет № 0601072 в Комитете финансов Санкт-Петербурга </w:t>
            </w:r>
          </w:p>
          <w:p w:rsidR="00552014" w:rsidRPr="00552014" w:rsidRDefault="00552014" w:rsidP="00552014">
            <w:pPr>
              <w:spacing w:after="0" w:line="240" w:lineRule="auto"/>
              <w:rPr>
                <w:rFonts w:ascii="Times New Roman" w:hAnsi="Times New Roman" w:cs="Times New Roman"/>
              </w:rPr>
            </w:pPr>
            <w:r w:rsidRPr="00552014">
              <w:rPr>
                <w:rFonts w:ascii="Times New Roman" w:hAnsi="Times New Roman" w:cs="Times New Roman"/>
              </w:rPr>
              <w:t>ИНН 7811022960</w:t>
            </w:r>
          </w:p>
          <w:p w:rsidR="00552014" w:rsidRPr="00552014" w:rsidRDefault="00552014" w:rsidP="00552014">
            <w:pPr>
              <w:spacing w:after="0" w:line="240" w:lineRule="auto"/>
              <w:rPr>
                <w:rFonts w:ascii="Times New Roman" w:hAnsi="Times New Roman" w:cs="Times New Roman"/>
              </w:rPr>
            </w:pPr>
            <w:r w:rsidRPr="00552014">
              <w:rPr>
                <w:rFonts w:ascii="Times New Roman" w:hAnsi="Times New Roman" w:cs="Times New Roman"/>
              </w:rPr>
              <w:t xml:space="preserve">Т. 417-26-69, </w:t>
            </w:r>
            <w:proofErr w:type="spellStart"/>
            <w:r w:rsidRPr="00552014">
              <w:rPr>
                <w:rFonts w:ascii="Times New Roman" w:hAnsi="Times New Roman" w:cs="Times New Roman"/>
                <w:lang w:val="en-US"/>
              </w:rPr>
              <w:t>gimnazia</w:t>
            </w:r>
            <w:proofErr w:type="spellEnd"/>
            <w:r w:rsidRPr="00552014">
              <w:rPr>
                <w:rFonts w:ascii="Times New Roman" w:hAnsi="Times New Roman" w:cs="Times New Roman"/>
              </w:rPr>
              <w:t>513@</w:t>
            </w:r>
            <w:r w:rsidRPr="00552014">
              <w:rPr>
                <w:rFonts w:ascii="Times New Roman" w:hAnsi="Times New Roman" w:cs="Times New Roman"/>
                <w:lang w:val="en-US"/>
              </w:rPr>
              <w:t>mail</w:t>
            </w:r>
            <w:r w:rsidRPr="00552014">
              <w:rPr>
                <w:rFonts w:ascii="Times New Roman" w:hAnsi="Times New Roman" w:cs="Times New Roman"/>
              </w:rPr>
              <w:t>.</w:t>
            </w:r>
            <w:proofErr w:type="spellStart"/>
            <w:r w:rsidRPr="00552014">
              <w:rPr>
                <w:rFonts w:ascii="Times New Roman" w:hAnsi="Times New Roman" w:cs="Times New Roman"/>
                <w:lang w:val="en-US"/>
              </w:rPr>
              <w:t>ru</w:t>
            </w:r>
            <w:proofErr w:type="spellEnd"/>
          </w:p>
          <w:p w:rsidR="00552014" w:rsidRDefault="00552014" w:rsidP="00552014">
            <w:pPr>
              <w:spacing w:after="0" w:line="240" w:lineRule="auto"/>
              <w:rPr>
                <w:rFonts w:ascii="Times New Roman" w:hAnsi="Times New Roman" w:cs="Times New Roman"/>
              </w:rPr>
            </w:pPr>
          </w:p>
          <w:p w:rsidR="00552014" w:rsidRDefault="00552014" w:rsidP="00552014">
            <w:pPr>
              <w:spacing w:after="0" w:line="240" w:lineRule="auto"/>
              <w:rPr>
                <w:rFonts w:ascii="Times New Roman" w:hAnsi="Times New Roman" w:cs="Times New Roman"/>
              </w:rPr>
            </w:pPr>
          </w:p>
          <w:p w:rsidR="00552014" w:rsidRDefault="00552014" w:rsidP="00552014">
            <w:pPr>
              <w:spacing w:after="0" w:line="240" w:lineRule="auto"/>
              <w:rPr>
                <w:rFonts w:ascii="Times New Roman" w:hAnsi="Times New Roman" w:cs="Times New Roman"/>
              </w:rPr>
            </w:pPr>
          </w:p>
          <w:p w:rsidR="00552014" w:rsidRDefault="00552014" w:rsidP="00552014">
            <w:pPr>
              <w:spacing w:after="0" w:line="240" w:lineRule="auto"/>
              <w:rPr>
                <w:rFonts w:ascii="Times New Roman" w:hAnsi="Times New Roman" w:cs="Times New Roman"/>
              </w:rPr>
            </w:pPr>
          </w:p>
          <w:p w:rsidR="00552014" w:rsidRDefault="00552014" w:rsidP="00552014">
            <w:pPr>
              <w:spacing w:after="0" w:line="240" w:lineRule="auto"/>
              <w:rPr>
                <w:rFonts w:ascii="Times New Roman" w:hAnsi="Times New Roman" w:cs="Times New Roman"/>
              </w:rPr>
            </w:pPr>
          </w:p>
          <w:p w:rsidR="00552014" w:rsidRDefault="00552014" w:rsidP="00552014">
            <w:pPr>
              <w:spacing w:after="0" w:line="240" w:lineRule="auto"/>
              <w:rPr>
                <w:rFonts w:ascii="Times New Roman" w:hAnsi="Times New Roman" w:cs="Times New Roman"/>
              </w:rPr>
            </w:pPr>
          </w:p>
          <w:p w:rsidR="00552014" w:rsidRPr="00552014" w:rsidRDefault="00552014" w:rsidP="00552014">
            <w:pPr>
              <w:spacing w:after="0" w:line="240" w:lineRule="auto"/>
              <w:rPr>
                <w:rFonts w:ascii="Times New Roman" w:hAnsi="Times New Roman" w:cs="Times New Roman"/>
              </w:rPr>
            </w:pPr>
            <w:r w:rsidRPr="00552014">
              <w:rPr>
                <w:rFonts w:ascii="Times New Roman" w:hAnsi="Times New Roman" w:cs="Times New Roman"/>
              </w:rPr>
              <w:t>Директор</w:t>
            </w:r>
          </w:p>
          <w:p w:rsidR="00552014" w:rsidRPr="00552014" w:rsidRDefault="00552014" w:rsidP="00552014">
            <w:pPr>
              <w:spacing w:after="0" w:line="240" w:lineRule="auto"/>
              <w:rPr>
                <w:rFonts w:ascii="Times New Roman" w:hAnsi="Times New Roman" w:cs="Times New Roman"/>
              </w:rPr>
            </w:pPr>
          </w:p>
          <w:p w:rsidR="00552014" w:rsidRPr="00552014" w:rsidRDefault="00552014" w:rsidP="00552014">
            <w:pPr>
              <w:tabs>
                <w:tab w:val="left" w:pos="313"/>
                <w:tab w:val="left" w:pos="607"/>
              </w:tabs>
              <w:spacing w:after="0" w:line="240" w:lineRule="auto"/>
              <w:rPr>
                <w:rFonts w:ascii="Times New Roman" w:hAnsi="Times New Roman" w:cs="Times New Roman"/>
              </w:rPr>
            </w:pPr>
            <w:r w:rsidRPr="00552014">
              <w:rPr>
                <w:rFonts w:ascii="Times New Roman" w:hAnsi="Times New Roman" w:cs="Times New Roman"/>
              </w:rPr>
              <w:t>Анисимова С.А.</w:t>
            </w:r>
          </w:p>
          <w:p w:rsidR="00DC3FAB" w:rsidRPr="00552014" w:rsidRDefault="00552014" w:rsidP="00552014">
            <w:pPr>
              <w:spacing w:after="0" w:line="240" w:lineRule="auto"/>
              <w:jc w:val="both"/>
              <w:rPr>
                <w:rFonts w:ascii="Times New Roman" w:hAnsi="Times New Roman" w:cs="Times New Roman"/>
              </w:rPr>
            </w:pPr>
            <w:r w:rsidRPr="00552014">
              <w:rPr>
                <w:rFonts w:ascii="Times New Roman" w:hAnsi="Times New Roman" w:cs="Times New Roman"/>
              </w:rPr>
              <w:t>Подписано ЭЦП</w:t>
            </w:r>
          </w:p>
        </w:tc>
        <w:tc>
          <w:tcPr>
            <w:tcW w:w="2500" w:type="pct"/>
          </w:tcPr>
          <w:p w:rsidR="00DC3FAB" w:rsidRPr="00AF4B7F" w:rsidRDefault="00DC3FAB" w:rsidP="00552014">
            <w:pPr>
              <w:spacing w:after="0" w:line="240" w:lineRule="auto"/>
              <w:jc w:val="both"/>
              <w:rPr>
                <w:rFonts w:ascii="Times New Roman" w:hAnsi="Times New Roman" w:cs="Times New Roman"/>
              </w:rPr>
            </w:pPr>
          </w:p>
        </w:tc>
      </w:tr>
    </w:tbl>
    <w:p w:rsidR="00DC3FAB" w:rsidRPr="001277EF" w:rsidRDefault="00DC3FAB" w:rsidP="00552014">
      <w:pPr>
        <w:widowControl w:val="0"/>
        <w:suppressAutoHyphens/>
        <w:autoSpaceDE w:val="0"/>
        <w:spacing w:after="0" w:line="264" w:lineRule="auto"/>
        <w:jc w:val="center"/>
        <w:rPr>
          <w:rFonts w:ascii="Times New Roman" w:eastAsia="Times New Roman" w:hAnsi="Times New Roman" w:cs="Times New Roman"/>
          <w:lang w:eastAsia="zh-CN"/>
        </w:rPr>
      </w:pPr>
    </w:p>
    <w:p w:rsidR="00B31E4F" w:rsidRPr="001277EF" w:rsidRDefault="00B31E4F" w:rsidP="00B31E4F">
      <w:pPr>
        <w:suppressAutoHyphens/>
        <w:autoSpaceDE w:val="0"/>
        <w:spacing w:after="0" w:line="264" w:lineRule="auto"/>
        <w:ind w:firstLine="567"/>
        <w:jc w:val="center"/>
        <w:rPr>
          <w:rFonts w:ascii="Times New Roman" w:eastAsia="Times New Roman" w:hAnsi="Times New Roman" w:cs="Times New Roman"/>
          <w:lang w:eastAsia="zh-CN"/>
        </w:rPr>
      </w:pPr>
    </w:p>
    <w:p w:rsidR="00B31E4F" w:rsidRPr="001277EF" w:rsidRDefault="00B31E4F" w:rsidP="00B31E4F">
      <w:pPr>
        <w:spacing w:after="0" w:line="240" w:lineRule="auto"/>
        <w:ind w:firstLine="567"/>
        <w:rPr>
          <w:rFonts w:ascii="Times New Roman" w:eastAsia="Times New Roman" w:hAnsi="Times New Roman" w:cs="Times New Roman"/>
          <w:lang w:eastAsia="zh-CN"/>
        </w:rPr>
      </w:pPr>
      <w:r w:rsidRPr="001277EF">
        <w:rPr>
          <w:rFonts w:ascii="Times New Roman" w:eastAsia="Times New Roman" w:hAnsi="Times New Roman" w:cs="Times New Roman"/>
          <w:lang w:eastAsia="zh-CN"/>
        </w:rPr>
        <w:br w:type="page"/>
      </w:r>
    </w:p>
    <w:p w:rsidR="001277EF" w:rsidRPr="001277EF" w:rsidRDefault="00B31E4F" w:rsidP="00A948FB">
      <w:pPr>
        <w:suppressAutoHyphens/>
        <w:spacing w:after="0" w:line="240" w:lineRule="auto"/>
        <w:ind w:firstLine="567"/>
        <w:jc w:val="right"/>
        <w:rPr>
          <w:rFonts w:ascii="Times New Roman" w:eastAsia="Calibri" w:hAnsi="Times New Roman" w:cs="Times New Roman"/>
          <w:lang w:eastAsia="zh-CN"/>
        </w:rPr>
      </w:pPr>
      <w:r w:rsidRPr="001277EF">
        <w:rPr>
          <w:rFonts w:ascii="Times New Roman" w:eastAsia="Times New Roman" w:hAnsi="Times New Roman" w:cs="Times New Roman"/>
          <w:lang w:eastAsia="zh-CN"/>
        </w:rPr>
        <w:lastRenderedPageBreak/>
        <w:t>Приложение № 1</w:t>
      </w:r>
      <w:r w:rsidR="00A948FB">
        <w:rPr>
          <w:rFonts w:ascii="Times New Roman" w:eastAsia="Times New Roman" w:hAnsi="Times New Roman" w:cs="Times New Roman"/>
          <w:lang w:eastAsia="zh-CN"/>
        </w:rPr>
        <w:t xml:space="preserve"> </w:t>
      </w:r>
      <w:r w:rsidRPr="001277EF">
        <w:rPr>
          <w:rFonts w:ascii="Times New Roman" w:eastAsia="Times New Roman" w:hAnsi="Times New Roman" w:cs="Times New Roman"/>
          <w:bCs/>
          <w:lang w:eastAsia="zh-CN"/>
        </w:rPr>
        <w:t xml:space="preserve">к Контракту </w:t>
      </w:r>
    </w:p>
    <w:p w:rsidR="00B31E4F" w:rsidRPr="001277EF" w:rsidRDefault="00B31E4F" w:rsidP="00B31E4F">
      <w:pPr>
        <w:widowControl w:val="0"/>
        <w:suppressAutoHyphens/>
        <w:autoSpaceDE w:val="0"/>
        <w:spacing w:after="0" w:line="240" w:lineRule="auto"/>
        <w:ind w:firstLine="567"/>
        <w:jc w:val="both"/>
        <w:rPr>
          <w:rFonts w:ascii="Times New Roman" w:eastAsia="Calibri" w:hAnsi="Times New Roman" w:cs="Times New Roman"/>
          <w:lang w:eastAsia="zh-CN"/>
        </w:rPr>
      </w:pPr>
    </w:p>
    <w:p w:rsidR="00B31E4F" w:rsidRPr="001277EF" w:rsidRDefault="00B31E4F" w:rsidP="00B31E4F">
      <w:pPr>
        <w:suppressAutoHyphens/>
        <w:spacing w:after="0" w:line="240" w:lineRule="auto"/>
        <w:ind w:firstLine="567"/>
        <w:jc w:val="center"/>
        <w:rPr>
          <w:rFonts w:ascii="Times New Roman" w:eastAsia="Times New Roman" w:hAnsi="Times New Roman" w:cs="Times New Roman"/>
          <w:lang w:eastAsia="zh-CN"/>
        </w:rPr>
      </w:pPr>
    </w:p>
    <w:p w:rsidR="00B31E4F" w:rsidRPr="001277EF" w:rsidRDefault="00B31E4F" w:rsidP="00B31E4F">
      <w:pPr>
        <w:widowControl w:val="0"/>
        <w:suppressAutoHyphens/>
        <w:spacing w:after="0" w:line="240" w:lineRule="auto"/>
        <w:ind w:firstLine="567"/>
        <w:jc w:val="center"/>
        <w:outlineLvl w:val="1"/>
        <w:rPr>
          <w:rFonts w:ascii="Times New Roman" w:eastAsia="Calibri" w:hAnsi="Times New Roman" w:cs="Times New Roman"/>
          <w:bCs/>
          <w:lang w:eastAsia="zh-CN"/>
        </w:rPr>
      </w:pPr>
      <w:r w:rsidRPr="001277EF">
        <w:rPr>
          <w:rFonts w:ascii="Times New Roman" w:eastAsia="Calibri" w:hAnsi="Times New Roman" w:cs="Times New Roman"/>
          <w:bCs/>
          <w:lang w:eastAsia="zh-CN"/>
        </w:rPr>
        <w:t>ТЕХНИЧЕСКОЕ ЗАДАНИЕ</w:t>
      </w:r>
    </w:p>
    <w:p w:rsidR="00B31E4F" w:rsidRPr="001277EF" w:rsidRDefault="00B31E4F" w:rsidP="00B31E4F">
      <w:pPr>
        <w:widowControl w:val="0"/>
        <w:suppressAutoHyphens/>
        <w:spacing w:after="0" w:line="240" w:lineRule="auto"/>
        <w:ind w:firstLine="567"/>
        <w:jc w:val="center"/>
        <w:outlineLvl w:val="1"/>
        <w:rPr>
          <w:rFonts w:ascii="Times New Roman" w:eastAsia="Calibri" w:hAnsi="Times New Roman" w:cs="Times New Roman"/>
          <w:bCs/>
          <w:lang w:eastAsia="zh-CN"/>
        </w:rPr>
      </w:pPr>
    </w:p>
    <w:p w:rsidR="001277EF" w:rsidRPr="001277EF" w:rsidRDefault="001277EF" w:rsidP="001277EF">
      <w:pPr>
        <w:spacing w:after="0" w:line="240" w:lineRule="auto"/>
        <w:jc w:val="center"/>
        <w:rPr>
          <w:rFonts w:ascii="Times New Roman" w:eastAsia="Times New Roman" w:hAnsi="Times New Roman" w:cs="Times New Roman"/>
          <w:bCs/>
          <w:lang w:eastAsia="ru-RU"/>
        </w:rPr>
      </w:pPr>
      <w:bookmarkStart w:id="6" w:name="_Toc386123813"/>
      <w:bookmarkStart w:id="7" w:name="_Toc396308395"/>
      <w:bookmarkStart w:id="8" w:name="_Hlk61257663"/>
      <w:r w:rsidRPr="001277EF">
        <w:rPr>
          <w:rFonts w:ascii="Times New Roman" w:eastAsia="Times New Roman" w:hAnsi="Times New Roman" w:cs="Times New Roman"/>
          <w:bCs/>
          <w:lang w:eastAsia="ru-RU"/>
        </w:rPr>
        <w:t>Раздел 1</w:t>
      </w:r>
    </w:p>
    <w:p w:rsidR="001277EF" w:rsidRPr="001277EF" w:rsidRDefault="001277EF" w:rsidP="001277EF">
      <w:pPr>
        <w:widowControl w:val="0"/>
        <w:spacing w:after="0" w:line="240" w:lineRule="auto"/>
        <w:jc w:val="center"/>
        <w:rPr>
          <w:rFonts w:ascii="Times New Roman" w:eastAsia="Arial Unicode MS" w:hAnsi="Times New Roman" w:cs="Times New Roman"/>
          <w:lang w:eastAsia="ru-RU" w:bidi="ru-RU"/>
        </w:rPr>
      </w:pPr>
      <w:r w:rsidRPr="001277EF">
        <w:rPr>
          <w:rFonts w:ascii="Times New Roman" w:eastAsia="Arial Unicode MS" w:hAnsi="Times New Roman" w:cs="Times New Roman"/>
          <w:lang w:eastAsia="ru-RU" w:bidi="ru-RU"/>
        </w:rPr>
        <w:t>1.1. Предмет и общие данные контракта.</w:t>
      </w:r>
    </w:p>
    <w:p w:rsidR="001277EF" w:rsidRPr="001277EF" w:rsidRDefault="001277EF" w:rsidP="001277EF">
      <w:pPr>
        <w:widowControl w:val="0"/>
        <w:spacing w:after="0" w:line="240" w:lineRule="auto"/>
        <w:ind w:firstLine="709"/>
        <w:jc w:val="both"/>
        <w:rPr>
          <w:rFonts w:ascii="Times New Roman" w:eastAsia="Arial Unicode MS" w:hAnsi="Times New Roman" w:cs="Times New Roman"/>
          <w:lang w:eastAsia="ru-RU" w:bidi="ru-RU"/>
        </w:rPr>
      </w:pPr>
      <w:r w:rsidRPr="001277EF">
        <w:rPr>
          <w:rFonts w:ascii="Times New Roman" w:eastAsia="Arial Unicode MS" w:hAnsi="Times New Roman" w:cs="Times New Roman"/>
          <w:lang w:eastAsia="ru-RU" w:bidi="ru-RU"/>
        </w:rPr>
        <w:t xml:space="preserve">1.1.1. Предметом настоящего конкурса в электронной форме является право заключения Контракта на выполнение </w:t>
      </w:r>
      <w:r w:rsidR="00C562E8">
        <w:rPr>
          <w:rFonts w:ascii="Times New Roman" w:eastAsia="Arial Unicode MS" w:hAnsi="Times New Roman" w:cs="Times New Roman"/>
          <w:lang w:eastAsia="ru-RU" w:bidi="ru-RU"/>
        </w:rPr>
        <w:t xml:space="preserve">аварийных </w:t>
      </w:r>
      <w:r w:rsidRPr="001277EF">
        <w:rPr>
          <w:rFonts w:ascii="Times New Roman" w:eastAsia="Arial Unicode MS" w:hAnsi="Times New Roman" w:cs="Times New Roman"/>
          <w:lang w:eastAsia="ru-RU" w:bidi="ru-RU"/>
        </w:rPr>
        <w:t>ремонтных работ</w:t>
      </w:r>
      <w:r w:rsidR="00B42D7D">
        <w:rPr>
          <w:rFonts w:ascii="Times New Roman" w:eastAsia="Arial Unicode MS" w:hAnsi="Times New Roman" w:cs="Times New Roman"/>
          <w:lang w:eastAsia="ru-RU" w:bidi="ru-RU"/>
        </w:rPr>
        <w:t xml:space="preserve"> на объектах Заказчиков</w:t>
      </w:r>
      <w:r w:rsidRPr="001277EF">
        <w:rPr>
          <w:rFonts w:ascii="Times New Roman" w:eastAsia="Arial Unicode MS" w:hAnsi="Times New Roman" w:cs="Times New Roman"/>
          <w:lang w:eastAsia="ru-RU" w:bidi="ru-RU"/>
        </w:rPr>
        <w:t xml:space="preserve">. </w:t>
      </w:r>
    </w:p>
    <w:p w:rsidR="001277EF" w:rsidRPr="001277EF" w:rsidRDefault="001277EF" w:rsidP="001277EF">
      <w:pPr>
        <w:widowControl w:val="0"/>
        <w:spacing w:after="0" w:line="240" w:lineRule="auto"/>
        <w:ind w:firstLine="709"/>
        <w:jc w:val="both"/>
        <w:rPr>
          <w:rFonts w:ascii="Times New Roman" w:eastAsia="Arial Unicode MS" w:hAnsi="Times New Roman" w:cs="Times New Roman"/>
          <w:lang w:eastAsia="ru-RU" w:bidi="ru-RU"/>
        </w:rPr>
      </w:pPr>
    </w:p>
    <w:p w:rsidR="001277EF" w:rsidRPr="001277EF" w:rsidRDefault="001277EF" w:rsidP="001277EF">
      <w:pPr>
        <w:keepNext/>
        <w:widowControl w:val="0"/>
        <w:spacing w:after="0" w:line="240" w:lineRule="auto"/>
        <w:ind w:firstLine="709"/>
        <w:jc w:val="center"/>
        <w:outlineLvl w:val="0"/>
        <w:rPr>
          <w:rFonts w:ascii="Times New Roman" w:eastAsia="Times New Roman" w:hAnsi="Times New Roman" w:cs="Times New Roman"/>
          <w:kern w:val="28"/>
          <w:lang w:eastAsia="ru-RU"/>
        </w:rPr>
      </w:pPr>
    </w:p>
    <w:p w:rsidR="001277EF" w:rsidRPr="001277EF" w:rsidRDefault="001277EF" w:rsidP="001277EF">
      <w:pPr>
        <w:keepNext/>
        <w:widowControl w:val="0"/>
        <w:spacing w:after="0" w:line="240" w:lineRule="auto"/>
        <w:ind w:firstLine="709"/>
        <w:jc w:val="center"/>
        <w:outlineLvl w:val="0"/>
        <w:rPr>
          <w:rFonts w:ascii="Times New Roman" w:eastAsia="Times New Roman" w:hAnsi="Times New Roman" w:cs="Times New Roman"/>
          <w:kern w:val="28"/>
        </w:rPr>
      </w:pPr>
      <w:r w:rsidRPr="001277EF">
        <w:rPr>
          <w:rFonts w:ascii="Times New Roman" w:eastAsia="Times New Roman" w:hAnsi="Times New Roman" w:cs="Times New Roman"/>
          <w:kern w:val="28"/>
          <w:lang w:eastAsia="ru-RU"/>
        </w:rPr>
        <w:t>2.1. Цели и правовое основание для выполнения работ</w:t>
      </w:r>
    </w:p>
    <w:p w:rsidR="001277EF" w:rsidRPr="001277EF" w:rsidRDefault="001277EF" w:rsidP="001277EF">
      <w:pPr>
        <w:widowControl w:val="0"/>
        <w:autoSpaceDE w:val="0"/>
        <w:autoSpaceDN w:val="0"/>
        <w:adjustRightInd w:val="0"/>
        <w:spacing w:after="0" w:line="240" w:lineRule="auto"/>
        <w:ind w:firstLine="709"/>
        <w:jc w:val="both"/>
        <w:rPr>
          <w:rFonts w:ascii="Times New Roman" w:eastAsia="Calibri" w:hAnsi="Times New Roman" w:cs="Times New Roman"/>
        </w:rPr>
      </w:pPr>
      <w:r w:rsidRPr="001277EF">
        <w:rPr>
          <w:rFonts w:ascii="Times New Roman" w:eastAsia="Calibri" w:hAnsi="Times New Roman" w:cs="Times New Roman"/>
        </w:rPr>
        <w:t xml:space="preserve">2.1.1. Целью данной закупки является </w:t>
      </w:r>
      <w:r w:rsidRPr="001277EF">
        <w:rPr>
          <w:rFonts w:ascii="Times New Roman" w:eastAsia="Calibri" w:hAnsi="Times New Roman" w:cs="Times New Roman"/>
          <w:lang w:eastAsia="ru-RU"/>
        </w:rPr>
        <w:t>поддержание состояния зданий образовательных учреждений Невского района Санкт-Петербурга</w:t>
      </w:r>
      <w:r w:rsidRPr="001277EF">
        <w:rPr>
          <w:rFonts w:ascii="Times New Roman" w:eastAsia="Calibri" w:hAnsi="Times New Roman" w:cs="Times New Roman"/>
        </w:rPr>
        <w:t>, находящегося по адресам:</w:t>
      </w:r>
      <w:r w:rsidRPr="001277EF">
        <w:rPr>
          <w:rFonts w:ascii="Times New Roman" w:eastAsia="Calibri" w:hAnsi="Times New Roman" w:cs="Times New Roman"/>
          <w:lang w:eastAsia="ru-RU"/>
        </w:rPr>
        <w:t xml:space="preserve"> </w:t>
      </w:r>
      <w:bookmarkStart w:id="9" w:name="_Hlk59794749"/>
      <w:r w:rsidRPr="001277EF">
        <w:rPr>
          <w:rFonts w:ascii="Times New Roman" w:eastAsia="Calibri" w:hAnsi="Times New Roman" w:cs="Times New Roman"/>
          <w:lang w:eastAsia="ru-RU"/>
        </w:rPr>
        <w:t>Санкт-Петербург, ул. Латышских стрелков, д. 9, к.</w:t>
      </w:r>
      <w:r w:rsidR="00A948FB">
        <w:rPr>
          <w:rFonts w:ascii="Times New Roman" w:eastAsia="Calibri" w:hAnsi="Times New Roman" w:cs="Times New Roman"/>
          <w:lang w:eastAsia="ru-RU"/>
        </w:rPr>
        <w:t xml:space="preserve"> </w:t>
      </w:r>
      <w:r w:rsidRPr="001277EF">
        <w:rPr>
          <w:rFonts w:ascii="Times New Roman" w:eastAsia="Calibri" w:hAnsi="Times New Roman" w:cs="Times New Roman"/>
          <w:lang w:eastAsia="ru-RU"/>
        </w:rPr>
        <w:t xml:space="preserve">3, лит. А </w:t>
      </w:r>
      <w:r w:rsidRPr="001277EF">
        <w:rPr>
          <w:rFonts w:ascii="Times New Roman" w:eastAsia="Calibri" w:hAnsi="Times New Roman" w:cs="Times New Roman"/>
        </w:rPr>
        <w:t>в надлежащем техническом состоянии.</w:t>
      </w:r>
      <w:bookmarkEnd w:id="9"/>
    </w:p>
    <w:p w:rsidR="001277EF" w:rsidRPr="001277EF" w:rsidRDefault="001277EF" w:rsidP="001277EF">
      <w:pPr>
        <w:autoSpaceDE w:val="0"/>
        <w:autoSpaceDN w:val="0"/>
        <w:adjustRightInd w:val="0"/>
        <w:spacing w:after="0" w:line="240" w:lineRule="auto"/>
        <w:ind w:firstLine="709"/>
        <w:jc w:val="both"/>
        <w:rPr>
          <w:rFonts w:ascii="Times New Roman" w:eastAsia="Calibri" w:hAnsi="Times New Roman" w:cs="Times New Roman"/>
        </w:rPr>
      </w:pPr>
      <w:r w:rsidRPr="001277EF">
        <w:rPr>
          <w:rFonts w:ascii="Times New Roman" w:eastAsia="Calibri" w:hAnsi="Times New Roman" w:cs="Times New Roman"/>
        </w:rPr>
        <w:t>2.1.2. Основанием для закупки работ является план – график.</w:t>
      </w:r>
    </w:p>
    <w:p w:rsidR="001277EF" w:rsidRPr="001277EF" w:rsidRDefault="001277EF" w:rsidP="001277EF">
      <w:pPr>
        <w:spacing w:after="0" w:line="240" w:lineRule="auto"/>
        <w:ind w:firstLine="709"/>
        <w:jc w:val="both"/>
        <w:outlineLvl w:val="0"/>
        <w:rPr>
          <w:rFonts w:ascii="Times New Roman" w:eastAsia="Calibri" w:hAnsi="Times New Roman" w:cs="Times New Roman"/>
          <w:bCs/>
          <w:lang w:eastAsia="ru-RU" w:bidi="ru-RU"/>
        </w:rPr>
      </w:pPr>
      <w:r w:rsidRPr="001277EF">
        <w:rPr>
          <w:rFonts w:ascii="Times New Roman" w:eastAsia="Arial Unicode MS" w:hAnsi="Times New Roman" w:cs="Times New Roman"/>
          <w:lang w:eastAsia="ru-RU" w:bidi="ru-RU"/>
        </w:rPr>
        <w:t>2.1.3. Источник финансирования – на 202</w:t>
      </w:r>
      <w:r w:rsidR="00C562E8">
        <w:rPr>
          <w:rFonts w:ascii="Times New Roman" w:eastAsia="Arial Unicode MS" w:hAnsi="Times New Roman" w:cs="Times New Roman"/>
          <w:lang w:eastAsia="ru-RU" w:bidi="ru-RU"/>
        </w:rPr>
        <w:t>4</w:t>
      </w:r>
      <w:r w:rsidRPr="001277EF">
        <w:rPr>
          <w:rFonts w:ascii="Times New Roman" w:eastAsia="Arial Unicode MS" w:hAnsi="Times New Roman" w:cs="Times New Roman"/>
          <w:lang w:eastAsia="ru-RU" w:bidi="ru-RU"/>
        </w:rPr>
        <w:t xml:space="preserve"> год и на плановый период 202</w:t>
      </w:r>
      <w:r w:rsidR="00C562E8">
        <w:rPr>
          <w:rFonts w:ascii="Times New Roman" w:eastAsia="Arial Unicode MS" w:hAnsi="Times New Roman" w:cs="Times New Roman"/>
          <w:lang w:eastAsia="ru-RU" w:bidi="ru-RU"/>
        </w:rPr>
        <w:t>5</w:t>
      </w:r>
      <w:r w:rsidRPr="001277EF">
        <w:rPr>
          <w:rFonts w:ascii="Times New Roman" w:eastAsia="Arial Unicode MS" w:hAnsi="Times New Roman" w:cs="Times New Roman"/>
          <w:lang w:eastAsia="ru-RU" w:bidi="ru-RU"/>
        </w:rPr>
        <w:t xml:space="preserve"> и 202</w:t>
      </w:r>
      <w:r w:rsidR="00C562E8">
        <w:rPr>
          <w:rFonts w:ascii="Times New Roman" w:eastAsia="Arial Unicode MS" w:hAnsi="Times New Roman" w:cs="Times New Roman"/>
          <w:lang w:eastAsia="ru-RU" w:bidi="ru-RU"/>
        </w:rPr>
        <w:t>6</w:t>
      </w:r>
      <w:r w:rsidRPr="001277EF">
        <w:rPr>
          <w:rFonts w:ascii="Times New Roman" w:eastAsia="Arial Unicode MS" w:hAnsi="Times New Roman" w:cs="Times New Roman"/>
          <w:lang w:eastAsia="ru-RU" w:bidi="ru-RU"/>
        </w:rPr>
        <w:t xml:space="preserve"> годов. В соответствии с Законом Санкт-Петербурга от 25.11.2021 N 558-119 "О бюджете Санкт-Петербурга на 202</w:t>
      </w:r>
      <w:r w:rsidR="00C562E8">
        <w:rPr>
          <w:rFonts w:ascii="Times New Roman" w:eastAsia="Arial Unicode MS" w:hAnsi="Times New Roman" w:cs="Times New Roman"/>
          <w:lang w:eastAsia="ru-RU" w:bidi="ru-RU"/>
        </w:rPr>
        <w:t>4</w:t>
      </w:r>
      <w:r w:rsidRPr="001277EF">
        <w:rPr>
          <w:rFonts w:ascii="Times New Roman" w:eastAsia="Arial Unicode MS" w:hAnsi="Times New Roman" w:cs="Times New Roman"/>
          <w:lang w:eastAsia="ru-RU" w:bidi="ru-RU"/>
        </w:rPr>
        <w:t>год и на плановый период 202</w:t>
      </w:r>
      <w:r w:rsidR="00C562E8">
        <w:rPr>
          <w:rFonts w:ascii="Times New Roman" w:eastAsia="Arial Unicode MS" w:hAnsi="Times New Roman" w:cs="Times New Roman"/>
          <w:lang w:eastAsia="ru-RU" w:bidi="ru-RU"/>
        </w:rPr>
        <w:t>5 и 2026</w:t>
      </w:r>
      <w:r w:rsidRPr="001277EF">
        <w:rPr>
          <w:rFonts w:ascii="Times New Roman" w:eastAsia="Arial Unicode MS" w:hAnsi="Times New Roman" w:cs="Times New Roman"/>
          <w:lang w:eastAsia="ru-RU" w:bidi="ru-RU"/>
        </w:rPr>
        <w:t xml:space="preserve"> годов ". </w:t>
      </w:r>
    </w:p>
    <w:p w:rsidR="001277EF" w:rsidRPr="001277EF" w:rsidRDefault="001277EF" w:rsidP="001277EF">
      <w:pPr>
        <w:widowControl w:val="0"/>
        <w:spacing w:after="0" w:line="240" w:lineRule="auto"/>
        <w:ind w:firstLine="709"/>
        <w:jc w:val="both"/>
        <w:rPr>
          <w:rFonts w:ascii="Times New Roman" w:eastAsia="Arial Unicode MS" w:hAnsi="Times New Roman" w:cs="Times New Roman"/>
          <w:lang w:eastAsia="ru-RU" w:bidi="ru-RU"/>
        </w:rPr>
      </w:pPr>
      <w:r w:rsidRPr="001277EF">
        <w:rPr>
          <w:rFonts w:ascii="Times New Roman" w:eastAsia="Arial Unicode MS" w:hAnsi="Times New Roman" w:cs="Times New Roman"/>
          <w:lang w:eastAsia="ru-RU" w:bidi="ru-RU"/>
        </w:rPr>
        <w:t>2.1.4. Цена 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w:t>
      </w:r>
    </w:p>
    <w:p w:rsidR="001277EF" w:rsidRPr="001277EF" w:rsidRDefault="001277EF" w:rsidP="001277EF">
      <w:pPr>
        <w:widowControl w:val="0"/>
        <w:spacing w:after="0" w:line="240" w:lineRule="auto"/>
        <w:ind w:firstLine="709"/>
        <w:jc w:val="both"/>
        <w:rPr>
          <w:rFonts w:ascii="Times New Roman" w:eastAsia="Arial Unicode MS" w:hAnsi="Times New Roman" w:cs="Times New Roman"/>
          <w:lang w:eastAsia="ru-RU" w:bidi="ru-RU"/>
        </w:rPr>
      </w:pPr>
      <w:r w:rsidRPr="001277EF">
        <w:rPr>
          <w:rFonts w:ascii="Times New Roman" w:eastAsia="Arial Unicode MS" w:hAnsi="Times New Roman" w:cs="Times New Roman"/>
          <w:lang w:eastAsia="ru-RU" w:bidi="ru-RU"/>
        </w:rPr>
        <w:t>Цена может быть снижена по соглашению Сторон без изменения количества и объема, предусмотренного в Приложении №1 к Техническому заданию, и иных условий исполнения обязательств в соответствии с действующим законодательством РФ.</w:t>
      </w:r>
    </w:p>
    <w:p w:rsidR="001277EF" w:rsidRPr="001277EF" w:rsidRDefault="001277EF" w:rsidP="001277EF">
      <w:pPr>
        <w:widowControl w:val="0"/>
        <w:suppressAutoHyphens/>
        <w:spacing w:after="0" w:line="240" w:lineRule="auto"/>
        <w:ind w:firstLine="709"/>
        <w:jc w:val="both"/>
        <w:rPr>
          <w:rFonts w:ascii="Times New Roman" w:eastAsia="Arial Unicode MS" w:hAnsi="Times New Roman" w:cs="Times New Roman"/>
          <w:bCs/>
          <w:lang w:eastAsia="ru-RU" w:bidi="ru-RU"/>
        </w:rPr>
      </w:pPr>
      <w:r w:rsidRPr="001277EF">
        <w:rPr>
          <w:rFonts w:ascii="Times New Roman" w:eastAsia="Arial Unicode MS" w:hAnsi="Times New Roman" w:cs="Times New Roman"/>
          <w:lang w:eastAsia="ru-RU" w:bidi="ru-RU"/>
        </w:rPr>
        <w:t xml:space="preserve">2.1.5. </w:t>
      </w:r>
      <w:r w:rsidRPr="001277EF">
        <w:rPr>
          <w:rFonts w:ascii="Times New Roman" w:eastAsia="Arial Unicode MS" w:hAnsi="Times New Roman" w:cs="Times New Roman"/>
          <w:lang w:eastAsia="zh-CN" w:bidi="ru-RU"/>
        </w:rPr>
        <w:t>Авансирование в соответствии с проектом контракта.</w:t>
      </w:r>
    </w:p>
    <w:p w:rsidR="001277EF" w:rsidRPr="001277EF" w:rsidRDefault="001277EF" w:rsidP="001277EF">
      <w:pPr>
        <w:widowControl w:val="0"/>
        <w:spacing w:after="0" w:line="240" w:lineRule="auto"/>
        <w:ind w:firstLine="709"/>
        <w:jc w:val="both"/>
        <w:rPr>
          <w:rFonts w:ascii="Times New Roman" w:eastAsia="Arial Unicode MS" w:hAnsi="Times New Roman" w:cs="Times New Roman"/>
          <w:lang w:eastAsia="ru-RU" w:bidi="ru-RU"/>
        </w:rPr>
      </w:pPr>
      <w:r w:rsidRPr="001277EF">
        <w:rPr>
          <w:rFonts w:ascii="Times New Roman" w:eastAsia="Calibri" w:hAnsi="Times New Roman" w:cs="Times New Roman"/>
          <w:lang w:eastAsia="ru-RU" w:bidi="ru-RU"/>
        </w:rPr>
        <w:t>Цена настоящего Контракта включает в себя установленные законодательством выплаты, учитывает все расходы Подрядчика, в том числе сопутствующие, связанные с надлежащим исполнением обязательств по настоящему Контракту, в том числе стоимость выполняемых работ, поставляемого в рамках выполнения работ товаров, расходы на использование оборудования, инструментов и иных приспособлений, необходимых для выполнения работ, а также все прочие расходы, все налоги, сборы и иные обязательные платежи, выплаченные или подлежащие к выплате при исполнении Контракта и в связи с ним. Все издержки и затраты, связанные с исполнением своих обязательств по Контракту, Подрядчик несет за свой счет</w:t>
      </w:r>
      <w:r w:rsidRPr="001277EF">
        <w:rPr>
          <w:rFonts w:ascii="Times New Roman" w:eastAsia="Arial Unicode MS" w:hAnsi="Times New Roman" w:cs="Times New Roman"/>
          <w:lang w:eastAsia="ru-RU" w:bidi="ru-RU"/>
        </w:rPr>
        <w:t>.</w:t>
      </w:r>
    </w:p>
    <w:p w:rsidR="001277EF" w:rsidRPr="001277EF" w:rsidRDefault="001277EF" w:rsidP="001277EF">
      <w:pPr>
        <w:widowControl w:val="0"/>
        <w:spacing w:after="0" w:line="240" w:lineRule="auto"/>
        <w:ind w:firstLine="709"/>
        <w:jc w:val="both"/>
        <w:rPr>
          <w:rFonts w:ascii="Times New Roman" w:eastAsia="Arial Unicode MS" w:hAnsi="Times New Roman" w:cs="Times New Roman"/>
          <w:lang w:eastAsia="ru-RU" w:bidi="ru-RU"/>
        </w:rPr>
      </w:pPr>
      <w:r w:rsidRPr="001277EF">
        <w:rPr>
          <w:rFonts w:ascii="Times New Roman" w:eastAsia="Arial Unicode MS" w:hAnsi="Times New Roman" w:cs="Times New Roman"/>
          <w:lang w:eastAsia="ru-RU" w:bidi="ru-RU"/>
        </w:rPr>
        <w:t xml:space="preserve">2.1.6. </w:t>
      </w:r>
      <w:r w:rsidRPr="001277EF">
        <w:rPr>
          <w:rFonts w:ascii="Times New Roman" w:eastAsia="Arial Unicode MS" w:hAnsi="Times New Roman" w:cs="Times New Roman"/>
          <w:bCs/>
          <w:lang w:eastAsia="ru-RU" w:bidi="ru-RU"/>
        </w:rPr>
        <w:t xml:space="preserve">Начальная (максимальная) цена Контракта определена и обоснована в соответствии с требованиями </w:t>
      </w:r>
      <w:hyperlink r:id="rId7" w:history="1">
        <w:r w:rsidRPr="001277EF">
          <w:rPr>
            <w:rFonts w:ascii="Times New Roman" w:eastAsia="Arial Unicode MS" w:hAnsi="Times New Roman" w:cs="Times New Roman"/>
            <w:bCs/>
            <w:lang w:eastAsia="ru-RU" w:bidi="ru-RU"/>
          </w:rPr>
          <w:t>статьи 22</w:t>
        </w:r>
      </w:hyperlink>
      <w:r w:rsidRPr="001277EF">
        <w:rPr>
          <w:rFonts w:ascii="Times New Roman" w:eastAsia="Arial Unicode MS" w:hAnsi="Times New Roman" w:cs="Times New Roman"/>
          <w:bCs/>
          <w:lang w:eastAsia="ru-RU" w:bidi="ru-RU"/>
        </w:rPr>
        <w:t xml:space="preserve"> </w:t>
      </w:r>
      <w:r w:rsidRPr="001277EF">
        <w:rPr>
          <w:rFonts w:ascii="Times New Roman" w:eastAsia="Arial Unicode MS" w:hAnsi="Times New Roman" w:cs="Times New Roman"/>
          <w:lang w:eastAsia="ru-RU" w:bidi="ru-RU"/>
        </w:rPr>
        <w:t>Федерального Закона от 05.04.2013  № 44-ФЗ «О контрактной системе в сфере закупок товаров,  услуг, услуг для обеспечения государственных и муниципальных нужд»</w:t>
      </w:r>
      <w:r w:rsidRPr="001277EF">
        <w:rPr>
          <w:rFonts w:ascii="Times New Roman" w:eastAsia="Arial Unicode MS" w:hAnsi="Times New Roman" w:cs="Times New Roman"/>
          <w:bCs/>
          <w:lang w:eastAsia="ru-RU" w:bidi="ru-RU"/>
        </w:rPr>
        <w:t xml:space="preserve"> и </w:t>
      </w:r>
      <w:hyperlink r:id="rId8" w:history="1">
        <w:r w:rsidRPr="001277EF">
          <w:rPr>
            <w:rFonts w:ascii="Times New Roman" w:eastAsia="Arial Unicode MS" w:hAnsi="Times New Roman" w:cs="Times New Roman"/>
            <w:bCs/>
            <w:lang w:eastAsia="ru-RU" w:bidi="ru-RU"/>
          </w:rPr>
          <w:t>методических рекомендаций</w:t>
        </w:r>
      </w:hyperlink>
      <w:r w:rsidRPr="001277EF">
        <w:rPr>
          <w:rFonts w:ascii="Times New Roman" w:eastAsia="Arial Unicode MS" w:hAnsi="Times New Roman" w:cs="Times New Roman"/>
          <w:bCs/>
          <w:lang w:eastAsia="ru-RU" w:bidi="ru-RU"/>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Минэкономразвития РФ от 02.10.2013 N 567 посредством применения следующего метода: проектно-сметный метод.</w:t>
      </w:r>
    </w:p>
    <w:p w:rsidR="001277EF" w:rsidRPr="001277EF" w:rsidRDefault="001277EF" w:rsidP="001277EF">
      <w:pPr>
        <w:tabs>
          <w:tab w:val="left" w:pos="0"/>
        </w:tabs>
        <w:spacing w:after="0" w:line="240" w:lineRule="auto"/>
        <w:ind w:right="-1"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bCs/>
          <w:lang w:eastAsia="ru-RU"/>
        </w:rPr>
        <w:t xml:space="preserve">2.1.7. Цена Контракта формируется участником на основе прилагаемого заказчиком Технического задания с учетом </w:t>
      </w:r>
      <w:r w:rsidRPr="001277EF">
        <w:rPr>
          <w:rFonts w:ascii="Times New Roman" w:eastAsia="Times New Roman" w:hAnsi="Times New Roman" w:cs="Times New Roman"/>
          <w:lang w:eastAsia="ru-RU"/>
        </w:rPr>
        <w:t xml:space="preserve">всех расходов по выполнению работ, в том числе заработную плату специалистов, компенсацию издержек Подрядчика, причитающееся ему вознаграждение, стоимость документально подтвержденных транспортных, командировочных расходов, а также расходов на страхование, уплату налогов, сборов и других обязательных платежей, понесенных в связи с исполнением настоящего Контракта. </w:t>
      </w:r>
    </w:p>
    <w:p w:rsidR="001277EF" w:rsidRPr="001277EF" w:rsidRDefault="001277EF" w:rsidP="001277EF">
      <w:pPr>
        <w:spacing w:after="0" w:line="240" w:lineRule="auto"/>
        <w:ind w:firstLine="709"/>
        <w:jc w:val="both"/>
        <w:rPr>
          <w:rFonts w:ascii="Times New Roman" w:eastAsia="Calibri" w:hAnsi="Times New Roman" w:cs="Times New Roman"/>
          <w:lang w:eastAsia="ru-RU" w:bidi="ru-RU"/>
        </w:rPr>
      </w:pPr>
      <w:r w:rsidRPr="001277EF">
        <w:rPr>
          <w:rFonts w:ascii="Times New Roman" w:eastAsia="Arial Unicode MS" w:hAnsi="Times New Roman" w:cs="Times New Roman"/>
          <w:lang w:eastAsia="ru-RU" w:bidi="ru-RU"/>
        </w:rPr>
        <w:t>2.1.8. Если победитель не является плательщиком НДС (в том числе находится на упрощенной системе налогообложения), расчеты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w:t>
      </w:r>
      <w:r w:rsidR="00A87A97">
        <w:rPr>
          <w:rFonts w:ascii="Times New Roman" w:eastAsia="Arial Unicode MS" w:hAnsi="Times New Roman" w:cs="Times New Roman"/>
          <w:lang w:eastAsia="ru-RU" w:bidi="ru-RU"/>
        </w:rPr>
        <w:t xml:space="preserve">рованной заказчиком, без учета </w:t>
      </w:r>
      <w:r w:rsidRPr="001277EF">
        <w:rPr>
          <w:rFonts w:ascii="Times New Roman" w:eastAsia="Arial Unicode MS" w:hAnsi="Times New Roman" w:cs="Times New Roman"/>
          <w:lang w:eastAsia="ru-RU" w:bidi="ru-RU"/>
        </w:rPr>
        <w:t>суммы НДС.</w:t>
      </w:r>
    </w:p>
    <w:p w:rsidR="001277EF" w:rsidRPr="001277EF" w:rsidRDefault="001277EF" w:rsidP="001277EF">
      <w:pPr>
        <w:tabs>
          <w:tab w:val="left" w:pos="142"/>
          <w:tab w:val="left" w:pos="851"/>
        </w:tabs>
        <w:suppressAutoHyphens/>
        <w:spacing w:after="0" w:line="240" w:lineRule="auto"/>
        <w:ind w:firstLine="709"/>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2.2. Место выполнения работ: Санкт-Петербург, ул. Латышских стрелков, д. 9, к.3, лит. А.</w:t>
      </w:r>
    </w:p>
    <w:p w:rsidR="001277EF" w:rsidRPr="001277EF" w:rsidRDefault="001277EF" w:rsidP="001277EF">
      <w:pPr>
        <w:tabs>
          <w:tab w:val="left" w:pos="709"/>
        </w:tabs>
        <w:spacing w:after="0" w:line="240" w:lineRule="auto"/>
        <w:ind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В настоящее время здание эксплуатируется.</w:t>
      </w:r>
    </w:p>
    <w:p w:rsidR="001277EF" w:rsidRPr="001277EF" w:rsidRDefault="001277EF" w:rsidP="001277EF">
      <w:pPr>
        <w:tabs>
          <w:tab w:val="left" w:pos="709"/>
        </w:tabs>
        <w:spacing w:after="0" w:line="240" w:lineRule="auto"/>
        <w:ind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2.3. Подрядчик обеспечивает выполнение работ своими силами, своей техникой, инструментами, товарами, поставляемыми при выполнении работ (или) с привлечением сторонних организаций, если такая возможность предусмотрена проектом контракта, для выполнения отдельных видов работ.</w:t>
      </w:r>
    </w:p>
    <w:p w:rsidR="001277EF" w:rsidRPr="001277EF" w:rsidRDefault="001277EF" w:rsidP="001277EF">
      <w:pPr>
        <w:tabs>
          <w:tab w:val="left" w:pos="709"/>
        </w:tabs>
        <w:spacing w:after="0" w:line="240" w:lineRule="auto"/>
        <w:ind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2.4. При выполнении работ, Подрядчик обязан соблюдать требования законов и иных нормативных правовых актов по безопасности труда, пожарной и иной безопасности, охране окружающей среды. Подрядчик несет ответственность за нарушение указанных требований.</w:t>
      </w:r>
    </w:p>
    <w:p w:rsidR="001277EF" w:rsidRPr="001277EF" w:rsidRDefault="001277EF" w:rsidP="001277EF">
      <w:pPr>
        <w:tabs>
          <w:tab w:val="left" w:pos="709"/>
        </w:tabs>
        <w:spacing w:after="0" w:line="240" w:lineRule="auto"/>
        <w:ind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2.5. Соблюдать правила привлечения и использования иностранной и иногородней рабочей силы, установленные законодательством Российской Федерации и нормативно-правовыми актами.</w:t>
      </w:r>
    </w:p>
    <w:p w:rsidR="001277EF" w:rsidRPr="001277EF" w:rsidRDefault="001277EF" w:rsidP="001277EF">
      <w:pPr>
        <w:tabs>
          <w:tab w:val="left" w:pos="709"/>
        </w:tabs>
        <w:spacing w:after="0" w:line="240" w:lineRule="auto"/>
        <w:ind w:firstLine="709"/>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2.6. Отключения от систем жизнеобеспечения (инженерных систем, сетей, коммуникаций и т.п. (при необходимости) могут производиться только по предварительному согласованию с Заказчиком. При </w:t>
      </w:r>
      <w:r w:rsidRPr="001277EF">
        <w:rPr>
          <w:rFonts w:ascii="Times New Roman" w:eastAsia="Times New Roman" w:hAnsi="Times New Roman" w:cs="Times New Roman"/>
          <w:lang w:eastAsia="ru-RU"/>
        </w:rPr>
        <w:lastRenderedPageBreak/>
        <w:t>необходимости отключения любой из указанных систем, Подрядчик должен обратиться с заявкой в письменном виде к Заказчику не менее чем за 24 часа до предполагаемой даты отключения и согласовать время и дату отключения. При этом сроки исполнения обязательств по настоящему Контракту остаются неизменными.</w:t>
      </w:r>
    </w:p>
    <w:p w:rsidR="001277EF" w:rsidRPr="001277EF" w:rsidRDefault="001277EF" w:rsidP="001277EF">
      <w:pPr>
        <w:tabs>
          <w:tab w:val="left" w:pos="142"/>
          <w:tab w:val="left" w:pos="851"/>
        </w:tabs>
        <w:suppressAutoHyphens/>
        <w:spacing w:after="0" w:line="240" w:lineRule="auto"/>
        <w:ind w:firstLine="709"/>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2.7.  Условия и </w:t>
      </w:r>
      <w:proofErr w:type="gramStart"/>
      <w:r w:rsidRPr="001277EF">
        <w:rPr>
          <w:rFonts w:ascii="Times New Roman" w:eastAsia="Times New Roman" w:hAnsi="Times New Roman" w:cs="Times New Roman"/>
          <w:lang w:eastAsia="zh-CN"/>
        </w:rPr>
        <w:t>сроки  выполнения</w:t>
      </w:r>
      <w:proofErr w:type="gramEnd"/>
      <w:r w:rsidRPr="001277EF">
        <w:rPr>
          <w:rFonts w:ascii="Times New Roman" w:eastAsia="Times New Roman" w:hAnsi="Times New Roman" w:cs="Times New Roman"/>
          <w:lang w:eastAsia="zh-CN"/>
        </w:rPr>
        <w:t xml:space="preserve">  работ: </w:t>
      </w:r>
    </w:p>
    <w:p w:rsidR="001277EF" w:rsidRPr="001277EF" w:rsidRDefault="001277EF" w:rsidP="001277EF">
      <w:pPr>
        <w:tabs>
          <w:tab w:val="left" w:pos="142"/>
          <w:tab w:val="left" w:pos="851"/>
        </w:tabs>
        <w:suppressAutoHyphens/>
        <w:spacing w:after="0" w:line="240" w:lineRule="auto"/>
        <w:ind w:firstLine="709"/>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Начало выполнения работ: с момента подписания Сторонами акта передачи объекта для выполнения работ. Акт передачи объекта для выполнения работ должен быть подписан Сторонами в течение двух рабочих дней после подписания Контракта.</w:t>
      </w:r>
    </w:p>
    <w:p w:rsidR="001277EF" w:rsidRPr="001277EF" w:rsidRDefault="001277EF" w:rsidP="001277EF">
      <w:pPr>
        <w:tabs>
          <w:tab w:val="left" w:pos="1134"/>
        </w:tabs>
        <w:suppressAutoHyphens/>
        <w:autoSpaceDE w:val="0"/>
        <w:spacing w:after="0" w:line="230" w:lineRule="auto"/>
        <w:ind w:firstLine="709"/>
        <w:jc w:val="both"/>
        <w:rPr>
          <w:rFonts w:ascii="Times New Roman" w:eastAsia="Times New Roman" w:hAnsi="Times New Roman" w:cs="Times New Roman"/>
          <w:lang w:eastAsia="zh-CN"/>
        </w:rPr>
      </w:pPr>
      <w:r w:rsidRPr="001277EF">
        <w:rPr>
          <w:rFonts w:ascii="Times New Roman" w:eastAsia="Times New Roman" w:hAnsi="Times New Roman" w:cs="Times New Roman"/>
          <w:lang w:eastAsia="zh-CN"/>
        </w:rPr>
        <w:t xml:space="preserve">Датой окончания выполнения работ: не позднее </w:t>
      </w:r>
      <w:r w:rsidR="00A87A97">
        <w:rPr>
          <w:rFonts w:ascii="Times New Roman" w:eastAsia="Times New Roman" w:hAnsi="Times New Roman" w:cs="Times New Roman"/>
          <w:lang w:eastAsia="zh-CN"/>
        </w:rPr>
        <w:t>01</w:t>
      </w:r>
      <w:r w:rsidRPr="001277EF">
        <w:rPr>
          <w:rFonts w:ascii="Times New Roman" w:eastAsia="Times New Roman" w:hAnsi="Times New Roman" w:cs="Times New Roman"/>
          <w:lang w:eastAsia="zh-CN"/>
        </w:rPr>
        <w:t xml:space="preserve"> </w:t>
      </w:r>
      <w:r w:rsidR="00A87A97">
        <w:rPr>
          <w:rFonts w:ascii="Times New Roman" w:eastAsia="Times New Roman" w:hAnsi="Times New Roman" w:cs="Times New Roman"/>
          <w:lang w:eastAsia="zh-CN"/>
        </w:rPr>
        <w:t>сентября</w:t>
      </w:r>
      <w:r w:rsidRPr="001277EF">
        <w:rPr>
          <w:rFonts w:ascii="Times New Roman" w:eastAsia="Times New Roman" w:hAnsi="Times New Roman" w:cs="Times New Roman"/>
          <w:lang w:eastAsia="zh-CN"/>
        </w:rPr>
        <w:t xml:space="preserve"> 202</w:t>
      </w:r>
      <w:r w:rsidR="00A87A97">
        <w:rPr>
          <w:rFonts w:ascii="Times New Roman" w:eastAsia="Times New Roman" w:hAnsi="Times New Roman" w:cs="Times New Roman"/>
          <w:lang w:eastAsia="zh-CN"/>
        </w:rPr>
        <w:t>4</w:t>
      </w:r>
      <w:r w:rsidRPr="001277EF">
        <w:rPr>
          <w:rFonts w:ascii="Times New Roman" w:eastAsia="Times New Roman" w:hAnsi="Times New Roman" w:cs="Times New Roman"/>
          <w:lang w:eastAsia="zh-CN"/>
        </w:rPr>
        <w:t xml:space="preserve"> года.</w:t>
      </w:r>
    </w:p>
    <w:p w:rsidR="001277EF" w:rsidRPr="001277EF" w:rsidRDefault="001277EF" w:rsidP="001277EF">
      <w:pPr>
        <w:spacing w:after="0" w:line="240" w:lineRule="auto"/>
        <w:contextualSpacing/>
        <w:jc w:val="both"/>
        <w:rPr>
          <w:rFonts w:ascii="Times New Roman" w:eastAsia="Times New Roman" w:hAnsi="Times New Roman" w:cs="Times New Roman"/>
          <w:bCs/>
          <w:lang w:eastAsia="ru-RU"/>
        </w:rPr>
      </w:pPr>
    </w:p>
    <w:p w:rsidR="001277EF" w:rsidRPr="001277EF" w:rsidRDefault="001277EF" w:rsidP="001277EF">
      <w:pPr>
        <w:tabs>
          <w:tab w:val="left" w:pos="0"/>
        </w:tabs>
        <w:suppressAutoHyphens/>
        <w:spacing w:after="0" w:line="240" w:lineRule="auto"/>
        <w:jc w:val="center"/>
        <w:rPr>
          <w:rFonts w:ascii="Times New Roman" w:eastAsia="Times New Roman" w:hAnsi="Times New Roman" w:cs="Times New Roman"/>
          <w:bCs/>
          <w:lang w:eastAsia="ru-RU"/>
        </w:rPr>
      </w:pPr>
      <w:r w:rsidRPr="001277EF">
        <w:rPr>
          <w:rFonts w:ascii="Times New Roman" w:eastAsia="Times New Roman" w:hAnsi="Times New Roman" w:cs="Times New Roman"/>
          <w:bCs/>
          <w:lang w:eastAsia="ru-RU"/>
        </w:rPr>
        <w:t>3. Требования к качеству работ, изделий и устанавливаемого оборудования, в том числе к технологиям производства работ, методам производства работ, организационно-технологическим схемам производства работ, к безопасности выполняемых работ.</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При выполнении работ необходимо руководствоваться требованиями, установленными:</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Градостроительный кодекс Российской Федерации;</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Трудовой кодекс Российской Федерации;</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Федеральным законом от 27.12.2002 №184-ФЗ «О техническом регулировании»;</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Федеральным законом от 30.12.2009 № 384-ФЗ «Технический регламент о безопасности зданий и сооружений».</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Федеральным законом от 10.01.2002 № 7-ФЗ «Об охране окружающей среды»;</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Федеральным законом от 30.03.1999 № 52-ФЗ «О санитарно-эпидемиологическом благополучии населения»;</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Федеральным законом от 24.06.1998 № 89-ФЗ «Об отходах производства и потребления»;</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Федеральный закон № 123 - ФЗ «Технический регламент о требованиях пожарной безопасности»;</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Федеральный закон от 21.12.1994 № 69-ФЗ "О пожарной безопасности";</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СП 118.13330.2012 Общественные здания и сооружения. Актуализированная редакция СНиП 31-6-2009 (Утвержден Приказ </w:t>
      </w:r>
      <w:proofErr w:type="spellStart"/>
      <w:r w:rsidRPr="001277EF">
        <w:rPr>
          <w:rFonts w:ascii="Times New Roman" w:eastAsia="Times New Roman" w:hAnsi="Times New Roman" w:cs="Times New Roman"/>
          <w:lang w:eastAsia="ru-RU"/>
        </w:rPr>
        <w:t>Минрегиона</w:t>
      </w:r>
      <w:proofErr w:type="spellEnd"/>
      <w:r w:rsidRPr="001277EF">
        <w:rPr>
          <w:rFonts w:ascii="Times New Roman" w:eastAsia="Times New Roman" w:hAnsi="Times New Roman" w:cs="Times New Roman"/>
          <w:lang w:eastAsia="ru-RU"/>
        </w:rPr>
        <w:t xml:space="preserve"> России от 29.12.2011 г. № 635/10).</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Подрядчик обязан соблюдать при выполнении работ требования действующих строительных норм, правил и иных нормативных документов, обязательных при выполнении работ, соответствующих предмету Контракта.</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Поставляемые заказчику при выполнении закупаемых работ товары (комплектующие) должны соответствовать требованиям, изложенным в настоящем техническом задании. </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Качество и безопасность выполнения работ, а также поставляемые заказчику при выполнении закупаемых работ товары, должны обеспечивать требования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СНиП 41-01-2003 "Отопление, вентиляция и кондиционирование воздуха"</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СНиП 23-01-99 "Строительная </w:t>
      </w:r>
      <w:proofErr w:type="spellStart"/>
      <w:r w:rsidRPr="001277EF">
        <w:rPr>
          <w:rFonts w:ascii="Times New Roman" w:eastAsia="Times New Roman" w:hAnsi="Times New Roman" w:cs="Times New Roman"/>
          <w:lang w:eastAsia="ru-RU"/>
        </w:rPr>
        <w:t>климотология</w:t>
      </w:r>
      <w:proofErr w:type="spellEnd"/>
      <w:r w:rsidRPr="001277EF">
        <w:rPr>
          <w:rFonts w:ascii="Times New Roman" w:eastAsia="Times New Roman" w:hAnsi="Times New Roman" w:cs="Times New Roman"/>
          <w:lang w:eastAsia="ru-RU"/>
        </w:rPr>
        <w:t>"</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СНиП 31-06-2009 "Общественные здания и сооружения"</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СНиП 23-02-2003 "Тепловая защита зданий"</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СНиП 31-05-2003 " Общественные здания административного назначения"</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СП 44.13330.2011 Административные и бытовые здания. Актуализированная редакция СНиП 2.09.04-87</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СП 7.13130.2009 " Отопление, вентиляция и кондиционирование. Противопожарные требования" (данное СП носит информационный характер).</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Расчетные параметры наружного воздуха приняты в соответствии с требованиями СНиП 41-01-2003</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СНиП 21-01-97 Пожарная безопасность зданий и сооружений (СП 112.13330.2011) (данное СП носит информационный характер); </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СНиП 3.01.04-87 «Приемка в эксплуатацию законченных строительством объектов» (СП 68.13330.2017), </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СП 48.13330.2019 Организация строительства СНиП 12-01-2004,</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СП 51.13330.2011 "СНиП 23-03-2003 Защита от шума"</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СП 68.13330.2017 "СНиП 3.01.04-87 Приемка в эксплуатацию законченных строительством объектов. Основные положения"</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СП 70.13330.2012 "СНиП 3.03.01-87 Несущие и ограждающие конструкции"</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СП 71.13330.2017 "СНиП 3.04.01-87 Изоляционные и отделочные покрытия"</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СП 72.13330.2016 "СНиП 3.04.03-85 Защита строительных конструкций и сооружений от коррозии"</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СП 44.13330.2011 Административные и бытовые здания. Актуализированная редакция СНиП 2.09.04-87</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Постановление государственного комитета РФ по строительству и жилищно-коммунальному комплексу от 23 июля 2001 года № 80 «О принятии строительных норм и правил Российской Федерации "Безопасность труда в строительстве. Часть 1. Общие требования», </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lastRenderedPageBreak/>
        <w:t xml:space="preserve">СНиП 12-04-2002 «Безопасность труда в строительстве. Часть 2. Строительное производство, </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Риск случайной гибели или случайного повреждения объекта ремонта до приемки этого объекта Заказчиком несет Подрядчик (ст. 741 ГК РФ)</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В случае, если один из перечисленных в извещении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r w:rsidRPr="001277EF">
        <w:rPr>
          <w:rFonts w:ascii="Times New Roman" w:hAnsi="Times New Roman" w:cs="Times New Roman"/>
        </w:rPr>
        <w:t xml:space="preserve"> </w:t>
      </w:r>
      <w:r w:rsidRPr="001277EF">
        <w:rPr>
          <w:rFonts w:ascii="Times New Roman" w:eastAsia="Times New Roman" w:hAnsi="Times New Roman" w:cs="Times New Roman"/>
          <w:lang w:eastAsia="ru-RU"/>
        </w:rPr>
        <w:t>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Требования к лицам, осуществляющим работы:</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До момента выхода на Объект Подрядчик обязан назначить для выполнения работ ответственных лиц, уполномоченных осуществлять работы на объекте, руководить ими.</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Сведения о назначенных ответственных лицах с указанием их контактных телефонов, оформленные письменно за подписью руководителя Подрядчика, удостоверенные печатью Подрядчика, передаются Заказчику.</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Подрядчик признает за Заказчиком право установить факт одностороннего отказа Подрядчика от исполнения Контракта, по предъявлению Заказчиком доказательств неоднократных обращений посредством почтовой (факсимильной) связи, оставленные без ответа абонентом (ответственным лицом).</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Наличие ответственных лиц не лишает Заказчика права направить любое обращение непосредственно в адрес Подрядчика, руководителя Подрядчика.</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К исполнению работ, указанных в Контракте, должны привлекаться только квалифицированные рабочие, имеющие соответствующий разряд и прошедших медицинское освидетельствование в случаях, установленных правовыми актами в области строительства. В подтверждение соответствия квалификационным требованиям Подрядчик по запросу Заказчика в течение 1 (одного) дня обязан предоставить заверенные копии соответствующих документов.</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Должны соблюдаться требования миграционного и трудового законодательства Российской Федерации, в том числе не привлекать и не допускать привлечения субподрядными организациями иногородних и иностранных рабочих без соответствующей регистрации и без разрешения на привлечение иностранной рабочей силы.</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Все измерительное оборудование должно иметь паспорта и должно быть аттестовано (</w:t>
      </w:r>
      <w:proofErr w:type="spellStart"/>
      <w:r w:rsidRPr="001277EF">
        <w:rPr>
          <w:rFonts w:ascii="Times New Roman" w:eastAsia="Times New Roman" w:hAnsi="Times New Roman" w:cs="Times New Roman"/>
          <w:lang w:eastAsia="ru-RU"/>
        </w:rPr>
        <w:t>поверено</w:t>
      </w:r>
      <w:proofErr w:type="spellEnd"/>
      <w:r w:rsidRPr="001277EF">
        <w:rPr>
          <w:rFonts w:ascii="Times New Roman" w:eastAsia="Times New Roman" w:hAnsi="Times New Roman" w:cs="Times New Roman"/>
          <w:lang w:eastAsia="ru-RU"/>
        </w:rPr>
        <w:t>) в органах Государственной метрологической службы в надлежащие сроки (срок поверки не более одного года), в случае если данные требования предусмотрены законодательством Российской Федерации и указанное оборудование необходимо применять при производстве работ.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bookmarkStart w:id="10" w:name="_Hlk111032137"/>
      <w:r w:rsidRPr="001277EF">
        <w:rPr>
          <w:rFonts w:ascii="Times New Roman" w:eastAsia="Times New Roman" w:hAnsi="Times New Roman" w:cs="Times New Roman"/>
          <w:lang w:eastAsia="ru-RU"/>
        </w:rPr>
        <w:t>В течение 2-х дней с момента заключения Контракта Подрядчик разрабатывает и согласовывает с Заказчиком план производства работ с поэтапной, технически грамотной последовательностью производства работ и сроков их выполнения.</w:t>
      </w:r>
    </w:p>
    <w:bookmarkEnd w:id="10"/>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Технология и методы производства работ должны строго соблюдаться и соответствовать действующим нормам и правилам. Работы должны производиться только в отведенной зоне работ. Подрядчик обязан 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Подрядчик обязан выполнить все работы по обустройству и надлежащему содержанию строительной площадки, монтажу временных строений и сооружений, складских и монтажных площадок, установке освещения и подключению временных инженерных сетей.</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Подрядчик обязан постоянно вести журнал учета выполненных работ и своевременно оформлять исполнительную документацию и акты на скрытые работы, извещая Заказчика и СПб ГБУ «Служба заказчика администрации Невского района» не менее чем за 48 часов до времени освидетельствования скрытых работ.</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Работы должны выполняться с соблюдением норм пожарной безопасности, техники безопасности и охраны окружающей среды.</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Подрядчик обязан обеспечить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Наличие строительного и прочего мусора на территории не допускается.</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Вывоз строительного мусора осуществляется Подрядчиком за его счёт. При выполнении работ по вывозу строительного мусора, предоставлять Заказчику копии контрактов с перевозчиками и получателями строительных отходов или копию соответствующей лицензии на перемещение (транспортирование), переработку, использование, обезвреживание, захоронение строительных отходов до начала выполнения работ.</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lastRenderedPageBreak/>
        <w:t>Вывозить строительный мусор с периодичностью, определенной требованиями санитарно-эпидемиологических норм, строительных норм и правил, свода правил.</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До осуществления приемки работ вывезти за пределы строительной площадки, принадлежащие ему временные сооружения, механизмы, материалы, оборудование, строительный мусор и иное имущество.</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Подрядчик обязан возместить затраты за пользование ресурсами в период выполнения ремонтных работ в соответствии с условиями Контракта.</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В случае наличия предписаний и штрафных санкций со стороны надзорных органов по вине Подрядчика, Подрядчик возмещает Заказчику все понесенные в этом случае расходы.</w:t>
      </w:r>
    </w:p>
    <w:p w:rsidR="001277EF" w:rsidRPr="001277EF" w:rsidRDefault="001277EF" w:rsidP="001277EF">
      <w:pPr>
        <w:tabs>
          <w:tab w:val="left" w:pos="0"/>
        </w:tabs>
        <w:suppressAutoHyphens/>
        <w:spacing w:after="0" w:line="240" w:lineRule="auto"/>
        <w:jc w:val="both"/>
        <w:rPr>
          <w:rFonts w:ascii="Times New Roman" w:eastAsia="Times New Roman" w:hAnsi="Times New Roman" w:cs="Times New Roman"/>
          <w:lang w:eastAsia="ru-RU"/>
        </w:rPr>
      </w:pPr>
    </w:p>
    <w:p w:rsidR="001277EF" w:rsidRPr="001277EF" w:rsidRDefault="001277EF" w:rsidP="001277EF">
      <w:pPr>
        <w:tabs>
          <w:tab w:val="left" w:pos="0"/>
        </w:tabs>
        <w:suppressAutoHyphens/>
        <w:spacing w:after="0" w:line="240" w:lineRule="auto"/>
        <w:jc w:val="center"/>
        <w:rPr>
          <w:rFonts w:ascii="Times New Roman" w:eastAsia="Times New Roman" w:hAnsi="Times New Roman" w:cs="Times New Roman"/>
          <w:bCs/>
          <w:lang w:eastAsia="ru-RU"/>
        </w:rPr>
      </w:pPr>
      <w:r w:rsidRPr="001277EF">
        <w:rPr>
          <w:rFonts w:ascii="Times New Roman" w:eastAsia="Times New Roman" w:hAnsi="Times New Roman" w:cs="Times New Roman"/>
          <w:bCs/>
          <w:lang w:eastAsia="ru-RU"/>
        </w:rPr>
        <w:t>4.Требования к техническим характеристикам работ</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bookmarkStart w:id="11" w:name="_Hlk33612350"/>
      <w:bookmarkEnd w:id="6"/>
      <w:bookmarkEnd w:id="7"/>
      <w:r w:rsidRPr="001277EF">
        <w:rPr>
          <w:rFonts w:ascii="Times New Roman" w:eastAsia="Times New Roman" w:hAnsi="Times New Roman" w:cs="Times New Roman"/>
          <w:lang w:eastAsia="ru-RU"/>
        </w:rPr>
        <w:t xml:space="preserve">Подрядчик не имеет права самостоятельно изменять перечень и объем работ, указанный в приложении №1 к Техническому заданию. </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Работы должны быть выполнены в полном объеме в соответствии с настоящим техническим заданием, а также приложениями к техническому заданию, определяющими объемы работ, содержание работ и другие, предъявляемые к ним требования, обеспечив их надлежащее качество. </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В связи с тем, что предметом определения поставщика является как выполнение работ, так и поставка товара, при выполнении работ, тип контракта, предусмотренный ст.421 ГК РФ. Исчерпывающий перечень поставляемых товаров при выполнении работ указан в приложении два к Техническому заданию. Товары, поставляемые Заказчику при выполнении работ, должны быть новыми (товарами,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в случае, если иное не предусмотрено извещением о закупке (например, в случае использования товара Заказчика). </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bookmarkStart w:id="12" w:name="_Hlk35862395"/>
      <w:r w:rsidRPr="001277EF">
        <w:rPr>
          <w:rFonts w:ascii="Times New Roman" w:eastAsia="Times New Roman" w:hAnsi="Times New Roman" w:cs="Times New Roman"/>
          <w:lang w:eastAsia="ru-RU"/>
        </w:rPr>
        <w:t>Подрядчик поставляет на Объект необходимые товары, материалы, оборудование, изделия, конструкции и передает их Заказчику по акту сдачи-приемки, товарной накладной. Подрядчик осуществляет разгрузку и складирование (при необходимости), поставляемых при выполнении закупаемых работ товаров, на объекте Заказчика.</w:t>
      </w:r>
    </w:p>
    <w:bookmarkEnd w:id="12"/>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При исполнении контракта каждый товар, монтируемое оборудование должны иметь предусмотренные законодательством РФ документы, удостоверяющие качество такого товара, а также все сопроводительные документы (инструкции, паспорта и пр.), которые предусмотрены производителем такого товара. С целью достижения результативности выполнения работ по товарной позиции блок оконный каждая поворотная либо поворотно-откидная створка должна быть укомплектована ручкой для открытия такой створки.</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Начальная (максимальная) цена контракта формируется на основании локальной сметы заказчика, составленной на основании:</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Территориальных единичных расценок территориальной сметно-нормативной базы – ТСНБ «ГОСЭТАЛОН 2012» в редакции распоряжения Комитета по государственному заказу Санкт-Петербурга от 05.10.2015 № 196-р, введенной в действие с 01.12.2015 года.</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-Методических </w:t>
      </w:r>
      <w:proofErr w:type="gramStart"/>
      <w:r w:rsidRPr="001277EF">
        <w:rPr>
          <w:rFonts w:ascii="Times New Roman" w:eastAsia="Times New Roman" w:hAnsi="Times New Roman" w:cs="Times New Roman"/>
          <w:lang w:eastAsia="ru-RU"/>
        </w:rPr>
        <w:t>материалов  к</w:t>
      </w:r>
      <w:proofErr w:type="gramEnd"/>
      <w:r w:rsidRPr="001277EF">
        <w:rPr>
          <w:rFonts w:ascii="Times New Roman" w:eastAsia="Times New Roman" w:hAnsi="Times New Roman" w:cs="Times New Roman"/>
          <w:lang w:eastAsia="ru-RU"/>
        </w:rPr>
        <w:t xml:space="preserve">  ТСНБ «ГОСЭТАЛОН 2012»  в редакции распоряжения Комитета по государственному заказу Санкт-Петербурга от 05.10.2015 № 196-р, введенной в действие с 01.12.2015 года (приложение к письму Комитета по государственному заказу Санкт-Петербурга от 11.12.2015 № 08-02-2989/15-0-10).</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сборника «Территориальный сборник сметных цен на материалы, изделия и конструкции, применяемые в строительстве. Санкт-Петербург. (ТССЦ – 2001)» Выпуск № 2(62).</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Накладные расходы и сметная прибыль определены в соответствии с МДС 81-33.2004 «Методические указания по определению величины накладных расходов в строительстве» (Постановление Госстроя России №6 от 12.01.2004 г.) и МДС 81-25.2001 «Методические указания по определению величины сметной прибыли в строительстве» (постановление Госстроя России №15 от 28.02.2001 г.). Нормативы накладных расходов и сметной прибыли определены согласно письму Министерства регионального развития РФ (МИНРЕГИОН РОССИИ) от 27.11.2012 №2536-ИП/12/ГС.</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Стоимость выполнения работ по контракту будет рассчитываться Заказчиком как стоимость выполнения работ, указанная заказчиком в Техническом задании, уменьшенная на предложенное участником понижение относительно максимальной цены контракта.</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Все содержащиеся в техническом задании и приложениях к ней товарные знаки сопровождаются словами «или эквивалент». Эквивалентность товаров, поставляемых при выполнении работ (комплектующих и оборудования) определяется в соответствии с показателями, изложенными в приложении (-</w:t>
      </w:r>
      <w:proofErr w:type="spellStart"/>
      <w:r w:rsidRPr="001277EF">
        <w:rPr>
          <w:rFonts w:ascii="Times New Roman" w:eastAsia="Times New Roman" w:hAnsi="Times New Roman" w:cs="Times New Roman"/>
          <w:lang w:eastAsia="ru-RU"/>
        </w:rPr>
        <w:t>ях</w:t>
      </w:r>
      <w:proofErr w:type="spellEnd"/>
      <w:r w:rsidRPr="001277EF">
        <w:rPr>
          <w:rFonts w:ascii="Times New Roman" w:eastAsia="Times New Roman" w:hAnsi="Times New Roman" w:cs="Times New Roman"/>
          <w:lang w:eastAsia="ru-RU"/>
        </w:rPr>
        <w:t>) к техническому заданию</w:t>
      </w:r>
      <w:bookmarkEnd w:id="11"/>
      <w:r w:rsidRPr="001277EF">
        <w:rPr>
          <w:rFonts w:ascii="Times New Roman" w:eastAsia="Times New Roman" w:hAnsi="Times New Roman" w:cs="Times New Roman"/>
          <w:lang w:eastAsia="ru-RU"/>
        </w:rPr>
        <w:t xml:space="preserve">. </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bookmarkStart w:id="13" w:name="_Hlk33612427"/>
      <w:r w:rsidRPr="001277EF">
        <w:rPr>
          <w:rFonts w:ascii="Times New Roman" w:eastAsia="Times New Roman" w:hAnsi="Times New Roman" w:cs="Times New Roman"/>
          <w:lang w:eastAsia="ru-RU"/>
        </w:rPr>
        <w:t>Обоснование использования дополнительной информации, а также дополнительных потребительских свойств, в том числе функциональных, технических, качественных, эксплуатационных характеристик товара в соответствии со статьей 33 Закона № 44 ФЗ:</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 xml:space="preserve">в технических характеристиках на поставляемые товары при условии наличия для них КТРУ Заказчиком установлены обязательные характеристики, а также установлены дополнительные требования к техническим характеристикам в соответствии с параметрами и нормами для требуемых к поставке </w:t>
      </w:r>
      <w:r w:rsidRPr="001277EF">
        <w:rPr>
          <w:rFonts w:ascii="Times New Roman" w:eastAsia="Times New Roman" w:hAnsi="Times New Roman" w:cs="Times New Roman"/>
          <w:lang w:eastAsia="ru-RU"/>
        </w:rPr>
        <w:lastRenderedPageBreak/>
        <w:t>товаров, установленными в ГОСТах, а также в технических паспортах на товар, требуемый к поставке. Дополнительные характеристики установлены в соответствии с потребностью Заказчика и в целях исполнения требований нормативных документов, а также требований к качеству поставляемых товаров. 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 и нормативным затратам на обеспечение функций заказчика.</w:t>
      </w:r>
    </w:p>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Существенные условия контракта указаны в проекте контракта.</w:t>
      </w:r>
    </w:p>
    <w:bookmarkEnd w:id="13"/>
    <w:p w:rsidR="001277EF" w:rsidRPr="001277EF" w:rsidRDefault="001277EF" w:rsidP="001277EF">
      <w:pPr>
        <w:tabs>
          <w:tab w:val="left" w:pos="0"/>
        </w:tabs>
        <w:suppressAutoHyphens/>
        <w:spacing w:after="0" w:line="240" w:lineRule="auto"/>
        <w:ind w:firstLine="567"/>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Передать Сертификаты, технические паспорта или другие документы, удостоверяющие качество поставляемых при выполнении закупаемых работ товаров. Такие документы представляются заблаговременно (в разумные сроки), позволяющие осуществить проверку качества и приемку поставляемых товаров и оборудования до момента применения их в работе. Подрядчик при производстве работ обязан своевременно предоставлять акты на скрытые работы, извещая Заказчика о времени освидетельствования скрытых работ.</w:t>
      </w:r>
    </w:p>
    <w:p w:rsidR="001277EF" w:rsidRPr="001277EF" w:rsidRDefault="001277EF" w:rsidP="001277EF">
      <w:pPr>
        <w:tabs>
          <w:tab w:val="left" w:pos="0"/>
        </w:tabs>
        <w:suppressAutoHyphens/>
        <w:spacing w:after="0" w:line="240" w:lineRule="auto"/>
        <w:jc w:val="both"/>
        <w:rPr>
          <w:rFonts w:ascii="Times New Roman" w:eastAsia="Times New Roman" w:hAnsi="Times New Roman" w:cs="Times New Roman"/>
          <w:lang w:eastAsia="ru-RU"/>
        </w:rPr>
      </w:pPr>
    </w:p>
    <w:p w:rsidR="001277EF" w:rsidRPr="001277EF" w:rsidRDefault="001277EF" w:rsidP="001277EF">
      <w:pPr>
        <w:spacing w:after="0" w:line="240" w:lineRule="auto"/>
        <w:ind w:firstLine="540"/>
        <w:jc w:val="both"/>
        <w:rPr>
          <w:rFonts w:ascii="Times New Roman" w:eastAsia="Times New Roman" w:hAnsi="Times New Roman" w:cs="Times New Roman"/>
          <w:lang w:eastAsia="ru-RU"/>
        </w:rPr>
      </w:pPr>
      <w:bookmarkStart w:id="14" w:name="_Hlk33612462"/>
      <w:r w:rsidRPr="001277EF">
        <w:rPr>
          <w:rFonts w:ascii="Times New Roman" w:eastAsia="Times New Roman" w:hAnsi="Times New Roman" w:cs="Times New Roman"/>
          <w:bCs/>
          <w:lang w:eastAsia="ru-RU"/>
        </w:rPr>
        <w:t xml:space="preserve">5. </w:t>
      </w:r>
      <w:r w:rsidRPr="001277EF">
        <w:rPr>
          <w:rFonts w:ascii="Times New Roman" w:eastAsia="Times New Roman" w:hAnsi="Times New Roman" w:cs="Times New Roman"/>
          <w:lang w:eastAsia="ru-RU"/>
        </w:rPr>
        <w:t>Требования к гарантии качества товара, работы, услуги, а также требования к гарантийному сроку и объему предоставления гарантий их качества, к гарантийному обслуживанию товара</w:t>
      </w:r>
    </w:p>
    <w:p w:rsidR="001277EF" w:rsidRPr="001277EF" w:rsidRDefault="001277EF" w:rsidP="001277EF">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1277EF">
        <w:rPr>
          <w:rFonts w:ascii="Times New Roman" w:eastAsia="Times New Roman" w:hAnsi="Times New Roman" w:cs="Times New Roman"/>
          <w:bCs/>
          <w:lang w:eastAsia="ru-RU"/>
        </w:rPr>
        <w:t xml:space="preserve">Подрядчик обязуется выполнить работы с надлежащим качеством в соответствии с требованиями действующего законодательства РФ к качеству данного вида выполняемых работ. </w:t>
      </w:r>
      <w:bookmarkStart w:id="15" w:name="_Hlk33613177"/>
      <w:r w:rsidRPr="001277EF">
        <w:rPr>
          <w:rFonts w:ascii="Times New Roman" w:eastAsia="Times New Roman" w:hAnsi="Times New Roman" w:cs="Times New Roman"/>
          <w:bCs/>
          <w:lang w:eastAsia="ru-RU"/>
        </w:rPr>
        <w:t>Подрядчик гарантирует доброкачественность и надежность товаров и оборудования, поставляемые заказчику при выполнении закупаемых работ</w:t>
      </w:r>
      <w:bookmarkEnd w:id="15"/>
      <w:r w:rsidRPr="001277EF">
        <w:rPr>
          <w:rFonts w:ascii="Times New Roman" w:eastAsia="Times New Roman" w:hAnsi="Times New Roman" w:cs="Times New Roman"/>
          <w:bCs/>
          <w:lang w:eastAsia="ru-RU"/>
        </w:rPr>
        <w:t>. Подрядчик обязан обеспечить соответствие Объекта условиям контракта о качестве в течение всего гарантийного срока его эксплуатации, который составляет 36 месяцев от даты подписания акта о приемке выполненных работ.</w:t>
      </w:r>
    </w:p>
    <w:p w:rsidR="001277EF" w:rsidRPr="001277EF" w:rsidRDefault="001277EF" w:rsidP="001277EF">
      <w:pPr>
        <w:spacing w:after="0" w:line="240" w:lineRule="auto"/>
        <w:ind w:firstLine="540"/>
        <w:jc w:val="both"/>
        <w:rPr>
          <w:rFonts w:ascii="Times New Roman" w:eastAsia="Times New Roman" w:hAnsi="Times New Roman" w:cs="Times New Roman"/>
          <w:lang w:eastAsia="ru-RU"/>
        </w:rPr>
      </w:pPr>
      <w:bookmarkStart w:id="16" w:name="_Hlk37066191"/>
      <w:r w:rsidRPr="001277EF">
        <w:rPr>
          <w:rFonts w:ascii="Times New Roman" w:eastAsia="Times New Roman" w:hAnsi="Times New Roman" w:cs="Times New Roman"/>
          <w:bCs/>
          <w:lang w:eastAsia="ru-RU"/>
        </w:rPr>
        <w:t xml:space="preserve">В соответствии с ч.8.1. статьи 96 Закона, </w:t>
      </w:r>
      <w:r w:rsidRPr="001277EF">
        <w:rPr>
          <w:rFonts w:ascii="Times New Roman" w:eastAsia="Times New Roman" w:hAnsi="Times New Roman" w:cs="Times New Roman"/>
          <w:lang w:eastAsia="ru-RU"/>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освобождается от предоставления обеспечения исполнения контракта, в том числе с учетом положений статьи 37 Закона, об обеспечении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w:t>
      </w:r>
    </w:p>
    <w:bookmarkEnd w:id="16"/>
    <w:p w:rsidR="001277EF" w:rsidRPr="001277EF" w:rsidRDefault="001277EF" w:rsidP="001277EF">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1277EF">
        <w:rPr>
          <w:rFonts w:ascii="Times New Roman" w:eastAsia="Times New Roman" w:hAnsi="Times New Roman" w:cs="Times New Roman"/>
          <w:bCs/>
          <w:lang w:eastAsia="ru-RU"/>
        </w:rPr>
        <w:t xml:space="preserve">В случае нарушения требований к качеству выполняемых работ, либо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требованиями действующего законодательства к работам данного вида, а </w:t>
      </w:r>
      <w:proofErr w:type="gramStart"/>
      <w:r w:rsidRPr="001277EF">
        <w:rPr>
          <w:rFonts w:ascii="Times New Roman" w:eastAsia="Times New Roman" w:hAnsi="Times New Roman" w:cs="Times New Roman"/>
          <w:bCs/>
          <w:lang w:eastAsia="ru-RU"/>
        </w:rPr>
        <w:t>так же</w:t>
      </w:r>
      <w:proofErr w:type="gramEnd"/>
      <w:r w:rsidRPr="001277EF">
        <w:rPr>
          <w:rFonts w:ascii="Times New Roman" w:eastAsia="Times New Roman" w:hAnsi="Times New Roman" w:cs="Times New Roman"/>
          <w:bCs/>
          <w:lang w:eastAsia="ru-RU"/>
        </w:rPr>
        <w:t xml:space="preserve"> вправе по своему выбору потребовать от Подрядчика:</w:t>
      </w:r>
    </w:p>
    <w:p w:rsidR="001277EF" w:rsidRPr="001277EF" w:rsidRDefault="001277EF" w:rsidP="001277EF">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1277EF">
        <w:rPr>
          <w:rFonts w:ascii="Times New Roman" w:eastAsia="Times New Roman" w:hAnsi="Times New Roman" w:cs="Times New Roman"/>
          <w:bCs/>
          <w:lang w:eastAsia="ru-RU"/>
        </w:rPr>
        <w:t xml:space="preserve">- безвозмездного устранения недостатков в разумный срок; </w:t>
      </w:r>
    </w:p>
    <w:p w:rsidR="001277EF" w:rsidRPr="001277EF" w:rsidRDefault="001277EF" w:rsidP="001277EF">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1277EF">
        <w:rPr>
          <w:rFonts w:ascii="Times New Roman" w:eastAsia="Times New Roman" w:hAnsi="Times New Roman" w:cs="Times New Roman"/>
          <w:bCs/>
          <w:lang w:eastAsia="ru-RU"/>
        </w:rPr>
        <w:t>- соразмерного уменьшения установленной за работу цены;</w:t>
      </w:r>
    </w:p>
    <w:p w:rsidR="001277EF" w:rsidRPr="001277EF" w:rsidRDefault="001277EF" w:rsidP="001277EF">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1277EF">
        <w:rPr>
          <w:rFonts w:ascii="Times New Roman" w:eastAsia="Times New Roman" w:hAnsi="Times New Roman" w:cs="Times New Roman"/>
          <w:bCs/>
          <w:lang w:eastAsia="ru-RU"/>
        </w:rPr>
        <w:t>- возмещения своих расходов на устранение недостатков, если Заказчик за свой счет устранил обнаруженные недостатки.</w:t>
      </w:r>
    </w:p>
    <w:p w:rsidR="001277EF" w:rsidRPr="001277EF" w:rsidRDefault="001277EF" w:rsidP="001277EF">
      <w:pPr>
        <w:widowControl w:val="0"/>
        <w:autoSpaceDE w:val="0"/>
        <w:autoSpaceDN w:val="0"/>
        <w:adjustRightInd w:val="0"/>
        <w:spacing w:after="0" w:line="240" w:lineRule="auto"/>
        <w:ind w:firstLine="540"/>
        <w:jc w:val="both"/>
        <w:rPr>
          <w:rFonts w:ascii="Times New Roman" w:eastAsia="Times New Roman" w:hAnsi="Times New Roman" w:cs="Times New Roman"/>
          <w:bCs/>
          <w:lang w:eastAsia="ru-RU"/>
        </w:rPr>
      </w:pPr>
      <w:r w:rsidRPr="001277EF">
        <w:rPr>
          <w:rFonts w:ascii="Times New Roman" w:eastAsia="Times New Roman" w:hAnsi="Times New Roman" w:cs="Times New Roman"/>
          <w:bCs/>
          <w:lang w:eastAsia="ru-RU"/>
        </w:rPr>
        <w:t>Течение гарантийного срока прерывается на все время, со дня письменного уведомления Подрядчика Заказчиком об обнаружении недостатков до дня устранения их Подрядчиком.</w:t>
      </w:r>
    </w:p>
    <w:p w:rsidR="001277EF" w:rsidRPr="001277EF" w:rsidRDefault="001277EF" w:rsidP="001277EF">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r w:rsidRPr="001277EF">
        <w:rPr>
          <w:rFonts w:ascii="Times New Roman" w:eastAsia="Times New Roman" w:hAnsi="Times New Roman" w:cs="Times New Roman"/>
          <w:lang w:eastAsia="ru-RU"/>
        </w:rPr>
        <w:t>Наличие недостатков в выполненных работах может устанавливаться Заказчиком и/или иными контролирующими и эксплуатирующими организациями в течение срока выполнения работ Подрядчиком, а также в процессе эксплуатации после выполнения работ Подрядчиком.</w:t>
      </w:r>
    </w:p>
    <w:p w:rsidR="001277EF" w:rsidRPr="001277EF" w:rsidRDefault="001277EF" w:rsidP="001277EF">
      <w:pPr>
        <w:widowControl w:val="0"/>
        <w:autoSpaceDE w:val="0"/>
        <w:autoSpaceDN w:val="0"/>
        <w:adjustRightInd w:val="0"/>
        <w:spacing w:after="0" w:line="240" w:lineRule="auto"/>
        <w:jc w:val="both"/>
        <w:rPr>
          <w:rFonts w:ascii="Times New Roman" w:eastAsia="Times New Roman" w:hAnsi="Times New Roman" w:cs="Times New Roman"/>
          <w:lang w:eastAsia="ru-RU"/>
        </w:rPr>
      </w:pPr>
    </w:p>
    <w:bookmarkEnd w:id="14"/>
    <w:p w:rsidR="00DC3FAB" w:rsidRPr="00E3360C" w:rsidRDefault="00DC3FAB" w:rsidP="00DC3FAB">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E3360C">
        <w:rPr>
          <w:rFonts w:ascii="Times New Roman" w:eastAsia="Times New Roman" w:hAnsi="Times New Roman" w:cs="Times New Roman"/>
          <w:lang w:eastAsia="ru-RU"/>
        </w:rPr>
        <w:t>Приложение № 1 Сметная документация.</w:t>
      </w:r>
    </w:p>
    <w:p w:rsidR="00A948FB" w:rsidRPr="00E3360C" w:rsidRDefault="00DC3FAB" w:rsidP="00DC3FAB">
      <w:pPr>
        <w:widowControl w:val="0"/>
        <w:suppressAutoHyphens/>
        <w:autoSpaceDE w:val="0"/>
        <w:spacing w:after="0" w:line="240" w:lineRule="auto"/>
        <w:rPr>
          <w:rFonts w:ascii="Times New Roman" w:eastAsia="Times New Roman" w:hAnsi="Times New Roman" w:cs="Times New Roman"/>
          <w:lang w:eastAsia="ru-RU"/>
        </w:rPr>
      </w:pPr>
      <w:r w:rsidRPr="00E3360C">
        <w:rPr>
          <w:rFonts w:ascii="Times New Roman" w:eastAsia="Times New Roman" w:hAnsi="Times New Roman" w:cs="Times New Roman"/>
          <w:lang w:eastAsia="ru-RU"/>
        </w:rPr>
        <w:t>Приложение № 2 Требования к товарам, поставляемым Заказчику и используемым при выполнении закупаемых работ</w:t>
      </w:r>
      <w:r w:rsidR="00A948FB" w:rsidRPr="00E3360C">
        <w:rPr>
          <w:rFonts w:ascii="Times New Roman" w:eastAsia="Times New Roman" w:hAnsi="Times New Roman" w:cs="Times New Roman"/>
          <w:lang w:eastAsia="ru-RU"/>
        </w:rPr>
        <w:t xml:space="preserve"> (Прилагается в составе </w:t>
      </w:r>
      <w:r w:rsidR="00E3360C">
        <w:rPr>
          <w:rFonts w:ascii="Times New Roman" w:eastAsia="Times New Roman" w:hAnsi="Times New Roman" w:cs="Times New Roman"/>
          <w:lang w:eastAsia="ru-RU"/>
        </w:rPr>
        <w:t>конкурсной документации)</w:t>
      </w:r>
      <w:r w:rsidRPr="00E3360C">
        <w:rPr>
          <w:rFonts w:ascii="Times New Roman" w:eastAsia="Times New Roman" w:hAnsi="Times New Roman" w:cs="Times New Roman"/>
          <w:lang w:eastAsia="ru-RU"/>
        </w:rPr>
        <w:t>.</w:t>
      </w:r>
    </w:p>
    <w:p w:rsidR="00A948FB" w:rsidRPr="00E3360C" w:rsidRDefault="00A948FB">
      <w:pPr>
        <w:rPr>
          <w:rFonts w:ascii="Times New Roman" w:eastAsia="Times New Roman" w:hAnsi="Times New Roman" w:cs="Times New Roman"/>
          <w:lang w:eastAsia="ru-RU"/>
        </w:rPr>
      </w:pPr>
      <w:r w:rsidRPr="00E3360C">
        <w:rPr>
          <w:rFonts w:ascii="Times New Roman" w:eastAsia="Times New Roman" w:hAnsi="Times New Roman" w:cs="Times New Roman"/>
          <w:lang w:eastAsia="ru-RU"/>
        </w:rPr>
        <w:br w:type="page"/>
      </w:r>
    </w:p>
    <w:p w:rsidR="00B31E4F" w:rsidRDefault="00A948FB" w:rsidP="00A948FB">
      <w:pPr>
        <w:widowControl w:val="0"/>
        <w:suppressAutoHyphens/>
        <w:autoSpaceDE w:val="0"/>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w:t>
      </w:r>
      <w:r w:rsidRPr="001277EF">
        <w:rPr>
          <w:rFonts w:ascii="Times New Roman" w:eastAsia="Times New Roman" w:hAnsi="Times New Roman" w:cs="Times New Roman"/>
          <w:lang w:eastAsia="ru-RU"/>
        </w:rPr>
        <w:t>риложени</w:t>
      </w:r>
      <w:r w:rsidR="00E3360C">
        <w:rPr>
          <w:rFonts w:ascii="Times New Roman" w:eastAsia="Times New Roman" w:hAnsi="Times New Roman" w:cs="Times New Roman"/>
          <w:lang w:eastAsia="ru-RU"/>
        </w:rPr>
        <w:t>е</w:t>
      </w:r>
      <w:r w:rsidRPr="001277EF">
        <w:rPr>
          <w:rFonts w:ascii="Times New Roman" w:eastAsia="Times New Roman" w:hAnsi="Times New Roman" w:cs="Times New Roman"/>
          <w:lang w:eastAsia="ru-RU"/>
        </w:rPr>
        <w:t xml:space="preserve"> №1 к Техническому заданию</w:t>
      </w:r>
    </w:p>
    <w:p w:rsidR="00A948FB" w:rsidRDefault="00A948FB" w:rsidP="00A948FB">
      <w:pPr>
        <w:widowControl w:val="0"/>
        <w:suppressAutoHyphens/>
        <w:autoSpaceDE w:val="0"/>
        <w:spacing w:after="0" w:line="240" w:lineRule="auto"/>
        <w:jc w:val="right"/>
        <w:rPr>
          <w:rFonts w:ascii="Times New Roman" w:eastAsia="Times New Roman" w:hAnsi="Times New Roman" w:cs="Times New Roman"/>
          <w:lang w:eastAsia="ru-RU"/>
        </w:rPr>
      </w:pPr>
    </w:p>
    <w:p w:rsidR="00E3360C" w:rsidRPr="00E3360C" w:rsidRDefault="00E3360C" w:rsidP="00E3360C">
      <w:pPr>
        <w:widowControl w:val="0"/>
        <w:suppressAutoHyphens/>
        <w:autoSpaceDE w:val="0"/>
        <w:spacing w:after="0" w:line="240" w:lineRule="auto"/>
        <w:jc w:val="center"/>
        <w:rPr>
          <w:rFonts w:ascii="Times New Roman" w:eastAsia="Times New Roman" w:hAnsi="Times New Roman" w:cs="Times New Roman"/>
          <w:b/>
          <w:lang w:eastAsia="ru-RU"/>
        </w:rPr>
      </w:pPr>
      <w:r w:rsidRPr="00E3360C">
        <w:rPr>
          <w:rFonts w:ascii="Times New Roman" w:eastAsia="Times New Roman" w:hAnsi="Times New Roman" w:cs="Times New Roman"/>
          <w:b/>
          <w:lang w:eastAsia="ru-RU"/>
        </w:rPr>
        <w:t>Сметная документация</w:t>
      </w:r>
    </w:p>
    <w:p w:rsidR="00E3360C" w:rsidRDefault="00E3360C" w:rsidP="00A948FB">
      <w:pPr>
        <w:widowControl w:val="0"/>
        <w:suppressAutoHyphens/>
        <w:autoSpaceDE w:val="0"/>
        <w:spacing w:after="0" w:line="240" w:lineRule="auto"/>
        <w:jc w:val="right"/>
        <w:rPr>
          <w:rFonts w:ascii="Times New Roman" w:eastAsia="Times New Roman" w:hAnsi="Times New Roman" w:cs="Times New Roman"/>
          <w:lang w:eastAsia="ru-RU"/>
        </w:rPr>
      </w:pPr>
    </w:p>
    <w:p w:rsidR="00A948FB" w:rsidRDefault="00A948FB" w:rsidP="00A948FB">
      <w:pPr>
        <w:widowControl w:val="0"/>
        <w:suppressAutoHyphens/>
        <w:autoSpaceDE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Сводный сметный расчет</w:t>
      </w:r>
      <w:r w:rsidR="00E3360C">
        <w:rPr>
          <w:rFonts w:ascii="Times New Roman" w:eastAsia="Times New Roman" w:hAnsi="Times New Roman" w:cs="Times New Roman"/>
          <w:lang w:eastAsia="ru-RU"/>
        </w:rPr>
        <w:t xml:space="preserve"> на выполнение ремонтных работ</w:t>
      </w:r>
      <w:r w:rsidR="00EA263A">
        <w:rPr>
          <w:rFonts w:ascii="Times New Roman" w:eastAsia="Times New Roman" w:hAnsi="Times New Roman" w:cs="Times New Roman"/>
          <w:lang w:eastAsia="ru-RU"/>
        </w:rPr>
        <w:t xml:space="preserve"> </w:t>
      </w:r>
    </w:p>
    <w:p w:rsidR="00E3360C" w:rsidRPr="001277EF" w:rsidRDefault="00E3360C" w:rsidP="00A948FB">
      <w:pPr>
        <w:widowControl w:val="0"/>
        <w:suppressAutoHyphens/>
        <w:autoSpaceDE w:val="0"/>
        <w:spacing w:after="0" w:line="240" w:lineRule="auto"/>
        <w:jc w:val="center"/>
        <w:rPr>
          <w:rFonts w:ascii="Times New Roman" w:eastAsia="Calibri" w:hAnsi="Times New Roman" w:cs="Times New Roman"/>
          <w:lang w:eastAsia="zh-CN"/>
        </w:rPr>
      </w:pPr>
    </w:p>
    <w:tbl>
      <w:tblPr>
        <w:tblW w:w="497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14"/>
        <w:gridCol w:w="2697"/>
        <w:gridCol w:w="1600"/>
        <w:gridCol w:w="1600"/>
        <w:gridCol w:w="1863"/>
        <w:gridCol w:w="1723"/>
      </w:tblGrid>
      <w:tr w:rsidR="00A87A97" w:rsidRPr="001C5511" w:rsidTr="00A87A97">
        <w:trPr>
          <w:trHeight w:val="20"/>
        </w:trPr>
        <w:tc>
          <w:tcPr>
            <w:tcW w:w="257" w:type="pct"/>
            <w:vAlign w:val="center"/>
          </w:tcPr>
          <w:p w:rsidR="00A87A97" w:rsidRPr="001C5511" w:rsidRDefault="00A87A97" w:rsidP="00552014">
            <w:pPr>
              <w:pStyle w:val="1"/>
              <w:spacing w:after="0" w:line="240" w:lineRule="auto"/>
              <w:jc w:val="center"/>
              <w:rPr>
                <w:b/>
                <w:sz w:val="22"/>
                <w:szCs w:val="22"/>
              </w:rPr>
            </w:pPr>
            <w:r w:rsidRPr="001C5511">
              <w:rPr>
                <w:b/>
                <w:sz w:val="22"/>
                <w:szCs w:val="22"/>
              </w:rPr>
              <w:t>№</w:t>
            </w:r>
          </w:p>
        </w:tc>
        <w:tc>
          <w:tcPr>
            <w:tcW w:w="1349" w:type="pct"/>
            <w:vAlign w:val="center"/>
          </w:tcPr>
          <w:p w:rsidR="00A87A97" w:rsidRPr="001C5511" w:rsidRDefault="00A87A97" w:rsidP="00552014">
            <w:pPr>
              <w:pStyle w:val="1"/>
              <w:spacing w:after="0" w:line="240" w:lineRule="auto"/>
              <w:jc w:val="center"/>
              <w:rPr>
                <w:b/>
                <w:sz w:val="22"/>
                <w:szCs w:val="22"/>
              </w:rPr>
            </w:pPr>
            <w:r w:rsidRPr="001C5511">
              <w:rPr>
                <w:b/>
                <w:sz w:val="22"/>
                <w:szCs w:val="22"/>
              </w:rPr>
              <w:t>Наименование работ</w:t>
            </w:r>
          </w:p>
        </w:tc>
        <w:tc>
          <w:tcPr>
            <w:tcW w:w="800" w:type="pct"/>
            <w:vAlign w:val="center"/>
          </w:tcPr>
          <w:p w:rsidR="00A87A97" w:rsidRPr="001C5511" w:rsidRDefault="00A87A97" w:rsidP="00552014">
            <w:pPr>
              <w:pStyle w:val="1"/>
              <w:spacing w:after="0" w:line="240" w:lineRule="auto"/>
              <w:jc w:val="center"/>
              <w:rPr>
                <w:b/>
                <w:sz w:val="22"/>
                <w:szCs w:val="22"/>
              </w:rPr>
            </w:pPr>
            <w:r w:rsidRPr="001C5511">
              <w:rPr>
                <w:b/>
                <w:sz w:val="22"/>
                <w:szCs w:val="22"/>
              </w:rPr>
              <w:t>НДС, руб.</w:t>
            </w:r>
          </w:p>
        </w:tc>
        <w:tc>
          <w:tcPr>
            <w:tcW w:w="800" w:type="pct"/>
          </w:tcPr>
          <w:p w:rsidR="00A87A97" w:rsidRPr="001C5511" w:rsidRDefault="00A87A97" w:rsidP="00552014">
            <w:pPr>
              <w:pStyle w:val="1"/>
              <w:spacing w:after="0" w:line="240" w:lineRule="auto"/>
              <w:jc w:val="center"/>
              <w:rPr>
                <w:b/>
                <w:sz w:val="22"/>
                <w:szCs w:val="22"/>
              </w:rPr>
            </w:pPr>
            <w:r>
              <w:rPr>
                <w:b/>
                <w:sz w:val="22"/>
                <w:szCs w:val="22"/>
              </w:rPr>
              <w:t>Цена без НДС, руб.</w:t>
            </w:r>
          </w:p>
        </w:tc>
        <w:tc>
          <w:tcPr>
            <w:tcW w:w="932" w:type="pct"/>
          </w:tcPr>
          <w:p w:rsidR="00A87A97" w:rsidRPr="001C5511" w:rsidRDefault="00A87A97" w:rsidP="00552014">
            <w:pPr>
              <w:pStyle w:val="1"/>
              <w:spacing w:after="0" w:line="240" w:lineRule="auto"/>
              <w:jc w:val="center"/>
              <w:rPr>
                <w:b/>
                <w:sz w:val="22"/>
                <w:szCs w:val="22"/>
              </w:rPr>
            </w:pPr>
            <w:r>
              <w:rPr>
                <w:b/>
                <w:sz w:val="22"/>
                <w:szCs w:val="22"/>
              </w:rPr>
              <w:t>Коэффициент перерасчета стоимости работ</w:t>
            </w:r>
          </w:p>
        </w:tc>
        <w:tc>
          <w:tcPr>
            <w:tcW w:w="863" w:type="pct"/>
          </w:tcPr>
          <w:p w:rsidR="00A87A97" w:rsidRDefault="00A87A97" w:rsidP="00A948FB">
            <w:pPr>
              <w:pStyle w:val="1"/>
              <w:spacing w:after="0" w:line="240" w:lineRule="auto"/>
              <w:jc w:val="center"/>
              <w:rPr>
                <w:b/>
                <w:sz w:val="22"/>
                <w:szCs w:val="22"/>
              </w:rPr>
            </w:pPr>
            <w:r>
              <w:rPr>
                <w:b/>
                <w:sz w:val="22"/>
                <w:szCs w:val="22"/>
              </w:rPr>
              <w:t>Итого, руб.</w:t>
            </w:r>
          </w:p>
          <w:p w:rsidR="00A87A97" w:rsidRPr="001C5511" w:rsidRDefault="00A87A97" w:rsidP="00A948FB">
            <w:pPr>
              <w:pStyle w:val="1"/>
              <w:spacing w:after="0" w:line="240" w:lineRule="auto"/>
              <w:jc w:val="center"/>
              <w:rPr>
                <w:b/>
                <w:sz w:val="22"/>
                <w:szCs w:val="22"/>
              </w:rPr>
            </w:pPr>
            <w:r>
              <w:rPr>
                <w:b/>
                <w:sz w:val="22"/>
                <w:szCs w:val="22"/>
              </w:rPr>
              <w:t>(НДС не облагается)</w:t>
            </w:r>
          </w:p>
        </w:tc>
      </w:tr>
      <w:tr w:rsidR="00A87A97" w:rsidRPr="001C5511" w:rsidTr="00A87A97">
        <w:trPr>
          <w:trHeight w:val="20"/>
        </w:trPr>
        <w:tc>
          <w:tcPr>
            <w:tcW w:w="257" w:type="pct"/>
          </w:tcPr>
          <w:p w:rsidR="00A87A97" w:rsidRPr="001C5511" w:rsidRDefault="00A87A97" w:rsidP="00A948FB">
            <w:pPr>
              <w:pStyle w:val="1"/>
              <w:numPr>
                <w:ilvl w:val="0"/>
                <w:numId w:val="12"/>
              </w:numPr>
              <w:pBdr>
                <w:top w:val="nil"/>
                <w:left w:val="nil"/>
                <w:bottom w:val="nil"/>
                <w:right w:val="nil"/>
                <w:between w:val="nil"/>
              </w:pBdr>
              <w:spacing w:after="0" w:line="240" w:lineRule="auto"/>
              <w:jc w:val="center"/>
              <w:rPr>
                <w:color w:val="000000"/>
                <w:sz w:val="22"/>
                <w:szCs w:val="22"/>
              </w:rPr>
            </w:pPr>
          </w:p>
        </w:tc>
        <w:tc>
          <w:tcPr>
            <w:tcW w:w="1349" w:type="pct"/>
          </w:tcPr>
          <w:p w:rsidR="00A87A97" w:rsidRPr="001C5511" w:rsidRDefault="00A87A97" w:rsidP="00E3360C">
            <w:pPr>
              <w:pStyle w:val="1"/>
              <w:spacing w:after="0" w:line="240" w:lineRule="auto"/>
              <w:ind w:left="135" w:right="151"/>
              <w:rPr>
                <w:sz w:val="22"/>
                <w:szCs w:val="22"/>
              </w:rPr>
            </w:pPr>
            <w:r>
              <w:rPr>
                <w:sz w:val="22"/>
                <w:szCs w:val="22"/>
              </w:rPr>
              <w:t>Аварийный ремонт канализации</w:t>
            </w:r>
          </w:p>
        </w:tc>
        <w:tc>
          <w:tcPr>
            <w:tcW w:w="800" w:type="pct"/>
          </w:tcPr>
          <w:p w:rsidR="00A87A97" w:rsidRPr="001C5511" w:rsidRDefault="00A87A97" w:rsidP="00A948FB">
            <w:pPr>
              <w:pStyle w:val="1"/>
              <w:spacing w:after="0" w:line="240" w:lineRule="auto"/>
              <w:jc w:val="center"/>
              <w:rPr>
                <w:sz w:val="22"/>
                <w:szCs w:val="22"/>
              </w:rPr>
            </w:pPr>
          </w:p>
        </w:tc>
        <w:tc>
          <w:tcPr>
            <w:tcW w:w="800" w:type="pct"/>
          </w:tcPr>
          <w:p w:rsidR="00A87A97" w:rsidRDefault="00A87A97" w:rsidP="00A948FB">
            <w:pPr>
              <w:pStyle w:val="1"/>
              <w:spacing w:after="0" w:line="240" w:lineRule="auto"/>
              <w:jc w:val="center"/>
              <w:rPr>
                <w:sz w:val="22"/>
                <w:szCs w:val="22"/>
              </w:rPr>
            </w:pPr>
          </w:p>
        </w:tc>
        <w:tc>
          <w:tcPr>
            <w:tcW w:w="932" w:type="pct"/>
          </w:tcPr>
          <w:p w:rsidR="00A87A97" w:rsidRDefault="00A87A97" w:rsidP="00A948FB">
            <w:pPr>
              <w:pStyle w:val="1"/>
              <w:spacing w:after="0" w:line="240" w:lineRule="auto"/>
              <w:jc w:val="center"/>
              <w:rPr>
                <w:sz w:val="22"/>
                <w:szCs w:val="22"/>
              </w:rPr>
            </w:pPr>
          </w:p>
        </w:tc>
        <w:tc>
          <w:tcPr>
            <w:tcW w:w="863" w:type="pct"/>
          </w:tcPr>
          <w:p w:rsidR="00A87A97" w:rsidRPr="00E3360C" w:rsidRDefault="00A87A97" w:rsidP="00A948FB">
            <w:pPr>
              <w:pStyle w:val="1"/>
              <w:spacing w:after="0" w:line="240" w:lineRule="auto"/>
              <w:jc w:val="center"/>
              <w:rPr>
                <w:sz w:val="22"/>
                <w:szCs w:val="22"/>
              </w:rPr>
            </w:pPr>
          </w:p>
        </w:tc>
      </w:tr>
    </w:tbl>
    <w:p w:rsidR="00A948FB" w:rsidRDefault="00A948FB"/>
    <w:p w:rsidR="00EA263A" w:rsidRDefault="00EA263A" w:rsidP="00EA263A">
      <w:r w:rsidRPr="00AF6428">
        <w:rPr>
          <w:rFonts w:ascii="Times New Roman" w:hAnsi="Times New Roman" w:cs="Times New Roman"/>
        </w:rPr>
        <w:t>Всего с учетом коэффицие</w:t>
      </w:r>
      <w:r>
        <w:rPr>
          <w:rFonts w:ascii="Times New Roman" w:hAnsi="Times New Roman" w:cs="Times New Roman"/>
        </w:rPr>
        <w:t>нта перерасчета стоимости работ_____________________</w:t>
      </w:r>
      <w:r w:rsidRPr="00AF6428">
        <w:rPr>
          <w:rFonts w:ascii="Times New Roman" w:hAnsi="Times New Roman" w:cs="Times New Roman"/>
        </w:rPr>
        <w:t xml:space="preserve"> НДС </w:t>
      </w:r>
      <w:r>
        <w:rPr>
          <w:rFonts w:ascii="Times New Roman" w:hAnsi="Times New Roman" w:cs="Times New Roman"/>
        </w:rPr>
        <w:t>(</w:t>
      </w:r>
      <w:r w:rsidRPr="00AF6428">
        <w:rPr>
          <w:rFonts w:ascii="Times New Roman" w:hAnsi="Times New Roman" w:cs="Times New Roman"/>
        </w:rPr>
        <w:t>не облагается</w:t>
      </w:r>
      <w:r>
        <w:rPr>
          <w:rFonts w:ascii="Times New Roman" w:hAnsi="Times New Roman" w:cs="Times New Roman"/>
        </w:rPr>
        <w:t>)</w:t>
      </w:r>
    </w:p>
    <w:p w:rsidR="00A948FB" w:rsidRDefault="00A948FB">
      <w:pPr>
        <w:sectPr w:rsidR="00A948FB" w:rsidSect="00B31E4F">
          <w:pgSz w:w="11906" w:h="16838"/>
          <w:pgMar w:top="567" w:right="850" w:bottom="426" w:left="993" w:header="708" w:footer="708" w:gutter="0"/>
          <w:cols w:space="708"/>
          <w:docGrid w:linePitch="360"/>
        </w:sectPr>
      </w:pPr>
    </w:p>
    <w:p w:rsidR="0068420D" w:rsidRDefault="0068420D">
      <w:r>
        <w:rPr>
          <w:rFonts w:ascii="Times New Roman" w:hAnsi="Times New Roman" w:cs="Times New Roman"/>
        </w:rPr>
        <w:lastRenderedPageBreak/>
        <w:fldChar w:fldCharType="begin"/>
      </w:r>
      <w:r>
        <w:rPr>
          <w:rFonts w:ascii="Times New Roman" w:hAnsi="Times New Roman" w:cs="Times New Roman"/>
        </w:rPr>
        <w:instrText xml:space="preserve"> LINK Excel.Sheet.12 "C:\\Users\\orlova.s.v\\Downloads\\СОШ513.ЛС.Аварийный ремонт канализации.xlsx" "СОШ513.ЛС.Аварийный ремонт кали!R1C1:R545C16" \a \f 5 \h  \* MERGEFORMAT </w:instrText>
      </w:r>
      <w:r>
        <w:rPr>
          <w:rFonts w:ascii="Times New Roman" w:hAnsi="Times New Roman" w:cs="Times New Roman"/>
        </w:rPr>
        <w:fldChar w:fldCharType="separate"/>
      </w:r>
    </w:p>
    <w:p w:rsidR="0068420D" w:rsidRDefault="0068420D">
      <w:pPr>
        <w:rPr>
          <w:rFonts w:ascii="Times New Roman" w:hAnsi="Times New Roman" w:cs="Times New Roman"/>
        </w:rPr>
      </w:pPr>
      <w:r>
        <w:rPr>
          <w:rFonts w:ascii="Times New Roman" w:hAnsi="Times New Roman" w:cs="Times New Roman"/>
        </w:rPr>
        <w:fldChar w:fldCharType="end"/>
      </w:r>
    </w:p>
    <w:tbl>
      <w:tblPr>
        <w:tblW w:w="16265" w:type="dxa"/>
        <w:tblLayout w:type="fixed"/>
        <w:tblLook w:val="04A0" w:firstRow="1" w:lastRow="0" w:firstColumn="1" w:lastColumn="0" w:noHBand="0" w:noVBand="1"/>
      </w:tblPr>
      <w:tblGrid>
        <w:gridCol w:w="1050"/>
        <w:gridCol w:w="1921"/>
        <w:gridCol w:w="1324"/>
        <w:gridCol w:w="945"/>
        <w:gridCol w:w="834"/>
        <w:gridCol w:w="825"/>
        <w:gridCol w:w="236"/>
        <w:gridCol w:w="756"/>
        <w:gridCol w:w="850"/>
        <w:gridCol w:w="1134"/>
        <w:gridCol w:w="1134"/>
        <w:gridCol w:w="1134"/>
        <w:gridCol w:w="1134"/>
        <w:gridCol w:w="1134"/>
        <w:gridCol w:w="709"/>
        <w:gridCol w:w="1134"/>
        <w:gridCol w:w="11"/>
      </w:tblGrid>
      <w:tr w:rsidR="0068420D" w:rsidRPr="0068420D" w:rsidTr="0068420D">
        <w:trPr>
          <w:gridAfter w:val="1"/>
          <w:wAfter w:w="11" w:type="dxa"/>
          <w:trHeight w:val="345"/>
        </w:trPr>
        <w:tc>
          <w:tcPr>
            <w:tcW w:w="16254" w:type="dxa"/>
            <w:gridSpan w:val="16"/>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Arial" w:eastAsia="Times New Roman" w:hAnsi="Arial" w:cs="Arial"/>
                <w:b/>
                <w:bCs/>
                <w:sz w:val="28"/>
                <w:szCs w:val="28"/>
                <w:lang w:eastAsia="ru-RU"/>
              </w:rPr>
            </w:pPr>
            <w:r w:rsidRPr="0068420D">
              <w:rPr>
                <w:rFonts w:ascii="Arial" w:eastAsia="Times New Roman" w:hAnsi="Arial" w:cs="Arial"/>
                <w:b/>
                <w:bCs/>
                <w:sz w:val="28"/>
                <w:szCs w:val="28"/>
                <w:lang w:eastAsia="ru-RU"/>
              </w:rPr>
              <w:t>ЛОКАЛЬНЫЙ СМЕТНЫЙ РАСЧЕТ (СМЕТА) № 1</w:t>
            </w:r>
          </w:p>
        </w:tc>
      </w:tr>
      <w:tr w:rsidR="0068420D" w:rsidRPr="0068420D" w:rsidTr="0068420D">
        <w:trPr>
          <w:trHeight w:val="165"/>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Arial" w:eastAsia="Times New Roman" w:hAnsi="Arial" w:cs="Arial"/>
                <w:b/>
                <w:bCs/>
                <w:sz w:val="28"/>
                <w:szCs w:val="28"/>
                <w:lang w:eastAsia="ru-RU"/>
              </w:rPr>
            </w:pPr>
          </w:p>
        </w:tc>
        <w:tc>
          <w:tcPr>
            <w:tcW w:w="1923"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3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94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8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8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5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40" w:type="dxa"/>
            <w:gridSpan w:val="2"/>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r>
      <w:tr w:rsidR="0068420D" w:rsidRPr="0068420D" w:rsidTr="0068420D">
        <w:trPr>
          <w:gridAfter w:val="1"/>
          <w:wAfter w:w="11" w:type="dxa"/>
          <w:trHeight w:val="290"/>
        </w:trPr>
        <w:tc>
          <w:tcPr>
            <w:tcW w:w="16254" w:type="dxa"/>
            <w:gridSpan w:val="16"/>
            <w:tcBorders>
              <w:top w:val="nil"/>
              <w:left w:val="nil"/>
              <w:bottom w:val="single" w:sz="4" w:space="0" w:color="auto"/>
              <w:right w:val="nil"/>
            </w:tcBorders>
            <w:shd w:val="clear" w:color="auto" w:fill="auto"/>
            <w:vAlign w:val="bottom"/>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Аварийный ремонт канализации</w:t>
            </w:r>
          </w:p>
        </w:tc>
      </w:tr>
      <w:tr w:rsidR="0068420D" w:rsidRPr="0068420D" w:rsidTr="0068420D">
        <w:trPr>
          <w:gridAfter w:val="1"/>
          <w:wAfter w:w="11" w:type="dxa"/>
          <w:trHeight w:val="225"/>
        </w:trPr>
        <w:tc>
          <w:tcPr>
            <w:tcW w:w="16254" w:type="dxa"/>
            <w:gridSpan w:val="16"/>
            <w:tcBorders>
              <w:top w:val="single" w:sz="4" w:space="0" w:color="auto"/>
              <w:left w:val="nil"/>
              <w:bottom w:val="nil"/>
              <w:right w:val="nil"/>
            </w:tcBorders>
            <w:shd w:val="clear" w:color="auto" w:fill="auto"/>
            <w:noWrap/>
            <w:hideMark/>
          </w:tcPr>
          <w:p w:rsidR="0068420D" w:rsidRPr="0068420D" w:rsidRDefault="0068420D" w:rsidP="0068420D">
            <w:pPr>
              <w:spacing w:after="0" w:line="240" w:lineRule="auto"/>
              <w:jc w:val="center"/>
              <w:rPr>
                <w:rFonts w:ascii="Arial" w:eastAsia="Times New Roman" w:hAnsi="Arial" w:cs="Arial"/>
                <w:i/>
                <w:iCs/>
                <w:sz w:val="16"/>
                <w:szCs w:val="16"/>
                <w:lang w:eastAsia="ru-RU"/>
              </w:rPr>
            </w:pPr>
            <w:r w:rsidRPr="0068420D">
              <w:rPr>
                <w:rFonts w:ascii="Arial" w:eastAsia="Times New Roman" w:hAnsi="Arial" w:cs="Arial"/>
                <w:i/>
                <w:iCs/>
                <w:sz w:val="16"/>
                <w:szCs w:val="16"/>
                <w:lang w:eastAsia="ru-RU"/>
              </w:rPr>
              <w:t xml:space="preserve"> (наименование работ и затрат)</w:t>
            </w:r>
          </w:p>
        </w:tc>
      </w:tr>
      <w:tr w:rsidR="0068420D" w:rsidRPr="0068420D" w:rsidTr="0068420D">
        <w:trPr>
          <w:trHeight w:val="240"/>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Составлен </w:t>
            </w:r>
          </w:p>
        </w:tc>
        <w:tc>
          <w:tcPr>
            <w:tcW w:w="1923"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ресурсно-индексным</w:t>
            </w:r>
          </w:p>
        </w:tc>
        <w:tc>
          <w:tcPr>
            <w:tcW w:w="13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методом</w:t>
            </w:r>
          </w:p>
        </w:tc>
        <w:tc>
          <w:tcPr>
            <w:tcW w:w="94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8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25"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56"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40" w:type="dxa"/>
            <w:gridSpan w:val="2"/>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r>
      <w:tr w:rsidR="0068420D" w:rsidRPr="0068420D" w:rsidTr="0068420D">
        <w:trPr>
          <w:trHeight w:val="290"/>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Основание</w:t>
            </w:r>
          </w:p>
        </w:tc>
        <w:tc>
          <w:tcPr>
            <w:tcW w:w="5848" w:type="dxa"/>
            <w:gridSpan w:val="5"/>
            <w:tcBorders>
              <w:top w:val="nil"/>
              <w:left w:val="nil"/>
              <w:bottom w:val="single" w:sz="4" w:space="0" w:color="auto"/>
              <w:right w:val="nil"/>
            </w:tcBorders>
            <w:shd w:val="clear" w:color="auto" w:fill="auto"/>
            <w:vAlign w:val="bottom"/>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Ведомость объемов работ</w:t>
            </w:r>
          </w:p>
        </w:tc>
        <w:tc>
          <w:tcPr>
            <w:tcW w:w="236"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756"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40" w:type="dxa"/>
            <w:gridSpan w:val="2"/>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r>
      <w:tr w:rsidR="0068420D" w:rsidRPr="0068420D" w:rsidTr="0068420D">
        <w:trPr>
          <w:trHeight w:val="210"/>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5848" w:type="dxa"/>
            <w:gridSpan w:val="5"/>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Arial" w:eastAsia="Times New Roman" w:hAnsi="Arial" w:cs="Arial"/>
                <w:i/>
                <w:iCs/>
                <w:sz w:val="16"/>
                <w:szCs w:val="16"/>
                <w:lang w:eastAsia="ru-RU"/>
              </w:rPr>
            </w:pPr>
            <w:r w:rsidRPr="0068420D">
              <w:rPr>
                <w:rFonts w:ascii="Arial" w:eastAsia="Times New Roman" w:hAnsi="Arial" w:cs="Arial"/>
                <w:i/>
                <w:iCs/>
                <w:sz w:val="16"/>
                <w:szCs w:val="16"/>
                <w:lang w:eastAsia="ru-RU"/>
              </w:rPr>
              <w:t>(проектная и (или) иная техническая документация)</w:t>
            </w:r>
          </w:p>
        </w:tc>
        <w:tc>
          <w:tcPr>
            <w:tcW w:w="23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Arial" w:eastAsia="Times New Roman" w:hAnsi="Arial" w:cs="Arial"/>
                <w:i/>
                <w:iCs/>
                <w:sz w:val="16"/>
                <w:szCs w:val="16"/>
                <w:lang w:eastAsia="ru-RU"/>
              </w:rPr>
            </w:pPr>
          </w:p>
        </w:tc>
        <w:tc>
          <w:tcPr>
            <w:tcW w:w="75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40" w:type="dxa"/>
            <w:gridSpan w:val="2"/>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r>
      <w:tr w:rsidR="0068420D" w:rsidRPr="0068420D" w:rsidTr="0068420D">
        <w:trPr>
          <w:trHeight w:val="195"/>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923"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3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94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8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5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40" w:type="dxa"/>
            <w:gridSpan w:val="2"/>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r>
      <w:tr w:rsidR="0068420D" w:rsidRPr="0068420D" w:rsidTr="0068420D">
        <w:trPr>
          <w:trHeight w:val="290"/>
        </w:trPr>
        <w:tc>
          <w:tcPr>
            <w:tcW w:w="2974" w:type="dxa"/>
            <w:gridSpan w:val="2"/>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b/>
                <w:bCs/>
                <w:sz w:val="16"/>
                <w:szCs w:val="16"/>
                <w:lang w:eastAsia="ru-RU"/>
              </w:rPr>
            </w:pPr>
            <w:r w:rsidRPr="0068420D">
              <w:rPr>
                <w:rFonts w:ascii="Arial" w:eastAsia="Times New Roman" w:hAnsi="Arial" w:cs="Arial"/>
                <w:b/>
                <w:bCs/>
                <w:sz w:val="16"/>
                <w:szCs w:val="16"/>
                <w:lang w:eastAsia="ru-RU"/>
              </w:rPr>
              <w:t xml:space="preserve">Составлен(а) в текущем уровне цен </w:t>
            </w:r>
          </w:p>
        </w:tc>
        <w:tc>
          <w:tcPr>
            <w:tcW w:w="3925" w:type="dxa"/>
            <w:gridSpan w:val="4"/>
            <w:tcBorders>
              <w:top w:val="nil"/>
              <w:left w:val="nil"/>
              <w:bottom w:val="single" w:sz="4" w:space="0" w:color="auto"/>
              <w:right w:val="nil"/>
            </w:tcBorders>
            <w:shd w:val="clear" w:color="auto" w:fill="auto"/>
            <w:vAlign w:val="bottom"/>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II квартал 2024 года</w:t>
            </w:r>
          </w:p>
        </w:tc>
        <w:tc>
          <w:tcPr>
            <w:tcW w:w="236"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756"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40" w:type="dxa"/>
            <w:gridSpan w:val="2"/>
            <w:tcBorders>
              <w:top w:val="nil"/>
              <w:left w:val="nil"/>
              <w:bottom w:val="nil"/>
              <w:right w:val="nil"/>
            </w:tcBorders>
            <w:shd w:val="clear" w:color="auto" w:fill="auto"/>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r>
      <w:tr w:rsidR="0068420D" w:rsidRPr="0068420D" w:rsidTr="0068420D">
        <w:trPr>
          <w:trHeight w:val="195"/>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923"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3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94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8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8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23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75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40" w:type="dxa"/>
            <w:gridSpan w:val="2"/>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r>
      <w:tr w:rsidR="0068420D" w:rsidRPr="0068420D" w:rsidTr="0068420D">
        <w:trPr>
          <w:trHeight w:val="240"/>
        </w:trPr>
        <w:tc>
          <w:tcPr>
            <w:tcW w:w="2974" w:type="dxa"/>
            <w:gridSpan w:val="2"/>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b/>
                <w:bCs/>
                <w:sz w:val="16"/>
                <w:szCs w:val="16"/>
                <w:lang w:eastAsia="ru-RU"/>
              </w:rPr>
            </w:pPr>
            <w:r w:rsidRPr="0068420D">
              <w:rPr>
                <w:rFonts w:ascii="Arial" w:eastAsia="Times New Roman" w:hAnsi="Arial" w:cs="Arial"/>
                <w:b/>
                <w:bCs/>
                <w:sz w:val="16"/>
                <w:szCs w:val="16"/>
                <w:lang w:eastAsia="ru-RU"/>
              </w:rPr>
              <w:t xml:space="preserve">Сметная стоимость </w:t>
            </w:r>
          </w:p>
        </w:tc>
        <w:tc>
          <w:tcPr>
            <w:tcW w:w="1325"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946"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443,27</w:t>
            </w:r>
          </w:p>
        </w:tc>
        <w:tc>
          <w:tcPr>
            <w:tcW w:w="834" w:type="dxa"/>
            <w:tcBorders>
              <w:top w:val="nil"/>
              <w:left w:val="nil"/>
              <w:bottom w:val="nil"/>
              <w:right w:val="nil"/>
            </w:tcBorders>
            <w:shd w:val="clear" w:color="auto" w:fill="auto"/>
            <w:noWrap/>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тыс.руб</w:t>
            </w:r>
            <w:proofErr w:type="spellEnd"/>
            <w:r w:rsidRPr="0068420D">
              <w:rPr>
                <w:rFonts w:ascii="Arial" w:eastAsia="Times New Roman" w:hAnsi="Arial" w:cs="Arial"/>
                <w:sz w:val="16"/>
                <w:szCs w:val="16"/>
                <w:lang w:eastAsia="ru-RU"/>
              </w:rPr>
              <w:t>.</w:t>
            </w:r>
          </w:p>
        </w:tc>
        <w:tc>
          <w:tcPr>
            <w:tcW w:w="8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23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5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center"/>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vAlign w:val="center"/>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40" w:type="dxa"/>
            <w:gridSpan w:val="2"/>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r>
      <w:tr w:rsidR="0068420D" w:rsidRPr="0068420D" w:rsidTr="0068420D">
        <w:trPr>
          <w:trHeight w:val="240"/>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923"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i/>
                <w:iCs/>
                <w:sz w:val="16"/>
                <w:szCs w:val="16"/>
                <w:lang w:eastAsia="ru-RU"/>
              </w:rPr>
            </w:pPr>
            <w:r w:rsidRPr="0068420D">
              <w:rPr>
                <w:rFonts w:ascii="Arial" w:eastAsia="Times New Roman" w:hAnsi="Arial" w:cs="Arial"/>
                <w:i/>
                <w:iCs/>
                <w:sz w:val="16"/>
                <w:szCs w:val="16"/>
                <w:lang w:eastAsia="ru-RU"/>
              </w:rPr>
              <w:t>в том числе:</w:t>
            </w:r>
          </w:p>
        </w:tc>
        <w:tc>
          <w:tcPr>
            <w:tcW w:w="13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i/>
                <w:iCs/>
                <w:sz w:val="16"/>
                <w:szCs w:val="16"/>
                <w:lang w:eastAsia="ru-RU"/>
              </w:rPr>
            </w:pPr>
          </w:p>
        </w:tc>
        <w:tc>
          <w:tcPr>
            <w:tcW w:w="94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34" w:type="dxa"/>
            <w:tcBorders>
              <w:top w:val="nil"/>
              <w:left w:val="nil"/>
              <w:bottom w:val="nil"/>
              <w:right w:val="nil"/>
            </w:tcBorders>
            <w:shd w:val="clear" w:color="auto" w:fill="auto"/>
            <w:noWrap/>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8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5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40" w:type="dxa"/>
            <w:gridSpan w:val="2"/>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r>
      <w:tr w:rsidR="0068420D" w:rsidRPr="0068420D" w:rsidTr="0068420D">
        <w:trPr>
          <w:trHeight w:val="240"/>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923"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b/>
                <w:bCs/>
                <w:sz w:val="16"/>
                <w:szCs w:val="16"/>
                <w:lang w:eastAsia="ru-RU"/>
              </w:rPr>
            </w:pPr>
            <w:r w:rsidRPr="0068420D">
              <w:rPr>
                <w:rFonts w:ascii="Arial" w:eastAsia="Times New Roman" w:hAnsi="Arial" w:cs="Arial"/>
                <w:b/>
                <w:bCs/>
                <w:sz w:val="16"/>
                <w:szCs w:val="16"/>
                <w:lang w:eastAsia="ru-RU"/>
              </w:rPr>
              <w:t>строительных работ</w:t>
            </w:r>
          </w:p>
        </w:tc>
        <w:tc>
          <w:tcPr>
            <w:tcW w:w="1325"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946"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369,39</w:t>
            </w:r>
          </w:p>
        </w:tc>
        <w:tc>
          <w:tcPr>
            <w:tcW w:w="834" w:type="dxa"/>
            <w:tcBorders>
              <w:top w:val="nil"/>
              <w:left w:val="nil"/>
              <w:bottom w:val="nil"/>
              <w:right w:val="nil"/>
            </w:tcBorders>
            <w:shd w:val="clear" w:color="auto" w:fill="auto"/>
            <w:noWrap/>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тыс.руб</w:t>
            </w:r>
            <w:proofErr w:type="spellEnd"/>
            <w:r w:rsidRPr="0068420D">
              <w:rPr>
                <w:rFonts w:ascii="Arial" w:eastAsia="Times New Roman" w:hAnsi="Arial" w:cs="Arial"/>
                <w:sz w:val="16"/>
                <w:szCs w:val="16"/>
                <w:lang w:eastAsia="ru-RU"/>
              </w:rPr>
              <w:t>.</w:t>
            </w:r>
          </w:p>
        </w:tc>
        <w:tc>
          <w:tcPr>
            <w:tcW w:w="8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23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5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3402" w:type="dxa"/>
            <w:gridSpan w:val="3"/>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Средства на оплату труда рабочих</w:t>
            </w:r>
          </w:p>
        </w:tc>
        <w:tc>
          <w:tcPr>
            <w:tcW w:w="1134"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709"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81,77</w:t>
            </w:r>
          </w:p>
        </w:tc>
        <w:tc>
          <w:tcPr>
            <w:tcW w:w="1140" w:type="dxa"/>
            <w:gridSpan w:val="2"/>
            <w:tcBorders>
              <w:top w:val="nil"/>
              <w:left w:val="nil"/>
              <w:bottom w:val="nil"/>
              <w:right w:val="nil"/>
            </w:tcBorders>
            <w:shd w:val="clear" w:color="auto" w:fill="auto"/>
            <w:noWrap/>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тыс.руб</w:t>
            </w:r>
            <w:proofErr w:type="spellEnd"/>
            <w:r w:rsidRPr="0068420D">
              <w:rPr>
                <w:rFonts w:ascii="Arial" w:eastAsia="Times New Roman" w:hAnsi="Arial" w:cs="Arial"/>
                <w:sz w:val="16"/>
                <w:szCs w:val="16"/>
                <w:lang w:eastAsia="ru-RU"/>
              </w:rPr>
              <w:t>.</w:t>
            </w:r>
          </w:p>
        </w:tc>
      </w:tr>
      <w:tr w:rsidR="0068420D" w:rsidRPr="0068420D" w:rsidTr="0068420D">
        <w:trPr>
          <w:trHeight w:val="240"/>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1923"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b/>
                <w:bCs/>
                <w:sz w:val="16"/>
                <w:szCs w:val="16"/>
                <w:lang w:eastAsia="ru-RU"/>
              </w:rPr>
            </w:pPr>
            <w:r w:rsidRPr="0068420D">
              <w:rPr>
                <w:rFonts w:ascii="Arial" w:eastAsia="Times New Roman" w:hAnsi="Arial" w:cs="Arial"/>
                <w:b/>
                <w:bCs/>
                <w:sz w:val="16"/>
                <w:szCs w:val="16"/>
                <w:lang w:eastAsia="ru-RU"/>
              </w:rPr>
              <w:t>монтажных работ</w:t>
            </w:r>
          </w:p>
        </w:tc>
        <w:tc>
          <w:tcPr>
            <w:tcW w:w="1325"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946"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0,00</w:t>
            </w:r>
          </w:p>
        </w:tc>
        <w:tc>
          <w:tcPr>
            <w:tcW w:w="834" w:type="dxa"/>
            <w:tcBorders>
              <w:top w:val="nil"/>
              <w:left w:val="nil"/>
              <w:bottom w:val="nil"/>
              <w:right w:val="nil"/>
            </w:tcBorders>
            <w:shd w:val="clear" w:color="auto" w:fill="auto"/>
            <w:noWrap/>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тыс.руб</w:t>
            </w:r>
            <w:proofErr w:type="spellEnd"/>
            <w:r w:rsidRPr="0068420D">
              <w:rPr>
                <w:rFonts w:ascii="Arial" w:eastAsia="Times New Roman" w:hAnsi="Arial" w:cs="Arial"/>
                <w:sz w:val="16"/>
                <w:szCs w:val="16"/>
                <w:lang w:eastAsia="ru-RU"/>
              </w:rPr>
              <w:t>.</w:t>
            </w:r>
          </w:p>
        </w:tc>
        <w:tc>
          <w:tcPr>
            <w:tcW w:w="8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23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5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3402" w:type="dxa"/>
            <w:gridSpan w:val="3"/>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Средства на оплату труда машинистов</w:t>
            </w:r>
          </w:p>
        </w:tc>
        <w:tc>
          <w:tcPr>
            <w:tcW w:w="1134"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709"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3,57</w:t>
            </w:r>
          </w:p>
        </w:tc>
        <w:tc>
          <w:tcPr>
            <w:tcW w:w="1140" w:type="dxa"/>
            <w:gridSpan w:val="2"/>
            <w:tcBorders>
              <w:top w:val="nil"/>
              <w:left w:val="nil"/>
              <w:bottom w:val="nil"/>
              <w:right w:val="nil"/>
            </w:tcBorders>
            <w:shd w:val="clear" w:color="auto" w:fill="auto"/>
            <w:noWrap/>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тыс.руб</w:t>
            </w:r>
            <w:proofErr w:type="spellEnd"/>
            <w:r w:rsidRPr="0068420D">
              <w:rPr>
                <w:rFonts w:ascii="Arial" w:eastAsia="Times New Roman" w:hAnsi="Arial" w:cs="Arial"/>
                <w:sz w:val="16"/>
                <w:szCs w:val="16"/>
                <w:lang w:eastAsia="ru-RU"/>
              </w:rPr>
              <w:t>.</w:t>
            </w:r>
          </w:p>
        </w:tc>
      </w:tr>
      <w:tr w:rsidR="0068420D" w:rsidRPr="0068420D" w:rsidTr="0068420D">
        <w:trPr>
          <w:trHeight w:val="240"/>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1923"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b/>
                <w:bCs/>
                <w:sz w:val="16"/>
                <w:szCs w:val="16"/>
                <w:lang w:eastAsia="ru-RU"/>
              </w:rPr>
            </w:pPr>
            <w:r w:rsidRPr="0068420D">
              <w:rPr>
                <w:rFonts w:ascii="Arial" w:eastAsia="Times New Roman" w:hAnsi="Arial" w:cs="Arial"/>
                <w:b/>
                <w:bCs/>
                <w:sz w:val="16"/>
                <w:szCs w:val="16"/>
                <w:lang w:eastAsia="ru-RU"/>
              </w:rPr>
              <w:t>оборудования</w:t>
            </w:r>
          </w:p>
        </w:tc>
        <w:tc>
          <w:tcPr>
            <w:tcW w:w="1325"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946"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0,00</w:t>
            </w:r>
          </w:p>
        </w:tc>
        <w:tc>
          <w:tcPr>
            <w:tcW w:w="834" w:type="dxa"/>
            <w:tcBorders>
              <w:top w:val="nil"/>
              <w:left w:val="nil"/>
              <w:bottom w:val="nil"/>
              <w:right w:val="nil"/>
            </w:tcBorders>
            <w:shd w:val="clear" w:color="auto" w:fill="auto"/>
            <w:noWrap/>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тыс.руб</w:t>
            </w:r>
            <w:proofErr w:type="spellEnd"/>
            <w:r w:rsidRPr="0068420D">
              <w:rPr>
                <w:rFonts w:ascii="Arial" w:eastAsia="Times New Roman" w:hAnsi="Arial" w:cs="Arial"/>
                <w:sz w:val="16"/>
                <w:szCs w:val="16"/>
                <w:lang w:eastAsia="ru-RU"/>
              </w:rPr>
              <w:t>.</w:t>
            </w:r>
          </w:p>
        </w:tc>
        <w:tc>
          <w:tcPr>
            <w:tcW w:w="8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23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5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3402" w:type="dxa"/>
            <w:gridSpan w:val="3"/>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Нормативные затраты труда рабочих</w:t>
            </w:r>
          </w:p>
        </w:tc>
        <w:tc>
          <w:tcPr>
            <w:tcW w:w="1134"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709"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204,78</w:t>
            </w:r>
          </w:p>
        </w:tc>
        <w:tc>
          <w:tcPr>
            <w:tcW w:w="1140" w:type="dxa"/>
            <w:gridSpan w:val="2"/>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r>
      <w:tr w:rsidR="0068420D" w:rsidRPr="0068420D" w:rsidTr="0068420D">
        <w:trPr>
          <w:trHeight w:val="240"/>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1923"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b/>
                <w:bCs/>
                <w:sz w:val="16"/>
                <w:szCs w:val="16"/>
                <w:lang w:eastAsia="ru-RU"/>
              </w:rPr>
            </w:pPr>
            <w:r w:rsidRPr="0068420D">
              <w:rPr>
                <w:rFonts w:ascii="Arial" w:eastAsia="Times New Roman" w:hAnsi="Arial" w:cs="Arial"/>
                <w:b/>
                <w:bCs/>
                <w:sz w:val="16"/>
                <w:szCs w:val="16"/>
                <w:lang w:eastAsia="ru-RU"/>
              </w:rPr>
              <w:t>прочих затрат</w:t>
            </w:r>
          </w:p>
        </w:tc>
        <w:tc>
          <w:tcPr>
            <w:tcW w:w="1325"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946"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0,00</w:t>
            </w:r>
          </w:p>
        </w:tc>
        <w:tc>
          <w:tcPr>
            <w:tcW w:w="834" w:type="dxa"/>
            <w:tcBorders>
              <w:top w:val="nil"/>
              <w:left w:val="nil"/>
              <w:bottom w:val="nil"/>
              <w:right w:val="nil"/>
            </w:tcBorders>
            <w:shd w:val="clear" w:color="auto" w:fill="auto"/>
            <w:noWrap/>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тыс.руб</w:t>
            </w:r>
            <w:proofErr w:type="spellEnd"/>
            <w:r w:rsidRPr="0068420D">
              <w:rPr>
                <w:rFonts w:ascii="Arial" w:eastAsia="Times New Roman" w:hAnsi="Arial" w:cs="Arial"/>
                <w:sz w:val="16"/>
                <w:szCs w:val="16"/>
                <w:lang w:eastAsia="ru-RU"/>
              </w:rPr>
              <w:t>.</w:t>
            </w:r>
          </w:p>
        </w:tc>
        <w:tc>
          <w:tcPr>
            <w:tcW w:w="8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23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5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ind w:right="199"/>
              <w:rPr>
                <w:rFonts w:ascii="Times New Roman" w:eastAsia="Times New Roman" w:hAnsi="Times New Roman" w:cs="Times New Roman"/>
                <w:sz w:val="20"/>
                <w:szCs w:val="20"/>
                <w:lang w:eastAsia="ru-RU"/>
              </w:rPr>
            </w:pPr>
          </w:p>
        </w:tc>
        <w:tc>
          <w:tcPr>
            <w:tcW w:w="3402" w:type="dxa"/>
            <w:gridSpan w:val="3"/>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Нормативные затраты труда машинистов</w:t>
            </w:r>
          </w:p>
        </w:tc>
        <w:tc>
          <w:tcPr>
            <w:tcW w:w="1134"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709" w:type="dxa"/>
            <w:tcBorders>
              <w:top w:val="nil"/>
              <w:left w:val="nil"/>
              <w:bottom w:val="single" w:sz="4" w:space="0" w:color="auto"/>
              <w:right w:val="nil"/>
            </w:tcBorders>
            <w:shd w:val="clear" w:color="auto" w:fill="auto"/>
            <w:noWrap/>
            <w:vAlign w:val="bottom"/>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6,30</w:t>
            </w:r>
          </w:p>
        </w:tc>
        <w:tc>
          <w:tcPr>
            <w:tcW w:w="1140" w:type="dxa"/>
            <w:gridSpan w:val="2"/>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r>
      <w:tr w:rsidR="0068420D" w:rsidRPr="0068420D" w:rsidTr="0068420D">
        <w:trPr>
          <w:trHeight w:val="195"/>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1923"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3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94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34" w:type="dxa"/>
            <w:tcBorders>
              <w:top w:val="nil"/>
              <w:left w:val="nil"/>
              <w:bottom w:val="nil"/>
              <w:right w:val="nil"/>
            </w:tcBorders>
            <w:shd w:val="clear" w:color="auto" w:fill="auto"/>
            <w:noWrap/>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8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5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40" w:type="dxa"/>
            <w:gridSpan w:val="2"/>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r>
      <w:tr w:rsidR="0068420D" w:rsidRPr="0068420D" w:rsidTr="0068420D">
        <w:trPr>
          <w:gridAfter w:val="1"/>
          <w:wAfter w:w="11" w:type="dxa"/>
          <w:trHeight w:val="225"/>
        </w:trPr>
        <w:tc>
          <w:tcPr>
            <w:tcW w:w="10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п/п</w:t>
            </w:r>
          </w:p>
        </w:tc>
        <w:tc>
          <w:tcPr>
            <w:tcW w:w="19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Обоснование</w:t>
            </w:r>
          </w:p>
        </w:tc>
        <w:tc>
          <w:tcPr>
            <w:tcW w:w="3925"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Наименование работ и затрат</w:t>
            </w:r>
          </w:p>
        </w:tc>
        <w:tc>
          <w:tcPr>
            <w:tcW w:w="99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Единица измерения</w:t>
            </w:r>
          </w:p>
        </w:tc>
        <w:tc>
          <w:tcPr>
            <w:tcW w:w="311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Количество</w:t>
            </w:r>
          </w:p>
        </w:tc>
        <w:tc>
          <w:tcPr>
            <w:tcW w:w="5245"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Сметная стоимость, руб.</w:t>
            </w:r>
          </w:p>
        </w:tc>
      </w:tr>
      <w:tr w:rsidR="0068420D" w:rsidRPr="0068420D" w:rsidTr="0068420D">
        <w:trPr>
          <w:gridAfter w:val="1"/>
          <w:wAfter w:w="11" w:type="dxa"/>
          <w:trHeight w:val="225"/>
        </w:trPr>
        <w:tc>
          <w:tcPr>
            <w:tcW w:w="1051" w:type="dxa"/>
            <w:vMerge/>
            <w:tcBorders>
              <w:top w:val="single" w:sz="4" w:space="0" w:color="auto"/>
              <w:left w:val="single" w:sz="4" w:space="0" w:color="auto"/>
              <w:bottom w:val="single" w:sz="4" w:space="0" w:color="auto"/>
              <w:right w:val="single" w:sz="4" w:space="0" w:color="auto"/>
            </w:tcBorders>
            <w:vAlign w:val="center"/>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vMerge/>
            <w:tcBorders>
              <w:top w:val="single" w:sz="4" w:space="0" w:color="auto"/>
              <w:left w:val="single" w:sz="4" w:space="0" w:color="auto"/>
              <w:bottom w:val="single" w:sz="4" w:space="0" w:color="000000"/>
              <w:right w:val="single" w:sz="4" w:space="0" w:color="000000"/>
            </w:tcBorders>
            <w:vAlign w:val="center"/>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118" w:type="dxa"/>
            <w:gridSpan w:val="3"/>
            <w:vMerge/>
            <w:tcBorders>
              <w:top w:val="single" w:sz="4" w:space="0" w:color="auto"/>
              <w:left w:val="single" w:sz="4" w:space="0" w:color="auto"/>
              <w:bottom w:val="single" w:sz="4" w:space="0" w:color="auto"/>
              <w:right w:val="single" w:sz="4" w:space="0" w:color="auto"/>
            </w:tcBorders>
            <w:vAlign w:val="center"/>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5245" w:type="dxa"/>
            <w:gridSpan w:val="5"/>
            <w:vMerge/>
            <w:tcBorders>
              <w:top w:val="single" w:sz="4" w:space="0" w:color="auto"/>
              <w:left w:val="single" w:sz="4" w:space="0" w:color="auto"/>
              <w:bottom w:val="single" w:sz="4" w:space="0" w:color="000000"/>
              <w:right w:val="single" w:sz="4" w:space="0" w:color="000000"/>
            </w:tcBorders>
            <w:vAlign w:val="center"/>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r>
      <w:tr w:rsidR="0068420D" w:rsidRPr="0068420D" w:rsidTr="0068420D">
        <w:trPr>
          <w:trHeight w:val="1080"/>
        </w:trPr>
        <w:tc>
          <w:tcPr>
            <w:tcW w:w="1051" w:type="dxa"/>
            <w:vMerge/>
            <w:tcBorders>
              <w:top w:val="single" w:sz="4" w:space="0" w:color="auto"/>
              <w:left w:val="single" w:sz="4" w:space="0" w:color="auto"/>
              <w:bottom w:val="single" w:sz="4" w:space="0" w:color="auto"/>
              <w:right w:val="single" w:sz="4" w:space="0" w:color="auto"/>
            </w:tcBorders>
            <w:vAlign w:val="center"/>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vMerge/>
            <w:tcBorders>
              <w:top w:val="single" w:sz="4" w:space="0" w:color="auto"/>
              <w:left w:val="single" w:sz="4" w:space="0" w:color="auto"/>
              <w:bottom w:val="single" w:sz="4" w:space="0" w:color="000000"/>
              <w:right w:val="single" w:sz="4" w:space="0" w:color="000000"/>
            </w:tcBorders>
            <w:vAlign w:val="center"/>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992" w:type="dxa"/>
            <w:gridSpan w:val="2"/>
            <w:vMerge/>
            <w:tcBorders>
              <w:top w:val="single" w:sz="4" w:space="0" w:color="auto"/>
              <w:left w:val="single" w:sz="4" w:space="0" w:color="auto"/>
              <w:bottom w:val="single" w:sz="4" w:space="0" w:color="auto"/>
              <w:right w:val="single" w:sz="4" w:space="0" w:color="auto"/>
            </w:tcBorders>
            <w:vAlign w:val="center"/>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850" w:type="dxa"/>
            <w:tcBorders>
              <w:top w:val="nil"/>
              <w:left w:val="nil"/>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на единицу измерения</w:t>
            </w:r>
          </w:p>
        </w:tc>
        <w:tc>
          <w:tcPr>
            <w:tcW w:w="1134" w:type="dxa"/>
            <w:tcBorders>
              <w:top w:val="nil"/>
              <w:left w:val="nil"/>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коэффициенты</w:t>
            </w:r>
          </w:p>
        </w:tc>
        <w:tc>
          <w:tcPr>
            <w:tcW w:w="1134" w:type="dxa"/>
            <w:tcBorders>
              <w:top w:val="nil"/>
              <w:left w:val="nil"/>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всего с учетом коэффициентов</w:t>
            </w:r>
          </w:p>
        </w:tc>
        <w:tc>
          <w:tcPr>
            <w:tcW w:w="1134" w:type="dxa"/>
            <w:tcBorders>
              <w:top w:val="nil"/>
              <w:left w:val="nil"/>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на единицу измерения в базисном уровне цен</w:t>
            </w:r>
          </w:p>
        </w:tc>
        <w:tc>
          <w:tcPr>
            <w:tcW w:w="1134" w:type="dxa"/>
            <w:tcBorders>
              <w:top w:val="nil"/>
              <w:left w:val="nil"/>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индекс</w:t>
            </w:r>
          </w:p>
        </w:tc>
        <w:tc>
          <w:tcPr>
            <w:tcW w:w="1134" w:type="dxa"/>
            <w:tcBorders>
              <w:top w:val="nil"/>
              <w:left w:val="nil"/>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на единицу измерения в текущем уровне цен</w:t>
            </w:r>
          </w:p>
        </w:tc>
        <w:tc>
          <w:tcPr>
            <w:tcW w:w="709" w:type="dxa"/>
            <w:tcBorders>
              <w:top w:val="nil"/>
              <w:left w:val="nil"/>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коэффициенты</w:t>
            </w:r>
          </w:p>
        </w:tc>
        <w:tc>
          <w:tcPr>
            <w:tcW w:w="1140" w:type="dxa"/>
            <w:gridSpan w:val="2"/>
            <w:tcBorders>
              <w:top w:val="nil"/>
              <w:left w:val="nil"/>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всего в текущем уровне цен</w:t>
            </w:r>
          </w:p>
        </w:tc>
      </w:tr>
      <w:tr w:rsidR="0068420D" w:rsidRPr="0068420D" w:rsidTr="0068420D">
        <w:trPr>
          <w:trHeight w:val="270"/>
        </w:trPr>
        <w:tc>
          <w:tcPr>
            <w:tcW w:w="1051" w:type="dxa"/>
            <w:tcBorders>
              <w:top w:val="nil"/>
              <w:left w:val="single" w:sz="4" w:space="0" w:color="auto"/>
              <w:bottom w:val="single" w:sz="4" w:space="0" w:color="auto"/>
              <w:right w:val="single" w:sz="4" w:space="0" w:color="auto"/>
            </w:tcBorders>
            <w:shd w:val="clear" w:color="auto" w:fill="auto"/>
            <w:noWrap/>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w:t>
            </w:r>
          </w:p>
        </w:tc>
        <w:tc>
          <w:tcPr>
            <w:tcW w:w="1923" w:type="dxa"/>
            <w:tcBorders>
              <w:top w:val="nil"/>
              <w:left w:val="nil"/>
              <w:bottom w:val="single" w:sz="4" w:space="0" w:color="auto"/>
              <w:right w:val="single" w:sz="4" w:space="0" w:color="auto"/>
            </w:tcBorders>
            <w:shd w:val="clear" w:color="auto" w:fill="auto"/>
            <w:noWrap/>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w:t>
            </w:r>
          </w:p>
        </w:tc>
        <w:tc>
          <w:tcPr>
            <w:tcW w:w="392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w:t>
            </w:r>
          </w:p>
        </w:tc>
        <w:tc>
          <w:tcPr>
            <w:tcW w:w="850" w:type="dxa"/>
            <w:tcBorders>
              <w:top w:val="nil"/>
              <w:left w:val="nil"/>
              <w:bottom w:val="single" w:sz="4" w:space="0" w:color="auto"/>
              <w:right w:val="single" w:sz="4" w:space="0" w:color="auto"/>
            </w:tcBorders>
            <w:shd w:val="clear" w:color="auto" w:fill="auto"/>
            <w:noWrap/>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w:t>
            </w:r>
          </w:p>
        </w:tc>
        <w:tc>
          <w:tcPr>
            <w:tcW w:w="1134" w:type="dxa"/>
            <w:tcBorders>
              <w:top w:val="nil"/>
              <w:left w:val="nil"/>
              <w:bottom w:val="single" w:sz="4" w:space="0" w:color="auto"/>
              <w:right w:val="single" w:sz="4" w:space="0" w:color="auto"/>
            </w:tcBorders>
            <w:shd w:val="clear" w:color="auto" w:fill="auto"/>
            <w:noWrap/>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6</w:t>
            </w:r>
          </w:p>
        </w:tc>
        <w:tc>
          <w:tcPr>
            <w:tcW w:w="1134" w:type="dxa"/>
            <w:tcBorders>
              <w:top w:val="nil"/>
              <w:left w:val="nil"/>
              <w:bottom w:val="single" w:sz="4" w:space="0" w:color="auto"/>
              <w:right w:val="single" w:sz="4" w:space="0" w:color="auto"/>
            </w:tcBorders>
            <w:shd w:val="clear" w:color="auto" w:fill="auto"/>
            <w:noWrap/>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7</w:t>
            </w:r>
          </w:p>
        </w:tc>
        <w:tc>
          <w:tcPr>
            <w:tcW w:w="1134" w:type="dxa"/>
            <w:tcBorders>
              <w:top w:val="nil"/>
              <w:left w:val="nil"/>
              <w:bottom w:val="single" w:sz="4" w:space="0" w:color="auto"/>
              <w:right w:val="single" w:sz="4" w:space="0" w:color="auto"/>
            </w:tcBorders>
            <w:shd w:val="clear" w:color="auto" w:fill="auto"/>
            <w:noWrap/>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w:t>
            </w:r>
          </w:p>
        </w:tc>
        <w:tc>
          <w:tcPr>
            <w:tcW w:w="1134" w:type="dxa"/>
            <w:tcBorders>
              <w:top w:val="nil"/>
              <w:left w:val="nil"/>
              <w:bottom w:val="single" w:sz="4" w:space="0" w:color="auto"/>
              <w:right w:val="single" w:sz="4" w:space="0" w:color="auto"/>
            </w:tcBorders>
            <w:shd w:val="clear" w:color="auto" w:fill="auto"/>
            <w:noWrap/>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9</w:t>
            </w:r>
          </w:p>
        </w:tc>
        <w:tc>
          <w:tcPr>
            <w:tcW w:w="1134" w:type="dxa"/>
            <w:tcBorders>
              <w:top w:val="nil"/>
              <w:left w:val="nil"/>
              <w:bottom w:val="single" w:sz="4" w:space="0" w:color="auto"/>
              <w:right w:val="single" w:sz="4" w:space="0" w:color="auto"/>
            </w:tcBorders>
            <w:shd w:val="clear" w:color="auto" w:fill="auto"/>
            <w:noWrap/>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10</w:t>
            </w:r>
          </w:p>
        </w:tc>
        <w:tc>
          <w:tcPr>
            <w:tcW w:w="709" w:type="dxa"/>
            <w:tcBorders>
              <w:top w:val="nil"/>
              <w:left w:val="nil"/>
              <w:bottom w:val="single" w:sz="4" w:space="0" w:color="auto"/>
              <w:right w:val="single" w:sz="4" w:space="0" w:color="auto"/>
            </w:tcBorders>
            <w:shd w:val="clear" w:color="auto" w:fill="auto"/>
            <w:noWrap/>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w:t>
            </w:r>
          </w:p>
        </w:tc>
        <w:tc>
          <w:tcPr>
            <w:tcW w:w="1140" w:type="dxa"/>
            <w:gridSpan w:val="2"/>
            <w:tcBorders>
              <w:top w:val="nil"/>
              <w:left w:val="nil"/>
              <w:bottom w:val="single" w:sz="4" w:space="0" w:color="auto"/>
              <w:right w:val="single" w:sz="4" w:space="0" w:color="auto"/>
            </w:tcBorders>
            <w:shd w:val="clear" w:color="auto" w:fill="auto"/>
            <w:noWrap/>
            <w:vAlign w:val="center"/>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r>
      <w:tr w:rsidR="0068420D" w:rsidRPr="0068420D" w:rsidTr="0068420D">
        <w:trPr>
          <w:gridAfter w:val="1"/>
          <w:wAfter w:w="11" w:type="dxa"/>
          <w:trHeight w:val="290"/>
        </w:trPr>
        <w:tc>
          <w:tcPr>
            <w:tcW w:w="16254" w:type="dxa"/>
            <w:gridSpan w:val="16"/>
            <w:tcBorders>
              <w:top w:val="single" w:sz="4" w:space="0" w:color="auto"/>
              <w:left w:val="single" w:sz="4" w:space="0" w:color="auto"/>
              <w:bottom w:val="single" w:sz="4" w:space="0" w:color="auto"/>
              <w:right w:val="single" w:sz="4" w:space="0" w:color="000000"/>
            </w:tcBorders>
            <w:shd w:val="clear" w:color="auto" w:fill="auto"/>
            <w:vAlign w:val="center"/>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Раздел 1. Демонтажные работы</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ГЭСНр66-01-010-06</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Очистка камер: от мокрого ила и грязи без труб и арматуры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15,26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5 937,82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1-100-19</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1,9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5,45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15,26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389,11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5 937,82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20,03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91.06.03-046</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Лебедки ручные и рычажные тяговым усилием 29,43 кН (3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маш.час</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6,86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2,92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20,03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5 957,85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5 937,82</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/812-100.1-1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Наружные инженерные сети: демонтаж, разборка, очистка (ремонтно-строительные)</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89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89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5 284,66</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/774-100.1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Наружные инженерные сети: демонтаж, разборка, очистка (ремонтно-строительные)</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2 612,64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4 948,27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13 855,15</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ГЭСН27-06-008-01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Устройство шва-стыка в асфальтобетонном покрытии  (прим. без укладки полиуретанового шнура)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100 м</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Объем=54 / 100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11,8206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4 850,47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1-100-25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2,5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21,89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11,8206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410,34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4 850,47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6 020,81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2,4408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1 308,66</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91.06.05-011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0,0702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1 599,50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112,28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4-100-050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5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0,0702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554,32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38,91</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91.08.04-021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Котлы битумные передвижные электрические с центробежной мешалкой, объем загрузочной емкости 400 л</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0,324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95,25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126,68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41,04</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91.08.06-003</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Нарезчики швов, максимальная глубина резки 200 мм, мощность 9 кВт (12 </w:t>
            </w:r>
            <w:proofErr w:type="spellStart"/>
            <w:r w:rsidRPr="0068420D">
              <w:rPr>
                <w:rFonts w:ascii="Arial" w:eastAsia="Times New Roman" w:hAnsi="Arial" w:cs="Arial"/>
                <w:sz w:val="16"/>
                <w:szCs w:val="16"/>
                <w:lang w:eastAsia="ru-RU"/>
              </w:rPr>
              <w:t>л.с</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8,36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4,5144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100,65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113,73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513,42</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91.08.11-011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Заливщики швов и трещин самоходные, объем бака до 480 л с компрессором для продувки трещин и швов</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3,25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1,755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2 007,70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2 670,24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4 686,27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4-100-050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5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3,25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1,755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554,32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972,83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91.13.01-038</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Машины поливомоечные, вместимость цистерны 6 м3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0,92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0,4968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1 043,14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1 251,77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621,88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4-100-040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4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0,92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0,4968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482,33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239,62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91.14.02-001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Автомобили бортовые, грузоподъемность до 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0,0162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477,92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573,50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9,29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4-100-040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4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0,0162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482,33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7,81</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91.18.01-007</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Компрессоры винтовые передвижные с двигателем внутреннего сгорания, давление до 0,7 МПа (7 </w:t>
            </w:r>
            <w:proofErr w:type="spellStart"/>
            <w:r w:rsidRPr="0068420D">
              <w:rPr>
                <w:rFonts w:ascii="Arial" w:eastAsia="Times New Roman" w:hAnsi="Arial" w:cs="Arial"/>
                <w:sz w:val="16"/>
                <w:szCs w:val="16"/>
                <w:lang w:eastAsia="ru-RU"/>
              </w:rPr>
              <w:t>атм</w:t>
            </w:r>
            <w:proofErr w:type="spellEnd"/>
            <w:r w:rsidRPr="0068420D">
              <w:rPr>
                <w:rFonts w:ascii="Arial" w:eastAsia="Times New Roman" w:hAnsi="Arial" w:cs="Arial"/>
                <w:sz w:val="16"/>
                <w:szCs w:val="16"/>
                <w:lang w:eastAsia="ru-RU"/>
              </w:rPr>
              <w:t>), производительность до 5,4 м3/мин</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0,1026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356,97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36,63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4-100-040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4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0,1026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482,33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49,49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1 028,22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01.2.01.01-1026</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Битум нефтяной дорожный БНД 90/130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23 188,21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26 202,68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141,49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01.7.03.01-0001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Вода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1,89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35,71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42,85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80,99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02.3.01.02-1118</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Песок природный для строительных работ II класс, средний</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565,20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746,06</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805,74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13 208,16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2.1</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ФСБЦ-01.2.01.01-1022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Битум нефтяной дорожный БНД 60/90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0,0378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24 171,94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913,70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6 159,13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/812-021.0-1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Автомобильные дороги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9 053,92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/774-021.0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Автомобильные дороги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134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134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8 253,23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58 201,87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31 429,01</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ГЭСНр68-02-004-04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Разборка покрытий и оснований: асфальтобетонных с помощью молотков отбойных</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100 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0,0216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0,0216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Объем=(27*0,08) / 100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3,348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1 397,92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1-100-27</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2,7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155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3,348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417,54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1 397,92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348,92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0,84348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412,38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91.01.02-004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Автогрейдеры среднего типа, мощность 99 кВт (135 </w:t>
            </w:r>
            <w:proofErr w:type="spellStart"/>
            <w:r w:rsidRPr="0068420D">
              <w:rPr>
                <w:rFonts w:ascii="Arial" w:eastAsia="Times New Roman" w:hAnsi="Arial" w:cs="Arial"/>
                <w:sz w:val="16"/>
                <w:szCs w:val="16"/>
                <w:lang w:eastAsia="ru-RU"/>
              </w:rPr>
              <w:t>л.с</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1,55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0,03348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1 299,64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1 585,56</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53,08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1,55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0,03348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21,69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91.12.06-012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Рыхлители прицепные (без трактора)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0,027864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62,31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76,64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2,14</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91.18.01-007</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Компрессоры винтовые передвижные с двигателем внутреннего сгорания, давление до 0,7 МПа (7 </w:t>
            </w:r>
            <w:proofErr w:type="spellStart"/>
            <w:r w:rsidRPr="0068420D">
              <w:rPr>
                <w:rFonts w:ascii="Arial" w:eastAsia="Times New Roman" w:hAnsi="Arial" w:cs="Arial"/>
                <w:sz w:val="16"/>
                <w:szCs w:val="16"/>
                <w:lang w:eastAsia="ru-RU"/>
              </w:rPr>
              <w:t>атм</w:t>
            </w:r>
            <w:proofErr w:type="spellEnd"/>
            <w:r w:rsidRPr="0068420D">
              <w:rPr>
                <w:rFonts w:ascii="Arial" w:eastAsia="Times New Roman" w:hAnsi="Arial" w:cs="Arial"/>
                <w:sz w:val="16"/>
                <w:szCs w:val="16"/>
                <w:lang w:eastAsia="ru-RU"/>
              </w:rPr>
              <w:t>), производительность до 5,4 м3/мин</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37,5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0,81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356,97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289,15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4-100-040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4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37,5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0,81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482,33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390,69</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91.21.10-002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1,62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2,81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4,55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2 159,22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1 810,30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/812-102.0-1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Благоустройство (ремонтно-строительные)</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102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102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1 846,51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/774-102.0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Благоустройство (ремонтно-строительные)</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977,56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230 707,87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4 983,29</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4</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ГЭСН01-02-057-02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Разработка грунта вручную в траншеях глубиной до 2 м без креплений с откосами, группа грунтов: 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100 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0,486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0,486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Объем=48,6 / 100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74,844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29 365,04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1-100-20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74,844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392,35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29 365,04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29 365,04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29 365,04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/812-001.2-1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Земляные работы, выполняемые ручным способом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89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89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26 134,89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/774-001.2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Земляные работы, выполняемые ручным способом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40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40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11 746,02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138 366,15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67 245,95</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5</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ГЭСНр66-01-002-02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Разборка трубопроводов канализации: из чугунных труб диаметром 100 мм (</w:t>
            </w:r>
            <w:proofErr w:type="spellStart"/>
            <w:r w:rsidRPr="0068420D">
              <w:rPr>
                <w:rFonts w:ascii="Arial" w:eastAsia="Times New Roman" w:hAnsi="Arial" w:cs="Arial"/>
                <w:b/>
                <w:bCs/>
                <w:color w:val="000000"/>
                <w:sz w:val="16"/>
                <w:szCs w:val="16"/>
                <w:lang w:eastAsia="ru-RU"/>
              </w:rPr>
              <w:t>наружняя</w:t>
            </w:r>
            <w:proofErr w:type="spellEnd"/>
            <w:r w:rsidRPr="0068420D">
              <w:rPr>
                <w:rFonts w:ascii="Arial" w:eastAsia="Times New Roman" w:hAnsi="Arial" w:cs="Arial"/>
                <w:b/>
                <w:bCs/>
                <w:color w:val="000000"/>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100 м</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Объем=27 / 100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35,2323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13 823,39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1-100-20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2,0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130,49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35,2323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392,35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13 823,39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13 823,39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13 823,39</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/812-100.1-1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Наружные инженерные сети: демонтаж, разборка, очистка (ремонтно-строительные)</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89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89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12 302,82</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/774-100.1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Наружные инженерные сети: демонтаж, разборка, очистка (ремонтно-строительные)</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6 082,29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119 290,74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32 208,50</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6</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ГЭСНр65-01-002-02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Разборка трубопроводов из чугунных канализационных труб диаметром: 100 мм  (внутренняя)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100 м</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Объем=4 / 100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3,412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1 449,21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1-100-29</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2,9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3,412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424,74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1 449,21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0,66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0,0128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5,48</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91.06.06-048</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Подъемники одномачтовые, грузоподъемность до 500 кг, высота подъема 45 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0,32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0,0128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37,32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51,87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0,66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4-100-030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3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0,32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0,0128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428,34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5,48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1 455,35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1 454,69</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/812-099.1-1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Внутренние санитарно-технические работы: демонтаж и разборка (ремонтно-строительные)</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87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87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1 265,58</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/774-099.1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Внутренние санитарно-технические работы: демонтаж и разборка (ремонтно-строительные)</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640,06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84 024,75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3 360,99</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7</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49-1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Погрузка в автотранспортное средство: мусор строительный с погрузкой экскаваторами емкостью ковша до 0,5 м3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39,573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39,573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71,56</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2 831,84</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Объем=4,48+34,56+0,533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2 831,84</w:t>
            </w:r>
          </w:p>
        </w:tc>
      </w:tr>
      <w:tr w:rsidR="0068420D" w:rsidRPr="0068420D" w:rsidTr="00FB36C2">
        <w:trPr>
          <w:trHeight w:val="107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lastRenderedPageBreak/>
              <w:t>8</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01-20-1-01-0025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Перевозка грузов I класса автомобилями бортовыми грузоподъемностью до 20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39,573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39,573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441,57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17 474,25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17 474,25</w:t>
            </w:r>
          </w:p>
        </w:tc>
      </w:tr>
      <w:tr w:rsidR="0068420D" w:rsidRPr="0068420D" w:rsidTr="00FB36C2">
        <w:trPr>
          <w:trHeight w:val="65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9</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Плата за размещение отходов</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Постановления Правительства РФ от 17.04.2024 N 492, от 13.09.2016 N 913 (ставки платы на 2024 г. установлены на уровне ставок 2018 г. с коэффициентом 1,32)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39,573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39,573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875,42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34 643,00</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Цена=663,2*1,32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34 643,00</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Итоги по разделу 1 Демонтажные работы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Итого прямые затраты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121 831,80</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в том числе:</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 рабочих</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56 823,85</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Эксплуатация машин</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6 390,42</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 машинистов (</w:t>
            </w:r>
            <w:proofErr w:type="spellStart"/>
            <w:r w:rsidRPr="0068420D">
              <w:rPr>
                <w:rFonts w:ascii="Arial" w:eastAsia="Times New Roman" w:hAnsi="Arial" w:cs="Arial"/>
                <w:color w:val="000000"/>
                <w:sz w:val="16"/>
                <w:szCs w:val="16"/>
                <w:lang w:eastAsia="ru-RU"/>
              </w:rPr>
              <w:t>Отм</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1 726,52</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Материалы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54 059,17</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Перевозка</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2 831,84</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Строительные работы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208 031,98</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Строительные работы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205 200,14</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в том числе:</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56 823,85</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эксплуатация машин и механизмов</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6 390,42</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 машинистов (</w:t>
            </w:r>
            <w:proofErr w:type="spellStart"/>
            <w:r w:rsidRPr="0068420D">
              <w:rPr>
                <w:rFonts w:ascii="Arial" w:eastAsia="Times New Roman" w:hAnsi="Arial" w:cs="Arial"/>
                <w:color w:val="000000"/>
                <w:sz w:val="16"/>
                <w:szCs w:val="16"/>
                <w:lang w:eastAsia="ru-RU"/>
              </w:rPr>
              <w:t>Отм</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1 726,52</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материалы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54 059,17</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накладные расходы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55 888,38</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сметная прибыль</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30 311,80</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Перевозка</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2 831,84</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Итого ФОТ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58 550,37</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Итого накладные расходы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55 888,38</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Итого сметная прибыль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30 311,80</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xml:space="preserve">  Итого по разделу 1 Демонтажные работы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208 031,98</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Возврат материалов</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Строительные работы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ФСБЦ-01.7.13.01-0001</w:t>
            </w: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Лом асфальтобетонный, "т" Кол-во: 52,272</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27 785,19</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xml:space="preserve">  </w:t>
            </w:r>
            <w:proofErr w:type="spellStart"/>
            <w:r w:rsidRPr="0068420D">
              <w:rPr>
                <w:rFonts w:ascii="Arial" w:eastAsia="Times New Roman" w:hAnsi="Arial" w:cs="Arial"/>
                <w:b/>
                <w:bCs/>
                <w:color w:val="000000"/>
                <w:sz w:val="16"/>
                <w:szCs w:val="16"/>
                <w:lang w:eastAsia="ru-RU"/>
              </w:rPr>
              <w:t>Справочно</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6901" w:type="dxa"/>
            <w:gridSpan w:val="8"/>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затраты труда рабочих</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143,9169</w:t>
            </w:r>
          </w:p>
        </w:tc>
        <w:tc>
          <w:tcPr>
            <w:tcW w:w="4111"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6901" w:type="dxa"/>
            <w:gridSpan w:val="8"/>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затраты труда машинистов</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3,29708</w:t>
            </w:r>
          </w:p>
        </w:tc>
        <w:tc>
          <w:tcPr>
            <w:tcW w:w="4111"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6254"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Раздел 2. Монтажные наружные работы</w:t>
            </w:r>
          </w:p>
        </w:tc>
      </w:tr>
      <w:tr w:rsidR="0068420D" w:rsidRPr="0068420D" w:rsidTr="00FB36C2">
        <w:trPr>
          <w:trHeight w:val="65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ГЭСН16-02-005-07</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Прокладка трубопроводов отопления и водоснабжения из стальных электросварных труб диаметром: 150 мм (Гильзы через наружный фундамент) прим.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100 м</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Объем=1 / 100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496,01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1-100-39</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3,9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476,93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496,01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18,42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0,0221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11,73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91.05.01-017</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Краны башенные, грузоподъемность 8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922,79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4,61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3,24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91.05.05-015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Краны на автомобильном ходу, грузоподъемность 16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0,0015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1 480,84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2,22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0,0015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0,97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91.14.02-001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Автомобили бортовые, грузоподъемность до 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1,56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0,0156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477,92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573,50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8,95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4-100-040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4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1,56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0,0156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482,33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7,52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91.17.04-042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Аппараты для газовой сварки и резки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49,42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0,4942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4,35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5,35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2,64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24,29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01.3.02.03-0001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Ацетилен газообразный технический</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0,91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0,0091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340,41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1,53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520,83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4,74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01.3.02.08-0001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Кислород газообразный технический</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114,64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130,69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1,31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01.7.03.01-0001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Вода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24,73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0,2473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35,71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42,85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10,60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01.7.11.04-0072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Проволока сварочная без покрытия СВ-08Г2С, диаметр 4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0,000007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97 282,88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115 766,63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0,81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03.1.02.03-0015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Известь строительная негашеная хлорная, марка 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кг</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59,41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78,42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0,07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04.3.01.09-0016</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Раствор готовый кладочный, цементный, М200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0,00114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5 928,95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6,76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550,45</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10.1</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ФСБЦ-23.3.06.04-0034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Трубы стальные сварные </w:t>
            </w:r>
            <w:proofErr w:type="spellStart"/>
            <w:r w:rsidRPr="0068420D">
              <w:rPr>
                <w:rFonts w:ascii="Arial" w:eastAsia="Times New Roman" w:hAnsi="Arial" w:cs="Arial"/>
                <w:sz w:val="16"/>
                <w:szCs w:val="16"/>
                <w:lang w:eastAsia="ru-RU"/>
              </w:rPr>
              <w:t>неоцинкованные</w:t>
            </w:r>
            <w:proofErr w:type="spellEnd"/>
            <w:r w:rsidRPr="0068420D">
              <w:rPr>
                <w:rFonts w:ascii="Arial" w:eastAsia="Times New Roman" w:hAnsi="Arial" w:cs="Arial"/>
                <w:sz w:val="16"/>
                <w:szCs w:val="16"/>
                <w:lang w:eastAsia="ru-RU"/>
              </w:rPr>
              <w:t xml:space="preserve"> </w:t>
            </w:r>
            <w:proofErr w:type="spellStart"/>
            <w:r w:rsidRPr="0068420D">
              <w:rPr>
                <w:rFonts w:ascii="Arial" w:eastAsia="Times New Roman" w:hAnsi="Arial" w:cs="Arial"/>
                <w:sz w:val="16"/>
                <w:szCs w:val="16"/>
                <w:lang w:eastAsia="ru-RU"/>
              </w:rPr>
              <w:t>водогазопроводные</w:t>
            </w:r>
            <w:proofErr w:type="spellEnd"/>
            <w:r w:rsidRPr="0068420D">
              <w:rPr>
                <w:rFonts w:ascii="Arial" w:eastAsia="Times New Roman" w:hAnsi="Arial" w:cs="Arial"/>
                <w:sz w:val="16"/>
                <w:szCs w:val="16"/>
                <w:lang w:eastAsia="ru-RU"/>
              </w:rPr>
              <w:t xml:space="preserve"> без резьбы, легкие, номинальный диаметр 150 мм, толщина стенки 4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1 052,15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0,96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1 010,06</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1 010,06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507,74</w:t>
            </w:r>
          </w:p>
        </w:tc>
      </w:tr>
      <w:tr w:rsidR="0068420D" w:rsidRPr="0068420D" w:rsidTr="00FB36C2">
        <w:trPr>
          <w:trHeight w:val="6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/812-016.0-1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614,37</w:t>
            </w:r>
          </w:p>
        </w:tc>
      </w:tr>
      <w:tr w:rsidR="0068420D" w:rsidRPr="0068420D" w:rsidTr="00FB36C2">
        <w:trPr>
          <w:trHeight w:val="6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/774-016.0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365,57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254 045,00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2 540,45</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11</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ГЭСН13-03-002-04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proofErr w:type="spellStart"/>
            <w:r w:rsidRPr="0068420D">
              <w:rPr>
                <w:rFonts w:ascii="Arial" w:eastAsia="Times New Roman" w:hAnsi="Arial" w:cs="Arial"/>
                <w:b/>
                <w:bCs/>
                <w:color w:val="000000"/>
                <w:sz w:val="16"/>
                <w:szCs w:val="16"/>
                <w:lang w:eastAsia="ru-RU"/>
              </w:rPr>
              <w:t>Огрунтовка</w:t>
            </w:r>
            <w:proofErr w:type="spellEnd"/>
            <w:r w:rsidRPr="0068420D">
              <w:rPr>
                <w:rFonts w:ascii="Arial" w:eastAsia="Times New Roman" w:hAnsi="Arial" w:cs="Arial"/>
                <w:b/>
                <w:bCs/>
                <w:color w:val="000000"/>
                <w:sz w:val="16"/>
                <w:szCs w:val="16"/>
                <w:lang w:eastAsia="ru-RU"/>
              </w:rPr>
              <w:t xml:space="preserve"> металлических поверхностей за один раз: грунтовкой ГФ-021 (Гильзы ) Прим.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100 м2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0,0047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0,0047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Объем=0,47 / 100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0,024957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13,30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1-100-47</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4,7</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5,31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0,024957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532,73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13,30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0,000094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0,05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91.06.03-060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Лебедки электрические тяговым усилием до 5,79 кН (0,59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6,62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8,74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0,00</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91.06.05-011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1 599,50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0,08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4-100-050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5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554,32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0,03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91.14.02-001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Автомобили бортовые, грузоподъемность до 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477,92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573,50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0,03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4-100-040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4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482,33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0,02</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91.21.01-012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Агрегаты окрасочные высокого давления для окраски поверхностей конструкций, мощность 1 кВт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0,005264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0,04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3,98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14.4.01.01-0003</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Грунтовка ГФ-021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0,0000423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51 280,15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76 920,23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3,25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14.5.09.02-0002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Ксилол нефтяной, марка 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0,0015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0,0000071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75 885,63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102 445,60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0,73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17,48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13,35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/812-013.0-1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Защита строительных конструкций и оборудования от коррозии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94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94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12,55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/774-013.0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Защита строительных конструкций и оборудования от коррозии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51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51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6,81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7 838,30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36,84</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12</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ГЭСН16-07-006-02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Заделка сальников при проходе труб через фундаменты или стены подвала диаметром: до 200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roofErr w:type="spellStart"/>
            <w:r w:rsidRPr="0068420D">
              <w:rPr>
                <w:rFonts w:ascii="Arial" w:eastAsia="Times New Roman" w:hAnsi="Arial" w:cs="Arial"/>
                <w:b/>
                <w:bCs/>
                <w:color w:val="000000"/>
                <w:sz w:val="16"/>
                <w:szCs w:val="16"/>
                <w:lang w:eastAsia="ru-RU"/>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2,36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1 074,60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1-100-35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3,5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2,36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2,36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455,34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1 074,60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931,31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01.2.03.03-0043</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Мастика битумно-</w:t>
            </w:r>
            <w:proofErr w:type="spellStart"/>
            <w:r w:rsidRPr="0068420D">
              <w:rPr>
                <w:rFonts w:ascii="Arial" w:eastAsia="Times New Roman" w:hAnsi="Arial" w:cs="Arial"/>
                <w:sz w:val="16"/>
                <w:szCs w:val="16"/>
                <w:lang w:eastAsia="ru-RU"/>
              </w:rPr>
              <w:t>кукерсольная</w:t>
            </w:r>
            <w:proofErr w:type="spellEnd"/>
            <w:r w:rsidRPr="0068420D">
              <w:rPr>
                <w:rFonts w:ascii="Arial" w:eastAsia="Times New Roman" w:hAnsi="Arial" w:cs="Arial"/>
                <w:sz w:val="16"/>
                <w:szCs w:val="16"/>
                <w:lang w:eastAsia="ru-RU"/>
              </w:rPr>
              <w:t xml:space="preserve"> холодная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0,00078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0,00078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55 687,47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76 291,83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59,51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01.7.07.29-0111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Пакля смоляная пропитанная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кг</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6,8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6,8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92,95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118,98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809,06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03.2.02.08-0001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Цемент гипсоглиноземистый расширяющийся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0,00152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0,00152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30 350,05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41 276,07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62,74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2 005,91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1 074,60</w:t>
            </w:r>
          </w:p>
        </w:tc>
      </w:tr>
      <w:tr w:rsidR="0068420D" w:rsidRPr="0068420D" w:rsidTr="00FB36C2">
        <w:trPr>
          <w:trHeight w:val="6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/812-016.0-1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1 300,27</w:t>
            </w:r>
          </w:p>
        </w:tc>
      </w:tr>
      <w:tr w:rsidR="0068420D" w:rsidRPr="0068420D" w:rsidTr="00FB36C2">
        <w:trPr>
          <w:trHeight w:val="6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/774-016.0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773,71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4 079,89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4 079,89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13</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ГЭСН23-01-001-01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Устройство основания под трубопроводы: песчаного  (h-0,6)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 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1,62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1,62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Объем=16,2 / 10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16,524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6 780,46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1-100-25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2,5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10,2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16,524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410,34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6 780,46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829,18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0,5184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287,36</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91.06.05-011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0,32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0,5184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1 599,50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829,18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4-100-050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5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0,32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0,5184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554,32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287,36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7 897,00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13.1</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ФСБЦ-02.3.01.02-1106</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Песок природный для строительных работ I класс, крупный</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17,82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911,57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957,15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17 056,41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7 067,82</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/812-018.0-1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Наружные сети водопровода, канализации, теплоснабжения, газопровода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8 269,35</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/774-018.0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Наружные сети водопровода, канализации, теплоснабжения, газопровода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5 230,19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23 736,39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38 452,95</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14</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ГЭСН23-01-030-01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Укладка трубопроводов канализации из полиэтиленовых труб диаметром: 110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100 м</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Объем=27 / 100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7,0497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3 324,15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1-100-38</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3,8</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26,11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7,0497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471,53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3 324,15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645,29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0,1863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128,75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91.10.05-007</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Трубоукладчики, номинальная грузоподъемность 12,5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0,69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0,1863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2 279,32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2 780,77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518,06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4-100-070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7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0,69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0,1863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691,10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128,75</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91.17.04-056</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Аппараты с полуавтоматическим управлением процессом сварки "встык" пластмассовых труб диаметром до 160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1,9278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50,77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66,00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127,23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10,88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01.7.03.01-0001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Вода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0,94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0,2538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35,71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42,85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10,88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4 109,07</w:t>
            </w:r>
          </w:p>
        </w:tc>
      </w:tr>
      <w:tr w:rsidR="0068420D" w:rsidRPr="0068420D" w:rsidTr="00FB36C2">
        <w:trPr>
          <w:trHeight w:val="6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14.1</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ФСБЦ-24.3.01.04-0027</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Труба НПВХ для систем наружного водоотведения, с раструбом и резиновым уплотнительным кольцом, кольцевая жесткость SN4, номинальный диаметр 110 мм, толщина 3,2 мм, длина 3000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33,3333333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745,73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0,99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738,27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6 644,43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3 452,90</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/812-018.0-1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Наружные сети водопровода, канализации, теплоснабжения, газопровода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4 039,89</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/774-018.0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Наружные сети водопровода, канализации, теплоснабжения, газопровода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2 555,15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64 253,85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17 348,54</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15</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ГЭСН22-03-002-01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Установка полиэтиленовых фасонных частей: отводов, колен, патрубков, переходов прим.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xml:space="preserve">10 </w:t>
            </w:r>
            <w:proofErr w:type="spellStart"/>
            <w:r w:rsidRPr="0068420D">
              <w:rPr>
                <w:rFonts w:ascii="Arial" w:eastAsia="Times New Roman" w:hAnsi="Arial" w:cs="Arial"/>
                <w:b/>
                <w:bCs/>
                <w:color w:val="000000"/>
                <w:sz w:val="16"/>
                <w:szCs w:val="16"/>
                <w:lang w:eastAsia="ru-RU"/>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Объем=(1+4) / 10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942,55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1-100-35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3,5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455,34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942,55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130,91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5,65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91.05.05-015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Краны на автомобильном ходу, грузоподъемность 16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маш.час</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1 480,84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7,40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3,24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91.14.02-001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Автомобили бортовые, грузоподъемность до 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маш.час</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477,92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573,50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2,87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4-100-040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4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482,33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2,41</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91.17.04-057</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Аппараты с полуавтоматическим управлением процессом сварки "встык" пластмассовых труб диаметром свыше 160 до 315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маш.час</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82,85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107,71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120,64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1 079,11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948,20</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/812-018.0-1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Наружные сети водопровода, канализации, теплоснабжения, газопровода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1 109,39</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/774-018.0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Наружные сети водопровода, канализации, теплоснабжения, газопровода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701,67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5 780,34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2 890,17</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16</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ФСБЦ-24.3.05.08-0202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Отвод 45° полипропиленовый для систем водоотведения, диаметр 110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roofErr w:type="spellStart"/>
            <w:r w:rsidRPr="0068420D">
              <w:rPr>
                <w:rFonts w:ascii="Arial" w:eastAsia="Times New Roman" w:hAnsi="Arial" w:cs="Arial"/>
                <w:b/>
                <w:bCs/>
                <w:color w:val="000000"/>
                <w:sz w:val="16"/>
                <w:szCs w:val="16"/>
                <w:lang w:eastAsia="ru-RU"/>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69,52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278,08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278,08</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17</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ФСБЦ-24.3.05.15-0102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Тройник полипропиленовый для систем водоотведения, диаметр 110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roofErr w:type="spellStart"/>
            <w:r w:rsidRPr="0068420D">
              <w:rPr>
                <w:rFonts w:ascii="Arial" w:eastAsia="Times New Roman" w:hAnsi="Arial" w:cs="Arial"/>
                <w:b/>
                <w:bCs/>
                <w:color w:val="000000"/>
                <w:sz w:val="16"/>
                <w:szCs w:val="16"/>
                <w:lang w:eastAsia="ru-RU"/>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111,78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111,78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111,78</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18</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ГЭСН01-02-061-02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Засыпка вручную траншей, пазух котлованов и ям, группа грунтов: 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100 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Объем=27 / 100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26,244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9 871,68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1-100-15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1,5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97,2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26,244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376,15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9 871,68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9 871,68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9 871,68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/812-001.2-1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Земляные работы, выполняемые ручным способом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89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89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8 785,80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/774-001.2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Земляные работы, выполняемые ручным способом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40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40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3 948,67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83 726,48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22 606,15</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19</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ГЭСН27-04-016-04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Устройство прослойки из нетканого синтетического материала (НСМ) в земляном полотне: сплошной</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1000 м2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Объем=27 / 1000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0,7479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298,82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1-100-22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2,2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27,7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0,7479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399,54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298,82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162,18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0,10368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65,83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91.01.01-035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Бульдозеры, мощность 79 кВт (108 </w:t>
            </w:r>
            <w:proofErr w:type="spellStart"/>
            <w:r w:rsidRPr="0068420D">
              <w:rPr>
                <w:rFonts w:ascii="Arial" w:eastAsia="Times New Roman" w:hAnsi="Arial" w:cs="Arial"/>
                <w:sz w:val="16"/>
                <w:szCs w:val="16"/>
                <w:lang w:eastAsia="ru-RU"/>
              </w:rPr>
              <w:t>л.с</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2,52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0,06804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887,54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1 233,68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83,94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2,52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0,06804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44,08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91.08.03-029</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Катки самоходные пневмоколесные статические, масса 16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1,02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0,02754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2 190,26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2 672,12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73,59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1,02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0,02754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17,84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91.14.02-001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Автомобили бортовые, грузоподъемность до 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0,0081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477,92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573,50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4,65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4-100-040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4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0,0081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482,33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3,91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0,20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08.1.02.11-0001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Поковки из квадратных заготовок, масса 1,5-4,5 кг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0,00013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0,0000035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55 898,18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56 457,16</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0,20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527,03</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19.1</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ФСБЦ-01.7.12.05-0053</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Геополотно</w:t>
            </w:r>
            <w:proofErr w:type="spellEnd"/>
            <w:r w:rsidRPr="0068420D">
              <w:rPr>
                <w:rFonts w:ascii="Arial" w:eastAsia="Times New Roman" w:hAnsi="Arial" w:cs="Arial"/>
                <w:sz w:val="16"/>
                <w:szCs w:val="16"/>
                <w:lang w:eastAsia="ru-RU"/>
              </w:rPr>
              <w:t xml:space="preserve"> нетканое полиэфирное, </w:t>
            </w:r>
            <w:proofErr w:type="spellStart"/>
            <w:r w:rsidRPr="0068420D">
              <w:rPr>
                <w:rFonts w:ascii="Arial" w:eastAsia="Times New Roman" w:hAnsi="Arial" w:cs="Arial"/>
                <w:sz w:val="16"/>
                <w:szCs w:val="16"/>
                <w:lang w:eastAsia="ru-RU"/>
              </w:rPr>
              <w:t>иглопробивное</w:t>
            </w:r>
            <w:proofErr w:type="spellEnd"/>
            <w:r w:rsidRPr="0068420D">
              <w:rPr>
                <w:rFonts w:ascii="Arial" w:eastAsia="Times New Roman" w:hAnsi="Arial" w:cs="Arial"/>
                <w:sz w:val="16"/>
                <w:szCs w:val="16"/>
                <w:lang w:eastAsia="ru-RU"/>
              </w:rPr>
              <w:t>, поверхностная плотность 200 г/м2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29,7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28,13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31,51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935,85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364,65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/812-021.0-1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Автомобильные дороги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536,04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/774-021.0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Автомобильные дороги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134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134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488,63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92 131,48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2 487,55</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20</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ГЭСН27-04-001-04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Устройство подстилающих и выравнивающих слоев оснований: из щебня h=0,2 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100 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Объем=(27*0,2) / 100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1,1664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470,22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1-100-23</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2,3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21,6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1,1664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403,14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470,22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2 576,04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1,1124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699,01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91.01.01-035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Бульдозеры, мощность 79 кВт (108 </w:t>
            </w:r>
            <w:proofErr w:type="spellStart"/>
            <w:r w:rsidRPr="0068420D">
              <w:rPr>
                <w:rFonts w:ascii="Arial" w:eastAsia="Times New Roman" w:hAnsi="Arial" w:cs="Arial"/>
                <w:sz w:val="16"/>
                <w:szCs w:val="16"/>
                <w:lang w:eastAsia="ru-RU"/>
              </w:rPr>
              <w:t>л.с</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2,59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0,13986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887,54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1 233,68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172,54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2,59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0,13986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90,62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91.01.02-004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Автогрейдеры среднего типа, мощность 99 кВт (135 </w:t>
            </w:r>
            <w:proofErr w:type="spellStart"/>
            <w:r w:rsidRPr="0068420D">
              <w:rPr>
                <w:rFonts w:ascii="Arial" w:eastAsia="Times New Roman" w:hAnsi="Arial" w:cs="Arial"/>
                <w:sz w:val="16"/>
                <w:szCs w:val="16"/>
                <w:lang w:eastAsia="ru-RU"/>
              </w:rPr>
              <w:t>л.с</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0,1242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1 299,64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1 585,56</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196,93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0,1242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80,47</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91.06.05-011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2,46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0,13284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1 599,50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212,48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4-100-050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5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2,46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0,13284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554,32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73,64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91.08.03-030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Катки самоходные пневмоколесные статические, масса 30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12,21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0,65934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2 391,60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2 917,75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1 923,79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12,21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0,65934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427,19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91.13.01-038</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Машины поливомоечные, вместимость цистерны 6 м3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0,05616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1 043,14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1 251,77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70,30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4-100-040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4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0,05616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482,33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27,09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16,20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01.7.03.01-0001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Вода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0,378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35,71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42,85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16,20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3 761,47</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20.1</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ФСБЦ-02.2.05.04-2094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Щебень из плотных горных пород для строительных работ М 1200, фракция 20-40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126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6,804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2 838,95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0,95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2 697,00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18 350,39</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20.2</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ФСБЦ-02.2.05.04-2030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Щебень из плотных горных пород для строительных работ М 1200, фракция 5(3)-20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3 136,45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0,95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2 979,63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1 609,00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1 169,23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/812-021.0-1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Автомобильные дороги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1 718,77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/774-021.0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Автомобильные дороги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134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134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1 566,77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500 118,52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27 006,40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21</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ГЭСН27-06-026-01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Розлив вяжущих материалов</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0,02268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0,02268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Объем=0,84*27/1000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0,0149688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7,76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91.08.02-001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Автогудронаторы, емкость цистерны 3500 л</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0,33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0,0074844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779,28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935,14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4-100-045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4,5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0,66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0,0149688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518,33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7,76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14,76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21.1</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ФСБЦ-01.2.01.01-1010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Битум нефтяной дорожный БНД 130/200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1,03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0,0233604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23 188,21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26 202,68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612,11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7,76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/812-021.0-1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Автомобильные дороги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11,41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/774-021.0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Автомобильные дороги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134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134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10,40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28 601,41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648,68</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22</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ГЭСН27-06-029-01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xml:space="preserve">Устройство покрытия из горячих асфальтобетонных смесей </w:t>
            </w:r>
            <w:proofErr w:type="spellStart"/>
            <w:r w:rsidRPr="0068420D">
              <w:rPr>
                <w:rFonts w:ascii="Arial" w:eastAsia="Times New Roman" w:hAnsi="Arial" w:cs="Arial"/>
                <w:b/>
                <w:bCs/>
                <w:color w:val="000000"/>
                <w:sz w:val="16"/>
                <w:szCs w:val="16"/>
                <w:lang w:eastAsia="ru-RU"/>
              </w:rPr>
              <w:t>асфальтоукладчиками</w:t>
            </w:r>
            <w:proofErr w:type="spellEnd"/>
            <w:r w:rsidRPr="0068420D">
              <w:rPr>
                <w:rFonts w:ascii="Arial" w:eastAsia="Times New Roman" w:hAnsi="Arial" w:cs="Arial"/>
                <w:b/>
                <w:bCs/>
                <w:color w:val="000000"/>
                <w:sz w:val="16"/>
                <w:szCs w:val="16"/>
                <w:lang w:eastAsia="ru-RU"/>
              </w:rPr>
              <w:t xml:space="preserve"> второго типоразмера, толщина слоя 4 см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1000 м2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Объем=27 / 1000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0,56322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247,33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1-100-32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3,2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20,86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0,56322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439,14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247,33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1 801,01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0,50895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312,11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91.06.03-049</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Лебедки ручные и рычажные тяговым усилием до 9,81 кН (1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0,06588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0,11</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91.06.05-011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0,01485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1 599,50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23,75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4-100-050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5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0,01485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554,32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8,23</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91.08.01-004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Асфальтоукладчики</w:t>
            </w:r>
            <w:proofErr w:type="spellEnd"/>
            <w:r w:rsidRPr="0068420D">
              <w:rPr>
                <w:rFonts w:ascii="Arial" w:eastAsia="Times New Roman" w:hAnsi="Arial" w:cs="Arial"/>
                <w:sz w:val="16"/>
                <w:szCs w:val="16"/>
                <w:lang w:eastAsia="ru-RU"/>
              </w:rPr>
              <w:t xml:space="preserve"> гусеничные, максимальная ширина укладки 5 м, скорость укладки до 30 м/мин, производительность 350 т/ч</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0,05508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2 646,78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3 361,41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185,15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4-100-070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7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0,05508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691,10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38,07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91.08.03-017</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Катки самоходные гладкие вибрационные, масса 10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0,05778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1 398,20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1 733,77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100,18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4-100-050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5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0,05778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554,32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32,03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91.08.03-045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Катки самоходные гладкие вибрационные, масса 7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1,51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0,04077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1 639,73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66,85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4-100-050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5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1,51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0,04077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554,32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22,60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91.08.03-047</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Катки самоходные пневмоколесные статические, масса 12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2,59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0,06993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1 587,41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111,01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2,59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0,06993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45,31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91.08.03-049</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Катки самоходные гладкие вибрационные, масса 14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0,97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0,02619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2 212,50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57,95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0,97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0,02619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16,97</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91.08.06-001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Нарезчики швов, максимальная глубина резки 240 мм, мощность 17,7 кВт (24 </w:t>
            </w:r>
            <w:proofErr w:type="spellStart"/>
            <w:r w:rsidRPr="0068420D">
              <w:rPr>
                <w:rFonts w:ascii="Arial" w:eastAsia="Times New Roman" w:hAnsi="Arial" w:cs="Arial"/>
                <w:sz w:val="16"/>
                <w:szCs w:val="16"/>
                <w:lang w:eastAsia="ru-RU"/>
              </w:rPr>
              <w:t>л.с</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1,52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0,04104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181,30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204,87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8,41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91.08.11-031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Перегружатели асфальтовой смеси, емкость бункера до 25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0,05508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8 883,76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11 282,38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621,43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4-100-080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8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0,05508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737,90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40,64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91.08.11-041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Разогреватели</w:t>
            </w:r>
            <w:proofErr w:type="spellEnd"/>
            <w:r w:rsidRPr="0068420D">
              <w:rPr>
                <w:rFonts w:ascii="Arial" w:eastAsia="Times New Roman" w:hAnsi="Arial" w:cs="Arial"/>
                <w:sz w:val="16"/>
                <w:szCs w:val="16"/>
                <w:lang w:eastAsia="ru-RU"/>
              </w:rPr>
              <w:t xml:space="preserve"> швов инфракрасные</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0,05508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59,52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73,21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4,03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91.13.01-038</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Машины поливомоечные, вместимость цистерны 6 м3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0,0837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1 043,14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1 251,77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104,77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4-100-040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4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0,0837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482,33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40,37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91.13.03-112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Спецавтомобили</w:t>
            </w:r>
            <w:proofErr w:type="spellEnd"/>
            <w:r w:rsidRPr="0068420D">
              <w:rPr>
                <w:rFonts w:ascii="Arial" w:eastAsia="Times New Roman" w:hAnsi="Arial" w:cs="Arial"/>
                <w:sz w:val="16"/>
                <w:szCs w:val="16"/>
                <w:lang w:eastAsia="ru-RU"/>
              </w:rPr>
              <w:t>-вездеходы, грузоподъемность до 1,5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435,27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535,38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2,89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4-100-050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5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554,32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2,99</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91.18.01-013</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Компрессоры передвижные, давление 2 МПа (20 </w:t>
            </w:r>
            <w:proofErr w:type="spellStart"/>
            <w:r w:rsidRPr="0068420D">
              <w:rPr>
                <w:rFonts w:ascii="Arial" w:eastAsia="Times New Roman" w:hAnsi="Arial" w:cs="Arial"/>
                <w:sz w:val="16"/>
                <w:szCs w:val="16"/>
                <w:lang w:eastAsia="ru-RU"/>
              </w:rPr>
              <w:t>атм</w:t>
            </w:r>
            <w:proofErr w:type="spellEnd"/>
            <w:r w:rsidRPr="0068420D">
              <w:rPr>
                <w:rFonts w:ascii="Arial" w:eastAsia="Times New Roman" w:hAnsi="Arial" w:cs="Arial"/>
                <w:sz w:val="16"/>
                <w:szCs w:val="16"/>
                <w:lang w:eastAsia="ru-RU"/>
              </w:rPr>
              <w:t>), производительность 60 м3/мин</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3,71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0,10017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4 141,29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5 135,20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514,39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3,71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0,10017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64,90</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91.21.10-002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0,03105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2,81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0,09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241,65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01.2.03.07-0023</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Эмульсия битумно-дорожная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0,000108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16 583,53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22 719,44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01.7.03.01-0002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Вода водопроводная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20,52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0,55404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36,31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43,57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24,14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01.7.07.26-0032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Шнур полиамидный крученый, диаметр 2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0,0000648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907 036,67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1 052 162,54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68,18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01.7.15.02-0051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Болты анкерные</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0,000324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89 330,06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101 836,27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32,99</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01.7.17.06-0061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Круг алмазный отрезной сегментный, диаметр 350 мм, толщина алмазной кромки 3,2 мм, высота алмазной кромки 8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0,782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0,021114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4 251,61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5 272,00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111,31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08.1.02.11-0001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Поковки из квадратных заготовок, масса 1,5-4,5 кг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0,0000216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55 898,18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56 457,16</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1,22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08.4.03.02-0002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Сталь арматурная горячекатаная гладкая, класс A-I, диаметр 6-22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0,0000216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63 745,00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0,99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63 107,55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1,36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2 602,10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22.1</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ФСБЦ-04.2.01.02-0005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Смеси асфальтобетонные пористые крупнозернистые, марка I</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98,56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2,66112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4 944,38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13 157,59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559,44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/812-021.0-1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Автомобильные дороги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822,38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/774-021.0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Автомобильные дороги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134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134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749,65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641 915,56</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17 331,72</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23</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ГЭСН27-06-029-01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xml:space="preserve">Устройство покрытия из горячих асфальтобетонных смесей </w:t>
            </w:r>
            <w:proofErr w:type="spellStart"/>
            <w:r w:rsidRPr="0068420D">
              <w:rPr>
                <w:rFonts w:ascii="Arial" w:eastAsia="Times New Roman" w:hAnsi="Arial" w:cs="Arial"/>
                <w:b/>
                <w:bCs/>
                <w:color w:val="000000"/>
                <w:sz w:val="16"/>
                <w:szCs w:val="16"/>
                <w:lang w:eastAsia="ru-RU"/>
              </w:rPr>
              <w:t>асфальтоукладчиками</w:t>
            </w:r>
            <w:proofErr w:type="spellEnd"/>
            <w:r w:rsidRPr="0068420D">
              <w:rPr>
                <w:rFonts w:ascii="Arial" w:eastAsia="Times New Roman" w:hAnsi="Arial" w:cs="Arial"/>
                <w:b/>
                <w:bCs/>
                <w:color w:val="000000"/>
                <w:sz w:val="16"/>
                <w:szCs w:val="16"/>
                <w:lang w:eastAsia="ru-RU"/>
              </w:rPr>
              <w:t xml:space="preserve"> второго типоразмера, толщина слоя 4 см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1000 м2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Объем=27 / 1000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0,56322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247,33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1-100-32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3,2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20,86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0,56322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439,14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247,33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1 801,01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0,50895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312,11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91.06.03-049</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Лебедки ручные и рычажные тяговым усилием до 9,81 кН (1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0,06588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1,60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0,11</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91.06.05-011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0,01485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1 599,50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23,75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4-100-050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5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0,01485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554,32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8,23</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91.08.01-004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Асфальтоукладчики</w:t>
            </w:r>
            <w:proofErr w:type="spellEnd"/>
            <w:r w:rsidRPr="0068420D">
              <w:rPr>
                <w:rFonts w:ascii="Arial" w:eastAsia="Times New Roman" w:hAnsi="Arial" w:cs="Arial"/>
                <w:sz w:val="16"/>
                <w:szCs w:val="16"/>
                <w:lang w:eastAsia="ru-RU"/>
              </w:rPr>
              <w:t xml:space="preserve"> гусеничные, максимальная ширина укладки 5 м, скорость укладки до 30 м/мин, производительность 350 т/ч</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0,05508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2 646,78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3 361,41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185,15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4-100-070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7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0,05508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691,10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38,07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91.08.03-017</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Катки самоходные гладкие вибрационные, масса 10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0,05778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1 398,20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1 733,77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100,18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4-100-050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5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0,05778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554,32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32,03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91.08.03-045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Катки самоходные гладкие вибрационные, масса 7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1,51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0,04077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1 639,73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66,85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4-100-050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5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1,51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0,04077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554,32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22,60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91.08.03-047</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Катки самоходные пневмоколесные статические, масса 12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2,59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0,06993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1 587,41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111,01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2,59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0,06993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45,31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91.08.03-049</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Катки самоходные гладкие вибрационные, масса 14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0,97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0,02619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2 212,50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57,95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0,97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0,02619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16,97</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91.08.06-001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Нарезчики швов, максимальная глубина резки 240 мм, мощность 17,7 кВт (24 </w:t>
            </w:r>
            <w:proofErr w:type="spellStart"/>
            <w:r w:rsidRPr="0068420D">
              <w:rPr>
                <w:rFonts w:ascii="Arial" w:eastAsia="Times New Roman" w:hAnsi="Arial" w:cs="Arial"/>
                <w:sz w:val="16"/>
                <w:szCs w:val="16"/>
                <w:lang w:eastAsia="ru-RU"/>
              </w:rPr>
              <w:t>л.с</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1,52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0,04104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181,30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204,87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8,41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91.08.11-031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Перегружатели асфальтовой смеси, емкость бункера до 25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0,05508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8 883,76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11 282,38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621,43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4-100-080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8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0,05508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737,90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40,64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91.08.11-041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Разогреватели</w:t>
            </w:r>
            <w:proofErr w:type="spellEnd"/>
            <w:r w:rsidRPr="0068420D">
              <w:rPr>
                <w:rFonts w:ascii="Arial" w:eastAsia="Times New Roman" w:hAnsi="Arial" w:cs="Arial"/>
                <w:sz w:val="16"/>
                <w:szCs w:val="16"/>
                <w:lang w:eastAsia="ru-RU"/>
              </w:rPr>
              <w:t xml:space="preserve"> швов инфракрасные</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0,05508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59,52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73,21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4,03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91.13.01-038</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Машины поливомоечные, вместимость цистерны 6 м3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0,0837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1 043,14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1 251,77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104,77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4-100-040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4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0,0837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482,33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40,37</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91.13.03-112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Спецавтомобили</w:t>
            </w:r>
            <w:proofErr w:type="spellEnd"/>
            <w:r w:rsidRPr="0068420D">
              <w:rPr>
                <w:rFonts w:ascii="Arial" w:eastAsia="Times New Roman" w:hAnsi="Arial" w:cs="Arial"/>
                <w:sz w:val="16"/>
                <w:szCs w:val="16"/>
                <w:lang w:eastAsia="ru-RU"/>
              </w:rPr>
              <w:t>-вездеходы, грузоподъемность до 1,5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435,27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535,38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2,89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4-100-050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5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554,32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2,99</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91.18.01-013</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Компрессоры передвижные, давление 2 МПа (20 </w:t>
            </w:r>
            <w:proofErr w:type="spellStart"/>
            <w:r w:rsidRPr="0068420D">
              <w:rPr>
                <w:rFonts w:ascii="Arial" w:eastAsia="Times New Roman" w:hAnsi="Arial" w:cs="Arial"/>
                <w:sz w:val="16"/>
                <w:szCs w:val="16"/>
                <w:lang w:eastAsia="ru-RU"/>
              </w:rPr>
              <w:t>атм</w:t>
            </w:r>
            <w:proofErr w:type="spellEnd"/>
            <w:r w:rsidRPr="0068420D">
              <w:rPr>
                <w:rFonts w:ascii="Arial" w:eastAsia="Times New Roman" w:hAnsi="Arial" w:cs="Arial"/>
                <w:sz w:val="16"/>
                <w:szCs w:val="16"/>
                <w:lang w:eastAsia="ru-RU"/>
              </w:rPr>
              <w:t>), производительность 60 м3/мин</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3,71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0,10017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4 141,29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5 135,20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514,39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3,71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0,10017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64,90</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91.21.10-002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0,03105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2,81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0,09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241,65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01.2.03.07-0023</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Эмульсия битумно-дорожная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0,000108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16 583,53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22 719,44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01.7.03.01-0002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Вода водопроводная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20,52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0,55404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36,31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43,57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24,14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01.7.07.26-0032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Шнур полиамидный крученый, диаметр 2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0,0000648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907 036,67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1 052 162,54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68,18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01.7.15.02-0051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Болты анкерные</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0,000324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89 330,06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101 836,27</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32,99</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01.7.17.06-0061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Круг алмазный отрезной сегментный, диаметр 350 мм, толщина алмазной кромки 3,2 мм, высота алмазной кромки 8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0,782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0,021114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4 251,61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5 272,00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111,31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08.1.02.11-0001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Поковки из квадратных заготовок, масса 1,5-4,5 кг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0,0000216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55 898,18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56 457,16</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1,22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08.4.03.02-0002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Сталь арматурная горячекатаная гладкая, класс A-I, диаметр 6-22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0,0000216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63 745,00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0,99</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63 107,55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1,36</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2 602,10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23.1</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ФСБЦ-04.2.01.01-0048</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Смеси асфальтобетонные плотные мелкозернистые, тип Б, марка I</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97,54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2,63358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5 705,86</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15 026,84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559,44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/812-021.0-1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Автомобильные дороги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147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822,38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/774-021.0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Автомобильные дороги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134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134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749,65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711 147,04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19 200,97</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Итоги по разделу 2 Монтажные наружные работы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Итого прямые затраты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109 830,70</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в том числе:</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 рабочих</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23 766,45</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Эксплуатация машин</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7 971,19</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 машинистов (</w:t>
            </w:r>
            <w:proofErr w:type="spellStart"/>
            <w:r w:rsidRPr="0068420D">
              <w:rPr>
                <w:rFonts w:ascii="Arial" w:eastAsia="Times New Roman" w:hAnsi="Arial" w:cs="Arial"/>
                <w:color w:val="000000"/>
                <w:sz w:val="16"/>
                <w:szCs w:val="16"/>
                <w:lang w:eastAsia="ru-RU"/>
              </w:rPr>
              <w:t>Отм</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1 830,36</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Материалы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76 262,70</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Строительные работы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155 020,17</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в том числе:</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23 766,45</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эксплуатация машин и механизмов</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7 971,19</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 машинистов (</w:t>
            </w:r>
            <w:proofErr w:type="spellStart"/>
            <w:r w:rsidRPr="0068420D">
              <w:rPr>
                <w:rFonts w:ascii="Arial" w:eastAsia="Times New Roman" w:hAnsi="Arial" w:cs="Arial"/>
                <w:color w:val="000000"/>
                <w:sz w:val="16"/>
                <w:szCs w:val="16"/>
                <w:lang w:eastAsia="ru-RU"/>
              </w:rPr>
              <w:t>Отм</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1 830,36</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материалы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76 262,70</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накладные расходы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28 042,60</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сметная прибыль</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17 146,87</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Итого ФОТ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25 596,81</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Итого накладные расходы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28 042,60</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Итого сметная прибыль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17 146,87</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xml:space="preserve">  Итого по разделу 2 Монтажные наружные работы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155 020,17</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xml:space="preserve">  </w:t>
            </w:r>
            <w:proofErr w:type="spellStart"/>
            <w:r w:rsidRPr="0068420D">
              <w:rPr>
                <w:rFonts w:ascii="Arial" w:eastAsia="Times New Roman" w:hAnsi="Arial" w:cs="Arial"/>
                <w:b/>
                <w:bCs/>
                <w:color w:val="000000"/>
                <w:sz w:val="16"/>
                <w:szCs w:val="16"/>
                <w:lang w:eastAsia="ru-RU"/>
              </w:rPr>
              <w:t>Справочно</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6901" w:type="dxa"/>
            <w:gridSpan w:val="8"/>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затраты труда рабочих</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58,353397</w:t>
            </w:r>
          </w:p>
        </w:tc>
        <w:tc>
          <w:tcPr>
            <w:tcW w:w="4111"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6901" w:type="dxa"/>
            <w:gridSpan w:val="8"/>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затраты труда машинистов</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2,9858428</w:t>
            </w:r>
          </w:p>
        </w:tc>
        <w:tc>
          <w:tcPr>
            <w:tcW w:w="4111"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6254" w:type="dxa"/>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Раздел 3. Монтажные внутренние работы</w:t>
            </w:r>
          </w:p>
        </w:tc>
      </w:tr>
      <w:tr w:rsidR="0068420D" w:rsidRPr="0068420D" w:rsidTr="00FB36C2">
        <w:trPr>
          <w:trHeight w:val="44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24</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ГЭСН16-04-004-02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Прокладка внутренних трубопроводов канализации из полипропиленовых труб диаметром: 110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100 м</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0,045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0,045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p>
        </w:tc>
        <w:tc>
          <w:tcPr>
            <w:tcW w:w="13280" w:type="dxa"/>
            <w:gridSpan w:val="1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Объем=4,5 / 100</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ОТ(ЗТ)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2,51235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1 184,65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1-100-38</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Средний разряд работы 3,8</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55,83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2,51235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471,53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1 184,65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20,79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0,0207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12,08</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91.05.01-017</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Краны башенные, грузоподъемность 8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0,0045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922,79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0,0045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2,92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91.05.05-015</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Краны на автомобильном ходу, грузоподъемность 16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0,0081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1 480,84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11,99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6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0,0081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647,91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5,25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91.14.02-001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Автомобили бортовые, грузоподъемность до 5 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маш</w:t>
            </w:r>
            <w:proofErr w:type="spellEnd"/>
            <w:r w:rsidRPr="0068420D">
              <w:rPr>
                <w:rFonts w:ascii="Arial" w:eastAsia="Times New Roman" w:hAnsi="Arial" w:cs="Arial"/>
                <w:sz w:val="16"/>
                <w:szCs w:val="16"/>
                <w:lang w:eastAsia="ru-RU"/>
              </w:rPr>
              <w:t>.-ч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0,0081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477,92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573,50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4,65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4-100-040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ОТм</w:t>
            </w:r>
            <w:proofErr w:type="spellEnd"/>
            <w:r w:rsidRPr="0068420D">
              <w:rPr>
                <w:rFonts w:ascii="Arial" w:eastAsia="Times New Roman" w:hAnsi="Arial" w:cs="Arial"/>
                <w:sz w:val="16"/>
                <w:szCs w:val="16"/>
                <w:lang w:eastAsia="ru-RU"/>
              </w:rPr>
              <w:t>(</w:t>
            </w:r>
            <w:proofErr w:type="spellStart"/>
            <w:r w:rsidRPr="0068420D">
              <w:rPr>
                <w:rFonts w:ascii="Arial" w:eastAsia="Times New Roman" w:hAnsi="Arial" w:cs="Arial"/>
                <w:sz w:val="16"/>
                <w:szCs w:val="16"/>
                <w:lang w:eastAsia="ru-RU"/>
              </w:rPr>
              <w:t>Зтм</w:t>
            </w:r>
            <w:proofErr w:type="spellEnd"/>
            <w:r w:rsidRPr="0068420D">
              <w:rPr>
                <w:rFonts w:ascii="Arial" w:eastAsia="Times New Roman" w:hAnsi="Arial" w:cs="Arial"/>
                <w:sz w:val="16"/>
                <w:szCs w:val="16"/>
                <w:lang w:eastAsia="ru-RU"/>
              </w:rPr>
              <w:t xml:space="preserve">) Средний разряд машинистов 4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чел.-ч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0,0081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482,33</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3,91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26,81</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01.7.03.01-0001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Вода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м3</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0,786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0,03537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35,71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42,85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1,52</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01.7.03.04-0001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Электроэнергия</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кВт-ч</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0,0336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0,001512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6,86</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0,01</w:t>
            </w:r>
          </w:p>
        </w:tc>
      </w:tr>
      <w:tr w:rsidR="0068420D" w:rsidRPr="0068420D" w:rsidTr="00FB36C2">
        <w:trPr>
          <w:trHeight w:val="6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01.7.15.03-0014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Болты стальные с шестигранной головкой, в комплекте с шестигранной гайкой и плоской круглой шайбой, диаметр резьбы М16, длина болта 25-200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т</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0,00266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0,0001197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107 313,90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122 337,85</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14,64</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01.7.19.02-0052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Кольца резиновые уплотнительные для полипропиленовых труб, диаметр 110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100 </w:t>
            </w:r>
            <w:proofErr w:type="spellStart"/>
            <w:r w:rsidRPr="0068420D">
              <w:rPr>
                <w:rFonts w:ascii="Arial" w:eastAsia="Times New Roman" w:hAnsi="Arial" w:cs="Arial"/>
                <w:sz w:val="16"/>
                <w:szCs w:val="16"/>
                <w:lang w:eastAsia="ru-RU"/>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0,12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0,0054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2 628,13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0,75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1 971,10</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10,64</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Итого прямые затраты</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1 244,33</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24.1</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ФСБЦ-24.3.02.02-0004</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Трубы полипропиленовые для систем водоотведения, диаметр 110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м</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99,8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4,491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324,68</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1 458,14</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24.2</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ФСБЦ-24.3.05.12-0001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Ревизия полипропиленовая с крышкой, номинальный внутренний диаметр 100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22,222222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116,54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116,54</w:t>
            </w:r>
          </w:p>
        </w:tc>
      </w:tr>
      <w:tr w:rsidR="0068420D" w:rsidRPr="0068420D" w:rsidTr="00FB36C2">
        <w:trPr>
          <w:trHeight w:val="4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24.3</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ФСБЦ-24.3.05.02-0123</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Заглушка полиэтиленовая удлиненная, стандартное размерное отношение SDR11, номинальный наружный диаметр 110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22,222222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281,35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1,03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289,79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289,79</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24.4</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ФСБЦ-24.3.05.08-0202</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Отвод 45° полипропиленовый для систем водоотведения, диаметр 110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22,222222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69,52</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69,52</w:t>
            </w:r>
          </w:p>
        </w:tc>
      </w:tr>
      <w:tr w:rsidR="0068420D" w:rsidRPr="0068420D" w:rsidTr="00FB36C2">
        <w:trPr>
          <w:trHeight w:val="630"/>
        </w:trPr>
        <w:tc>
          <w:tcPr>
            <w:tcW w:w="10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24.5</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ФСБЦ-24.1.02.01-0023</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 xml:space="preserve">Хомут металлический оцинкованный </w:t>
            </w:r>
            <w:proofErr w:type="spellStart"/>
            <w:r w:rsidRPr="0068420D">
              <w:rPr>
                <w:rFonts w:ascii="Arial" w:eastAsia="Times New Roman" w:hAnsi="Arial" w:cs="Arial"/>
                <w:sz w:val="16"/>
                <w:szCs w:val="16"/>
                <w:lang w:eastAsia="ru-RU"/>
              </w:rPr>
              <w:t>двухлапчатый</w:t>
            </w:r>
            <w:proofErr w:type="spellEnd"/>
            <w:r w:rsidRPr="0068420D">
              <w:rPr>
                <w:rFonts w:ascii="Arial" w:eastAsia="Times New Roman" w:hAnsi="Arial" w:cs="Arial"/>
                <w:sz w:val="16"/>
                <w:szCs w:val="16"/>
                <w:lang w:eastAsia="ru-RU"/>
              </w:rPr>
              <w:t xml:space="preserve"> с двумя быстродействующими замками и резиновым профилем для крепления трубопроводов, гайка крепления М8, диаметр от 95 до 103 мм</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шт</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111,11111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145,05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1,17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169,71</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848,55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ФОТ</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1 196,73</w:t>
            </w:r>
          </w:p>
        </w:tc>
      </w:tr>
      <w:tr w:rsidR="0068420D" w:rsidRPr="0068420D" w:rsidTr="00FB36C2">
        <w:trPr>
          <w:trHeight w:val="6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/812-016.0-1</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НР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1 448,04</w:t>
            </w:r>
          </w:p>
        </w:tc>
      </w:tr>
      <w:tr w:rsidR="0068420D" w:rsidRPr="0068420D" w:rsidTr="00FB36C2">
        <w:trPr>
          <w:trHeight w:val="63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proofErr w:type="spellStart"/>
            <w:r w:rsidRPr="0068420D">
              <w:rPr>
                <w:rFonts w:ascii="Arial" w:eastAsia="Times New Roman" w:hAnsi="Arial" w:cs="Arial"/>
                <w:sz w:val="16"/>
                <w:szCs w:val="16"/>
                <w:lang w:eastAsia="ru-RU"/>
              </w:rPr>
              <w:t>Пр</w:t>
            </w:r>
            <w:proofErr w:type="spellEnd"/>
            <w:r w:rsidRPr="0068420D">
              <w:rPr>
                <w:rFonts w:ascii="Arial" w:eastAsia="Times New Roman" w:hAnsi="Arial" w:cs="Arial"/>
                <w:sz w:val="16"/>
                <w:szCs w:val="16"/>
                <w:lang w:eastAsia="ru-RU"/>
              </w:rPr>
              <w:t>/774-016.0</w:t>
            </w: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СП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r w:rsidRPr="0068420D">
              <w:rPr>
                <w:rFonts w:ascii="Arial" w:eastAsia="Times New Roman" w:hAnsi="Arial" w:cs="Arial"/>
                <w:sz w:val="16"/>
                <w:szCs w:val="16"/>
                <w:lang w:eastAsia="ru-RU"/>
              </w:rPr>
              <w:t>72</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Times New Roman" w:eastAsia="Times New Roman" w:hAnsi="Times New Roman" w:cs="Times New Roman"/>
                <w:sz w:val="20"/>
                <w:szCs w:val="20"/>
                <w:lang w:eastAsia="ru-RU"/>
              </w:rPr>
            </w:pP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861,65</w:t>
            </w:r>
          </w:p>
        </w:tc>
      </w:tr>
      <w:tr w:rsidR="0068420D" w:rsidRPr="0068420D" w:rsidTr="00FB36C2">
        <w:trPr>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p>
        </w:tc>
        <w:tc>
          <w:tcPr>
            <w:tcW w:w="3925"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позиции</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140 812,44</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center"/>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6 336,56</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Итоги по разделу 3 Монтажные внутренние работы :</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Итого прямые затраты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4 026,87</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в том числе:</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 рабочих</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1 184,65</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Эксплуатация машин</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20,79</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 машинистов (</w:t>
            </w:r>
            <w:proofErr w:type="spellStart"/>
            <w:r w:rsidRPr="0068420D">
              <w:rPr>
                <w:rFonts w:ascii="Arial" w:eastAsia="Times New Roman" w:hAnsi="Arial" w:cs="Arial"/>
                <w:color w:val="000000"/>
                <w:sz w:val="16"/>
                <w:szCs w:val="16"/>
                <w:lang w:eastAsia="ru-RU"/>
              </w:rPr>
              <w:t>Отм</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12,08</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Материалы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2 809,35</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Строительные работы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6 336,56</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в том числе:</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1 184,65</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эксплуатация машин и механизмов</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20,79</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 машинистов (</w:t>
            </w:r>
            <w:proofErr w:type="spellStart"/>
            <w:r w:rsidRPr="0068420D">
              <w:rPr>
                <w:rFonts w:ascii="Arial" w:eastAsia="Times New Roman" w:hAnsi="Arial" w:cs="Arial"/>
                <w:color w:val="000000"/>
                <w:sz w:val="16"/>
                <w:szCs w:val="16"/>
                <w:lang w:eastAsia="ru-RU"/>
              </w:rPr>
              <w:t>Отм</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12,08</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материалы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2 809,35</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накладные расходы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1 448,04</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сметная прибыль</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861,65</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Итого ФОТ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1 196,73</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Итого накладные расходы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1 448,04</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Итого сметная прибыль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861,65</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xml:space="preserve">  Итого по разделу 3 Монтажные внутренние работы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6 336,56</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xml:space="preserve">  </w:t>
            </w:r>
            <w:proofErr w:type="spellStart"/>
            <w:r w:rsidRPr="0068420D">
              <w:rPr>
                <w:rFonts w:ascii="Arial" w:eastAsia="Times New Roman" w:hAnsi="Arial" w:cs="Arial"/>
                <w:b/>
                <w:bCs/>
                <w:color w:val="000000"/>
                <w:sz w:val="16"/>
                <w:szCs w:val="16"/>
                <w:lang w:eastAsia="ru-RU"/>
              </w:rPr>
              <w:t>Справочно</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6901" w:type="dxa"/>
            <w:gridSpan w:val="8"/>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затраты труда рабочих</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2,51235</w:t>
            </w:r>
          </w:p>
        </w:tc>
        <w:tc>
          <w:tcPr>
            <w:tcW w:w="4111"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6901" w:type="dxa"/>
            <w:gridSpan w:val="8"/>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затраты труда машинистов</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0,0207</w:t>
            </w:r>
          </w:p>
        </w:tc>
        <w:tc>
          <w:tcPr>
            <w:tcW w:w="4111"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Итоги по смете:</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Всего прямые затраты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235 689,37</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в том числе:</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 рабочих</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81 774,95</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Эксплуатация машин</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14 382,40</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 машинистов (</w:t>
            </w:r>
            <w:proofErr w:type="spellStart"/>
            <w:r w:rsidRPr="0068420D">
              <w:rPr>
                <w:rFonts w:ascii="Arial" w:eastAsia="Times New Roman" w:hAnsi="Arial" w:cs="Arial"/>
                <w:color w:val="000000"/>
                <w:sz w:val="16"/>
                <w:szCs w:val="16"/>
                <w:lang w:eastAsia="ru-RU"/>
              </w:rPr>
              <w:t>Отм</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3 568,96</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Материалы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133 131,22</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Перевозка</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2 831,84</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Строительные работы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369 388,71</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Строительные работы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366 556,87</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в том числе:</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81 774,95</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эксплуатация машин и механизмов</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14 382,40</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оплата труда машинистов (</w:t>
            </w:r>
            <w:proofErr w:type="spellStart"/>
            <w:r w:rsidRPr="0068420D">
              <w:rPr>
                <w:rFonts w:ascii="Arial" w:eastAsia="Times New Roman" w:hAnsi="Arial" w:cs="Arial"/>
                <w:color w:val="000000"/>
                <w:sz w:val="16"/>
                <w:szCs w:val="16"/>
                <w:lang w:eastAsia="ru-RU"/>
              </w:rPr>
              <w:t>Отм</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3 568,96</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материалы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133 131,22</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накладные расходы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85 379,02</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сметная прибыль</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48 320,32</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Перевозка</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2 831,84</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Всего ФОТ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85 343,91</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Всего накладные расходы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85 379,02</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Всего сметная прибыль (</w:t>
            </w:r>
            <w:proofErr w:type="spellStart"/>
            <w:r w:rsidRPr="0068420D">
              <w:rPr>
                <w:rFonts w:ascii="Arial" w:eastAsia="Times New Roman" w:hAnsi="Arial" w:cs="Arial"/>
                <w:color w:val="000000"/>
                <w:sz w:val="16"/>
                <w:szCs w:val="16"/>
                <w:lang w:eastAsia="ru-RU"/>
              </w:rPr>
              <w:t>справочно</w:t>
            </w:r>
            <w:proofErr w:type="spellEnd"/>
            <w:r w:rsidRPr="0068420D">
              <w:rPr>
                <w:rFonts w:ascii="Arial" w:eastAsia="Times New Roman" w:hAnsi="Arial" w:cs="Arial"/>
                <w:color w:val="000000"/>
                <w:sz w:val="16"/>
                <w:szCs w:val="16"/>
                <w:lang w:eastAsia="ru-RU"/>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48 320,32</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НДС 20%</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73 877,74</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ВСЕГО по смете</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443 266,45</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Возврат материалов</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Строительные работы</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ФСБЦ-01.7.13.01-0001</w:t>
            </w: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Лом асфальтобетонный, "т" Кол-во: 52,272</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27 785,19</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2146" w:type="dxa"/>
            <w:gridSpan w:val="13"/>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b/>
                <w:bCs/>
                <w:color w:val="000000"/>
                <w:sz w:val="16"/>
                <w:szCs w:val="16"/>
                <w:lang w:eastAsia="ru-RU"/>
              </w:rPr>
            </w:pPr>
            <w:r w:rsidRPr="0068420D">
              <w:rPr>
                <w:rFonts w:ascii="Arial" w:eastAsia="Times New Roman" w:hAnsi="Arial" w:cs="Arial"/>
                <w:b/>
                <w:bCs/>
                <w:color w:val="000000"/>
                <w:sz w:val="16"/>
                <w:szCs w:val="16"/>
                <w:lang w:eastAsia="ru-RU"/>
              </w:rPr>
              <w:t xml:space="preserve">  </w:t>
            </w:r>
            <w:proofErr w:type="spellStart"/>
            <w:r w:rsidRPr="0068420D">
              <w:rPr>
                <w:rFonts w:ascii="Arial" w:eastAsia="Times New Roman" w:hAnsi="Arial" w:cs="Arial"/>
                <w:b/>
                <w:bCs/>
                <w:color w:val="000000"/>
                <w:sz w:val="16"/>
                <w:szCs w:val="16"/>
                <w:lang w:eastAsia="ru-RU"/>
              </w:rPr>
              <w:t>Справочно</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lastRenderedPageBreak/>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6901" w:type="dxa"/>
            <w:gridSpan w:val="8"/>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затраты труда рабочих</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204,782647</w:t>
            </w:r>
          </w:p>
        </w:tc>
        <w:tc>
          <w:tcPr>
            <w:tcW w:w="4111"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FB36C2">
        <w:trPr>
          <w:gridAfter w:val="1"/>
          <w:wAfter w:w="11" w:type="dxa"/>
          <w:trHeight w:val="290"/>
        </w:trPr>
        <w:tc>
          <w:tcPr>
            <w:tcW w:w="10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6901" w:type="dxa"/>
            <w:gridSpan w:val="8"/>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xml:space="preserve">       затраты труда машинистов</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6,3036228</w:t>
            </w:r>
          </w:p>
        </w:tc>
        <w:tc>
          <w:tcPr>
            <w:tcW w:w="4111" w:type="dxa"/>
            <w:gridSpan w:val="4"/>
            <w:tcBorders>
              <w:top w:val="single" w:sz="4" w:space="0" w:color="auto"/>
              <w:left w:val="single" w:sz="4" w:space="0" w:color="auto"/>
              <w:bottom w:val="single" w:sz="4" w:space="0" w:color="auto"/>
              <w:right w:val="single" w:sz="4" w:space="0" w:color="auto"/>
            </w:tcBorders>
            <w:shd w:val="clear" w:color="auto" w:fill="auto"/>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68420D" w:rsidRPr="0068420D" w:rsidRDefault="0068420D" w:rsidP="0068420D">
            <w:pPr>
              <w:spacing w:after="0" w:line="240" w:lineRule="auto"/>
              <w:jc w:val="right"/>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68420D">
        <w:trPr>
          <w:trHeight w:val="525"/>
        </w:trPr>
        <w:tc>
          <w:tcPr>
            <w:tcW w:w="1051"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923"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325"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946"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834"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825"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236"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756"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850"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134"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134"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134"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134"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134"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709" w:type="dxa"/>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c>
          <w:tcPr>
            <w:tcW w:w="1140" w:type="dxa"/>
            <w:gridSpan w:val="2"/>
            <w:tcBorders>
              <w:top w:val="single" w:sz="4" w:space="0" w:color="auto"/>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 </w:t>
            </w:r>
          </w:p>
        </w:tc>
      </w:tr>
      <w:tr w:rsidR="0068420D" w:rsidRPr="0068420D" w:rsidTr="0068420D">
        <w:trPr>
          <w:gridAfter w:val="1"/>
          <w:wAfter w:w="11" w:type="dxa"/>
          <w:trHeight w:val="430"/>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Arial" w:eastAsia="Times New Roman" w:hAnsi="Arial" w:cs="Arial"/>
                <w:color w:val="000000"/>
                <w:sz w:val="16"/>
                <w:szCs w:val="16"/>
                <w:lang w:eastAsia="ru-RU"/>
              </w:rPr>
            </w:pPr>
          </w:p>
        </w:tc>
        <w:tc>
          <w:tcPr>
            <w:tcW w:w="1923" w:type="dxa"/>
            <w:tcBorders>
              <w:top w:val="nil"/>
              <w:left w:val="nil"/>
              <w:bottom w:val="nil"/>
              <w:right w:val="nil"/>
            </w:tcBorders>
            <w:shd w:val="clear" w:color="auto" w:fill="auto"/>
            <w:noWrap/>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Составил:</w:t>
            </w:r>
          </w:p>
        </w:tc>
        <w:tc>
          <w:tcPr>
            <w:tcW w:w="4917" w:type="dxa"/>
            <w:gridSpan w:val="6"/>
            <w:tcBorders>
              <w:top w:val="nil"/>
              <w:left w:val="nil"/>
              <w:bottom w:val="single" w:sz="4" w:space="0" w:color="auto"/>
              <w:right w:val="nil"/>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Ведущий инженер-сметчик сектора подготовки ремонта СПб ГБУ "Служба заказчика администрации Невского района"</w:t>
            </w:r>
          </w:p>
        </w:tc>
        <w:tc>
          <w:tcPr>
            <w:tcW w:w="6520" w:type="dxa"/>
            <w:gridSpan w:val="6"/>
            <w:tcBorders>
              <w:top w:val="nil"/>
              <w:left w:val="nil"/>
              <w:bottom w:val="single" w:sz="4" w:space="0" w:color="auto"/>
              <w:right w:val="nil"/>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(Ефремова А.М.)</w:t>
            </w:r>
          </w:p>
        </w:tc>
        <w:tc>
          <w:tcPr>
            <w:tcW w:w="709"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r>
      <w:tr w:rsidR="0068420D" w:rsidRPr="0068420D" w:rsidTr="0068420D">
        <w:trPr>
          <w:gridAfter w:val="1"/>
          <w:wAfter w:w="11" w:type="dxa"/>
          <w:trHeight w:val="330"/>
        </w:trPr>
        <w:tc>
          <w:tcPr>
            <w:tcW w:w="1051" w:type="dxa"/>
            <w:tcBorders>
              <w:top w:val="nil"/>
              <w:left w:val="nil"/>
              <w:bottom w:val="nil"/>
              <w:right w:val="nil"/>
            </w:tcBorders>
            <w:shd w:val="clear" w:color="auto" w:fill="auto"/>
            <w:noWrap/>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923" w:type="dxa"/>
            <w:tcBorders>
              <w:top w:val="nil"/>
              <w:left w:val="nil"/>
              <w:bottom w:val="nil"/>
              <w:right w:val="nil"/>
            </w:tcBorders>
            <w:shd w:val="clear" w:color="auto" w:fill="auto"/>
            <w:noWrap/>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437" w:type="dxa"/>
            <w:gridSpan w:val="12"/>
            <w:tcBorders>
              <w:top w:val="single" w:sz="4" w:space="0" w:color="auto"/>
              <w:left w:val="nil"/>
              <w:bottom w:val="nil"/>
              <w:right w:val="nil"/>
            </w:tcBorders>
            <w:shd w:val="clear" w:color="auto" w:fill="auto"/>
            <w:noWrap/>
            <w:hideMark/>
          </w:tcPr>
          <w:p w:rsidR="0068420D" w:rsidRPr="0068420D" w:rsidRDefault="0068420D" w:rsidP="0068420D">
            <w:pPr>
              <w:spacing w:after="0" w:line="240" w:lineRule="auto"/>
              <w:jc w:val="center"/>
              <w:rPr>
                <w:rFonts w:ascii="Arial" w:eastAsia="Times New Roman" w:hAnsi="Arial" w:cs="Arial"/>
                <w:i/>
                <w:iCs/>
                <w:sz w:val="16"/>
                <w:szCs w:val="16"/>
                <w:lang w:eastAsia="ru-RU"/>
              </w:rPr>
            </w:pPr>
            <w:r w:rsidRPr="0068420D">
              <w:rPr>
                <w:rFonts w:ascii="Arial" w:eastAsia="Times New Roman" w:hAnsi="Arial" w:cs="Arial"/>
                <w:i/>
                <w:iCs/>
                <w:sz w:val="16"/>
                <w:szCs w:val="16"/>
                <w:lang w:eastAsia="ru-RU"/>
              </w:rPr>
              <w:t>[должность, подпись (инициалы, фамилия)]</w:t>
            </w:r>
          </w:p>
        </w:tc>
        <w:tc>
          <w:tcPr>
            <w:tcW w:w="709" w:type="dxa"/>
            <w:tcBorders>
              <w:top w:val="nil"/>
              <w:left w:val="nil"/>
              <w:bottom w:val="nil"/>
              <w:right w:val="nil"/>
            </w:tcBorders>
            <w:shd w:val="clear" w:color="auto" w:fill="auto"/>
            <w:noWrap/>
            <w:hideMark/>
          </w:tcPr>
          <w:p w:rsidR="0068420D" w:rsidRPr="0068420D" w:rsidRDefault="0068420D" w:rsidP="0068420D">
            <w:pPr>
              <w:spacing w:after="0" w:line="240" w:lineRule="auto"/>
              <w:jc w:val="center"/>
              <w:rPr>
                <w:rFonts w:ascii="Arial" w:eastAsia="Times New Roman" w:hAnsi="Arial" w:cs="Arial"/>
                <w:i/>
                <w:iCs/>
                <w:sz w:val="16"/>
                <w:szCs w:val="16"/>
                <w:lang w:eastAsia="ru-RU"/>
              </w:rPr>
            </w:pPr>
          </w:p>
        </w:tc>
        <w:tc>
          <w:tcPr>
            <w:tcW w:w="1134" w:type="dxa"/>
            <w:tcBorders>
              <w:top w:val="nil"/>
              <w:left w:val="nil"/>
              <w:bottom w:val="nil"/>
              <w:right w:val="nil"/>
            </w:tcBorders>
            <w:shd w:val="clear" w:color="auto" w:fill="auto"/>
            <w:noWrap/>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r>
      <w:tr w:rsidR="0068420D" w:rsidRPr="0068420D" w:rsidTr="0068420D">
        <w:trPr>
          <w:gridAfter w:val="1"/>
          <w:wAfter w:w="11" w:type="dxa"/>
          <w:trHeight w:val="430"/>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923" w:type="dxa"/>
            <w:tcBorders>
              <w:top w:val="nil"/>
              <w:left w:val="nil"/>
              <w:bottom w:val="nil"/>
              <w:right w:val="nil"/>
            </w:tcBorders>
            <w:shd w:val="clear" w:color="auto" w:fill="auto"/>
            <w:noWrap/>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Проверил:</w:t>
            </w:r>
          </w:p>
        </w:tc>
        <w:tc>
          <w:tcPr>
            <w:tcW w:w="4917" w:type="dxa"/>
            <w:gridSpan w:val="6"/>
            <w:tcBorders>
              <w:top w:val="nil"/>
              <w:left w:val="nil"/>
              <w:bottom w:val="single" w:sz="4" w:space="0" w:color="auto"/>
              <w:right w:val="nil"/>
            </w:tcBorders>
            <w:shd w:val="clear" w:color="auto" w:fill="auto"/>
            <w:hideMark/>
          </w:tcPr>
          <w:p w:rsidR="0068420D" w:rsidRPr="0068420D" w:rsidRDefault="0068420D" w:rsidP="0068420D">
            <w:pPr>
              <w:spacing w:after="0" w:line="240" w:lineRule="auto"/>
              <w:rPr>
                <w:rFonts w:ascii="Arial" w:eastAsia="Times New Roman" w:hAnsi="Arial" w:cs="Arial"/>
                <w:sz w:val="16"/>
                <w:szCs w:val="16"/>
                <w:lang w:eastAsia="ru-RU"/>
              </w:rPr>
            </w:pPr>
            <w:r w:rsidRPr="0068420D">
              <w:rPr>
                <w:rFonts w:ascii="Arial" w:eastAsia="Times New Roman" w:hAnsi="Arial" w:cs="Arial"/>
                <w:sz w:val="16"/>
                <w:szCs w:val="16"/>
                <w:lang w:eastAsia="ru-RU"/>
              </w:rPr>
              <w:t>Начальник сектора подготовки ремонта СПб ГБУ "Служба заказчика администрации Невского района"</w:t>
            </w:r>
          </w:p>
        </w:tc>
        <w:tc>
          <w:tcPr>
            <w:tcW w:w="6520" w:type="dxa"/>
            <w:gridSpan w:val="6"/>
            <w:tcBorders>
              <w:top w:val="nil"/>
              <w:left w:val="nil"/>
              <w:bottom w:val="single" w:sz="4" w:space="0" w:color="auto"/>
              <w:right w:val="nil"/>
            </w:tcBorders>
            <w:shd w:val="clear" w:color="auto" w:fill="auto"/>
            <w:hideMark/>
          </w:tcPr>
          <w:p w:rsidR="0068420D" w:rsidRPr="0068420D" w:rsidRDefault="0068420D" w:rsidP="0068420D">
            <w:pPr>
              <w:spacing w:after="0" w:line="240" w:lineRule="auto"/>
              <w:jc w:val="right"/>
              <w:rPr>
                <w:rFonts w:ascii="Arial" w:eastAsia="Times New Roman" w:hAnsi="Arial" w:cs="Arial"/>
                <w:sz w:val="16"/>
                <w:szCs w:val="16"/>
                <w:lang w:eastAsia="ru-RU"/>
              </w:rPr>
            </w:pPr>
            <w:r w:rsidRPr="0068420D">
              <w:rPr>
                <w:rFonts w:ascii="Arial" w:eastAsia="Times New Roman" w:hAnsi="Arial" w:cs="Arial"/>
                <w:sz w:val="16"/>
                <w:szCs w:val="16"/>
                <w:lang w:eastAsia="ru-RU"/>
              </w:rPr>
              <w:t>(Губанова Л.Б.)</w:t>
            </w:r>
          </w:p>
        </w:tc>
        <w:tc>
          <w:tcPr>
            <w:tcW w:w="709"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jc w:val="right"/>
              <w:rPr>
                <w:rFonts w:ascii="Arial" w:eastAsia="Times New Roman" w:hAnsi="Arial" w:cs="Arial"/>
                <w:sz w:val="16"/>
                <w:szCs w:val="16"/>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r>
      <w:tr w:rsidR="0068420D" w:rsidRPr="0068420D" w:rsidTr="0068420D">
        <w:trPr>
          <w:gridAfter w:val="1"/>
          <w:wAfter w:w="11" w:type="dxa"/>
          <w:trHeight w:val="330"/>
        </w:trPr>
        <w:tc>
          <w:tcPr>
            <w:tcW w:w="1051" w:type="dxa"/>
            <w:tcBorders>
              <w:top w:val="nil"/>
              <w:left w:val="nil"/>
              <w:bottom w:val="nil"/>
              <w:right w:val="nil"/>
            </w:tcBorders>
            <w:shd w:val="clear" w:color="auto" w:fill="auto"/>
            <w:noWrap/>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923" w:type="dxa"/>
            <w:tcBorders>
              <w:top w:val="nil"/>
              <w:left w:val="nil"/>
              <w:bottom w:val="nil"/>
              <w:right w:val="nil"/>
            </w:tcBorders>
            <w:shd w:val="clear" w:color="auto" w:fill="auto"/>
            <w:noWrap/>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437" w:type="dxa"/>
            <w:gridSpan w:val="12"/>
            <w:tcBorders>
              <w:top w:val="single" w:sz="4" w:space="0" w:color="auto"/>
              <w:left w:val="nil"/>
              <w:bottom w:val="nil"/>
              <w:right w:val="nil"/>
            </w:tcBorders>
            <w:shd w:val="clear" w:color="auto" w:fill="auto"/>
            <w:noWrap/>
            <w:hideMark/>
          </w:tcPr>
          <w:p w:rsidR="0068420D" w:rsidRPr="0068420D" w:rsidRDefault="0068420D" w:rsidP="0068420D">
            <w:pPr>
              <w:spacing w:after="0" w:line="240" w:lineRule="auto"/>
              <w:jc w:val="center"/>
              <w:rPr>
                <w:rFonts w:ascii="Arial" w:eastAsia="Times New Roman" w:hAnsi="Arial" w:cs="Arial"/>
                <w:i/>
                <w:iCs/>
                <w:sz w:val="16"/>
                <w:szCs w:val="16"/>
                <w:lang w:eastAsia="ru-RU"/>
              </w:rPr>
            </w:pPr>
            <w:r w:rsidRPr="0068420D">
              <w:rPr>
                <w:rFonts w:ascii="Arial" w:eastAsia="Times New Roman" w:hAnsi="Arial" w:cs="Arial"/>
                <w:i/>
                <w:iCs/>
                <w:sz w:val="16"/>
                <w:szCs w:val="16"/>
                <w:lang w:eastAsia="ru-RU"/>
              </w:rPr>
              <w:t>[должность, подпись (инициалы, фамилия)]</w:t>
            </w:r>
          </w:p>
        </w:tc>
        <w:tc>
          <w:tcPr>
            <w:tcW w:w="709" w:type="dxa"/>
            <w:tcBorders>
              <w:top w:val="nil"/>
              <w:left w:val="nil"/>
              <w:bottom w:val="nil"/>
              <w:right w:val="nil"/>
            </w:tcBorders>
            <w:shd w:val="clear" w:color="auto" w:fill="auto"/>
            <w:noWrap/>
            <w:hideMark/>
          </w:tcPr>
          <w:p w:rsidR="0068420D" w:rsidRPr="0068420D" w:rsidRDefault="0068420D" w:rsidP="0068420D">
            <w:pPr>
              <w:spacing w:after="0" w:line="240" w:lineRule="auto"/>
              <w:jc w:val="center"/>
              <w:rPr>
                <w:rFonts w:ascii="Arial" w:eastAsia="Times New Roman" w:hAnsi="Arial" w:cs="Arial"/>
                <w:i/>
                <w:iCs/>
                <w:sz w:val="16"/>
                <w:szCs w:val="16"/>
                <w:lang w:eastAsia="ru-RU"/>
              </w:rPr>
            </w:pPr>
          </w:p>
        </w:tc>
        <w:tc>
          <w:tcPr>
            <w:tcW w:w="1134" w:type="dxa"/>
            <w:tcBorders>
              <w:top w:val="nil"/>
              <w:left w:val="nil"/>
              <w:bottom w:val="nil"/>
              <w:right w:val="nil"/>
            </w:tcBorders>
            <w:shd w:val="clear" w:color="auto" w:fill="auto"/>
            <w:noWrap/>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r>
      <w:tr w:rsidR="0068420D" w:rsidRPr="0068420D" w:rsidTr="0068420D">
        <w:trPr>
          <w:trHeight w:val="240"/>
        </w:trPr>
        <w:tc>
          <w:tcPr>
            <w:tcW w:w="1051"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923"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3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94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25"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56"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c>
          <w:tcPr>
            <w:tcW w:w="1140" w:type="dxa"/>
            <w:gridSpan w:val="2"/>
            <w:tcBorders>
              <w:top w:val="nil"/>
              <w:left w:val="nil"/>
              <w:bottom w:val="nil"/>
              <w:right w:val="nil"/>
            </w:tcBorders>
            <w:shd w:val="clear" w:color="auto" w:fill="auto"/>
            <w:noWrap/>
            <w:vAlign w:val="bottom"/>
            <w:hideMark/>
          </w:tcPr>
          <w:p w:rsidR="0068420D" w:rsidRPr="0068420D" w:rsidRDefault="0068420D" w:rsidP="0068420D">
            <w:pPr>
              <w:spacing w:after="0" w:line="240" w:lineRule="auto"/>
              <w:rPr>
                <w:rFonts w:ascii="Times New Roman" w:eastAsia="Times New Roman" w:hAnsi="Times New Roman" w:cs="Times New Roman"/>
                <w:sz w:val="20"/>
                <w:szCs w:val="20"/>
                <w:lang w:eastAsia="ru-RU"/>
              </w:rPr>
            </w:pPr>
          </w:p>
        </w:tc>
      </w:tr>
      <w:tr w:rsidR="0068420D" w:rsidRPr="0068420D" w:rsidTr="0068420D">
        <w:trPr>
          <w:gridAfter w:val="1"/>
          <w:wAfter w:w="11" w:type="dxa"/>
          <w:trHeight w:val="525"/>
        </w:trPr>
        <w:tc>
          <w:tcPr>
            <w:tcW w:w="16254" w:type="dxa"/>
            <w:gridSpan w:val="16"/>
            <w:tcBorders>
              <w:top w:val="nil"/>
              <w:left w:val="nil"/>
              <w:bottom w:val="nil"/>
              <w:right w:val="nil"/>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1. Зарегистрирован Министерством юстиции Российской Федерации 10 сентября 2019 г., регистрационный № 55869), с изменениями, внесенными приказом Министерства строительства и жилищно-коммунального хозяйства Российской Федерации от 20 февраля 2021 г. № 79/</w:t>
            </w:r>
            <w:proofErr w:type="spellStart"/>
            <w:r w:rsidRPr="0068420D">
              <w:rPr>
                <w:rFonts w:ascii="Arial" w:eastAsia="Times New Roman" w:hAnsi="Arial" w:cs="Arial"/>
                <w:color w:val="000000"/>
                <w:sz w:val="16"/>
                <w:szCs w:val="16"/>
                <w:lang w:eastAsia="ru-RU"/>
              </w:rPr>
              <w:t>пр</w:t>
            </w:r>
            <w:proofErr w:type="spellEnd"/>
            <w:r w:rsidRPr="0068420D">
              <w:rPr>
                <w:rFonts w:ascii="Arial" w:eastAsia="Times New Roman" w:hAnsi="Arial" w:cs="Arial"/>
                <w:color w:val="000000"/>
                <w:sz w:val="16"/>
                <w:szCs w:val="16"/>
                <w:lang w:eastAsia="ru-RU"/>
              </w:rPr>
              <w:t xml:space="preserve"> (зарегистрирован Министерством юстиции Российской Федерации 9 августа 2021 г., регистрационный № 64577)</w:t>
            </w:r>
          </w:p>
        </w:tc>
      </w:tr>
      <w:tr w:rsidR="0068420D" w:rsidRPr="0068420D" w:rsidTr="0068420D">
        <w:trPr>
          <w:gridAfter w:val="1"/>
          <w:wAfter w:w="11" w:type="dxa"/>
          <w:trHeight w:val="345"/>
        </w:trPr>
        <w:tc>
          <w:tcPr>
            <w:tcW w:w="16254" w:type="dxa"/>
            <w:gridSpan w:val="16"/>
            <w:tcBorders>
              <w:top w:val="nil"/>
              <w:left w:val="nil"/>
              <w:bottom w:val="nil"/>
              <w:right w:val="nil"/>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² Под прочими затратами понимаются затраты, учитываемые в соответствии с пунктом 184 Методики.</w:t>
            </w:r>
          </w:p>
        </w:tc>
      </w:tr>
      <w:tr w:rsidR="0068420D" w:rsidRPr="0068420D" w:rsidTr="0068420D">
        <w:trPr>
          <w:gridAfter w:val="1"/>
          <w:wAfter w:w="11" w:type="dxa"/>
          <w:trHeight w:val="345"/>
        </w:trPr>
        <w:tc>
          <w:tcPr>
            <w:tcW w:w="16254" w:type="dxa"/>
            <w:gridSpan w:val="16"/>
            <w:tcBorders>
              <w:top w:val="nil"/>
              <w:left w:val="nil"/>
              <w:bottom w:val="nil"/>
              <w:right w:val="nil"/>
            </w:tcBorders>
            <w:shd w:val="clear" w:color="auto" w:fill="auto"/>
            <w:hideMark/>
          </w:tcPr>
          <w:p w:rsidR="0068420D" w:rsidRPr="0068420D" w:rsidRDefault="0068420D" w:rsidP="0068420D">
            <w:pPr>
              <w:spacing w:after="0" w:line="240" w:lineRule="auto"/>
              <w:rPr>
                <w:rFonts w:ascii="Arial" w:eastAsia="Times New Roman" w:hAnsi="Arial" w:cs="Arial"/>
                <w:color w:val="000000"/>
                <w:sz w:val="16"/>
                <w:szCs w:val="16"/>
                <w:lang w:eastAsia="ru-RU"/>
              </w:rPr>
            </w:pPr>
            <w:r w:rsidRPr="0068420D">
              <w:rPr>
                <w:rFonts w:ascii="Arial" w:eastAsia="Times New Roman" w:hAnsi="Arial" w:cs="Arial"/>
                <w:color w:val="000000"/>
                <w:sz w:val="16"/>
                <w:szCs w:val="16"/>
                <w:lang w:eastAsia="ru-RU"/>
              </w:rPr>
              <w:t>³ Под прочими работами понимаются затраты, учитываемые в соответствии с пунктами 122-128 Методики.</w:t>
            </w:r>
          </w:p>
        </w:tc>
      </w:tr>
    </w:tbl>
    <w:p w:rsidR="00C73AD3" w:rsidRDefault="00C73AD3">
      <w:pPr>
        <w:rPr>
          <w:rFonts w:ascii="Times New Roman" w:hAnsi="Times New Roman" w:cs="Times New Roman"/>
        </w:rPr>
      </w:pPr>
    </w:p>
    <w:p w:rsidR="00C73AD3" w:rsidRDefault="00C73AD3">
      <w:pPr>
        <w:rPr>
          <w:rFonts w:ascii="Times New Roman" w:hAnsi="Times New Roman" w:cs="Times New Roman"/>
        </w:rPr>
      </w:pPr>
    </w:p>
    <w:p w:rsidR="00C73AD3" w:rsidRDefault="00C73AD3">
      <w:pPr>
        <w:rPr>
          <w:rFonts w:ascii="Times New Roman" w:hAnsi="Times New Roman" w:cs="Times New Roman"/>
        </w:rPr>
      </w:pPr>
    </w:p>
    <w:p w:rsidR="00C73AD3" w:rsidRDefault="00C73AD3">
      <w:pPr>
        <w:rPr>
          <w:rFonts w:ascii="Times New Roman" w:hAnsi="Times New Roman" w:cs="Times New Roman"/>
        </w:rPr>
      </w:pPr>
    </w:p>
    <w:p w:rsidR="00A948FB" w:rsidRDefault="00AF6428">
      <w:r w:rsidRPr="00AF6428">
        <w:rPr>
          <w:rFonts w:ascii="Times New Roman" w:hAnsi="Times New Roman" w:cs="Times New Roman"/>
        </w:rPr>
        <w:t xml:space="preserve">Всего с учетом коэффициента перерасчета стоимости работ </w:t>
      </w:r>
      <w:r w:rsidR="00A87A97">
        <w:rPr>
          <w:rFonts w:ascii="Times New Roman" w:hAnsi="Times New Roman" w:cs="Times New Roman"/>
        </w:rPr>
        <w:t>____________________________________________</w:t>
      </w:r>
      <w:r w:rsidRPr="00AF6428">
        <w:rPr>
          <w:rFonts w:ascii="Times New Roman" w:hAnsi="Times New Roman" w:cs="Times New Roman"/>
        </w:rPr>
        <w:t xml:space="preserve"> НДС </w:t>
      </w:r>
      <w:r w:rsidR="00A87A97">
        <w:rPr>
          <w:rFonts w:ascii="Times New Roman" w:hAnsi="Times New Roman" w:cs="Times New Roman"/>
        </w:rPr>
        <w:t>(</w:t>
      </w:r>
      <w:r w:rsidRPr="00AF6428">
        <w:rPr>
          <w:rFonts w:ascii="Times New Roman" w:hAnsi="Times New Roman" w:cs="Times New Roman"/>
        </w:rPr>
        <w:t>не облагается</w:t>
      </w:r>
      <w:r w:rsidR="00A87A97">
        <w:rPr>
          <w:rFonts w:ascii="Times New Roman" w:hAnsi="Times New Roman" w:cs="Times New Roman"/>
        </w:rPr>
        <w:t>)</w:t>
      </w:r>
    </w:p>
    <w:p w:rsidR="00A948FB" w:rsidRDefault="00A948FB">
      <w:pPr>
        <w:rPr>
          <w:rFonts w:ascii="Times New Roman" w:eastAsia="Calibri" w:hAnsi="Times New Roman" w:cs="Times New Roman"/>
          <w:bCs/>
          <w:lang w:eastAsia="zh-CN"/>
        </w:rPr>
        <w:sectPr w:rsidR="00A948FB" w:rsidSect="0068420D">
          <w:pgSz w:w="16838" w:h="11906" w:orient="landscape"/>
          <w:pgMar w:top="992" w:right="820" w:bottom="851" w:left="284" w:header="709" w:footer="709" w:gutter="0"/>
          <w:cols w:space="708"/>
          <w:docGrid w:linePitch="360"/>
        </w:sectPr>
      </w:pPr>
    </w:p>
    <w:p w:rsidR="00A948FB" w:rsidRDefault="00A948FB">
      <w:pPr>
        <w:rPr>
          <w:rFonts w:ascii="Times New Roman" w:eastAsia="Calibri" w:hAnsi="Times New Roman" w:cs="Times New Roman"/>
          <w:bCs/>
          <w:lang w:eastAsia="zh-CN"/>
        </w:rPr>
      </w:pPr>
    </w:p>
    <w:bookmarkEnd w:id="8"/>
    <w:p w:rsidR="001277EF" w:rsidRPr="001277EF" w:rsidRDefault="001277EF" w:rsidP="00C73AD3">
      <w:pPr>
        <w:ind w:firstLine="567"/>
        <w:rPr>
          <w:rFonts w:ascii="Times New Roman" w:hAnsi="Times New Roman" w:cs="Times New Roman"/>
        </w:rPr>
      </w:pPr>
    </w:p>
    <w:sectPr w:rsidR="001277EF" w:rsidRPr="001277EF" w:rsidSect="00B31E4F">
      <w:pgSz w:w="11906" w:h="16838"/>
      <w:pgMar w:top="567" w:right="850" w:bottom="42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481C" w:rsidRDefault="007E481C" w:rsidP="00B31E4F">
      <w:pPr>
        <w:spacing w:after="0" w:line="240" w:lineRule="auto"/>
      </w:pPr>
      <w:r>
        <w:separator/>
      </w:r>
    </w:p>
  </w:endnote>
  <w:endnote w:type="continuationSeparator" w:id="0">
    <w:p w:rsidR="007E481C" w:rsidRDefault="007E481C" w:rsidP="00B31E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481C" w:rsidRDefault="007E481C" w:rsidP="00B31E4F">
      <w:pPr>
        <w:spacing w:after="0" w:line="240" w:lineRule="auto"/>
      </w:pPr>
      <w:r>
        <w:separator/>
      </w:r>
    </w:p>
  </w:footnote>
  <w:footnote w:type="continuationSeparator" w:id="0">
    <w:p w:rsidR="007E481C" w:rsidRDefault="007E481C" w:rsidP="00B31E4F">
      <w:pPr>
        <w:spacing w:after="0" w:line="240" w:lineRule="auto"/>
      </w:pPr>
      <w:r>
        <w:continuationSeparator/>
      </w:r>
    </w:p>
  </w:footnote>
  <w:footnote w:id="1">
    <w:p w:rsidR="0068420D" w:rsidRPr="00AE2EFE" w:rsidRDefault="0068420D" w:rsidP="00B31E4F">
      <w:pPr>
        <w:pStyle w:val="a3"/>
        <w:widowControl w:val="0"/>
        <w:tabs>
          <w:tab w:val="left" w:pos="0"/>
          <w:tab w:val="left" w:pos="1276"/>
        </w:tabs>
        <w:spacing w:line="233" w:lineRule="auto"/>
      </w:pPr>
      <w:r>
        <w:rPr>
          <w:rStyle w:val="a7"/>
        </w:rPr>
        <w:footnoteRef/>
      </w:r>
      <w:r>
        <w:t xml:space="preserve"> </w:t>
      </w:r>
      <w:r w:rsidRPr="00AE2EFE">
        <w:rPr>
          <w:sz w:val="20"/>
        </w:rPr>
        <w:t>Если контракт заключается с лицом, не являющимся в соответствии с законодательством РФ плательщиком НДС, то цена контракта НДС не облагается.</w:t>
      </w:r>
    </w:p>
    <w:p w:rsidR="0068420D" w:rsidRPr="00AE2EFE" w:rsidRDefault="0068420D" w:rsidP="00B31E4F">
      <w:pPr>
        <w:pStyle w:val="a5"/>
        <w:rPr>
          <w:sz w:val="18"/>
        </w:rPr>
      </w:pPr>
    </w:p>
  </w:footnote>
  <w:footnote w:id="2">
    <w:p w:rsidR="0068420D" w:rsidRPr="00DF002E" w:rsidRDefault="0068420D" w:rsidP="00A55931">
      <w:pPr>
        <w:pStyle w:val="a5"/>
        <w:jc w:val="both"/>
        <w:rPr>
          <w:rFonts w:ascii="Times New Roman" w:hAnsi="Times New Roman" w:cs="Times New Roman"/>
        </w:rPr>
      </w:pPr>
      <w:r w:rsidRPr="00DF002E">
        <w:rPr>
          <w:rStyle w:val="a7"/>
          <w:rFonts w:ascii="Times New Roman" w:hAnsi="Times New Roman" w:cs="Times New Roman"/>
        </w:rPr>
        <w:footnoteRef/>
      </w:r>
      <w:r w:rsidRPr="00DF002E">
        <w:rPr>
          <w:rFonts w:ascii="Times New Roman" w:hAnsi="Times New Roman" w:cs="Times New Roman"/>
        </w:rPr>
        <w:t xml:space="preserve"> В случае если Подрядчик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68420D" w:rsidRPr="00DF002E" w:rsidRDefault="0068420D" w:rsidP="00A55931">
      <w:pPr>
        <w:pStyle w:val="a5"/>
        <w:jc w:val="both"/>
        <w:rPr>
          <w:rFonts w:ascii="Times New Roman" w:hAnsi="Times New Roman" w:cs="Times New Roman"/>
        </w:rPr>
      </w:pPr>
      <w:r w:rsidRPr="00DF002E">
        <w:rPr>
          <w:rFonts w:ascii="Times New Roman" w:hAnsi="Times New Roman" w:cs="Times New Roman"/>
        </w:rPr>
        <w:t>В то же время Подрядчик вправе сформировать и направить Заказчику счет-фактуру в виде отдельного документа</w:t>
      </w:r>
    </w:p>
  </w:footnote>
  <w:footnote w:id="3">
    <w:p w:rsidR="0068420D" w:rsidRPr="00DF002E" w:rsidRDefault="0068420D" w:rsidP="00A55931">
      <w:pPr>
        <w:pStyle w:val="a5"/>
        <w:jc w:val="both"/>
        <w:rPr>
          <w:rFonts w:ascii="Times New Roman" w:hAnsi="Times New Roman" w:cs="Times New Roman"/>
        </w:rPr>
      </w:pPr>
      <w:r w:rsidRPr="00DF002E">
        <w:rPr>
          <w:rStyle w:val="a7"/>
          <w:rFonts w:ascii="Times New Roman" w:hAnsi="Times New Roman" w:cs="Times New Roman"/>
        </w:rPr>
        <w:footnoteRef/>
      </w:r>
      <w:r w:rsidRPr="00DF002E">
        <w:rPr>
          <w:rFonts w:ascii="Times New Roman" w:hAnsi="Times New Roman" w:cs="Times New Roman"/>
        </w:rPr>
        <w:t xml:space="preserve"> В случае выбора такой схемы оформления документов о приемке</w:t>
      </w:r>
      <w:r>
        <w:rPr>
          <w:rFonts w:ascii="Times New Roman" w:hAnsi="Times New Roman" w:cs="Times New Roman"/>
        </w:rPr>
        <w:t>, то</w:t>
      </w:r>
      <w:r w:rsidRPr="00DF002E">
        <w:rPr>
          <w:rFonts w:ascii="Times New Roman" w:hAnsi="Times New Roman" w:cs="Times New Roman"/>
        </w:rPr>
        <w:t xml:space="preserve"> документ о приемке и прилагаемые к нему документы подписываются экспертом, экспертной организацией в единой информационной системе в сфере закупок как ином уполномоченным лицом. Наличие подписи на документе о приемке подтверждает наличие положительного экспертного заключения, заключение по результатам экспертизы в форме отдельного документа не оформляется.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F3BA6"/>
    <w:multiLevelType w:val="multilevel"/>
    <w:tmpl w:val="DD8E5430"/>
    <w:lvl w:ilvl="0">
      <w:start w:val="4"/>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
      <w:lvlText w:val="%1.%2.%3."/>
      <w:lvlJc w:val="left"/>
      <w:pPr>
        <w:ind w:left="1854" w:hanging="720"/>
      </w:pPr>
      <w:rPr>
        <w:rFonts w:hint="default"/>
        <w:b w:val="0"/>
        <w:i w:val="0"/>
        <w:u w:val="none"/>
      </w:rPr>
    </w:lvl>
    <w:lvl w:ilvl="3">
      <w:start w:val="1"/>
      <w:numFmt w:val="decimal"/>
      <w:lvlText w:val="%1.%2.%3.%4."/>
      <w:lvlJc w:val="left"/>
      <w:pPr>
        <w:ind w:left="2421" w:hanging="720"/>
      </w:pPr>
      <w:rPr>
        <w:rFonts w:hint="default"/>
        <w:u w:val="single"/>
      </w:rPr>
    </w:lvl>
    <w:lvl w:ilvl="4">
      <w:start w:val="1"/>
      <w:numFmt w:val="decimal"/>
      <w:lvlText w:val="%1.%2.%3.%4.%5."/>
      <w:lvlJc w:val="left"/>
      <w:pPr>
        <w:ind w:left="3348" w:hanging="1080"/>
      </w:pPr>
      <w:rPr>
        <w:rFonts w:hint="default"/>
        <w:u w:val="single"/>
      </w:rPr>
    </w:lvl>
    <w:lvl w:ilvl="5">
      <w:start w:val="1"/>
      <w:numFmt w:val="decimal"/>
      <w:lvlText w:val="%1.%2.%3.%4.%5.%6."/>
      <w:lvlJc w:val="left"/>
      <w:pPr>
        <w:ind w:left="3915" w:hanging="1080"/>
      </w:pPr>
      <w:rPr>
        <w:rFonts w:hint="default"/>
        <w:u w:val="single"/>
      </w:rPr>
    </w:lvl>
    <w:lvl w:ilvl="6">
      <w:start w:val="1"/>
      <w:numFmt w:val="decimal"/>
      <w:lvlText w:val="%1.%2.%3.%4.%5.%6.%7."/>
      <w:lvlJc w:val="left"/>
      <w:pPr>
        <w:ind w:left="4842" w:hanging="1440"/>
      </w:pPr>
      <w:rPr>
        <w:rFonts w:hint="default"/>
        <w:u w:val="single"/>
      </w:rPr>
    </w:lvl>
    <w:lvl w:ilvl="7">
      <w:start w:val="1"/>
      <w:numFmt w:val="decimal"/>
      <w:lvlText w:val="%1.%2.%3.%4.%5.%6.%7.%8."/>
      <w:lvlJc w:val="left"/>
      <w:pPr>
        <w:ind w:left="5409" w:hanging="1440"/>
      </w:pPr>
      <w:rPr>
        <w:rFonts w:hint="default"/>
        <w:u w:val="single"/>
      </w:rPr>
    </w:lvl>
    <w:lvl w:ilvl="8">
      <w:start w:val="1"/>
      <w:numFmt w:val="decimal"/>
      <w:lvlText w:val="%1.%2.%3.%4.%5.%6.%7.%8.%9."/>
      <w:lvlJc w:val="left"/>
      <w:pPr>
        <w:ind w:left="6336" w:hanging="1800"/>
      </w:pPr>
      <w:rPr>
        <w:rFonts w:hint="default"/>
        <w:u w:val="single"/>
      </w:rPr>
    </w:lvl>
  </w:abstractNum>
  <w:abstractNum w:abstractNumId="1" w15:restartNumberingAfterBreak="0">
    <w:nsid w:val="22AF55F0"/>
    <w:multiLevelType w:val="multilevel"/>
    <w:tmpl w:val="359021CE"/>
    <w:lvl w:ilvl="0">
      <w:start w:val="1"/>
      <w:numFmt w:val="decimal"/>
      <w:lvlText w:val="%1."/>
      <w:lvlJc w:val="left"/>
      <w:pPr>
        <w:ind w:left="424" w:hanging="360"/>
      </w:pPr>
    </w:lvl>
    <w:lvl w:ilvl="1">
      <w:start w:val="1"/>
      <w:numFmt w:val="lowerLetter"/>
      <w:lvlText w:val="%2."/>
      <w:lvlJc w:val="left"/>
      <w:pPr>
        <w:ind w:left="1144" w:hanging="360"/>
      </w:pPr>
    </w:lvl>
    <w:lvl w:ilvl="2">
      <w:start w:val="1"/>
      <w:numFmt w:val="lowerRoman"/>
      <w:lvlText w:val="%3."/>
      <w:lvlJc w:val="right"/>
      <w:pPr>
        <w:ind w:left="1864" w:hanging="180"/>
      </w:pPr>
    </w:lvl>
    <w:lvl w:ilvl="3">
      <w:start w:val="1"/>
      <w:numFmt w:val="decimal"/>
      <w:lvlText w:val="%4."/>
      <w:lvlJc w:val="left"/>
      <w:pPr>
        <w:ind w:left="2584" w:hanging="360"/>
      </w:pPr>
    </w:lvl>
    <w:lvl w:ilvl="4">
      <w:start w:val="1"/>
      <w:numFmt w:val="lowerLetter"/>
      <w:lvlText w:val="%5."/>
      <w:lvlJc w:val="left"/>
      <w:pPr>
        <w:ind w:left="3304" w:hanging="360"/>
      </w:pPr>
    </w:lvl>
    <w:lvl w:ilvl="5">
      <w:start w:val="1"/>
      <w:numFmt w:val="lowerRoman"/>
      <w:lvlText w:val="%6."/>
      <w:lvlJc w:val="right"/>
      <w:pPr>
        <w:ind w:left="4024" w:hanging="180"/>
      </w:pPr>
    </w:lvl>
    <w:lvl w:ilvl="6">
      <w:start w:val="1"/>
      <w:numFmt w:val="decimal"/>
      <w:lvlText w:val="%7."/>
      <w:lvlJc w:val="left"/>
      <w:pPr>
        <w:ind w:left="4744" w:hanging="360"/>
      </w:pPr>
    </w:lvl>
    <w:lvl w:ilvl="7">
      <w:start w:val="1"/>
      <w:numFmt w:val="lowerLetter"/>
      <w:lvlText w:val="%8."/>
      <w:lvlJc w:val="left"/>
      <w:pPr>
        <w:ind w:left="5464" w:hanging="360"/>
      </w:pPr>
    </w:lvl>
    <w:lvl w:ilvl="8">
      <w:start w:val="1"/>
      <w:numFmt w:val="lowerRoman"/>
      <w:lvlText w:val="%9."/>
      <w:lvlJc w:val="right"/>
      <w:pPr>
        <w:ind w:left="6184" w:hanging="180"/>
      </w:pPr>
    </w:lvl>
  </w:abstractNum>
  <w:abstractNum w:abstractNumId="2" w15:restartNumberingAfterBreak="0">
    <w:nsid w:val="25073DF0"/>
    <w:multiLevelType w:val="multilevel"/>
    <w:tmpl w:val="CF78DF1A"/>
    <w:lvl w:ilvl="0">
      <w:start w:val="2"/>
      <w:numFmt w:val="decimal"/>
      <w:lvlText w:val="%1"/>
      <w:lvlJc w:val="left"/>
      <w:pPr>
        <w:ind w:left="886" w:hanging="360"/>
      </w:pPr>
      <w:rPr>
        <w:rFonts w:hint="default"/>
      </w:rPr>
    </w:lvl>
    <w:lvl w:ilvl="1">
      <w:start w:val="2"/>
      <w:numFmt w:val="decimal"/>
      <w:lvlText w:val="%1.%2."/>
      <w:lvlJc w:val="left"/>
      <w:pPr>
        <w:ind w:left="886" w:hanging="360"/>
      </w:pPr>
      <w:rPr>
        <w:rFonts w:hint="default"/>
        <w:u w:val="single" w:color="000000"/>
      </w:rPr>
    </w:lvl>
    <w:lvl w:ilvl="2">
      <w:start w:val="1"/>
      <w:numFmt w:val="decimal"/>
      <w:lvlText w:val="%1.%2.%3."/>
      <w:lvlJc w:val="left"/>
      <w:pPr>
        <w:ind w:left="100" w:hanging="635"/>
      </w:pPr>
      <w:rPr>
        <w:rFonts w:ascii="Times New Roman" w:eastAsia="Times New Roman" w:hAnsi="Times New Roman" w:hint="default"/>
        <w:sz w:val="24"/>
        <w:szCs w:val="24"/>
      </w:rPr>
    </w:lvl>
    <w:lvl w:ilvl="3">
      <w:start w:val="1"/>
      <w:numFmt w:val="bullet"/>
      <w:lvlText w:val="•"/>
      <w:lvlJc w:val="left"/>
      <w:pPr>
        <w:ind w:left="2828" w:hanging="635"/>
      </w:pPr>
      <w:rPr>
        <w:rFonts w:hint="default"/>
      </w:rPr>
    </w:lvl>
    <w:lvl w:ilvl="4">
      <w:start w:val="1"/>
      <w:numFmt w:val="bullet"/>
      <w:lvlText w:val="•"/>
      <w:lvlJc w:val="left"/>
      <w:pPr>
        <w:ind w:left="3799" w:hanging="635"/>
      </w:pPr>
      <w:rPr>
        <w:rFonts w:hint="default"/>
      </w:rPr>
    </w:lvl>
    <w:lvl w:ilvl="5">
      <w:start w:val="1"/>
      <w:numFmt w:val="bullet"/>
      <w:lvlText w:val="•"/>
      <w:lvlJc w:val="left"/>
      <w:pPr>
        <w:ind w:left="4770" w:hanging="635"/>
      </w:pPr>
      <w:rPr>
        <w:rFonts w:hint="default"/>
      </w:rPr>
    </w:lvl>
    <w:lvl w:ilvl="6">
      <w:start w:val="1"/>
      <w:numFmt w:val="bullet"/>
      <w:lvlText w:val="•"/>
      <w:lvlJc w:val="left"/>
      <w:pPr>
        <w:ind w:left="5741" w:hanging="635"/>
      </w:pPr>
      <w:rPr>
        <w:rFonts w:hint="default"/>
      </w:rPr>
    </w:lvl>
    <w:lvl w:ilvl="7">
      <w:start w:val="1"/>
      <w:numFmt w:val="bullet"/>
      <w:lvlText w:val="•"/>
      <w:lvlJc w:val="left"/>
      <w:pPr>
        <w:ind w:left="6712" w:hanging="635"/>
      </w:pPr>
      <w:rPr>
        <w:rFonts w:hint="default"/>
      </w:rPr>
    </w:lvl>
    <w:lvl w:ilvl="8">
      <w:start w:val="1"/>
      <w:numFmt w:val="bullet"/>
      <w:lvlText w:val="•"/>
      <w:lvlJc w:val="left"/>
      <w:pPr>
        <w:ind w:left="7683" w:hanging="635"/>
      </w:pPr>
      <w:rPr>
        <w:rFonts w:hint="default"/>
      </w:rPr>
    </w:lvl>
  </w:abstractNum>
  <w:abstractNum w:abstractNumId="3" w15:restartNumberingAfterBreak="0">
    <w:nsid w:val="4F5000D8"/>
    <w:multiLevelType w:val="hybridMultilevel"/>
    <w:tmpl w:val="A67691CE"/>
    <w:lvl w:ilvl="0" w:tplc="C6FE73B6">
      <w:start w:val="1"/>
      <w:numFmt w:val="decimal"/>
      <w:lvlText w:val="4.3.%1"/>
      <w:lvlJc w:val="left"/>
      <w:pPr>
        <w:ind w:left="2160" w:hanging="180"/>
      </w:pPr>
      <w:rPr>
        <w:rFonts w:hint="default"/>
      </w:rPr>
    </w:lvl>
    <w:lvl w:ilvl="1" w:tplc="3A4844FC" w:tentative="1">
      <w:start w:val="1"/>
      <w:numFmt w:val="lowerLetter"/>
      <w:lvlText w:val="%2."/>
      <w:lvlJc w:val="left"/>
      <w:pPr>
        <w:ind w:left="1440" w:hanging="360"/>
      </w:pPr>
    </w:lvl>
    <w:lvl w:ilvl="2" w:tplc="DE4C8348" w:tentative="1">
      <w:start w:val="1"/>
      <w:numFmt w:val="lowerRoman"/>
      <w:lvlText w:val="%3."/>
      <w:lvlJc w:val="right"/>
      <w:pPr>
        <w:ind w:left="2160" w:hanging="180"/>
      </w:pPr>
    </w:lvl>
    <w:lvl w:ilvl="3" w:tplc="F2ECEA94" w:tentative="1">
      <w:start w:val="1"/>
      <w:numFmt w:val="decimal"/>
      <w:lvlText w:val="%4."/>
      <w:lvlJc w:val="left"/>
      <w:pPr>
        <w:ind w:left="2880" w:hanging="360"/>
      </w:pPr>
    </w:lvl>
    <w:lvl w:ilvl="4" w:tplc="DDD0F092" w:tentative="1">
      <w:start w:val="1"/>
      <w:numFmt w:val="lowerLetter"/>
      <w:lvlText w:val="%5."/>
      <w:lvlJc w:val="left"/>
      <w:pPr>
        <w:ind w:left="3600" w:hanging="360"/>
      </w:pPr>
    </w:lvl>
    <w:lvl w:ilvl="5" w:tplc="D3DC5A9E" w:tentative="1">
      <w:start w:val="1"/>
      <w:numFmt w:val="lowerRoman"/>
      <w:lvlText w:val="%6."/>
      <w:lvlJc w:val="right"/>
      <w:pPr>
        <w:ind w:left="4320" w:hanging="180"/>
      </w:pPr>
    </w:lvl>
    <w:lvl w:ilvl="6" w:tplc="E0B287E8" w:tentative="1">
      <w:start w:val="1"/>
      <w:numFmt w:val="decimal"/>
      <w:lvlText w:val="%7."/>
      <w:lvlJc w:val="left"/>
      <w:pPr>
        <w:ind w:left="5040" w:hanging="360"/>
      </w:pPr>
    </w:lvl>
    <w:lvl w:ilvl="7" w:tplc="76BA53F0" w:tentative="1">
      <w:start w:val="1"/>
      <w:numFmt w:val="lowerLetter"/>
      <w:lvlText w:val="%8."/>
      <w:lvlJc w:val="left"/>
      <w:pPr>
        <w:ind w:left="5760" w:hanging="360"/>
      </w:pPr>
    </w:lvl>
    <w:lvl w:ilvl="8" w:tplc="775EAC68" w:tentative="1">
      <w:start w:val="1"/>
      <w:numFmt w:val="lowerRoman"/>
      <w:lvlText w:val="%9."/>
      <w:lvlJc w:val="right"/>
      <w:pPr>
        <w:ind w:left="6480" w:hanging="180"/>
      </w:pPr>
    </w:lvl>
  </w:abstractNum>
  <w:abstractNum w:abstractNumId="4" w15:restartNumberingAfterBreak="0">
    <w:nsid w:val="5BCA2A06"/>
    <w:multiLevelType w:val="hybridMultilevel"/>
    <w:tmpl w:val="83780A8A"/>
    <w:lvl w:ilvl="0" w:tplc="11786498">
      <w:start w:val="1"/>
      <w:numFmt w:val="decimal"/>
      <w:lvlText w:val="4.1.%1"/>
      <w:lvlJc w:val="left"/>
      <w:pPr>
        <w:ind w:left="1172" w:hanging="180"/>
      </w:pPr>
      <w:rPr>
        <w:rFonts w:hint="default"/>
      </w:rPr>
    </w:lvl>
    <w:lvl w:ilvl="1" w:tplc="220EF46C" w:tentative="1">
      <w:start w:val="1"/>
      <w:numFmt w:val="lowerLetter"/>
      <w:lvlText w:val="%2."/>
      <w:lvlJc w:val="left"/>
      <w:pPr>
        <w:ind w:left="1440" w:hanging="360"/>
      </w:pPr>
    </w:lvl>
    <w:lvl w:ilvl="2" w:tplc="9194811A">
      <w:start w:val="1"/>
      <w:numFmt w:val="lowerRoman"/>
      <w:lvlText w:val="%3."/>
      <w:lvlJc w:val="right"/>
      <w:pPr>
        <w:ind w:left="2160" w:hanging="180"/>
      </w:pPr>
    </w:lvl>
    <w:lvl w:ilvl="3" w:tplc="5EA2D62A" w:tentative="1">
      <w:start w:val="1"/>
      <w:numFmt w:val="decimal"/>
      <w:lvlText w:val="%4."/>
      <w:lvlJc w:val="left"/>
      <w:pPr>
        <w:ind w:left="2880" w:hanging="360"/>
      </w:pPr>
    </w:lvl>
    <w:lvl w:ilvl="4" w:tplc="B2D04E20" w:tentative="1">
      <w:start w:val="1"/>
      <w:numFmt w:val="lowerLetter"/>
      <w:lvlText w:val="%5."/>
      <w:lvlJc w:val="left"/>
      <w:pPr>
        <w:ind w:left="3600" w:hanging="360"/>
      </w:pPr>
    </w:lvl>
    <w:lvl w:ilvl="5" w:tplc="9008F6B0" w:tentative="1">
      <w:start w:val="1"/>
      <w:numFmt w:val="lowerRoman"/>
      <w:lvlText w:val="%6."/>
      <w:lvlJc w:val="right"/>
      <w:pPr>
        <w:ind w:left="4320" w:hanging="180"/>
      </w:pPr>
    </w:lvl>
    <w:lvl w:ilvl="6" w:tplc="4894EA12" w:tentative="1">
      <w:start w:val="1"/>
      <w:numFmt w:val="decimal"/>
      <w:lvlText w:val="%7."/>
      <w:lvlJc w:val="left"/>
      <w:pPr>
        <w:ind w:left="5040" w:hanging="360"/>
      </w:pPr>
    </w:lvl>
    <w:lvl w:ilvl="7" w:tplc="53FEC8C4" w:tentative="1">
      <w:start w:val="1"/>
      <w:numFmt w:val="lowerLetter"/>
      <w:lvlText w:val="%8."/>
      <w:lvlJc w:val="left"/>
      <w:pPr>
        <w:ind w:left="5760" w:hanging="360"/>
      </w:pPr>
    </w:lvl>
    <w:lvl w:ilvl="8" w:tplc="946C9954" w:tentative="1">
      <w:start w:val="1"/>
      <w:numFmt w:val="lowerRoman"/>
      <w:lvlText w:val="%9."/>
      <w:lvlJc w:val="right"/>
      <w:pPr>
        <w:ind w:left="6480" w:hanging="180"/>
      </w:pPr>
    </w:lvl>
  </w:abstractNum>
  <w:abstractNum w:abstractNumId="5" w15:restartNumberingAfterBreak="0">
    <w:nsid w:val="65F1158C"/>
    <w:multiLevelType w:val="hybridMultilevel"/>
    <w:tmpl w:val="AC56133E"/>
    <w:lvl w:ilvl="0" w:tplc="A9942416">
      <w:start w:val="1"/>
      <w:numFmt w:val="decimal"/>
      <w:lvlText w:val="4.2.%1"/>
      <w:lvlJc w:val="left"/>
      <w:pPr>
        <w:ind w:left="2160" w:hanging="180"/>
      </w:pPr>
      <w:rPr>
        <w:rFonts w:hint="default"/>
      </w:rPr>
    </w:lvl>
    <w:lvl w:ilvl="1" w:tplc="AC0E4500" w:tentative="1">
      <w:start w:val="1"/>
      <w:numFmt w:val="lowerLetter"/>
      <w:lvlText w:val="%2."/>
      <w:lvlJc w:val="left"/>
      <w:pPr>
        <w:ind w:left="1440" w:hanging="360"/>
      </w:pPr>
    </w:lvl>
    <w:lvl w:ilvl="2" w:tplc="802236DA" w:tentative="1">
      <w:start w:val="1"/>
      <w:numFmt w:val="lowerRoman"/>
      <w:lvlText w:val="%3."/>
      <w:lvlJc w:val="right"/>
      <w:pPr>
        <w:ind w:left="2160" w:hanging="180"/>
      </w:pPr>
    </w:lvl>
    <w:lvl w:ilvl="3" w:tplc="C24EB720" w:tentative="1">
      <w:start w:val="1"/>
      <w:numFmt w:val="decimal"/>
      <w:lvlText w:val="%4."/>
      <w:lvlJc w:val="left"/>
      <w:pPr>
        <w:ind w:left="2880" w:hanging="360"/>
      </w:pPr>
    </w:lvl>
    <w:lvl w:ilvl="4" w:tplc="C3C04F36" w:tentative="1">
      <w:start w:val="1"/>
      <w:numFmt w:val="lowerLetter"/>
      <w:lvlText w:val="%5."/>
      <w:lvlJc w:val="left"/>
      <w:pPr>
        <w:ind w:left="3600" w:hanging="360"/>
      </w:pPr>
    </w:lvl>
    <w:lvl w:ilvl="5" w:tplc="33E0A072" w:tentative="1">
      <w:start w:val="1"/>
      <w:numFmt w:val="lowerRoman"/>
      <w:lvlText w:val="%6."/>
      <w:lvlJc w:val="right"/>
      <w:pPr>
        <w:ind w:left="4320" w:hanging="180"/>
      </w:pPr>
    </w:lvl>
    <w:lvl w:ilvl="6" w:tplc="E474DF44" w:tentative="1">
      <w:start w:val="1"/>
      <w:numFmt w:val="decimal"/>
      <w:lvlText w:val="%7."/>
      <w:lvlJc w:val="left"/>
      <w:pPr>
        <w:ind w:left="5040" w:hanging="360"/>
      </w:pPr>
    </w:lvl>
    <w:lvl w:ilvl="7" w:tplc="B5F64CFA" w:tentative="1">
      <w:start w:val="1"/>
      <w:numFmt w:val="lowerLetter"/>
      <w:lvlText w:val="%8."/>
      <w:lvlJc w:val="left"/>
      <w:pPr>
        <w:ind w:left="5760" w:hanging="360"/>
      </w:pPr>
    </w:lvl>
    <w:lvl w:ilvl="8" w:tplc="8DF452C2" w:tentative="1">
      <w:start w:val="1"/>
      <w:numFmt w:val="lowerRoman"/>
      <w:lvlText w:val="%9."/>
      <w:lvlJc w:val="right"/>
      <w:pPr>
        <w:ind w:left="6480" w:hanging="180"/>
      </w:pPr>
    </w:lvl>
  </w:abstractNum>
  <w:abstractNum w:abstractNumId="6" w15:restartNumberingAfterBreak="0">
    <w:nsid w:val="669A71AC"/>
    <w:multiLevelType w:val="multilevel"/>
    <w:tmpl w:val="96BE83F0"/>
    <w:lvl w:ilvl="0">
      <w:start w:val="1"/>
      <w:numFmt w:val="decimal"/>
      <w:lvlText w:val="%1."/>
      <w:lvlJc w:val="left"/>
      <w:pPr>
        <w:ind w:left="8015" w:hanging="360"/>
      </w:pPr>
      <w:rPr>
        <w:rFonts w:hint="default"/>
        <w:b/>
      </w:rPr>
    </w:lvl>
    <w:lvl w:ilvl="1">
      <w:start w:val="1"/>
      <w:numFmt w:val="decimal"/>
      <w:isLgl/>
      <w:lvlText w:val="%1.%2."/>
      <w:lvlJc w:val="left"/>
      <w:pPr>
        <w:ind w:left="243" w:hanging="870"/>
      </w:pPr>
      <w:rPr>
        <w:rFonts w:hint="default"/>
      </w:rPr>
    </w:lvl>
    <w:lvl w:ilvl="2">
      <w:start w:val="1"/>
      <w:numFmt w:val="decimal"/>
      <w:isLgl/>
      <w:lvlText w:val="%1.%2.%3."/>
      <w:lvlJc w:val="left"/>
      <w:pPr>
        <w:ind w:left="243" w:hanging="870"/>
      </w:pPr>
      <w:rPr>
        <w:rFonts w:hint="default"/>
        <w:b w:val="0"/>
        <w:i w:val="0"/>
        <w:color w:val="auto"/>
      </w:rPr>
    </w:lvl>
    <w:lvl w:ilvl="3">
      <w:start w:val="1"/>
      <w:numFmt w:val="decimal"/>
      <w:isLgl/>
      <w:lvlText w:val="%1.%2.%3.%4."/>
      <w:lvlJc w:val="left"/>
      <w:pPr>
        <w:ind w:left="453" w:hanging="1080"/>
      </w:pPr>
      <w:rPr>
        <w:rFonts w:hint="default"/>
      </w:rPr>
    </w:lvl>
    <w:lvl w:ilvl="4">
      <w:start w:val="1"/>
      <w:numFmt w:val="decimal"/>
      <w:isLgl/>
      <w:lvlText w:val="%1.%2.%3.%4.%5."/>
      <w:lvlJc w:val="left"/>
      <w:pPr>
        <w:ind w:left="453" w:hanging="1080"/>
      </w:pPr>
      <w:rPr>
        <w:rFonts w:hint="default"/>
      </w:rPr>
    </w:lvl>
    <w:lvl w:ilvl="5">
      <w:start w:val="1"/>
      <w:numFmt w:val="decimal"/>
      <w:isLgl/>
      <w:lvlText w:val="%1.%2.%3.%4.%5.%6."/>
      <w:lvlJc w:val="left"/>
      <w:pPr>
        <w:ind w:left="813" w:hanging="1440"/>
      </w:pPr>
      <w:rPr>
        <w:rFonts w:hint="default"/>
      </w:rPr>
    </w:lvl>
    <w:lvl w:ilvl="6">
      <w:start w:val="1"/>
      <w:numFmt w:val="decimal"/>
      <w:isLgl/>
      <w:lvlText w:val="%1.%2.%3.%4.%5.%6.%7."/>
      <w:lvlJc w:val="left"/>
      <w:pPr>
        <w:ind w:left="1173" w:hanging="1800"/>
      </w:pPr>
      <w:rPr>
        <w:rFonts w:hint="default"/>
      </w:rPr>
    </w:lvl>
    <w:lvl w:ilvl="7">
      <w:start w:val="1"/>
      <w:numFmt w:val="decimal"/>
      <w:isLgl/>
      <w:lvlText w:val="%1.%2.%3.%4.%5.%6.%7.%8."/>
      <w:lvlJc w:val="left"/>
      <w:pPr>
        <w:ind w:left="1173" w:hanging="1800"/>
      </w:pPr>
      <w:rPr>
        <w:rFonts w:hint="default"/>
      </w:rPr>
    </w:lvl>
    <w:lvl w:ilvl="8">
      <w:start w:val="1"/>
      <w:numFmt w:val="decimal"/>
      <w:isLgl/>
      <w:lvlText w:val="%1.%2.%3.%4.%5.%6.%7.%8.%9."/>
      <w:lvlJc w:val="left"/>
      <w:pPr>
        <w:ind w:left="1533" w:hanging="2160"/>
      </w:pPr>
      <w:rPr>
        <w:rFonts w:hint="default"/>
      </w:rPr>
    </w:lvl>
  </w:abstractNum>
  <w:abstractNum w:abstractNumId="7" w15:restartNumberingAfterBreak="0">
    <w:nsid w:val="6C3D2763"/>
    <w:multiLevelType w:val="multilevel"/>
    <w:tmpl w:val="F0EC3F6E"/>
    <w:lvl w:ilvl="0">
      <w:start w:val="1"/>
      <w:numFmt w:val="decimal"/>
      <w:lvlText w:val="%1"/>
      <w:lvlJc w:val="left"/>
      <w:pPr>
        <w:tabs>
          <w:tab w:val="num" w:pos="0"/>
        </w:tabs>
        <w:ind w:left="360" w:hanging="360"/>
      </w:pPr>
    </w:lvl>
    <w:lvl w:ilvl="1">
      <w:start w:val="1"/>
      <w:numFmt w:val="decimal"/>
      <w:lvlText w:val="3.%2"/>
      <w:lvlJc w:val="left"/>
      <w:pPr>
        <w:tabs>
          <w:tab w:val="num" w:pos="0"/>
        </w:tabs>
        <w:ind w:left="360" w:hanging="360"/>
      </w:pPr>
      <w:rPr>
        <w:rFonts w:hint="default"/>
        <w:b w:val="0"/>
        <w:color w:val="auto"/>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8" w15:restartNumberingAfterBreak="0">
    <w:nsid w:val="6C507CF1"/>
    <w:multiLevelType w:val="multilevel"/>
    <w:tmpl w:val="E31C5AD4"/>
    <w:lvl w:ilvl="0">
      <w:start w:val="3"/>
      <w:numFmt w:val="decimal"/>
      <w:lvlText w:val="%1."/>
      <w:lvlJc w:val="left"/>
      <w:pPr>
        <w:ind w:left="360" w:hanging="360"/>
      </w:pPr>
      <w:rPr>
        <w:rFonts w:eastAsia="Times New Roman" w:hint="default"/>
        <w:color w:val="auto"/>
      </w:rPr>
    </w:lvl>
    <w:lvl w:ilvl="1">
      <w:start w:val="6"/>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b w:val="0"/>
        <w:i w:val="0"/>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9" w15:restartNumberingAfterBreak="0">
    <w:nsid w:val="6C7D44A9"/>
    <w:multiLevelType w:val="multilevel"/>
    <w:tmpl w:val="3634B4C6"/>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6DB1764F"/>
    <w:multiLevelType w:val="multilevel"/>
    <w:tmpl w:val="1C5A2BB2"/>
    <w:lvl w:ilvl="0">
      <w:start w:val="2"/>
      <w:numFmt w:val="decimal"/>
      <w:lvlText w:val="%1"/>
      <w:lvlJc w:val="left"/>
      <w:pPr>
        <w:ind w:left="1221" w:hanging="360"/>
      </w:pPr>
      <w:rPr>
        <w:rFonts w:hint="default"/>
      </w:rPr>
    </w:lvl>
    <w:lvl w:ilvl="1">
      <w:start w:val="4"/>
      <w:numFmt w:val="decimal"/>
      <w:lvlText w:val="%1.%2."/>
      <w:lvlJc w:val="left"/>
      <w:pPr>
        <w:ind w:left="1221" w:hanging="360"/>
      </w:pPr>
      <w:rPr>
        <w:rFonts w:hint="default"/>
        <w:u w:val="single" w:color="000000"/>
      </w:rPr>
    </w:lvl>
    <w:lvl w:ilvl="2">
      <w:start w:val="1"/>
      <w:numFmt w:val="decimal"/>
      <w:lvlText w:val="%1.%2.%3."/>
      <w:lvlJc w:val="left"/>
      <w:pPr>
        <w:ind w:left="100" w:hanging="600"/>
      </w:pPr>
      <w:rPr>
        <w:rFonts w:ascii="Times New Roman" w:eastAsia="Times New Roman" w:hAnsi="Times New Roman" w:hint="default"/>
        <w:sz w:val="24"/>
        <w:szCs w:val="24"/>
      </w:rPr>
    </w:lvl>
    <w:lvl w:ilvl="3">
      <w:start w:val="1"/>
      <w:numFmt w:val="decimal"/>
      <w:lvlText w:val="%1.%2.%3.%4."/>
      <w:lvlJc w:val="left"/>
      <w:pPr>
        <w:ind w:left="100" w:hanging="895"/>
      </w:pPr>
      <w:rPr>
        <w:rFonts w:ascii="Times New Roman" w:eastAsia="Times New Roman" w:hAnsi="Times New Roman" w:hint="default"/>
        <w:sz w:val="24"/>
        <w:szCs w:val="24"/>
      </w:rPr>
    </w:lvl>
    <w:lvl w:ilvl="4">
      <w:start w:val="1"/>
      <w:numFmt w:val="bullet"/>
      <w:lvlText w:val="•"/>
      <w:lvlJc w:val="left"/>
      <w:pPr>
        <w:ind w:left="4002" w:hanging="895"/>
      </w:pPr>
      <w:rPr>
        <w:rFonts w:hint="default"/>
      </w:rPr>
    </w:lvl>
    <w:lvl w:ilvl="5">
      <w:start w:val="1"/>
      <w:numFmt w:val="bullet"/>
      <w:lvlText w:val="•"/>
      <w:lvlJc w:val="left"/>
      <w:pPr>
        <w:ind w:left="4929" w:hanging="895"/>
      </w:pPr>
      <w:rPr>
        <w:rFonts w:hint="default"/>
      </w:rPr>
    </w:lvl>
    <w:lvl w:ilvl="6">
      <w:start w:val="1"/>
      <w:numFmt w:val="bullet"/>
      <w:lvlText w:val="•"/>
      <w:lvlJc w:val="left"/>
      <w:pPr>
        <w:ind w:left="5856" w:hanging="895"/>
      </w:pPr>
      <w:rPr>
        <w:rFonts w:hint="default"/>
      </w:rPr>
    </w:lvl>
    <w:lvl w:ilvl="7">
      <w:start w:val="1"/>
      <w:numFmt w:val="bullet"/>
      <w:lvlText w:val="•"/>
      <w:lvlJc w:val="left"/>
      <w:pPr>
        <w:ind w:left="6783" w:hanging="895"/>
      </w:pPr>
      <w:rPr>
        <w:rFonts w:hint="default"/>
      </w:rPr>
    </w:lvl>
    <w:lvl w:ilvl="8">
      <w:start w:val="1"/>
      <w:numFmt w:val="bullet"/>
      <w:lvlText w:val="•"/>
      <w:lvlJc w:val="left"/>
      <w:pPr>
        <w:ind w:left="7710" w:hanging="895"/>
      </w:pPr>
      <w:rPr>
        <w:rFonts w:hint="default"/>
      </w:rPr>
    </w:lvl>
  </w:abstractNum>
  <w:abstractNum w:abstractNumId="11" w15:restartNumberingAfterBreak="0">
    <w:nsid w:val="701C4512"/>
    <w:multiLevelType w:val="hybridMultilevel"/>
    <w:tmpl w:val="1BE81620"/>
    <w:lvl w:ilvl="0" w:tplc="136ED2CE">
      <w:start w:val="9"/>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12" w15:restartNumberingAfterBreak="0">
    <w:nsid w:val="7B681CCC"/>
    <w:multiLevelType w:val="multilevel"/>
    <w:tmpl w:val="C9CE5B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E8B7FF5"/>
    <w:multiLevelType w:val="hybridMultilevel"/>
    <w:tmpl w:val="4C7A73D4"/>
    <w:lvl w:ilvl="0" w:tplc="56D2096C">
      <w:start w:val="1"/>
      <w:numFmt w:val="bullet"/>
      <w:lvlText w:val=""/>
      <w:lvlJc w:val="left"/>
      <w:pPr>
        <w:ind w:left="720" w:hanging="360"/>
      </w:pPr>
      <w:rPr>
        <w:rFonts w:ascii="Symbol" w:hAnsi="Symbol" w:hint="default"/>
      </w:rPr>
    </w:lvl>
    <w:lvl w:ilvl="1" w:tplc="F6EC4F26" w:tentative="1">
      <w:start w:val="1"/>
      <w:numFmt w:val="bullet"/>
      <w:lvlText w:val="o"/>
      <w:lvlJc w:val="left"/>
      <w:pPr>
        <w:ind w:left="1440" w:hanging="360"/>
      </w:pPr>
      <w:rPr>
        <w:rFonts w:ascii="Courier New" w:hAnsi="Courier New" w:cs="Courier New" w:hint="default"/>
      </w:rPr>
    </w:lvl>
    <w:lvl w:ilvl="2" w:tplc="DAB29C26" w:tentative="1">
      <w:start w:val="1"/>
      <w:numFmt w:val="bullet"/>
      <w:lvlText w:val=""/>
      <w:lvlJc w:val="left"/>
      <w:pPr>
        <w:ind w:left="2160" w:hanging="360"/>
      </w:pPr>
      <w:rPr>
        <w:rFonts w:ascii="Wingdings" w:hAnsi="Wingdings" w:hint="default"/>
      </w:rPr>
    </w:lvl>
    <w:lvl w:ilvl="3" w:tplc="D278CCDE" w:tentative="1">
      <w:start w:val="1"/>
      <w:numFmt w:val="bullet"/>
      <w:lvlText w:val=""/>
      <w:lvlJc w:val="left"/>
      <w:pPr>
        <w:ind w:left="2880" w:hanging="360"/>
      </w:pPr>
      <w:rPr>
        <w:rFonts w:ascii="Symbol" w:hAnsi="Symbol" w:hint="default"/>
      </w:rPr>
    </w:lvl>
    <w:lvl w:ilvl="4" w:tplc="0B1236A4" w:tentative="1">
      <w:start w:val="1"/>
      <w:numFmt w:val="bullet"/>
      <w:lvlText w:val="o"/>
      <w:lvlJc w:val="left"/>
      <w:pPr>
        <w:ind w:left="3600" w:hanging="360"/>
      </w:pPr>
      <w:rPr>
        <w:rFonts w:ascii="Courier New" w:hAnsi="Courier New" w:cs="Courier New" w:hint="default"/>
      </w:rPr>
    </w:lvl>
    <w:lvl w:ilvl="5" w:tplc="A08EE614" w:tentative="1">
      <w:start w:val="1"/>
      <w:numFmt w:val="bullet"/>
      <w:lvlText w:val=""/>
      <w:lvlJc w:val="left"/>
      <w:pPr>
        <w:ind w:left="4320" w:hanging="360"/>
      </w:pPr>
      <w:rPr>
        <w:rFonts w:ascii="Wingdings" w:hAnsi="Wingdings" w:hint="default"/>
      </w:rPr>
    </w:lvl>
    <w:lvl w:ilvl="6" w:tplc="48BA9710" w:tentative="1">
      <w:start w:val="1"/>
      <w:numFmt w:val="bullet"/>
      <w:lvlText w:val=""/>
      <w:lvlJc w:val="left"/>
      <w:pPr>
        <w:ind w:left="5040" w:hanging="360"/>
      </w:pPr>
      <w:rPr>
        <w:rFonts w:ascii="Symbol" w:hAnsi="Symbol" w:hint="default"/>
      </w:rPr>
    </w:lvl>
    <w:lvl w:ilvl="7" w:tplc="A5E002BC" w:tentative="1">
      <w:start w:val="1"/>
      <w:numFmt w:val="bullet"/>
      <w:lvlText w:val="o"/>
      <w:lvlJc w:val="left"/>
      <w:pPr>
        <w:ind w:left="5760" w:hanging="360"/>
      </w:pPr>
      <w:rPr>
        <w:rFonts w:ascii="Courier New" w:hAnsi="Courier New" w:cs="Courier New" w:hint="default"/>
      </w:rPr>
    </w:lvl>
    <w:lvl w:ilvl="8" w:tplc="5E566914"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3"/>
  </w:num>
  <w:num w:numId="5">
    <w:abstractNumId w:val="4"/>
  </w:num>
  <w:num w:numId="6">
    <w:abstractNumId w:val="13"/>
  </w:num>
  <w:num w:numId="7">
    <w:abstractNumId w:val="8"/>
  </w:num>
  <w:num w:numId="8">
    <w:abstractNumId w:val="12"/>
  </w:num>
  <w:num w:numId="9">
    <w:abstractNumId w:val="0"/>
  </w:num>
  <w:num w:numId="10">
    <w:abstractNumId w:val="9"/>
  </w:num>
  <w:num w:numId="11">
    <w:abstractNumId w:val="11"/>
  </w:num>
  <w:num w:numId="12">
    <w:abstractNumId w:val="1"/>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E4F"/>
    <w:rsid w:val="00014F35"/>
    <w:rsid w:val="00026107"/>
    <w:rsid w:val="000C09DE"/>
    <w:rsid w:val="001277EF"/>
    <w:rsid w:val="001F3904"/>
    <w:rsid w:val="00200A28"/>
    <w:rsid w:val="002032B8"/>
    <w:rsid w:val="00223FF1"/>
    <w:rsid w:val="002803DA"/>
    <w:rsid w:val="002B0361"/>
    <w:rsid w:val="00331ECA"/>
    <w:rsid w:val="00343899"/>
    <w:rsid w:val="00414E2D"/>
    <w:rsid w:val="0042374E"/>
    <w:rsid w:val="004635CA"/>
    <w:rsid w:val="0047285C"/>
    <w:rsid w:val="004A63CC"/>
    <w:rsid w:val="00552014"/>
    <w:rsid w:val="00607C56"/>
    <w:rsid w:val="0068420D"/>
    <w:rsid w:val="006A3D49"/>
    <w:rsid w:val="006D0EA2"/>
    <w:rsid w:val="006F4572"/>
    <w:rsid w:val="00710236"/>
    <w:rsid w:val="00783761"/>
    <w:rsid w:val="00783C5A"/>
    <w:rsid w:val="007A6BDF"/>
    <w:rsid w:val="007C4697"/>
    <w:rsid w:val="007E481C"/>
    <w:rsid w:val="008110AB"/>
    <w:rsid w:val="00816D61"/>
    <w:rsid w:val="008D0C9A"/>
    <w:rsid w:val="008D1924"/>
    <w:rsid w:val="00936985"/>
    <w:rsid w:val="0096051C"/>
    <w:rsid w:val="009B211B"/>
    <w:rsid w:val="00A44A77"/>
    <w:rsid w:val="00A51EF2"/>
    <w:rsid w:val="00A55931"/>
    <w:rsid w:val="00A87A97"/>
    <w:rsid w:val="00A948FB"/>
    <w:rsid w:val="00AF4B7F"/>
    <w:rsid w:val="00AF6428"/>
    <w:rsid w:val="00B31E4F"/>
    <w:rsid w:val="00B42D7D"/>
    <w:rsid w:val="00B87207"/>
    <w:rsid w:val="00B9188E"/>
    <w:rsid w:val="00BC50F8"/>
    <w:rsid w:val="00BE1435"/>
    <w:rsid w:val="00BF3A08"/>
    <w:rsid w:val="00C3227E"/>
    <w:rsid w:val="00C562E8"/>
    <w:rsid w:val="00C61713"/>
    <w:rsid w:val="00C73AD3"/>
    <w:rsid w:val="00CF4250"/>
    <w:rsid w:val="00DA09EC"/>
    <w:rsid w:val="00DB0019"/>
    <w:rsid w:val="00DC3FAB"/>
    <w:rsid w:val="00DD0A71"/>
    <w:rsid w:val="00DF1642"/>
    <w:rsid w:val="00E178B3"/>
    <w:rsid w:val="00E3360C"/>
    <w:rsid w:val="00E40878"/>
    <w:rsid w:val="00EA263A"/>
    <w:rsid w:val="00F114D2"/>
    <w:rsid w:val="00FB36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780D1"/>
  <w15:docId w15:val="{6257F49B-0D52-4987-999A-D290593EC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3A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semiHidden/>
    <w:unhideWhenUsed/>
    <w:rsid w:val="00B31E4F"/>
    <w:pPr>
      <w:spacing w:after="120"/>
      <w:ind w:left="283"/>
    </w:pPr>
  </w:style>
  <w:style w:type="character" w:customStyle="1" w:styleId="a4">
    <w:name w:val="Основной текст с отступом Знак"/>
    <w:basedOn w:val="a0"/>
    <w:link w:val="a3"/>
    <w:uiPriority w:val="99"/>
    <w:semiHidden/>
    <w:rsid w:val="00B31E4F"/>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B31E4F"/>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B31E4F"/>
    <w:rPr>
      <w:sz w:val="20"/>
      <w:szCs w:val="20"/>
    </w:rPr>
  </w:style>
  <w:style w:type="character" w:styleId="a7">
    <w:name w:val="footnote reference"/>
    <w:uiPriority w:val="99"/>
    <w:qFormat/>
    <w:rsid w:val="00B31E4F"/>
    <w:rPr>
      <w:vertAlign w:val="superscript"/>
    </w:rPr>
  </w:style>
  <w:style w:type="paragraph" w:styleId="a8">
    <w:name w:val="List Paragraph"/>
    <w:basedOn w:val="a"/>
    <w:uiPriority w:val="34"/>
    <w:qFormat/>
    <w:rsid w:val="008110AB"/>
    <w:pPr>
      <w:ind w:left="720"/>
      <w:contextualSpacing/>
    </w:pPr>
  </w:style>
  <w:style w:type="paragraph" w:customStyle="1" w:styleId="1">
    <w:name w:val="Обычный1"/>
    <w:rsid w:val="00DC3FAB"/>
    <w:pPr>
      <w:spacing w:after="200" w:line="276" w:lineRule="auto"/>
    </w:pPr>
    <w:rPr>
      <w:rFonts w:ascii="Times New Roman" w:eastAsia="Times New Roman" w:hAnsi="Times New Roman" w:cs="Times New Roman"/>
      <w:sz w:val="24"/>
      <w:szCs w:val="24"/>
      <w:lang w:eastAsia="ru-RU"/>
    </w:rPr>
  </w:style>
  <w:style w:type="paragraph" w:styleId="a9">
    <w:name w:val="header"/>
    <w:aliases w:val="Верхний колонтитул1, Знак3,Знак3"/>
    <w:basedOn w:val="a"/>
    <w:link w:val="aa"/>
    <w:uiPriority w:val="99"/>
    <w:rsid w:val="00A948FB"/>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aliases w:val="Верхний колонтитул1 Знак, Знак3 Знак,Знак3 Знак"/>
    <w:basedOn w:val="a0"/>
    <w:link w:val="a9"/>
    <w:uiPriority w:val="99"/>
    <w:rsid w:val="00A948FB"/>
    <w:rPr>
      <w:rFonts w:ascii="Times New Roman" w:eastAsia="Times New Roman" w:hAnsi="Times New Roman" w:cs="Times New Roman"/>
      <w:sz w:val="20"/>
      <w:szCs w:val="20"/>
      <w:lang w:eastAsia="ru-RU"/>
    </w:rPr>
  </w:style>
  <w:style w:type="numbering" w:customStyle="1" w:styleId="10">
    <w:name w:val="Нет списка1"/>
    <w:next w:val="a2"/>
    <w:uiPriority w:val="99"/>
    <w:semiHidden/>
    <w:unhideWhenUsed/>
    <w:rsid w:val="00A948FB"/>
  </w:style>
  <w:style w:type="numbering" w:customStyle="1" w:styleId="11">
    <w:name w:val="Нет списка11"/>
    <w:next w:val="a2"/>
    <w:uiPriority w:val="99"/>
    <w:semiHidden/>
    <w:unhideWhenUsed/>
    <w:rsid w:val="00A948FB"/>
  </w:style>
  <w:style w:type="character" w:styleId="ab">
    <w:name w:val="Hyperlink"/>
    <w:basedOn w:val="a0"/>
    <w:uiPriority w:val="99"/>
    <w:semiHidden/>
    <w:unhideWhenUsed/>
    <w:rsid w:val="00A948FB"/>
    <w:rPr>
      <w:color w:val="0563C1"/>
      <w:u w:val="single"/>
    </w:rPr>
  </w:style>
  <w:style w:type="character" w:styleId="ac">
    <w:name w:val="FollowedHyperlink"/>
    <w:basedOn w:val="a0"/>
    <w:uiPriority w:val="99"/>
    <w:semiHidden/>
    <w:unhideWhenUsed/>
    <w:rsid w:val="00A948FB"/>
    <w:rPr>
      <w:color w:val="954F72"/>
      <w:u w:val="single"/>
    </w:rPr>
  </w:style>
  <w:style w:type="paragraph" w:customStyle="1" w:styleId="msonormal0">
    <w:name w:val="msonormal"/>
    <w:basedOn w:val="a"/>
    <w:rsid w:val="00A948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A948FB"/>
    <w:pPr>
      <w:spacing w:before="100" w:beforeAutospacing="1" w:after="100" w:afterAutospacing="1" w:line="240" w:lineRule="auto"/>
    </w:pPr>
    <w:rPr>
      <w:rFonts w:ascii="Arial" w:eastAsia="Times New Roman" w:hAnsi="Arial" w:cs="Arial"/>
      <w:sz w:val="16"/>
      <w:szCs w:val="16"/>
      <w:lang w:eastAsia="ru-RU"/>
    </w:rPr>
  </w:style>
  <w:style w:type="paragraph" w:customStyle="1" w:styleId="xl67">
    <w:name w:val="xl67"/>
    <w:basedOn w:val="a"/>
    <w:rsid w:val="00A948FB"/>
    <w:pPr>
      <w:spacing w:before="100" w:beforeAutospacing="1" w:after="100" w:afterAutospacing="1" w:line="240" w:lineRule="auto"/>
    </w:pPr>
    <w:rPr>
      <w:rFonts w:ascii="Arial" w:eastAsia="Times New Roman" w:hAnsi="Arial" w:cs="Arial"/>
      <w:sz w:val="16"/>
      <w:szCs w:val="16"/>
      <w:lang w:eastAsia="ru-RU"/>
    </w:rPr>
  </w:style>
  <w:style w:type="paragraph" w:customStyle="1" w:styleId="xl68">
    <w:name w:val="xl68"/>
    <w:basedOn w:val="a"/>
    <w:rsid w:val="00A948FB"/>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69">
    <w:name w:val="xl69"/>
    <w:basedOn w:val="a"/>
    <w:rsid w:val="00A948FB"/>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70">
    <w:name w:val="xl70"/>
    <w:basedOn w:val="a"/>
    <w:rsid w:val="00A948FB"/>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71">
    <w:name w:val="xl71"/>
    <w:basedOn w:val="a"/>
    <w:rsid w:val="00A948FB"/>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2">
    <w:name w:val="xl72"/>
    <w:basedOn w:val="a"/>
    <w:rsid w:val="00A948FB"/>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3">
    <w:name w:val="xl73"/>
    <w:basedOn w:val="a"/>
    <w:rsid w:val="00A948FB"/>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74">
    <w:name w:val="xl74"/>
    <w:basedOn w:val="a"/>
    <w:rsid w:val="00A948FB"/>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75">
    <w:name w:val="xl75"/>
    <w:basedOn w:val="a"/>
    <w:rsid w:val="00A948FB"/>
    <w:pPr>
      <w:spacing w:before="100" w:beforeAutospacing="1" w:after="100" w:afterAutospacing="1" w:line="240" w:lineRule="auto"/>
    </w:pPr>
    <w:rPr>
      <w:rFonts w:ascii="Arial" w:eastAsia="Times New Roman" w:hAnsi="Arial" w:cs="Arial"/>
      <w:sz w:val="16"/>
      <w:szCs w:val="16"/>
      <w:lang w:eastAsia="ru-RU"/>
    </w:rPr>
  </w:style>
  <w:style w:type="paragraph" w:customStyle="1" w:styleId="xl76">
    <w:name w:val="xl76"/>
    <w:basedOn w:val="a"/>
    <w:rsid w:val="00A948FB"/>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77">
    <w:name w:val="xl77"/>
    <w:basedOn w:val="a"/>
    <w:rsid w:val="00A948FB"/>
    <w:pPr>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78">
    <w:name w:val="xl78"/>
    <w:basedOn w:val="a"/>
    <w:rsid w:val="00A948FB"/>
    <w:pPr>
      <w:spacing w:before="100" w:beforeAutospacing="1" w:after="100" w:afterAutospacing="1" w:line="240" w:lineRule="auto"/>
    </w:pPr>
    <w:rPr>
      <w:rFonts w:ascii="Arial" w:eastAsia="Times New Roman" w:hAnsi="Arial" w:cs="Arial"/>
      <w:sz w:val="16"/>
      <w:szCs w:val="16"/>
      <w:lang w:eastAsia="ru-RU"/>
    </w:rPr>
  </w:style>
  <w:style w:type="paragraph" w:customStyle="1" w:styleId="xl79">
    <w:name w:val="xl79"/>
    <w:basedOn w:val="a"/>
    <w:rsid w:val="00A948FB"/>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80">
    <w:name w:val="xl80"/>
    <w:basedOn w:val="a"/>
    <w:rsid w:val="00A948FB"/>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81">
    <w:name w:val="xl81"/>
    <w:basedOn w:val="a"/>
    <w:rsid w:val="00A948FB"/>
    <w:pPr>
      <w:pBdr>
        <w:top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82">
    <w:name w:val="xl82"/>
    <w:basedOn w:val="a"/>
    <w:rsid w:val="00A948FB"/>
    <w:pP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83">
    <w:name w:val="xl83"/>
    <w:basedOn w:val="a"/>
    <w:rsid w:val="00A948FB"/>
    <w:pP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84">
    <w:name w:val="xl84"/>
    <w:basedOn w:val="a"/>
    <w:rsid w:val="00A948FB"/>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5">
    <w:name w:val="xl85"/>
    <w:basedOn w:val="a"/>
    <w:rsid w:val="00A948FB"/>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86">
    <w:name w:val="xl86"/>
    <w:basedOn w:val="a"/>
    <w:rsid w:val="00A948FB"/>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87">
    <w:name w:val="xl87"/>
    <w:basedOn w:val="a"/>
    <w:rsid w:val="00A948FB"/>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88">
    <w:name w:val="xl88"/>
    <w:basedOn w:val="a"/>
    <w:rsid w:val="00A948FB"/>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89">
    <w:name w:val="xl89"/>
    <w:basedOn w:val="a"/>
    <w:rsid w:val="00A948FB"/>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90">
    <w:name w:val="xl90"/>
    <w:basedOn w:val="a"/>
    <w:rsid w:val="00A948FB"/>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91">
    <w:name w:val="xl91"/>
    <w:basedOn w:val="a"/>
    <w:rsid w:val="00A948FB"/>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2">
    <w:name w:val="xl92"/>
    <w:basedOn w:val="a"/>
    <w:rsid w:val="00A948FB"/>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93">
    <w:name w:val="xl93"/>
    <w:basedOn w:val="a"/>
    <w:rsid w:val="00A948FB"/>
    <w:pPr>
      <w:spacing w:before="100" w:beforeAutospacing="1" w:after="100" w:afterAutospacing="1" w:line="240" w:lineRule="auto"/>
    </w:pPr>
    <w:rPr>
      <w:rFonts w:ascii="Arial" w:eastAsia="Times New Roman" w:hAnsi="Arial" w:cs="Arial"/>
      <w:sz w:val="16"/>
      <w:szCs w:val="16"/>
      <w:lang w:eastAsia="ru-RU"/>
    </w:rPr>
  </w:style>
  <w:style w:type="paragraph" w:customStyle="1" w:styleId="xl94">
    <w:name w:val="xl94"/>
    <w:basedOn w:val="a"/>
    <w:rsid w:val="00A948FB"/>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5">
    <w:name w:val="xl95"/>
    <w:basedOn w:val="a"/>
    <w:rsid w:val="00A948FB"/>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6">
    <w:name w:val="xl96"/>
    <w:basedOn w:val="a"/>
    <w:rsid w:val="00A948FB"/>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7">
    <w:name w:val="xl97"/>
    <w:basedOn w:val="a"/>
    <w:rsid w:val="00A948FB"/>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98">
    <w:name w:val="xl98"/>
    <w:basedOn w:val="a"/>
    <w:rsid w:val="00A948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9">
    <w:name w:val="xl99"/>
    <w:basedOn w:val="a"/>
    <w:rsid w:val="00A948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00">
    <w:name w:val="xl100"/>
    <w:basedOn w:val="a"/>
    <w:rsid w:val="00A948FB"/>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1">
    <w:name w:val="xl101"/>
    <w:basedOn w:val="a"/>
    <w:rsid w:val="00A948FB"/>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02">
    <w:name w:val="xl102"/>
    <w:basedOn w:val="a"/>
    <w:rsid w:val="00A948FB"/>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3">
    <w:name w:val="xl103"/>
    <w:basedOn w:val="a"/>
    <w:rsid w:val="00A948FB"/>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4">
    <w:name w:val="xl104"/>
    <w:basedOn w:val="a"/>
    <w:rsid w:val="00A948FB"/>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5">
    <w:name w:val="xl105"/>
    <w:basedOn w:val="a"/>
    <w:rsid w:val="00A948FB"/>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6">
    <w:name w:val="xl106"/>
    <w:basedOn w:val="a"/>
    <w:rsid w:val="00A948FB"/>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07">
    <w:name w:val="xl107"/>
    <w:basedOn w:val="a"/>
    <w:rsid w:val="00A948FB"/>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8">
    <w:name w:val="xl108"/>
    <w:basedOn w:val="a"/>
    <w:rsid w:val="00A948FB"/>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9">
    <w:name w:val="xl109"/>
    <w:basedOn w:val="a"/>
    <w:rsid w:val="00A948FB"/>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0">
    <w:name w:val="xl110"/>
    <w:basedOn w:val="a"/>
    <w:rsid w:val="00A948FB"/>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1">
    <w:name w:val="xl111"/>
    <w:basedOn w:val="a"/>
    <w:rsid w:val="00A948FB"/>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2">
    <w:name w:val="xl112"/>
    <w:basedOn w:val="a"/>
    <w:rsid w:val="00A948FB"/>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3">
    <w:name w:val="xl113"/>
    <w:basedOn w:val="a"/>
    <w:rsid w:val="00A948FB"/>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4">
    <w:name w:val="xl114"/>
    <w:basedOn w:val="a"/>
    <w:rsid w:val="00A948FB"/>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5">
    <w:name w:val="xl115"/>
    <w:basedOn w:val="a"/>
    <w:rsid w:val="00A948FB"/>
    <w:pPr>
      <w:pBdr>
        <w:lef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6">
    <w:name w:val="xl116"/>
    <w:basedOn w:val="a"/>
    <w:rsid w:val="00A948FB"/>
    <w:pPr>
      <w:pBdr>
        <w:top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7">
    <w:name w:val="xl117"/>
    <w:basedOn w:val="a"/>
    <w:rsid w:val="00A948FB"/>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8">
    <w:name w:val="xl118"/>
    <w:basedOn w:val="a"/>
    <w:rsid w:val="00A948FB"/>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9">
    <w:name w:val="xl119"/>
    <w:basedOn w:val="a"/>
    <w:rsid w:val="00A948FB"/>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0">
    <w:name w:val="xl120"/>
    <w:basedOn w:val="a"/>
    <w:rsid w:val="00A948FB"/>
    <w:pPr>
      <w:pBdr>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21">
    <w:name w:val="xl121"/>
    <w:basedOn w:val="a"/>
    <w:rsid w:val="00A948FB"/>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22">
    <w:name w:val="xl122"/>
    <w:basedOn w:val="a"/>
    <w:rsid w:val="00A948FB"/>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3">
    <w:name w:val="xl123"/>
    <w:basedOn w:val="a"/>
    <w:rsid w:val="00A948FB"/>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4">
    <w:name w:val="xl124"/>
    <w:basedOn w:val="a"/>
    <w:rsid w:val="00A948FB"/>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5">
    <w:name w:val="xl125"/>
    <w:basedOn w:val="a"/>
    <w:rsid w:val="00A948FB"/>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26">
    <w:name w:val="xl126"/>
    <w:basedOn w:val="a"/>
    <w:rsid w:val="00A948FB"/>
    <w:pPr>
      <w:pBdr>
        <w:left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27">
    <w:name w:val="xl127"/>
    <w:basedOn w:val="a"/>
    <w:rsid w:val="00A948FB"/>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8">
    <w:name w:val="xl128"/>
    <w:basedOn w:val="a"/>
    <w:rsid w:val="00A948FB"/>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9">
    <w:name w:val="xl129"/>
    <w:basedOn w:val="a"/>
    <w:rsid w:val="00A948FB"/>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0">
    <w:name w:val="xl130"/>
    <w:basedOn w:val="a"/>
    <w:rsid w:val="00A948FB"/>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1">
    <w:name w:val="xl131"/>
    <w:basedOn w:val="a"/>
    <w:rsid w:val="00A948FB"/>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2">
    <w:name w:val="xl132"/>
    <w:basedOn w:val="a"/>
    <w:rsid w:val="00A948FB"/>
    <w:pPr>
      <w:pBdr>
        <w:top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33">
    <w:name w:val="xl133"/>
    <w:basedOn w:val="a"/>
    <w:rsid w:val="00A948FB"/>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4">
    <w:name w:val="xl134"/>
    <w:basedOn w:val="a"/>
    <w:rsid w:val="00A948FB"/>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5">
    <w:name w:val="xl135"/>
    <w:basedOn w:val="a"/>
    <w:rsid w:val="00A948FB"/>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6">
    <w:name w:val="xl136"/>
    <w:basedOn w:val="a"/>
    <w:rsid w:val="00A948FB"/>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7">
    <w:name w:val="xl137"/>
    <w:basedOn w:val="a"/>
    <w:rsid w:val="00A948FB"/>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8">
    <w:name w:val="xl138"/>
    <w:basedOn w:val="a"/>
    <w:rsid w:val="00A948FB"/>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9">
    <w:name w:val="xl139"/>
    <w:basedOn w:val="a"/>
    <w:rsid w:val="00A948FB"/>
    <w:pPr>
      <w:pBdr>
        <w:top w:val="single" w:sz="4" w:space="0" w:color="auto"/>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40">
    <w:name w:val="xl140"/>
    <w:basedOn w:val="a"/>
    <w:rsid w:val="00A948FB"/>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1">
    <w:name w:val="xl141"/>
    <w:basedOn w:val="a"/>
    <w:rsid w:val="00A948FB"/>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42">
    <w:name w:val="xl142"/>
    <w:basedOn w:val="a"/>
    <w:rsid w:val="00A948FB"/>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3">
    <w:name w:val="xl143"/>
    <w:basedOn w:val="a"/>
    <w:rsid w:val="00A948FB"/>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44">
    <w:name w:val="xl144"/>
    <w:basedOn w:val="a"/>
    <w:rsid w:val="00A948FB"/>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5">
    <w:name w:val="xl145"/>
    <w:basedOn w:val="a"/>
    <w:rsid w:val="00A948FB"/>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46">
    <w:name w:val="xl146"/>
    <w:basedOn w:val="a"/>
    <w:rsid w:val="00A948FB"/>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7">
    <w:name w:val="xl147"/>
    <w:basedOn w:val="a"/>
    <w:rsid w:val="00A948FB"/>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8">
    <w:name w:val="xl148"/>
    <w:basedOn w:val="a"/>
    <w:rsid w:val="00A948FB"/>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9">
    <w:name w:val="xl149"/>
    <w:basedOn w:val="a"/>
    <w:rsid w:val="00A948FB"/>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0">
    <w:name w:val="xl150"/>
    <w:basedOn w:val="a"/>
    <w:rsid w:val="00A948FB"/>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1">
    <w:name w:val="xl151"/>
    <w:basedOn w:val="a"/>
    <w:rsid w:val="00A948FB"/>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52">
    <w:name w:val="xl152"/>
    <w:basedOn w:val="a"/>
    <w:rsid w:val="00A948FB"/>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53">
    <w:name w:val="xl153"/>
    <w:basedOn w:val="a"/>
    <w:rsid w:val="00A948FB"/>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54">
    <w:name w:val="xl154"/>
    <w:basedOn w:val="a"/>
    <w:rsid w:val="00A948FB"/>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55">
    <w:name w:val="xl155"/>
    <w:basedOn w:val="a"/>
    <w:rsid w:val="00A948FB"/>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56">
    <w:name w:val="xl156"/>
    <w:basedOn w:val="a"/>
    <w:rsid w:val="00A948FB"/>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57">
    <w:name w:val="xl157"/>
    <w:basedOn w:val="a"/>
    <w:rsid w:val="00A948FB"/>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8">
    <w:name w:val="xl158"/>
    <w:basedOn w:val="a"/>
    <w:rsid w:val="00A948FB"/>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59">
    <w:name w:val="xl159"/>
    <w:basedOn w:val="a"/>
    <w:rsid w:val="00A948FB"/>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60">
    <w:name w:val="xl160"/>
    <w:basedOn w:val="a"/>
    <w:rsid w:val="00A948F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61">
    <w:name w:val="xl161"/>
    <w:basedOn w:val="a"/>
    <w:rsid w:val="00A948FB"/>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62">
    <w:name w:val="xl162"/>
    <w:basedOn w:val="a"/>
    <w:rsid w:val="00A948F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63">
    <w:name w:val="xl163"/>
    <w:basedOn w:val="a"/>
    <w:rsid w:val="00A948FB"/>
    <w:pPr>
      <w:pBdr>
        <w:top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64">
    <w:name w:val="xl164"/>
    <w:basedOn w:val="a"/>
    <w:rsid w:val="00A948FB"/>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65">
    <w:name w:val="xl165"/>
    <w:basedOn w:val="a"/>
    <w:rsid w:val="00A948FB"/>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66">
    <w:name w:val="xl166"/>
    <w:basedOn w:val="a"/>
    <w:rsid w:val="00A948FB"/>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67">
    <w:name w:val="xl167"/>
    <w:basedOn w:val="a"/>
    <w:rsid w:val="00A948FB"/>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68">
    <w:name w:val="xl168"/>
    <w:basedOn w:val="a"/>
    <w:rsid w:val="00A948FB"/>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63">
    <w:name w:val="xl63"/>
    <w:basedOn w:val="a"/>
    <w:rsid w:val="00A948FB"/>
    <w:pPr>
      <w:spacing w:before="100" w:beforeAutospacing="1" w:after="100" w:afterAutospacing="1" w:line="240" w:lineRule="auto"/>
    </w:pPr>
    <w:rPr>
      <w:rFonts w:ascii="Arial" w:eastAsia="Times New Roman" w:hAnsi="Arial" w:cs="Arial"/>
      <w:sz w:val="16"/>
      <w:szCs w:val="16"/>
      <w:lang w:eastAsia="ru-RU"/>
    </w:rPr>
  </w:style>
  <w:style w:type="paragraph" w:customStyle="1" w:styleId="xl64">
    <w:name w:val="xl64"/>
    <w:basedOn w:val="a"/>
    <w:rsid w:val="00A948FB"/>
    <w:pPr>
      <w:spacing w:before="100" w:beforeAutospacing="1" w:after="100" w:afterAutospacing="1" w:line="240" w:lineRule="auto"/>
    </w:pPr>
    <w:rPr>
      <w:rFonts w:ascii="Arial" w:eastAsia="Times New Roman" w:hAnsi="Arial" w:cs="Arial"/>
      <w:sz w:val="16"/>
      <w:szCs w:val="16"/>
      <w:lang w:eastAsia="ru-RU"/>
    </w:rPr>
  </w:style>
  <w:style w:type="paragraph" w:customStyle="1" w:styleId="xl65">
    <w:name w:val="xl65"/>
    <w:basedOn w:val="a"/>
    <w:rsid w:val="00A948FB"/>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numbering" w:customStyle="1" w:styleId="2">
    <w:name w:val="Нет списка2"/>
    <w:next w:val="a2"/>
    <w:uiPriority w:val="99"/>
    <w:semiHidden/>
    <w:unhideWhenUsed/>
    <w:rsid w:val="00A948FB"/>
  </w:style>
  <w:style w:type="numbering" w:customStyle="1" w:styleId="3">
    <w:name w:val="Нет списка3"/>
    <w:next w:val="a2"/>
    <w:uiPriority w:val="99"/>
    <w:semiHidden/>
    <w:unhideWhenUsed/>
    <w:rsid w:val="00A948FB"/>
  </w:style>
  <w:style w:type="paragraph" w:customStyle="1" w:styleId="xl169">
    <w:name w:val="xl169"/>
    <w:basedOn w:val="a"/>
    <w:rsid w:val="0068420D"/>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0">
    <w:name w:val="xl170"/>
    <w:basedOn w:val="a"/>
    <w:rsid w:val="0068420D"/>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1">
    <w:name w:val="xl171"/>
    <w:basedOn w:val="a"/>
    <w:rsid w:val="0068420D"/>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2">
    <w:name w:val="xl172"/>
    <w:basedOn w:val="a"/>
    <w:rsid w:val="0068420D"/>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3">
    <w:name w:val="xl173"/>
    <w:basedOn w:val="a"/>
    <w:rsid w:val="0068420D"/>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4">
    <w:name w:val="xl174"/>
    <w:basedOn w:val="a"/>
    <w:rsid w:val="0068420D"/>
    <w:pPr>
      <w:pBdr>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75">
    <w:name w:val="xl175"/>
    <w:basedOn w:val="a"/>
    <w:rsid w:val="0068420D"/>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6">
    <w:name w:val="xl176"/>
    <w:basedOn w:val="a"/>
    <w:rsid w:val="0068420D"/>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77">
    <w:name w:val="xl177"/>
    <w:basedOn w:val="a"/>
    <w:rsid w:val="0068420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78">
    <w:name w:val="xl178"/>
    <w:basedOn w:val="a"/>
    <w:rsid w:val="0068420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79">
    <w:name w:val="xl179"/>
    <w:basedOn w:val="a"/>
    <w:rsid w:val="0068420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80">
    <w:name w:val="xl180"/>
    <w:basedOn w:val="a"/>
    <w:rsid w:val="0068420D"/>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81">
    <w:name w:val="xl181"/>
    <w:basedOn w:val="a"/>
    <w:rsid w:val="0068420D"/>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82">
    <w:name w:val="xl182"/>
    <w:basedOn w:val="a"/>
    <w:rsid w:val="0068420D"/>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3">
    <w:name w:val="xl183"/>
    <w:basedOn w:val="a"/>
    <w:rsid w:val="0068420D"/>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4">
    <w:name w:val="xl184"/>
    <w:basedOn w:val="a"/>
    <w:rsid w:val="0068420D"/>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5">
    <w:name w:val="xl185"/>
    <w:basedOn w:val="a"/>
    <w:rsid w:val="0068420D"/>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6">
    <w:name w:val="xl186"/>
    <w:basedOn w:val="a"/>
    <w:rsid w:val="0068420D"/>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7">
    <w:name w:val="xl187"/>
    <w:basedOn w:val="a"/>
    <w:rsid w:val="0068420D"/>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8">
    <w:name w:val="xl188"/>
    <w:basedOn w:val="a"/>
    <w:rsid w:val="0068420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89">
    <w:name w:val="xl189"/>
    <w:basedOn w:val="a"/>
    <w:rsid w:val="0068420D"/>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0">
    <w:name w:val="xl190"/>
    <w:basedOn w:val="a"/>
    <w:rsid w:val="0068420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1">
    <w:name w:val="xl191"/>
    <w:basedOn w:val="a"/>
    <w:rsid w:val="0068420D"/>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92">
    <w:name w:val="xl192"/>
    <w:basedOn w:val="a"/>
    <w:rsid w:val="0068420D"/>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93">
    <w:name w:val="xl193"/>
    <w:basedOn w:val="a"/>
    <w:rsid w:val="006842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4">
    <w:name w:val="xl194"/>
    <w:basedOn w:val="a"/>
    <w:rsid w:val="0068420D"/>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5">
    <w:name w:val="xl195"/>
    <w:basedOn w:val="a"/>
    <w:rsid w:val="0068420D"/>
    <w:pP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6">
    <w:name w:val="xl196"/>
    <w:basedOn w:val="a"/>
    <w:rsid w:val="0068420D"/>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97">
    <w:name w:val="xl197"/>
    <w:basedOn w:val="a"/>
    <w:rsid w:val="0068420D"/>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98">
    <w:name w:val="xl198"/>
    <w:basedOn w:val="a"/>
    <w:rsid w:val="0068420D"/>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99">
    <w:name w:val="xl199"/>
    <w:basedOn w:val="a"/>
    <w:rsid w:val="0068420D"/>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00">
    <w:name w:val="xl200"/>
    <w:basedOn w:val="a"/>
    <w:rsid w:val="0068420D"/>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01">
    <w:name w:val="xl201"/>
    <w:basedOn w:val="a"/>
    <w:rsid w:val="0068420D"/>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202">
    <w:name w:val="xl202"/>
    <w:basedOn w:val="a"/>
    <w:rsid w:val="0068420D"/>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203">
    <w:name w:val="xl203"/>
    <w:basedOn w:val="a"/>
    <w:rsid w:val="0068420D"/>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04">
    <w:name w:val="xl204"/>
    <w:basedOn w:val="a"/>
    <w:rsid w:val="0068420D"/>
    <w:pPr>
      <w:pBdr>
        <w:top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205">
    <w:name w:val="xl205"/>
    <w:basedOn w:val="a"/>
    <w:rsid w:val="0068420D"/>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206">
    <w:name w:val="xl206"/>
    <w:basedOn w:val="a"/>
    <w:rsid w:val="0068420D"/>
    <w:pP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table" w:styleId="ad">
    <w:name w:val="Table Grid"/>
    <w:basedOn w:val="a1"/>
    <w:uiPriority w:val="39"/>
    <w:rsid w:val="00684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07061">
      <w:bodyDiv w:val="1"/>
      <w:marLeft w:val="0"/>
      <w:marRight w:val="0"/>
      <w:marTop w:val="0"/>
      <w:marBottom w:val="0"/>
      <w:divBdr>
        <w:top w:val="none" w:sz="0" w:space="0" w:color="auto"/>
        <w:left w:val="none" w:sz="0" w:space="0" w:color="auto"/>
        <w:bottom w:val="none" w:sz="0" w:space="0" w:color="auto"/>
        <w:right w:val="none" w:sz="0" w:space="0" w:color="auto"/>
      </w:divBdr>
    </w:div>
    <w:div w:id="346448608">
      <w:bodyDiv w:val="1"/>
      <w:marLeft w:val="0"/>
      <w:marRight w:val="0"/>
      <w:marTop w:val="0"/>
      <w:marBottom w:val="0"/>
      <w:divBdr>
        <w:top w:val="none" w:sz="0" w:space="0" w:color="auto"/>
        <w:left w:val="none" w:sz="0" w:space="0" w:color="auto"/>
        <w:bottom w:val="none" w:sz="0" w:space="0" w:color="auto"/>
        <w:right w:val="none" w:sz="0" w:space="0" w:color="auto"/>
      </w:divBdr>
    </w:div>
    <w:div w:id="390271455">
      <w:bodyDiv w:val="1"/>
      <w:marLeft w:val="0"/>
      <w:marRight w:val="0"/>
      <w:marTop w:val="0"/>
      <w:marBottom w:val="0"/>
      <w:divBdr>
        <w:top w:val="none" w:sz="0" w:space="0" w:color="auto"/>
        <w:left w:val="none" w:sz="0" w:space="0" w:color="auto"/>
        <w:bottom w:val="none" w:sz="0" w:space="0" w:color="auto"/>
        <w:right w:val="none" w:sz="0" w:space="0" w:color="auto"/>
      </w:divBdr>
    </w:div>
    <w:div w:id="398477900">
      <w:bodyDiv w:val="1"/>
      <w:marLeft w:val="0"/>
      <w:marRight w:val="0"/>
      <w:marTop w:val="0"/>
      <w:marBottom w:val="0"/>
      <w:divBdr>
        <w:top w:val="none" w:sz="0" w:space="0" w:color="auto"/>
        <w:left w:val="none" w:sz="0" w:space="0" w:color="auto"/>
        <w:bottom w:val="none" w:sz="0" w:space="0" w:color="auto"/>
        <w:right w:val="none" w:sz="0" w:space="0" w:color="auto"/>
      </w:divBdr>
    </w:div>
    <w:div w:id="774786449">
      <w:bodyDiv w:val="1"/>
      <w:marLeft w:val="0"/>
      <w:marRight w:val="0"/>
      <w:marTop w:val="0"/>
      <w:marBottom w:val="0"/>
      <w:divBdr>
        <w:top w:val="none" w:sz="0" w:space="0" w:color="auto"/>
        <w:left w:val="none" w:sz="0" w:space="0" w:color="auto"/>
        <w:bottom w:val="none" w:sz="0" w:space="0" w:color="auto"/>
        <w:right w:val="none" w:sz="0" w:space="0" w:color="auto"/>
      </w:divBdr>
    </w:div>
    <w:div w:id="1034966359">
      <w:bodyDiv w:val="1"/>
      <w:marLeft w:val="0"/>
      <w:marRight w:val="0"/>
      <w:marTop w:val="0"/>
      <w:marBottom w:val="0"/>
      <w:divBdr>
        <w:top w:val="none" w:sz="0" w:space="0" w:color="auto"/>
        <w:left w:val="none" w:sz="0" w:space="0" w:color="auto"/>
        <w:bottom w:val="none" w:sz="0" w:space="0" w:color="auto"/>
        <w:right w:val="none" w:sz="0" w:space="0" w:color="auto"/>
      </w:divBdr>
    </w:div>
    <w:div w:id="1344624614">
      <w:bodyDiv w:val="1"/>
      <w:marLeft w:val="0"/>
      <w:marRight w:val="0"/>
      <w:marTop w:val="0"/>
      <w:marBottom w:val="0"/>
      <w:divBdr>
        <w:top w:val="none" w:sz="0" w:space="0" w:color="auto"/>
        <w:left w:val="none" w:sz="0" w:space="0" w:color="auto"/>
        <w:bottom w:val="none" w:sz="0" w:space="0" w:color="auto"/>
        <w:right w:val="none" w:sz="0" w:space="0" w:color="auto"/>
      </w:divBdr>
    </w:div>
    <w:div w:id="1357000486">
      <w:bodyDiv w:val="1"/>
      <w:marLeft w:val="0"/>
      <w:marRight w:val="0"/>
      <w:marTop w:val="0"/>
      <w:marBottom w:val="0"/>
      <w:divBdr>
        <w:top w:val="none" w:sz="0" w:space="0" w:color="auto"/>
        <w:left w:val="none" w:sz="0" w:space="0" w:color="auto"/>
        <w:bottom w:val="none" w:sz="0" w:space="0" w:color="auto"/>
        <w:right w:val="none" w:sz="0" w:space="0" w:color="auto"/>
      </w:divBdr>
    </w:div>
    <w:div w:id="1439181178">
      <w:bodyDiv w:val="1"/>
      <w:marLeft w:val="0"/>
      <w:marRight w:val="0"/>
      <w:marTop w:val="0"/>
      <w:marBottom w:val="0"/>
      <w:divBdr>
        <w:top w:val="none" w:sz="0" w:space="0" w:color="auto"/>
        <w:left w:val="none" w:sz="0" w:space="0" w:color="auto"/>
        <w:bottom w:val="none" w:sz="0" w:space="0" w:color="auto"/>
        <w:right w:val="none" w:sz="0" w:space="0" w:color="auto"/>
      </w:divBdr>
    </w:div>
    <w:div w:id="1607228208">
      <w:bodyDiv w:val="1"/>
      <w:marLeft w:val="0"/>
      <w:marRight w:val="0"/>
      <w:marTop w:val="0"/>
      <w:marBottom w:val="0"/>
      <w:divBdr>
        <w:top w:val="none" w:sz="0" w:space="0" w:color="auto"/>
        <w:left w:val="none" w:sz="0" w:space="0" w:color="auto"/>
        <w:bottom w:val="none" w:sz="0" w:space="0" w:color="auto"/>
        <w:right w:val="none" w:sz="0" w:space="0" w:color="auto"/>
      </w:divBdr>
    </w:div>
    <w:div w:id="1657418100">
      <w:bodyDiv w:val="1"/>
      <w:marLeft w:val="0"/>
      <w:marRight w:val="0"/>
      <w:marTop w:val="0"/>
      <w:marBottom w:val="0"/>
      <w:divBdr>
        <w:top w:val="none" w:sz="0" w:space="0" w:color="auto"/>
        <w:left w:val="none" w:sz="0" w:space="0" w:color="auto"/>
        <w:bottom w:val="none" w:sz="0" w:space="0" w:color="auto"/>
        <w:right w:val="none" w:sz="0" w:space="0" w:color="auto"/>
      </w:divBdr>
    </w:div>
    <w:div w:id="1839614623">
      <w:bodyDiv w:val="1"/>
      <w:marLeft w:val="0"/>
      <w:marRight w:val="0"/>
      <w:marTop w:val="0"/>
      <w:marBottom w:val="0"/>
      <w:divBdr>
        <w:top w:val="none" w:sz="0" w:space="0" w:color="auto"/>
        <w:left w:val="none" w:sz="0" w:space="0" w:color="auto"/>
        <w:bottom w:val="none" w:sz="0" w:space="0" w:color="auto"/>
        <w:right w:val="none" w:sz="0" w:space="0" w:color="auto"/>
      </w:divBdr>
    </w:div>
    <w:div w:id="1879778594">
      <w:bodyDiv w:val="1"/>
      <w:marLeft w:val="0"/>
      <w:marRight w:val="0"/>
      <w:marTop w:val="0"/>
      <w:marBottom w:val="0"/>
      <w:divBdr>
        <w:top w:val="none" w:sz="0" w:space="0" w:color="auto"/>
        <w:left w:val="none" w:sz="0" w:space="0" w:color="auto"/>
        <w:bottom w:val="none" w:sz="0" w:space="0" w:color="auto"/>
        <w:right w:val="none" w:sz="0" w:space="0" w:color="auto"/>
      </w:divBdr>
    </w:div>
    <w:div w:id="2098598896">
      <w:bodyDiv w:val="1"/>
      <w:marLeft w:val="0"/>
      <w:marRight w:val="0"/>
      <w:marTop w:val="0"/>
      <w:marBottom w:val="0"/>
      <w:divBdr>
        <w:top w:val="none" w:sz="0" w:space="0" w:color="auto"/>
        <w:left w:val="none" w:sz="0" w:space="0" w:color="auto"/>
        <w:bottom w:val="none" w:sz="0" w:space="0" w:color="auto"/>
        <w:right w:val="none" w:sz="0" w:space="0" w:color="auto"/>
      </w:divBdr>
    </w:div>
    <w:div w:id="213772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9840194DE0F2839380FF7400CB55E80FAA6044BA6A61DCC7CAA068837924986F0420E71C6A986523bBK" TargetMode="External"/><Relationship Id="rId3" Type="http://schemas.openxmlformats.org/officeDocument/2006/relationships/settings" Target="settings.xml"/><Relationship Id="rId7" Type="http://schemas.openxmlformats.org/officeDocument/2006/relationships/hyperlink" Target="consultantplus://offline/ref=1B9840194DE0F2839380FF7400CB55E80FAA6447BE6B61DCC7CAA068837924986F0420E71C6A9A6423bA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36</Pages>
  <Words>15564</Words>
  <Characters>88721</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104077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c:creator>
  <cp:lastModifiedBy>Орлова Светлана Валериевна</cp:lastModifiedBy>
  <cp:revision>5</cp:revision>
  <dcterms:created xsi:type="dcterms:W3CDTF">2024-07-12T08:55:00Z</dcterms:created>
  <dcterms:modified xsi:type="dcterms:W3CDTF">2024-07-12T09:22:00Z</dcterms:modified>
</cp:coreProperties>
</file>