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E27536" w14:textId="43ACEE04" w:rsidR="009B569E" w:rsidRPr="00B736B9" w:rsidRDefault="00B736B9" w:rsidP="00B736B9">
      <w:pPr>
        <w:pStyle w:val="a6"/>
        <w:jc w:val="center"/>
        <w:rPr>
          <w:b/>
        </w:rPr>
      </w:pPr>
      <w:r w:rsidRPr="00B736B9">
        <w:rPr>
          <w:b/>
        </w:rPr>
        <w:t>ТЕХНИЧЕСКОЕ ЗАДАНИЕ</w:t>
      </w:r>
    </w:p>
    <w:p w14:paraId="5C33DAD4" w14:textId="4DD3ADDF" w:rsidR="00B736B9" w:rsidRDefault="00CF619E" w:rsidP="00B736B9">
      <w:pPr>
        <w:pStyle w:val="a6"/>
        <w:jc w:val="center"/>
      </w:pPr>
      <w:r>
        <w:t>На поставку</w:t>
      </w:r>
      <w:r w:rsidR="00BB5F92">
        <w:t xml:space="preserve"> медицинских изделий</w:t>
      </w:r>
    </w:p>
    <w:p w14:paraId="2C6AE628" w14:textId="77777777" w:rsidR="00B736B9" w:rsidRPr="00B736B9" w:rsidRDefault="00B736B9" w:rsidP="00B736B9">
      <w:pPr>
        <w:pStyle w:val="a6"/>
      </w:pPr>
    </w:p>
    <w:tbl>
      <w:tblPr>
        <w:tblStyle w:val="a3"/>
        <w:tblW w:w="155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2410"/>
        <w:gridCol w:w="6378"/>
        <w:gridCol w:w="4820"/>
        <w:gridCol w:w="709"/>
        <w:gridCol w:w="714"/>
      </w:tblGrid>
      <w:tr w:rsidR="007F1FEF" w:rsidRPr="004C587F" w14:paraId="53931611" w14:textId="77777777" w:rsidTr="00667A90">
        <w:trPr>
          <w:trHeight w:val="529"/>
        </w:trPr>
        <w:tc>
          <w:tcPr>
            <w:tcW w:w="568" w:type="dxa"/>
            <w:vAlign w:val="center"/>
          </w:tcPr>
          <w:p w14:paraId="68A340D8" w14:textId="77777777" w:rsidR="007F1FEF" w:rsidRPr="004C587F" w:rsidRDefault="007F1FEF" w:rsidP="004E6C0F">
            <w:pPr>
              <w:pStyle w:val="a6"/>
              <w:jc w:val="center"/>
              <w:rPr>
                <w:b/>
                <w:szCs w:val="20"/>
              </w:rPr>
            </w:pPr>
            <w:r w:rsidRPr="004C587F">
              <w:rPr>
                <w:b/>
                <w:szCs w:val="20"/>
              </w:rPr>
              <w:t>№ п/п</w:t>
            </w:r>
          </w:p>
        </w:tc>
        <w:tc>
          <w:tcPr>
            <w:tcW w:w="2410" w:type="dxa"/>
            <w:vAlign w:val="center"/>
          </w:tcPr>
          <w:p w14:paraId="59FB9933" w14:textId="77777777" w:rsidR="007F1FEF" w:rsidRPr="004C587F" w:rsidRDefault="007F1FEF" w:rsidP="004E6C0F">
            <w:pPr>
              <w:pStyle w:val="a6"/>
              <w:jc w:val="center"/>
              <w:rPr>
                <w:b/>
                <w:szCs w:val="20"/>
              </w:rPr>
            </w:pPr>
            <w:r w:rsidRPr="004C587F">
              <w:rPr>
                <w:b/>
                <w:szCs w:val="20"/>
              </w:rPr>
              <w:t>Наименование товара</w:t>
            </w:r>
          </w:p>
        </w:tc>
        <w:tc>
          <w:tcPr>
            <w:tcW w:w="6378" w:type="dxa"/>
            <w:vAlign w:val="center"/>
          </w:tcPr>
          <w:p w14:paraId="77928FBF" w14:textId="1EE953AD" w:rsidR="007F1FEF" w:rsidRPr="004C587F" w:rsidRDefault="007F1FEF" w:rsidP="004E6C0F">
            <w:pPr>
              <w:pStyle w:val="a6"/>
              <w:jc w:val="center"/>
              <w:rPr>
                <w:b/>
                <w:szCs w:val="20"/>
              </w:rPr>
            </w:pPr>
            <w:r w:rsidRPr="004C587F">
              <w:rPr>
                <w:b/>
                <w:szCs w:val="20"/>
              </w:rPr>
              <w:t>Описание с КТРУ</w:t>
            </w:r>
          </w:p>
        </w:tc>
        <w:tc>
          <w:tcPr>
            <w:tcW w:w="4820" w:type="dxa"/>
            <w:vAlign w:val="center"/>
          </w:tcPr>
          <w:p w14:paraId="0CC8EBE8" w14:textId="463EF039" w:rsidR="007F1FEF" w:rsidRPr="004C587F" w:rsidRDefault="007F1FEF" w:rsidP="004E6C0F">
            <w:pPr>
              <w:pStyle w:val="a6"/>
              <w:jc w:val="center"/>
              <w:rPr>
                <w:b/>
                <w:szCs w:val="20"/>
              </w:rPr>
            </w:pPr>
            <w:r w:rsidRPr="004C587F">
              <w:rPr>
                <w:b/>
                <w:szCs w:val="20"/>
              </w:rPr>
              <w:t>Техническое описание</w:t>
            </w:r>
          </w:p>
        </w:tc>
        <w:tc>
          <w:tcPr>
            <w:tcW w:w="709" w:type="dxa"/>
            <w:vAlign w:val="center"/>
          </w:tcPr>
          <w:p w14:paraId="130ED629" w14:textId="77777777" w:rsidR="007F1FEF" w:rsidRPr="004C587F" w:rsidRDefault="007F1FEF" w:rsidP="004E6C0F">
            <w:pPr>
              <w:pStyle w:val="a6"/>
              <w:jc w:val="center"/>
              <w:rPr>
                <w:b/>
                <w:szCs w:val="20"/>
              </w:rPr>
            </w:pPr>
            <w:r w:rsidRPr="004C587F">
              <w:rPr>
                <w:b/>
                <w:szCs w:val="20"/>
              </w:rPr>
              <w:t>Ед. изм.</w:t>
            </w:r>
          </w:p>
        </w:tc>
        <w:tc>
          <w:tcPr>
            <w:tcW w:w="714" w:type="dxa"/>
            <w:vAlign w:val="center"/>
          </w:tcPr>
          <w:p w14:paraId="3B3AA32F" w14:textId="7C007E01" w:rsidR="007F1FEF" w:rsidRPr="004C587F" w:rsidRDefault="007F1FEF" w:rsidP="004E6C0F">
            <w:pPr>
              <w:pStyle w:val="a6"/>
              <w:jc w:val="center"/>
              <w:rPr>
                <w:b/>
                <w:szCs w:val="20"/>
              </w:rPr>
            </w:pPr>
            <w:r w:rsidRPr="004C587F">
              <w:rPr>
                <w:b/>
                <w:szCs w:val="20"/>
              </w:rPr>
              <w:t>Кол</w:t>
            </w:r>
            <w:r w:rsidR="002208CE" w:rsidRPr="004C587F">
              <w:rPr>
                <w:b/>
                <w:szCs w:val="20"/>
              </w:rPr>
              <w:t xml:space="preserve"> – </w:t>
            </w:r>
            <w:r w:rsidRPr="004C587F">
              <w:rPr>
                <w:b/>
                <w:szCs w:val="20"/>
              </w:rPr>
              <w:t>во</w:t>
            </w:r>
          </w:p>
        </w:tc>
      </w:tr>
      <w:tr w:rsidR="004E6C0F" w:rsidRPr="004C587F" w14:paraId="02DC6150" w14:textId="77777777" w:rsidTr="00667A90">
        <w:trPr>
          <w:trHeight w:val="56"/>
        </w:trPr>
        <w:tc>
          <w:tcPr>
            <w:tcW w:w="568" w:type="dxa"/>
          </w:tcPr>
          <w:p w14:paraId="6E7B50C9" w14:textId="71D71F91" w:rsidR="004E6C0F" w:rsidRPr="004C587F" w:rsidRDefault="004E6C0F" w:rsidP="00FF79A1">
            <w:pPr>
              <w:pStyle w:val="a6"/>
              <w:numPr>
                <w:ilvl w:val="0"/>
                <w:numId w:val="9"/>
              </w:numPr>
              <w:jc w:val="center"/>
              <w:rPr>
                <w:szCs w:val="20"/>
              </w:rPr>
            </w:pPr>
          </w:p>
        </w:tc>
        <w:tc>
          <w:tcPr>
            <w:tcW w:w="2410" w:type="dxa"/>
          </w:tcPr>
          <w:p w14:paraId="0BD70E42" w14:textId="412F4028" w:rsidR="004E6C0F" w:rsidRPr="004C587F" w:rsidRDefault="004E6C0F" w:rsidP="004E6C0F">
            <w:pPr>
              <w:pStyle w:val="a6"/>
              <w:rPr>
                <w:szCs w:val="20"/>
              </w:rPr>
            </w:pPr>
            <w:r w:rsidRPr="004C587F">
              <w:rPr>
                <w:szCs w:val="20"/>
              </w:rPr>
              <w:t>Щипцы хирургические для мягких тканей, в форме пинцета, многоразового использования</w:t>
            </w:r>
          </w:p>
        </w:tc>
        <w:tc>
          <w:tcPr>
            <w:tcW w:w="6378" w:type="dxa"/>
          </w:tcPr>
          <w:p w14:paraId="536E0C75" w14:textId="135D8039" w:rsidR="004E6C0F" w:rsidRPr="004C587F" w:rsidRDefault="004E6C0F" w:rsidP="000E74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C587F">
              <w:rPr>
                <w:rFonts w:ascii="Times New Roman" w:hAnsi="Times New Roman" w:cs="Times New Roman"/>
                <w:sz w:val="20"/>
                <w:szCs w:val="20"/>
              </w:rPr>
              <w:t xml:space="preserve">Переносной ручной хирургический инструмент, разработанный для обеспечения возможности захватывания мягких тканей и манипуляций с ними. Изделие имеет форму пинцета (это может быть микроинструмент/тонкий инструмент) с кончиками различных конструкций на рабочем конце, при этом </w:t>
            </w:r>
            <w:proofErr w:type="spellStart"/>
            <w:r w:rsidRPr="004C587F">
              <w:rPr>
                <w:rFonts w:ascii="Times New Roman" w:hAnsi="Times New Roman" w:cs="Times New Roman"/>
                <w:sz w:val="20"/>
                <w:szCs w:val="20"/>
              </w:rPr>
              <w:t>бранши</w:t>
            </w:r>
            <w:proofErr w:type="spellEnd"/>
            <w:r w:rsidRPr="004C587F">
              <w:rPr>
                <w:rFonts w:ascii="Times New Roman" w:hAnsi="Times New Roman" w:cs="Times New Roman"/>
                <w:sz w:val="20"/>
                <w:szCs w:val="20"/>
              </w:rPr>
              <w:t xml:space="preserve"> разработаны таким образом, чтобы открываться/закрываться в результате их сжатия между пальцев (т.е., инструмент не имеет ручек в форме колец). Изготавливается из высококачественной нержавеющей стали, доступны изделия различных </w:t>
            </w:r>
            <w:proofErr w:type="gramStart"/>
            <w:r w:rsidRPr="004C587F">
              <w:rPr>
                <w:rFonts w:ascii="Times New Roman" w:hAnsi="Times New Roman" w:cs="Times New Roman"/>
                <w:sz w:val="20"/>
                <w:szCs w:val="20"/>
              </w:rPr>
              <w:t>размеров  на</w:t>
            </w:r>
            <w:proofErr w:type="gramEnd"/>
            <w:r w:rsidRPr="004C587F">
              <w:rPr>
                <w:rFonts w:ascii="Times New Roman" w:hAnsi="Times New Roman" w:cs="Times New Roman"/>
                <w:sz w:val="20"/>
                <w:szCs w:val="20"/>
              </w:rPr>
              <w:t xml:space="preserve"> рабочем конце инструмента могут быть твердосплавные вставки. Не является электрохирургическим инструментом и не предназначен специально для офтальмологических хирургических операций. Это изделие, пригодное для многоразового использования, которое необходимо стерилизовать перед применением.</w:t>
            </w:r>
          </w:p>
        </w:tc>
        <w:tc>
          <w:tcPr>
            <w:tcW w:w="4820" w:type="dxa"/>
          </w:tcPr>
          <w:tbl>
            <w:tblPr>
              <w:tblStyle w:val="a3"/>
              <w:tblW w:w="4565" w:type="dxa"/>
              <w:tblLayout w:type="fixed"/>
              <w:tblLook w:val="04A0" w:firstRow="1" w:lastRow="0" w:firstColumn="1" w:lastColumn="0" w:noHBand="0" w:noVBand="1"/>
            </w:tblPr>
            <w:tblGrid>
              <w:gridCol w:w="2581"/>
              <w:gridCol w:w="1984"/>
            </w:tblGrid>
            <w:tr w:rsidR="008024C0" w:rsidRPr="00B736B9" w14:paraId="58426CEC" w14:textId="77777777" w:rsidTr="00FD4DE2">
              <w:tc>
                <w:tcPr>
                  <w:tcW w:w="2581" w:type="dxa"/>
                </w:tcPr>
                <w:p w14:paraId="5769EB3B" w14:textId="031A9B97" w:rsidR="008024C0" w:rsidRPr="00B736B9" w:rsidRDefault="001027B3" w:rsidP="00FD4DE2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36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Тип</w:t>
                  </w:r>
                </w:p>
              </w:tc>
              <w:tc>
                <w:tcPr>
                  <w:tcW w:w="1984" w:type="dxa"/>
                </w:tcPr>
                <w:p w14:paraId="15722D59" w14:textId="048F3121" w:rsidR="008024C0" w:rsidRPr="00B736B9" w:rsidRDefault="008024C0" w:rsidP="008024C0">
                  <w:pPr>
                    <w:ind w:righ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36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Пинцет анатомический</w:t>
                  </w:r>
                  <w:r w:rsidRPr="00B736B9">
                    <w:t xml:space="preserve"> </w:t>
                  </w:r>
                </w:p>
              </w:tc>
            </w:tr>
            <w:tr w:rsidR="008024C0" w:rsidRPr="00B736B9" w14:paraId="4E862D04" w14:textId="77777777" w:rsidTr="00FD4DE2">
              <w:tc>
                <w:tcPr>
                  <w:tcW w:w="2581" w:type="dxa"/>
                </w:tcPr>
                <w:p w14:paraId="07597F6A" w14:textId="77777777" w:rsidR="008024C0" w:rsidRPr="00B736B9" w:rsidRDefault="008024C0" w:rsidP="00FD4DE2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36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Длина инструмента, мм</w:t>
                  </w:r>
                </w:p>
              </w:tc>
              <w:tc>
                <w:tcPr>
                  <w:tcW w:w="1984" w:type="dxa"/>
                </w:tcPr>
                <w:p w14:paraId="0F79CBA5" w14:textId="68D1BB8A" w:rsidR="008024C0" w:rsidRPr="00B736B9" w:rsidRDefault="008024C0" w:rsidP="003B6D5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36B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≥ </w:t>
                  </w:r>
                  <w:r w:rsidR="003B6D55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150</w:t>
                  </w:r>
                  <w:r w:rsidRPr="00B736B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и ≤ </w:t>
                  </w:r>
                  <w:r w:rsidR="003B6D55">
                    <w:rPr>
                      <w:rFonts w:ascii="Times New Roman" w:hAnsi="Times New Roman" w:cs="Times New Roman"/>
                      <w:sz w:val="20"/>
                      <w:szCs w:val="20"/>
                    </w:rPr>
                    <w:t>155</w:t>
                  </w:r>
                </w:p>
              </w:tc>
            </w:tr>
            <w:tr w:rsidR="008024C0" w:rsidRPr="00B736B9" w14:paraId="6C13334F" w14:textId="77777777" w:rsidTr="00FD4DE2">
              <w:tc>
                <w:tcPr>
                  <w:tcW w:w="2581" w:type="dxa"/>
                </w:tcPr>
                <w:p w14:paraId="0C79D583" w14:textId="77777777" w:rsidR="008024C0" w:rsidRPr="00B736B9" w:rsidRDefault="008024C0" w:rsidP="00FD4DE2">
                  <w:pPr>
                    <w:ind w:right="-108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36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Ширина рабочей части, мм</w:t>
                  </w:r>
                </w:p>
              </w:tc>
              <w:tc>
                <w:tcPr>
                  <w:tcW w:w="1984" w:type="dxa"/>
                </w:tcPr>
                <w:p w14:paraId="3900BB03" w14:textId="619AAA1E" w:rsidR="008024C0" w:rsidRPr="00B736B9" w:rsidRDefault="0030095D" w:rsidP="00FD4DE2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2,5</w:t>
                  </w:r>
                </w:p>
              </w:tc>
            </w:tr>
            <w:tr w:rsidR="008024C0" w:rsidRPr="00B736B9" w14:paraId="0B442FCE" w14:textId="77777777" w:rsidTr="00FD4DE2">
              <w:tc>
                <w:tcPr>
                  <w:tcW w:w="2581" w:type="dxa"/>
                </w:tcPr>
                <w:p w14:paraId="37A45A02" w14:textId="77777777" w:rsidR="008024C0" w:rsidRPr="00B736B9" w:rsidRDefault="008024C0" w:rsidP="00FD4DE2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36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Материал</w:t>
                  </w:r>
                </w:p>
              </w:tc>
              <w:tc>
                <w:tcPr>
                  <w:tcW w:w="1984" w:type="dxa"/>
                </w:tcPr>
                <w:p w14:paraId="371DBF64" w14:textId="77777777" w:rsidR="008024C0" w:rsidRPr="00B736B9" w:rsidRDefault="008024C0" w:rsidP="00FD4DE2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36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Нержавеющая сталь</w:t>
                  </w:r>
                </w:p>
              </w:tc>
            </w:tr>
            <w:tr w:rsidR="008024C0" w:rsidRPr="00B736B9" w14:paraId="4FED46E3" w14:textId="77777777" w:rsidTr="00FD4DE2">
              <w:tc>
                <w:tcPr>
                  <w:tcW w:w="2581" w:type="dxa"/>
                </w:tcPr>
                <w:p w14:paraId="5B698A0E" w14:textId="77777777" w:rsidR="008024C0" w:rsidRPr="00B736B9" w:rsidRDefault="008024C0" w:rsidP="00FD4DE2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36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Многоразовый инструмент</w:t>
                  </w:r>
                </w:p>
              </w:tc>
              <w:tc>
                <w:tcPr>
                  <w:tcW w:w="1984" w:type="dxa"/>
                </w:tcPr>
                <w:p w14:paraId="7AE21FDC" w14:textId="77777777" w:rsidR="008024C0" w:rsidRPr="00B736B9" w:rsidRDefault="008024C0" w:rsidP="00FD4DE2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36B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Соответствие</w:t>
                  </w:r>
                </w:p>
              </w:tc>
            </w:tr>
          </w:tbl>
          <w:p w14:paraId="4F29959B" w14:textId="19CD89D6" w:rsidR="004E6C0F" w:rsidRPr="00B736B9" w:rsidRDefault="004E6C0F" w:rsidP="008024C0">
            <w:pPr>
              <w:pStyle w:val="a6"/>
              <w:jc w:val="both"/>
              <w:rPr>
                <w:szCs w:val="20"/>
              </w:rPr>
            </w:pPr>
            <w:bookmarkStart w:id="0" w:name="_GoBack"/>
            <w:bookmarkEnd w:id="0"/>
          </w:p>
        </w:tc>
        <w:tc>
          <w:tcPr>
            <w:tcW w:w="709" w:type="dxa"/>
            <w:vAlign w:val="center"/>
          </w:tcPr>
          <w:p w14:paraId="095D4064" w14:textId="362EB2E3" w:rsidR="004E6C0F" w:rsidRPr="004C587F" w:rsidRDefault="004E6C0F" w:rsidP="004E6C0F">
            <w:pPr>
              <w:pStyle w:val="a6"/>
              <w:jc w:val="center"/>
              <w:rPr>
                <w:szCs w:val="20"/>
              </w:rPr>
            </w:pPr>
            <w:proofErr w:type="spellStart"/>
            <w:proofErr w:type="gramStart"/>
            <w:r w:rsidRPr="004C587F">
              <w:rPr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14" w:type="dxa"/>
            <w:vAlign w:val="center"/>
          </w:tcPr>
          <w:p w14:paraId="597BF114" w14:textId="75E6C929" w:rsidR="004E6C0F" w:rsidRPr="004C587F" w:rsidRDefault="0030095D" w:rsidP="004E6C0F">
            <w:pPr>
              <w:pStyle w:val="a6"/>
              <w:jc w:val="center"/>
              <w:rPr>
                <w:szCs w:val="20"/>
              </w:rPr>
            </w:pPr>
            <w:r>
              <w:rPr>
                <w:szCs w:val="20"/>
              </w:rPr>
              <w:t>10</w:t>
            </w:r>
          </w:p>
        </w:tc>
      </w:tr>
      <w:tr w:rsidR="004E6C0F" w:rsidRPr="004C587F" w14:paraId="0B3F8D7D" w14:textId="77777777" w:rsidTr="00667A90">
        <w:trPr>
          <w:trHeight w:val="56"/>
        </w:trPr>
        <w:tc>
          <w:tcPr>
            <w:tcW w:w="568" w:type="dxa"/>
          </w:tcPr>
          <w:p w14:paraId="10B412BB" w14:textId="1C90BDAD" w:rsidR="004E6C0F" w:rsidRPr="004C587F" w:rsidRDefault="004E6C0F" w:rsidP="00FF79A1">
            <w:pPr>
              <w:pStyle w:val="a6"/>
              <w:numPr>
                <w:ilvl w:val="0"/>
                <w:numId w:val="9"/>
              </w:numPr>
              <w:jc w:val="center"/>
              <w:rPr>
                <w:szCs w:val="20"/>
              </w:rPr>
            </w:pPr>
          </w:p>
        </w:tc>
        <w:tc>
          <w:tcPr>
            <w:tcW w:w="2410" w:type="dxa"/>
          </w:tcPr>
          <w:p w14:paraId="673F4116" w14:textId="6BFB9DAA" w:rsidR="004E6C0F" w:rsidRPr="004C587F" w:rsidRDefault="004E6C0F" w:rsidP="004E6C0F">
            <w:pPr>
              <w:pStyle w:val="a6"/>
              <w:rPr>
                <w:szCs w:val="20"/>
              </w:rPr>
            </w:pPr>
            <w:r w:rsidRPr="004C587F">
              <w:rPr>
                <w:szCs w:val="20"/>
              </w:rPr>
              <w:t>Ножницы хирургические общего назначения, многоразового использования</w:t>
            </w:r>
          </w:p>
        </w:tc>
        <w:tc>
          <w:tcPr>
            <w:tcW w:w="6378" w:type="dxa"/>
          </w:tcPr>
          <w:p w14:paraId="2356102E" w14:textId="01603673" w:rsidR="004E6C0F" w:rsidRPr="004C587F" w:rsidRDefault="004E6C0F" w:rsidP="000E742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C587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Переносной ручной хирургический инструмент, разработанный для разрезания различных тканей во время проведения хирургической операции (т.е., область применения не ограничена конкретным участком тела/областью клинической практики); может также дополнительно предназначаться для разрезания шовных и других материалов, связанных с хирургическими операциями. Он состоит из двух поворачивающихся лезвий с ручками; лезвия осуществляют режущее действие при смыкании, когда острые кромки заходят одна за другую. Как правило, изготавливается из высококачественной нержавеющей стали; доступны изделия различных конструкций и размеров; лезвия могут иметь разные формы. Некоторые модели могут иметь карбидные вставки вдоль режущих кромок. Это изделие, пригодное для многоразового использования, которое необходимо стерилизовать перед применением.</w:t>
            </w:r>
          </w:p>
        </w:tc>
        <w:tc>
          <w:tcPr>
            <w:tcW w:w="4820" w:type="dxa"/>
          </w:tcPr>
          <w:tbl>
            <w:tblPr>
              <w:tblStyle w:val="a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294"/>
              <w:gridCol w:w="2295"/>
            </w:tblGrid>
            <w:tr w:rsidR="00FD4C3A" w:rsidRPr="00B736B9" w14:paraId="0FD02BE1" w14:textId="77777777" w:rsidTr="001D53C3">
              <w:tc>
                <w:tcPr>
                  <w:tcW w:w="2294" w:type="dxa"/>
                </w:tcPr>
                <w:p w14:paraId="54BAAC45" w14:textId="645E41DC" w:rsidR="00FD4C3A" w:rsidRPr="00B736B9" w:rsidRDefault="00FD4C3A" w:rsidP="00BF02C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36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Вид</w:t>
                  </w:r>
                </w:p>
              </w:tc>
              <w:tc>
                <w:tcPr>
                  <w:tcW w:w="2295" w:type="dxa"/>
                </w:tcPr>
                <w:p w14:paraId="186FB06E" w14:textId="52FBB0AC" w:rsidR="00FD4C3A" w:rsidRPr="00B736B9" w:rsidRDefault="001E665A" w:rsidP="00BF02C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Остроконечные</w:t>
                  </w:r>
                </w:p>
              </w:tc>
            </w:tr>
            <w:tr w:rsidR="00FD4C3A" w:rsidRPr="00B736B9" w14:paraId="3EA7069D" w14:textId="77777777" w:rsidTr="001D53C3">
              <w:tc>
                <w:tcPr>
                  <w:tcW w:w="2294" w:type="dxa"/>
                </w:tcPr>
                <w:p w14:paraId="0BD9DBC3" w14:textId="2EDAF216" w:rsidR="00FD4C3A" w:rsidRPr="00B736B9" w:rsidRDefault="00FD4C3A" w:rsidP="00BF02C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36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Форма</w:t>
                  </w:r>
                </w:p>
              </w:tc>
              <w:tc>
                <w:tcPr>
                  <w:tcW w:w="2295" w:type="dxa"/>
                </w:tcPr>
                <w:p w14:paraId="3FD08C66" w14:textId="2085F9BB" w:rsidR="00FD4C3A" w:rsidRPr="00B736B9" w:rsidRDefault="00FD4C3A" w:rsidP="00BF02C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36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Прямые</w:t>
                  </w:r>
                </w:p>
              </w:tc>
            </w:tr>
            <w:tr w:rsidR="00FD4C3A" w:rsidRPr="00B736B9" w14:paraId="52F84FEE" w14:textId="77777777" w:rsidTr="001D53C3">
              <w:tc>
                <w:tcPr>
                  <w:tcW w:w="2294" w:type="dxa"/>
                </w:tcPr>
                <w:p w14:paraId="7DDCB8F1" w14:textId="54EFB41C" w:rsidR="00FD4C3A" w:rsidRPr="00B736B9" w:rsidRDefault="00FD4C3A" w:rsidP="00BF02C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36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Длина, мм</w:t>
                  </w:r>
                </w:p>
              </w:tc>
              <w:tc>
                <w:tcPr>
                  <w:tcW w:w="2295" w:type="dxa"/>
                </w:tcPr>
                <w:p w14:paraId="17AFEBDE" w14:textId="5327C29D" w:rsidR="00FD4C3A" w:rsidRPr="00B736B9" w:rsidRDefault="00FD4C3A" w:rsidP="003B6D55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36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≥ 1</w:t>
                  </w:r>
                  <w:r w:rsidR="003B6D55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</w:t>
                  </w:r>
                  <w:r w:rsidRPr="00B736B9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и ≤ 1</w:t>
                  </w:r>
                  <w:r w:rsidR="003B6D55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  <w:r w:rsidRPr="00B736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</w:tr>
            <w:tr w:rsidR="00FD4C3A" w:rsidRPr="00B736B9" w14:paraId="678DF8B9" w14:textId="77777777" w:rsidTr="001D53C3">
              <w:tc>
                <w:tcPr>
                  <w:tcW w:w="2294" w:type="dxa"/>
                </w:tcPr>
                <w:p w14:paraId="08190187" w14:textId="641B4331" w:rsidR="00FD4C3A" w:rsidRPr="00B736B9" w:rsidRDefault="00FD4C3A" w:rsidP="00BF02C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36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Материал</w:t>
                  </w:r>
                </w:p>
              </w:tc>
              <w:tc>
                <w:tcPr>
                  <w:tcW w:w="2295" w:type="dxa"/>
                </w:tcPr>
                <w:p w14:paraId="425C3C9C" w14:textId="22A39CF6" w:rsidR="00FD4C3A" w:rsidRPr="00B736B9" w:rsidRDefault="00FD4C3A" w:rsidP="00BF02C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36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Медицинская нержавеющая сталь</w:t>
                  </w:r>
                </w:p>
              </w:tc>
            </w:tr>
            <w:tr w:rsidR="00FD4C3A" w:rsidRPr="00B736B9" w14:paraId="74290ED9" w14:textId="77777777" w:rsidTr="001D53C3">
              <w:tc>
                <w:tcPr>
                  <w:tcW w:w="2294" w:type="dxa"/>
                </w:tcPr>
                <w:p w14:paraId="4C8BB90F" w14:textId="4727D7D1" w:rsidR="00FD4C3A" w:rsidRPr="00B736B9" w:rsidRDefault="00FD4C3A" w:rsidP="00BF02C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36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Многоразовый инструмент</w:t>
                  </w:r>
                </w:p>
              </w:tc>
              <w:tc>
                <w:tcPr>
                  <w:tcW w:w="2295" w:type="dxa"/>
                </w:tcPr>
                <w:p w14:paraId="274744D9" w14:textId="5E8F4231" w:rsidR="00FD4C3A" w:rsidRPr="00B736B9" w:rsidRDefault="00FD4C3A" w:rsidP="00BF02C7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B736B9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Соответствие</w:t>
                  </w:r>
                </w:p>
              </w:tc>
            </w:tr>
          </w:tbl>
          <w:p w14:paraId="00B0C8D4" w14:textId="23999F51" w:rsidR="004E6C0F" w:rsidRPr="00B736B9" w:rsidRDefault="004E6C0F" w:rsidP="001D53C3">
            <w:pPr>
              <w:pStyle w:val="a6"/>
              <w:jc w:val="both"/>
              <w:rPr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9152CB5" w14:textId="0310BBF5" w:rsidR="004E6C0F" w:rsidRPr="004C587F" w:rsidRDefault="004E6C0F" w:rsidP="004E6C0F">
            <w:pPr>
              <w:pStyle w:val="a6"/>
              <w:jc w:val="center"/>
              <w:rPr>
                <w:szCs w:val="20"/>
              </w:rPr>
            </w:pPr>
            <w:proofErr w:type="spellStart"/>
            <w:proofErr w:type="gramStart"/>
            <w:r w:rsidRPr="004C587F">
              <w:rPr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14" w:type="dxa"/>
            <w:vAlign w:val="center"/>
          </w:tcPr>
          <w:p w14:paraId="5C60DE5D" w14:textId="34AB8C5D" w:rsidR="004E6C0F" w:rsidRPr="004C587F" w:rsidRDefault="0030095D" w:rsidP="004E6C0F">
            <w:pPr>
              <w:pStyle w:val="a6"/>
              <w:jc w:val="center"/>
              <w:rPr>
                <w:szCs w:val="20"/>
              </w:rPr>
            </w:pPr>
            <w:r>
              <w:rPr>
                <w:szCs w:val="20"/>
              </w:rPr>
              <w:t>10</w:t>
            </w:r>
          </w:p>
        </w:tc>
      </w:tr>
    </w:tbl>
    <w:p w14:paraId="27B770A9" w14:textId="01700F03" w:rsidR="009B569E" w:rsidRDefault="009B569E" w:rsidP="00B736B9">
      <w:pPr>
        <w:pStyle w:val="a6"/>
        <w:jc w:val="both"/>
        <w:rPr>
          <w:b/>
          <w:szCs w:val="20"/>
        </w:rPr>
      </w:pPr>
    </w:p>
    <w:p w14:paraId="2D86A6B3" w14:textId="77777777" w:rsidR="00B736B9" w:rsidRPr="00B239CD" w:rsidRDefault="00B736B9" w:rsidP="00B736B9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color w:val="000000"/>
          <w:lang w:eastAsia="ar-SA"/>
        </w:rPr>
      </w:pPr>
      <w:r w:rsidRPr="00B239CD">
        <w:rPr>
          <w:rFonts w:ascii="Times New Roman" w:eastAsia="Calibri" w:hAnsi="Times New Roman" w:cs="Times New Roman"/>
          <w:b/>
          <w:color w:val="000000"/>
          <w:lang w:eastAsia="ar-SA"/>
        </w:rPr>
        <w:t xml:space="preserve">Требования к качеству и </w:t>
      </w:r>
      <w:proofErr w:type="gramStart"/>
      <w:r w:rsidRPr="00B239CD">
        <w:rPr>
          <w:rFonts w:ascii="Times New Roman" w:eastAsia="Calibri" w:hAnsi="Times New Roman" w:cs="Times New Roman"/>
          <w:b/>
          <w:color w:val="000000"/>
          <w:lang w:eastAsia="ar-SA"/>
        </w:rPr>
        <w:t>безопасности  товара</w:t>
      </w:r>
      <w:proofErr w:type="gramEnd"/>
      <w:r w:rsidRPr="00B239CD">
        <w:rPr>
          <w:rFonts w:ascii="Times New Roman" w:eastAsia="Calibri" w:hAnsi="Times New Roman" w:cs="Times New Roman"/>
          <w:b/>
          <w:color w:val="000000"/>
          <w:lang w:eastAsia="ar-SA"/>
        </w:rPr>
        <w:t>:</w:t>
      </w:r>
    </w:p>
    <w:p w14:paraId="21B5ECA2" w14:textId="77777777" w:rsidR="00B736B9" w:rsidRPr="00B239CD" w:rsidRDefault="00B736B9" w:rsidP="00B736B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ar-SA"/>
        </w:rPr>
      </w:pPr>
      <w:r w:rsidRPr="00B239CD">
        <w:rPr>
          <w:rFonts w:ascii="Times New Roman" w:eastAsia="Calibri" w:hAnsi="Times New Roman" w:cs="Times New Roman"/>
          <w:color w:val="000000"/>
          <w:lang w:eastAsia="ar-SA"/>
        </w:rPr>
        <w:t>Товар должен быть новым. На товаре не должно быть следов повреждений и изменений.</w:t>
      </w:r>
    </w:p>
    <w:p w14:paraId="5B43C0E4" w14:textId="77777777" w:rsidR="00B736B9" w:rsidRPr="00B239CD" w:rsidRDefault="00B736B9" w:rsidP="00B736B9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lang w:eastAsia="ar-SA"/>
        </w:rPr>
      </w:pPr>
      <w:r w:rsidRPr="00B239CD">
        <w:rPr>
          <w:rFonts w:ascii="Times New Roman" w:eastAsia="Calibri" w:hAnsi="Times New Roman" w:cs="Times New Roman"/>
          <w:color w:val="000000"/>
          <w:lang w:eastAsia="ar-SA"/>
        </w:rPr>
        <w:t>Товар должен соответствовать требованиям безопасности, установленными</w:t>
      </w:r>
      <w:r>
        <w:rPr>
          <w:rFonts w:ascii="Times New Roman" w:eastAsia="Calibri" w:hAnsi="Times New Roman" w:cs="Times New Roman"/>
          <w:color w:val="000000"/>
          <w:lang w:eastAsia="ar-SA"/>
        </w:rPr>
        <w:t xml:space="preserve"> действующим законодательством.</w:t>
      </w:r>
    </w:p>
    <w:p w14:paraId="514BD3F4" w14:textId="77777777" w:rsidR="00B736B9" w:rsidRPr="00B239CD" w:rsidRDefault="00B736B9" w:rsidP="00B736B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ar-SA"/>
        </w:rPr>
      </w:pPr>
      <w:r w:rsidRPr="00B239CD">
        <w:rPr>
          <w:rFonts w:ascii="Times New Roman" w:eastAsia="Calibri" w:hAnsi="Times New Roman" w:cs="Times New Roman"/>
          <w:color w:val="000000"/>
          <w:lang w:eastAsia="ar-SA"/>
        </w:rPr>
        <w:t xml:space="preserve">Функциональные характеристики поставляемого товара должны обеспечить его использование в соответствии с его предназначением. </w:t>
      </w:r>
    </w:p>
    <w:p w14:paraId="650F0B69" w14:textId="77777777" w:rsidR="00B736B9" w:rsidRPr="00B239CD" w:rsidRDefault="00B736B9" w:rsidP="00B736B9">
      <w:pPr>
        <w:widowControl w:val="0"/>
        <w:suppressAutoHyphens/>
        <w:snapToGrid w:val="0"/>
        <w:spacing w:after="0" w:line="240" w:lineRule="auto"/>
        <w:rPr>
          <w:rFonts w:ascii="Times New Roman" w:eastAsia="Calibri" w:hAnsi="Times New Roman" w:cs="Times New Roman"/>
          <w:b/>
          <w:color w:val="000000"/>
          <w:lang w:eastAsia="ar-SA"/>
        </w:rPr>
      </w:pPr>
    </w:p>
    <w:p w14:paraId="0D3597D6" w14:textId="77777777" w:rsidR="00B736B9" w:rsidRPr="00B239CD" w:rsidRDefault="00B736B9" w:rsidP="00B736B9">
      <w:pPr>
        <w:widowControl w:val="0"/>
        <w:suppressAutoHyphens/>
        <w:snapToGrid w:val="0"/>
        <w:spacing w:after="0" w:line="240" w:lineRule="auto"/>
        <w:rPr>
          <w:rFonts w:ascii="Times New Roman" w:eastAsia="Calibri" w:hAnsi="Times New Roman" w:cs="Times New Roman"/>
          <w:b/>
          <w:color w:val="000000"/>
          <w:lang w:eastAsia="ar-SA"/>
        </w:rPr>
      </w:pPr>
      <w:r w:rsidRPr="00B239CD">
        <w:rPr>
          <w:rFonts w:ascii="Times New Roman" w:eastAsia="Calibri" w:hAnsi="Times New Roman" w:cs="Times New Roman"/>
          <w:b/>
          <w:color w:val="000000"/>
          <w:lang w:eastAsia="ar-SA"/>
        </w:rPr>
        <w:t>Требования к гарантийному сроку товара</w:t>
      </w:r>
    </w:p>
    <w:p w14:paraId="5C0E944E" w14:textId="77777777" w:rsidR="00B736B9" w:rsidRPr="00B239CD" w:rsidRDefault="00B736B9" w:rsidP="00B736B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000000"/>
          <w:lang w:eastAsia="ar-SA"/>
        </w:rPr>
      </w:pPr>
      <w:r>
        <w:rPr>
          <w:rFonts w:ascii="Times New Roman" w:eastAsia="Calibri" w:hAnsi="Times New Roman" w:cs="Times New Roman"/>
          <w:color w:val="000000"/>
          <w:lang w:eastAsia="ar-SA"/>
        </w:rPr>
        <w:t xml:space="preserve">Гарантийный срок </w:t>
      </w:r>
      <w:r w:rsidRPr="00993316">
        <w:rPr>
          <w:rFonts w:ascii="Times New Roman" w:eastAsia="Calibri" w:hAnsi="Times New Roman" w:cs="Times New Roman"/>
          <w:color w:val="000000"/>
          <w:lang w:eastAsia="ar-SA"/>
        </w:rPr>
        <w:t>на момент поставк</w:t>
      </w:r>
      <w:r>
        <w:rPr>
          <w:rFonts w:ascii="Times New Roman" w:eastAsia="Calibri" w:hAnsi="Times New Roman" w:cs="Times New Roman"/>
          <w:color w:val="000000"/>
          <w:lang w:eastAsia="ar-SA"/>
        </w:rPr>
        <w:t>и должен быть не менее 12 месяцев.</w:t>
      </w:r>
    </w:p>
    <w:p w14:paraId="365C4A94" w14:textId="77777777" w:rsidR="00B736B9" w:rsidRPr="00B239CD" w:rsidRDefault="00B736B9" w:rsidP="00B736B9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lang w:eastAsia="ar-SA"/>
        </w:rPr>
      </w:pPr>
    </w:p>
    <w:p w14:paraId="0DA5EC3B" w14:textId="77777777" w:rsidR="00B736B9" w:rsidRPr="00B239CD" w:rsidRDefault="00B736B9" w:rsidP="00B736B9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lang w:eastAsia="ar-SA"/>
        </w:rPr>
      </w:pPr>
      <w:r w:rsidRPr="00B239CD">
        <w:rPr>
          <w:rFonts w:ascii="Times New Roman" w:eastAsia="Calibri" w:hAnsi="Times New Roman" w:cs="Times New Roman"/>
          <w:b/>
          <w:color w:val="000000"/>
          <w:lang w:eastAsia="ar-SA"/>
        </w:rPr>
        <w:t xml:space="preserve">Требования к упаковке товара: </w:t>
      </w:r>
    </w:p>
    <w:p w14:paraId="31644C75" w14:textId="77777777" w:rsidR="00B736B9" w:rsidRDefault="00B736B9" w:rsidP="00B736B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ar-SA"/>
        </w:rPr>
      </w:pPr>
      <w:r w:rsidRPr="00B239CD">
        <w:rPr>
          <w:rFonts w:ascii="Times New Roman" w:eastAsia="Calibri" w:hAnsi="Times New Roman" w:cs="Times New Roman"/>
          <w:color w:val="000000"/>
          <w:lang w:eastAsia="ar-SA"/>
        </w:rPr>
        <w:lastRenderedPageBreak/>
        <w:t>Товар должен поставляться в упаковке, обеспечивающей его сохранность, товарный вид, предохраняющей от всякого рода повреждений при транспортировке и хранении, исключающей порчу и (или) уничтожение его до приемки Заказчиком. Для перевозок товара должны использоваться специально предназначенные или специально оборудованные для таких целей транспортные средства.</w:t>
      </w:r>
    </w:p>
    <w:p w14:paraId="6FD5E0BE" w14:textId="77777777" w:rsidR="00B736B9" w:rsidRPr="00B239CD" w:rsidRDefault="00B736B9" w:rsidP="00B736B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lang w:eastAsia="ar-SA"/>
        </w:rPr>
      </w:pPr>
    </w:p>
    <w:p w14:paraId="7B1BDAB9" w14:textId="77777777" w:rsidR="00B736B9" w:rsidRPr="00BA66FC" w:rsidRDefault="00B736B9" w:rsidP="00B736B9">
      <w:pPr>
        <w:pStyle w:val="a6"/>
        <w:jc w:val="both"/>
        <w:rPr>
          <w:b/>
          <w:sz w:val="21"/>
          <w:szCs w:val="21"/>
        </w:rPr>
      </w:pPr>
      <w:r w:rsidRPr="00BA66FC">
        <w:rPr>
          <w:b/>
          <w:sz w:val="21"/>
          <w:szCs w:val="21"/>
        </w:rPr>
        <w:t>Требования при поставке Товара</w:t>
      </w:r>
    </w:p>
    <w:p w14:paraId="76A2D53A" w14:textId="77777777" w:rsidR="00B736B9" w:rsidRPr="00BA66FC" w:rsidRDefault="00B736B9" w:rsidP="00B736B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ar-SA"/>
        </w:rPr>
      </w:pPr>
      <w:r w:rsidRPr="00BA66FC">
        <w:rPr>
          <w:rFonts w:ascii="Times New Roman" w:eastAsia="Calibri" w:hAnsi="Times New Roman" w:cs="Times New Roman"/>
          <w:color w:val="000000"/>
          <w:lang w:eastAsia="ar-SA"/>
        </w:rPr>
        <w:t>При поставке Товара Поставщик передает Заказчику копии регистрационных удостоверений на изделия медицинского назначения (основание ч.4 ст.38 Федерального закона от 21.11.2011 №323-ФЗ «Об основах охраны здоровья граждан в Российской Федерации», постановление Правительства от 27.12.2012 №1416) заверенные в установленном порядке.</w:t>
      </w:r>
    </w:p>
    <w:p w14:paraId="5FDB132C" w14:textId="77777777" w:rsidR="00B736B9" w:rsidRPr="00BA66FC" w:rsidRDefault="00B736B9" w:rsidP="00B736B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ar-SA"/>
        </w:rPr>
      </w:pPr>
    </w:p>
    <w:p w14:paraId="727B579F" w14:textId="77777777" w:rsidR="00B736B9" w:rsidRPr="00BA66FC" w:rsidRDefault="00B736B9" w:rsidP="00B736B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ar-SA"/>
        </w:rPr>
      </w:pPr>
      <w:r w:rsidRPr="00BA66FC">
        <w:rPr>
          <w:rFonts w:ascii="Times New Roman" w:eastAsia="Calibri" w:hAnsi="Times New Roman" w:cs="Times New Roman"/>
          <w:color w:val="000000"/>
          <w:lang w:eastAsia="ar-SA"/>
        </w:rPr>
        <w:t>Упаковка и маркировка: Упаковка и маркировка товара должны содержать информацию на русском языке и соответствовать требованиям действующих нормативных актов Российской Федерации.</w:t>
      </w:r>
    </w:p>
    <w:p w14:paraId="42FC912C" w14:textId="77777777" w:rsidR="00B736B9" w:rsidRPr="006A1813" w:rsidRDefault="00B736B9" w:rsidP="00B736B9">
      <w:pPr>
        <w:pStyle w:val="a6"/>
        <w:jc w:val="both"/>
        <w:rPr>
          <w:b/>
          <w:szCs w:val="20"/>
        </w:rPr>
      </w:pPr>
    </w:p>
    <w:sectPr w:rsidR="00B736B9" w:rsidRPr="006A1813" w:rsidSect="007F1FEF">
      <w:pgSz w:w="16838" w:h="11906" w:orient="landscape"/>
      <w:pgMar w:top="720" w:right="568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Courier New"/>
    <w:charset w:val="CC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354E95C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4">
    <w:nsid w:val="145371B7"/>
    <w:multiLevelType w:val="hybridMultilevel"/>
    <w:tmpl w:val="6D3C0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7029BC"/>
    <w:multiLevelType w:val="hybridMultilevel"/>
    <w:tmpl w:val="0EF4138E"/>
    <w:lvl w:ilvl="0" w:tplc="F1A006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2D338E"/>
    <w:multiLevelType w:val="hybridMultilevel"/>
    <w:tmpl w:val="84120AE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010C15"/>
    <w:multiLevelType w:val="hybridMultilevel"/>
    <w:tmpl w:val="E86C0CD8"/>
    <w:lvl w:ilvl="0" w:tplc="7E9468C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CD7A3F"/>
    <w:multiLevelType w:val="hybridMultilevel"/>
    <w:tmpl w:val="84120AE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  <w:lvlOverride w:ilvl="0">
      <w:lvl w:ilvl="0">
        <w:numFmt w:val="bullet"/>
        <w:lvlText w:val="•"/>
        <w:legacy w:legacy="1" w:legacySpace="0" w:legacyIndent="35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6"/>
  </w:num>
  <w:num w:numId="6">
    <w:abstractNumId w:val="5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31D"/>
    <w:rsid w:val="00023B17"/>
    <w:rsid w:val="000247C7"/>
    <w:rsid w:val="00031DE1"/>
    <w:rsid w:val="00034E40"/>
    <w:rsid w:val="000366DF"/>
    <w:rsid w:val="0004492A"/>
    <w:rsid w:val="000458EC"/>
    <w:rsid w:val="000462ED"/>
    <w:rsid w:val="00052043"/>
    <w:rsid w:val="000532E7"/>
    <w:rsid w:val="000565F2"/>
    <w:rsid w:val="00056998"/>
    <w:rsid w:val="0006218A"/>
    <w:rsid w:val="00062B66"/>
    <w:rsid w:val="00065317"/>
    <w:rsid w:val="00075371"/>
    <w:rsid w:val="00077766"/>
    <w:rsid w:val="0008675E"/>
    <w:rsid w:val="00097633"/>
    <w:rsid w:val="000A16C5"/>
    <w:rsid w:val="000B2521"/>
    <w:rsid w:val="000B688D"/>
    <w:rsid w:val="000C04C0"/>
    <w:rsid w:val="000C794D"/>
    <w:rsid w:val="000E52CA"/>
    <w:rsid w:val="000E6C0A"/>
    <w:rsid w:val="000E742F"/>
    <w:rsid w:val="00100AB5"/>
    <w:rsid w:val="001027B3"/>
    <w:rsid w:val="0010500A"/>
    <w:rsid w:val="00111979"/>
    <w:rsid w:val="00111DA1"/>
    <w:rsid w:val="00114862"/>
    <w:rsid w:val="00115EA3"/>
    <w:rsid w:val="00117893"/>
    <w:rsid w:val="001178F5"/>
    <w:rsid w:val="0012568E"/>
    <w:rsid w:val="001322D7"/>
    <w:rsid w:val="00132776"/>
    <w:rsid w:val="001344D6"/>
    <w:rsid w:val="00153CFE"/>
    <w:rsid w:val="001627A8"/>
    <w:rsid w:val="00165A62"/>
    <w:rsid w:val="00177822"/>
    <w:rsid w:val="0018025A"/>
    <w:rsid w:val="00183056"/>
    <w:rsid w:val="00184F7C"/>
    <w:rsid w:val="00184FF7"/>
    <w:rsid w:val="001879AF"/>
    <w:rsid w:val="00187D9E"/>
    <w:rsid w:val="001A1EA3"/>
    <w:rsid w:val="001A3330"/>
    <w:rsid w:val="001A68BB"/>
    <w:rsid w:val="001B1F13"/>
    <w:rsid w:val="001C036A"/>
    <w:rsid w:val="001C4B59"/>
    <w:rsid w:val="001C5A6B"/>
    <w:rsid w:val="001D1F6D"/>
    <w:rsid w:val="001D473B"/>
    <w:rsid w:val="001D53C3"/>
    <w:rsid w:val="001E665A"/>
    <w:rsid w:val="001F0688"/>
    <w:rsid w:val="001F3859"/>
    <w:rsid w:val="00202165"/>
    <w:rsid w:val="002036C4"/>
    <w:rsid w:val="00207CE2"/>
    <w:rsid w:val="0021064E"/>
    <w:rsid w:val="002117F1"/>
    <w:rsid w:val="00217665"/>
    <w:rsid w:val="00217C35"/>
    <w:rsid w:val="002208CE"/>
    <w:rsid w:val="0023205F"/>
    <w:rsid w:val="00256322"/>
    <w:rsid w:val="00261258"/>
    <w:rsid w:val="0026657D"/>
    <w:rsid w:val="00270E5C"/>
    <w:rsid w:val="0027411D"/>
    <w:rsid w:val="00285B60"/>
    <w:rsid w:val="00286E63"/>
    <w:rsid w:val="002A0CEB"/>
    <w:rsid w:val="002A2EF6"/>
    <w:rsid w:val="002A656D"/>
    <w:rsid w:val="002B209B"/>
    <w:rsid w:val="002B3CA3"/>
    <w:rsid w:val="002B43A2"/>
    <w:rsid w:val="002C315D"/>
    <w:rsid w:val="002D219A"/>
    <w:rsid w:val="002E3794"/>
    <w:rsid w:val="002F25FE"/>
    <w:rsid w:val="002F5F51"/>
    <w:rsid w:val="0030095D"/>
    <w:rsid w:val="003010B1"/>
    <w:rsid w:val="00302331"/>
    <w:rsid w:val="003027E4"/>
    <w:rsid w:val="00305211"/>
    <w:rsid w:val="00306440"/>
    <w:rsid w:val="00311714"/>
    <w:rsid w:val="003117A7"/>
    <w:rsid w:val="00313911"/>
    <w:rsid w:val="003152C6"/>
    <w:rsid w:val="00322222"/>
    <w:rsid w:val="00330402"/>
    <w:rsid w:val="00334777"/>
    <w:rsid w:val="00346550"/>
    <w:rsid w:val="00351781"/>
    <w:rsid w:val="0035637C"/>
    <w:rsid w:val="00357DB4"/>
    <w:rsid w:val="0036753C"/>
    <w:rsid w:val="0036776C"/>
    <w:rsid w:val="00371ED1"/>
    <w:rsid w:val="00372E78"/>
    <w:rsid w:val="00374774"/>
    <w:rsid w:val="00374D11"/>
    <w:rsid w:val="00385721"/>
    <w:rsid w:val="00391D16"/>
    <w:rsid w:val="0039289F"/>
    <w:rsid w:val="003958BF"/>
    <w:rsid w:val="00396EC7"/>
    <w:rsid w:val="003A01B5"/>
    <w:rsid w:val="003A3D2A"/>
    <w:rsid w:val="003B00CB"/>
    <w:rsid w:val="003B483A"/>
    <w:rsid w:val="003B6320"/>
    <w:rsid w:val="003B65FA"/>
    <w:rsid w:val="003B6D55"/>
    <w:rsid w:val="003C51D2"/>
    <w:rsid w:val="003D1700"/>
    <w:rsid w:val="003D45FA"/>
    <w:rsid w:val="003D78B3"/>
    <w:rsid w:val="003D7F8A"/>
    <w:rsid w:val="003E339E"/>
    <w:rsid w:val="00400844"/>
    <w:rsid w:val="00401BFF"/>
    <w:rsid w:val="00404186"/>
    <w:rsid w:val="00405C51"/>
    <w:rsid w:val="0041047F"/>
    <w:rsid w:val="0041115A"/>
    <w:rsid w:val="00411371"/>
    <w:rsid w:val="00413B38"/>
    <w:rsid w:val="004153E6"/>
    <w:rsid w:val="00425C3F"/>
    <w:rsid w:val="0042615D"/>
    <w:rsid w:val="00431077"/>
    <w:rsid w:val="00435462"/>
    <w:rsid w:val="00451EEA"/>
    <w:rsid w:val="0048080C"/>
    <w:rsid w:val="004810CE"/>
    <w:rsid w:val="004874A2"/>
    <w:rsid w:val="004919A8"/>
    <w:rsid w:val="0049760E"/>
    <w:rsid w:val="00497B2C"/>
    <w:rsid w:val="004A123F"/>
    <w:rsid w:val="004A176D"/>
    <w:rsid w:val="004A3B04"/>
    <w:rsid w:val="004C121D"/>
    <w:rsid w:val="004C3BEF"/>
    <w:rsid w:val="004C587F"/>
    <w:rsid w:val="004D7A82"/>
    <w:rsid w:val="004D7EE5"/>
    <w:rsid w:val="004E0440"/>
    <w:rsid w:val="004E30E0"/>
    <w:rsid w:val="004E6C0F"/>
    <w:rsid w:val="004F0FE2"/>
    <w:rsid w:val="004F23B8"/>
    <w:rsid w:val="00502F1A"/>
    <w:rsid w:val="005142D2"/>
    <w:rsid w:val="0051529F"/>
    <w:rsid w:val="00515611"/>
    <w:rsid w:val="00515946"/>
    <w:rsid w:val="00516DCE"/>
    <w:rsid w:val="00522672"/>
    <w:rsid w:val="0052475A"/>
    <w:rsid w:val="00530510"/>
    <w:rsid w:val="00530CC9"/>
    <w:rsid w:val="0053791F"/>
    <w:rsid w:val="005461C4"/>
    <w:rsid w:val="00547065"/>
    <w:rsid w:val="00551CC0"/>
    <w:rsid w:val="00553DBB"/>
    <w:rsid w:val="00563F6E"/>
    <w:rsid w:val="005810FC"/>
    <w:rsid w:val="005819C9"/>
    <w:rsid w:val="00585B21"/>
    <w:rsid w:val="00590B7E"/>
    <w:rsid w:val="00593C57"/>
    <w:rsid w:val="005A4298"/>
    <w:rsid w:val="005B313C"/>
    <w:rsid w:val="005B5B10"/>
    <w:rsid w:val="005C16AD"/>
    <w:rsid w:val="005C1AD0"/>
    <w:rsid w:val="005C6818"/>
    <w:rsid w:val="005D0EA2"/>
    <w:rsid w:val="005D5024"/>
    <w:rsid w:val="005D56D6"/>
    <w:rsid w:val="005E612B"/>
    <w:rsid w:val="005F260E"/>
    <w:rsid w:val="00601466"/>
    <w:rsid w:val="00606F5C"/>
    <w:rsid w:val="006127F3"/>
    <w:rsid w:val="00616127"/>
    <w:rsid w:val="006217D2"/>
    <w:rsid w:val="00622FF8"/>
    <w:rsid w:val="00624F72"/>
    <w:rsid w:val="0062575E"/>
    <w:rsid w:val="00626669"/>
    <w:rsid w:val="00631D7A"/>
    <w:rsid w:val="006338A0"/>
    <w:rsid w:val="00642A01"/>
    <w:rsid w:val="00642C9A"/>
    <w:rsid w:val="006461C6"/>
    <w:rsid w:val="00646D28"/>
    <w:rsid w:val="00664009"/>
    <w:rsid w:val="00664DC4"/>
    <w:rsid w:val="00667A90"/>
    <w:rsid w:val="006808C9"/>
    <w:rsid w:val="00680A9F"/>
    <w:rsid w:val="00685B91"/>
    <w:rsid w:val="006919E9"/>
    <w:rsid w:val="006971AF"/>
    <w:rsid w:val="00697830"/>
    <w:rsid w:val="006A1813"/>
    <w:rsid w:val="006A47F4"/>
    <w:rsid w:val="006A6F31"/>
    <w:rsid w:val="006B4583"/>
    <w:rsid w:val="006C4747"/>
    <w:rsid w:val="006D337A"/>
    <w:rsid w:val="006D550C"/>
    <w:rsid w:val="006E11B8"/>
    <w:rsid w:val="006E52B4"/>
    <w:rsid w:val="006E531D"/>
    <w:rsid w:val="006E58ED"/>
    <w:rsid w:val="006F08AA"/>
    <w:rsid w:val="006F5B21"/>
    <w:rsid w:val="00711891"/>
    <w:rsid w:val="0072335E"/>
    <w:rsid w:val="00724CEB"/>
    <w:rsid w:val="00730710"/>
    <w:rsid w:val="007403CD"/>
    <w:rsid w:val="00745B9A"/>
    <w:rsid w:val="00770EC4"/>
    <w:rsid w:val="0077482D"/>
    <w:rsid w:val="00780D5D"/>
    <w:rsid w:val="0078111B"/>
    <w:rsid w:val="007A6DB4"/>
    <w:rsid w:val="007B3A3E"/>
    <w:rsid w:val="007C3151"/>
    <w:rsid w:val="007D168C"/>
    <w:rsid w:val="007D52AE"/>
    <w:rsid w:val="007D64AA"/>
    <w:rsid w:val="007D78D9"/>
    <w:rsid w:val="007E17A9"/>
    <w:rsid w:val="007E6CB7"/>
    <w:rsid w:val="007F1FEF"/>
    <w:rsid w:val="007F40E5"/>
    <w:rsid w:val="008024C0"/>
    <w:rsid w:val="00802515"/>
    <w:rsid w:val="00803021"/>
    <w:rsid w:val="00803EDC"/>
    <w:rsid w:val="00805F65"/>
    <w:rsid w:val="00806AD5"/>
    <w:rsid w:val="00811088"/>
    <w:rsid w:val="008164DD"/>
    <w:rsid w:val="0082080D"/>
    <w:rsid w:val="00826D9B"/>
    <w:rsid w:val="00830E74"/>
    <w:rsid w:val="00833F86"/>
    <w:rsid w:val="008401EC"/>
    <w:rsid w:val="00857972"/>
    <w:rsid w:val="00862450"/>
    <w:rsid w:val="008719AC"/>
    <w:rsid w:val="00873456"/>
    <w:rsid w:val="008803D7"/>
    <w:rsid w:val="00881BAC"/>
    <w:rsid w:val="0088200C"/>
    <w:rsid w:val="00883CF2"/>
    <w:rsid w:val="00892A72"/>
    <w:rsid w:val="008A4FEA"/>
    <w:rsid w:val="008B7A25"/>
    <w:rsid w:val="008C161F"/>
    <w:rsid w:val="008C4076"/>
    <w:rsid w:val="008D1720"/>
    <w:rsid w:val="008E169D"/>
    <w:rsid w:val="008E605E"/>
    <w:rsid w:val="008E66B6"/>
    <w:rsid w:val="008F0977"/>
    <w:rsid w:val="008F4585"/>
    <w:rsid w:val="008F63F2"/>
    <w:rsid w:val="009032F2"/>
    <w:rsid w:val="00903E12"/>
    <w:rsid w:val="009062E0"/>
    <w:rsid w:val="00912D82"/>
    <w:rsid w:val="00934F25"/>
    <w:rsid w:val="0093605E"/>
    <w:rsid w:val="00950E51"/>
    <w:rsid w:val="00950ED5"/>
    <w:rsid w:val="00953E6A"/>
    <w:rsid w:val="009608A8"/>
    <w:rsid w:val="00966A4B"/>
    <w:rsid w:val="00980185"/>
    <w:rsid w:val="009843DF"/>
    <w:rsid w:val="0099744C"/>
    <w:rsid w:val="009A1F46"/>
    <w:rsid w:val="009B1174"/>
    <w:rsid w:val="009B50AD"/>
    <w:rsid w:val="009B569E"/>
    <w:rsid w:val="009B660B"/>
    <w:rsid w:val="009B7352"/>
    <w:rsid w:val="009C0C5F"/>
    <w:rsid w:val="009C186D"/>
    <w:rsid w:val="009C7E12"/>
    <w:rsid w:val="009D7350"/>
    <w:rsid w:val="009E22CB"/>
    <w:rsid w:val="009E5042"/>
    <w:rsid w:val="009F2EA1"/>
    <w:rsid w:val="009F55AD"/>
    <w:rsid w:val="00A01E86"/>
    <w:rsid w:val="00A04136"/>
    <w:rsid w:val="00A04443"/>
    <w:rsid w:val="00A11E30"/>
    <w:rsid w:val="00A13322"/>
    <w:rsid w:val="00A15511"/>
    <w:rsid w:val="00A31F05"/>
    <w:rsid w:val="00A4346A"/>
    <w:rsid w:val="00A472B7"/>
    <w:rsid w:val="00A5067E"/>
    <w:rsid w:val="00A52E9B"/>
    <w:rsid w:val="00A5332F"/>
    <w:rsid w:val="00A53A97"/>
    <w:rsid w:val="00A55627"/>
    <w:rsid w:val="00A64032"/>
    <w:rsid w:val="00A74A95"/>
    <w:rsid w:val="00A77663"/>
    <w:rsid w:val="00A8401A"/>
    <w:rsid w:val="00A84416"/>
    <w:rsid w:val="00A85CFA"/>
    <w:rsid w:val="00A932FD"/>
    <w:rsid w:val="00A94AD9"/>
    <w:rsid w:val="00AA4234"/>
    <w:rsid w:val="00AB0F1F"/>
    <w:rsid w:val="00AB3C99"/>
    <w:rsid w:val="00AD001A"/>
    <w:rsid w:val="00AD6A1A"/>
    <w:rsid w:val="00AE78EF"/>
    <w:rsid w:val="00AF0802"/>
    <w:rsid w:val="00AF08BE"/>
    <w:rsid w:val="00AF2D3D"/>
    <w:rsid w:val="00AF6C69"/>
    <w:rsid w:val="00B04074"/>
    <w:rsid w:val="00B12A12"/>
    <w:rsid w:val="00B154B7"/>
    <w:rsid w:val="00B2014D"/>
    <w:rsid w:val="00B25BED"/>
    <w:rsid w:val="00B2689B"/>
    <w:rsid w:val="00B34083"/>
    <w:rsid w:val="00B43803"/>
    <w:rsid w:val="00B4548A"/>
    <w:rsid w:val="00B47D8B"/>
    <w:rsid w:val="00B54B8F"/>
    <w:rsid w:val="00B552FD"/>
    <w:rsid w:val="00B612BF"/>
    <w:rsid w:val="00B618E9"/>
    <w:rsid w:val="00B61C0E"/>
    <w:rsid w:val="00B64A73"/>
    <w:rsid w:val="00B67346"/>
    <w:rsid w:val="00B72486"/>
    <w:rsid w:val="00B736B9"/>
    <w:rsid w:val="00B75156"/>
    <w:rsid w:val="00B7746D"/>
    <w:rsid w:val="00B80E18"/>
    <w:rsid w:val="00B92581"/>
    <w:rsid w:val="00B92725"/>
    <w:rsid w:val="00B967B8"/>
    <w:rsid w:val="00BA2CDC"/>
    <w:rsid w:val="00BA32C0"/>
    <w:rsid w:val="00BB25A4"/>
    <w:rsid w:val="00BB5F92"/>
    <w:rsid w:val="00BC41DE"/>
    <w:rsid w:val="00BC585E"/>
    <w:rsid w:val="00BD0A04"/>
    <w:rsid w:val="00BD0C93"/>
    <w:rsid w:val="00BD27DB"/>
    <w:rsid w:val="00BD585B"/>
    <w:rsid w:val="00BE18FE"/>
    <w:rsid w:val="00BE2D8A"/>
    <w:rsid w:val="00BE55A9"/>
    <w:rsid w:val="00BE70AC"/>
    <w:rsid w:val="00BE7477"/>
    <w:rsid w:val="00BF02C7"/>
    <w:rsid w:val="00BF0A27"/>
    <w:rsid w:val="00BF0E2E"/>
    <w:rsid w:val="00C058F2"/>
    <w:rsid w:val="00C11ED4"/>
    <w:rsid w:val="00C207D1"/>
    <w:rsid w:val="00C21F25"/>
    <w:rsid w:val="00C3299D"/>
    <w:rsid w:val="00C3472B"/>
    <w:rsid w:val="00C35E55"/>
    <w:rsid w:val="00C42FFD"/>
    <w:rsid w:val="00C52BF1"/>
    <w:rsid w:val="00C554D6"/>
    <w:rsid w:val="00C642FE"/>
    <w:rsid w:val="00C73B8D"/>
    <w:rsid w:val="00C767C7"/>
    <w:rsid w:val="00C85B88"/>
    <w:rsid w:val="00C928C0"/>
    <w:rsid w:val="00C95E3F"/>
    <w:rsid w:val="00CA6BB4"/>
    <w:rsid w:val="00CB48FC"/>
    <w:rsid w:val="00CB5136"/>
    <w:rsid w:val="00CB5738"/>
    <w:rsid w:val="00CD0AF1"/>
    <w:rsid w:val="00CD15C6"/>
    <w:rsid w:val="00CD1897"/>
    <w:rsid w:val="00CD2736"/>
    <w:rsid w:val="00CD446F"/>
    <w:rsid w:val="00CD47C3"/>
    <w:rsid w:val="00CD7DB7"/>
    <w:rsid w:val="00CE01A0"/>
    <w:rsid w:val="00CE0800"/>
    <w:rsid w:val="00CE59D2"/>
    <w:rsid w:val="00CF619E"/>
    <w:rsid w:val="00D00F38"/>
    <w:rsid w:val="00D110BF"/>
    <w:rsid w:val="00D2181F"/>
    <w:rsid w:val="00D218F3"/>
    <w:rsid w:val="00D2301A"/>
    <w:rsid w:val="00D24A16"/>
    <w:rsid w:val="00D27C61"/>
    <w:rsid w:val="00D358A1"/>
    <w:rsid w:val="00D36B66"/>
    <w:rsid w:val="00D378A1"/>
    <w:rsid w:val="00D40AE5"/>
    <w:rsid w:val="00D46A57"/>
    <w:rsid w:val="00D46C0E"/>
    <w:rsid w:val="00D6275C"/>
    <w:rsid w:val="00D6402B"/>
    <w:rsid w:val="00D7454D"/>
    <w:rsid w:val="00D81D47"/>
    <w:rsid w:val="00D86894"/>
    <w:rsid w:val="00D915B6"/>
    <w:rsid w:val="00D976FD"/>
    <w:rsid w:val="00DA16D4"/>
    <w:rsid w:val="00DA28DE"/>
    <w:rsid w:val="00DA57F9"/>
    <w:rsid w:val="00DB211C"/>
    <w:rsid w:val="00DB3DED"/>
    <w:rsid w:val="00DC6FDC"/>
    <w:rsid w:val="00DD15C6"/>
    <w:rsid w:val="00DD367C"/>
    <w:rsid w:val="00DD39B7"/>
    <w:rsid w:val="00DD550A"/>
    <w:rsid w:val="00DE33DC"/>
    <w:rsid w:val="00DF19AC"/>
    <w:rsid w:val="00DF2D2E"/>
    <w:rsid w:val="00DF5FA7"/>
    <w:rsid w:val="00E036FB"/>
    <w:rsid w:val="00E13D89"/>
    <w:rsid w:val="00E219F3"/>
    <w:rsid w:val="00E21DDE"/>
    <w:rsid w:val="00E227BA"/>
    <w:rsid w:val="00E34B9C"/>
    <w:rsid w:val="00E3623B"/>
    <w:rsid w:val="00E57A12"/>
    <w:rsid w:val="00E6646E"/>
    <w:rsid w:val="00E66B0D"/>
    <w:rsid w:val="00E671D7"/>
    <w:rsid w:val="00E70FF5"/>
    <w:rsid w:val="00E73CFF"/>
    <w:rsid w:val="00E75BC5"/>
    <w:rsid w:val="00E852C7"/>
    <w:rsid w:val="00E90378"/>
    <w:rsid w:val="00E91D7C"/>
    <w:rsid w:val="00E92545"/>
    <w:rsid w:val="00E94526"/>
    <w:rsid w:val="00E94BF8"/>
    <w:rsid w:val="00EA0ADF"/>
    <w:rsid w:val="00EA111D"/>
    <w:rsid w:val="00EA6740"/>
    <w:rsid w:val="00EA7F49"/>
    <w:rsid w:val="00EB419B"/>
    <w:rsid w:val="00EB5F07"/>
    <w:rsid w:val="00EC4C6F"/>
    <w:rsid w:val="00EC6A96"/>
    <w:rsid w:val="00ED0BF9"/>
    <w:rsid w:val="00EE2C0D"/>
    <w:rsid w:val="00EE602D"/>
    <w:rsid w:val="00F01388"/>
    <w:rsid w:val="00F0502A"/>
    <w:rsid w:val="00F13121"/>
    <w:rsid w:val="00F16D98"/>
    <w:rsid w:val="00F20F59"/>
    <w:rsid w:val="00F22EC4"/>
    <w:rsid w:val="00F248F8"/>
    <w:rsid w:val="00F26146"/>
    <w:rsid w:val="00F356E4"/>
    <w:rsid w:val="00F46D76"/>
    <w:rsid w:val="00F51390"/>
    <w:rsid w:val="00F51E35"/>
    <w:rsid w:val="00F52165"/>
    <w:rsid w:val="00F52175"/>
    <w:rsid w:val="00F61B9A"/>
    <w:rsid w:val="00F737E4"/>
    <w:rsid w:val="00F74B5F"/>
    <w:rsid w:val="00F95C6E"/>
    <w:rsid w:val="00F9659D"/>
    <w:rsid w:val="00F97734"/>
    <w:rsid w:val="00FA29B1"/>
    <w:rsid w:val="00FA3886"/>
    <w:rsid w:val="00FA7474"/>
    <w:rsid w:val="00FB044F"/>
    <w:rsid w:val="00FB1290"/>
    <w:rsid w:val="00FB53AF"/>
    <w:rsid w:val="00FB7043"/>
    <w:rsid w:val="00FB7113"/>
    <w:rsid w:val="00FB75E6"/>
    <w:rsid w:val="00FC1317"/>
    <w:rsid w:val="00FD0A7B"/>
    <w:rsid w:val="00FD3C09"/>
    <w:rsid w:val="00FD4C3A"/>
    <w:rsid w:val="00FD4DE2"/>
    <w:rsid w:val="00FD7C48"/>
    <w:rsid w:val="00FE31DE"/>
    <w:rsid w:val="00FF3792"/>
    <w:rsid w:val="00FF3BE2"/>
    <w:rsid w:val="00FF60E8"/>
    <w:rsid w:val="00FF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E402A"/>
  <w15:docId w15:val="{DF8535DC-B26C-4E10-81AA-5064440C1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F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67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aliases w:val="Обычный (Web)"/>
    <w:basedOn w:val="a"/>
    <w:uiPriority w:val="99"/>
    <w:unhideWhenUsed/>
    <w:qFormat/>
    <w:rsid w:val="00D00F38"/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basedOn w:val="a"/>
    <w:rsid w:val="00CE5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4548A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">
    <w:name w:val="Без интервала2"/>
    <w:qFormat/>
    <w:rsid w:val="00D230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7"/>
    <w:uiPriority w:val="1"/>
    <w:qFormat/>
    <w:rsid w:val="001A333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0"/>
      <w:szCs w:val="24"/>
    </w:rPr>
  </w:style>
  <w:style w:type="character" w:customStyle="1" w:styleId="a7">
    <w:name w:val="Без интервала Знак"/>
    <w:link w:val="a6"/>
    <w:uiPriority w:val="1"/>
    <w:locked/>
    <w:rsid w:val="009B569E"/>
    <w:rPr>
      <w:rFonts w:ascii="Times New Roman" w:eastAsia="Lucida Sans Unicode" w:hAnsi="Times New Roman" w:cs="Times New Roman"/>
      <w:kern w:val="1"/>
      <w:sz w:val="2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C4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4B59"/>
    <w:rPr>
      <w:rFonts w:ascii="Tahoma" w:hAnsi="Tahoma" w:cs="Tahoma"/>
      <w:sz w:val="16"/>
      <w:szCs w:val="16"/>
    </w:rPr>
  </w:style>
  <w:style w:type="character" w:styleId="aa">
    <w:name w:val="Placeholder Text"/>
    <w:basedOn w:val="a0"/>
    <w:uiPriority w:val="99"/>
    <w:semiHidden/>
    <w:rsid w:val="00A5067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4506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51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4297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2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471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4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3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D2482-4B20-4A96-B822-A0762D71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Анастасия Дмитриевна Хманова</cp:lastModifiedBy>
  <cp:revision>3</cp:revision>
  <cp:lastPrinted>2021-04-01T23:35:00Z</cp:lastPrinted>
  <dcterms:created xsi:type="dcterms:W3CDTF">2024-07-23T12:18:00Z</dcterms:created>
  <dcterms:modified xsi:type="dcterms:W3CDTF">2024-07-23T13:06:00Z</dcterms:modified>
</cp:coreProperties>
</file>