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81BEF3" w14:textId="77777777" w:rsidR="00172469" w:rsidRDefault="00172469">
      <w:pPr>
        <w:spacing w:line="1" w:lineRule="exact"/>
      </w:pPr>
    </w:p>
    <w:p w14:paraId="1C875C2D" w14:textId="77777777" w:rsidR="00172469" w:rsidRDefault="00BF3E2B" w:rsidP="00ED2B10">
      <w:pPr>
        <w:pStyle w:val="1"/>
        <w:spacing w:after="0"/>
      </w:pPr>
      <w:r>
        <w:t>Обоснование начальной (максимальной) цены контракта, цены контракта, заключаемого с единственным поставщиком</w:t>
      </w:r>
      <w:r>
        <w:br/>
        <w:t>(подрядчиком, исполнителем)</w:t>
      </w:r>
    </w:p>
    <w:p w14:paraId="0FE7F368" w14:textId="77777777" w:rsidR="003E46B6" w:rsidRDefault="003E46B6" w:rsidP="00ED2B10">
      <w:pPr>
        <w:pStyle w:val="1"/>
        <w:spacing w:after="0"/>
      </w:pPr>
    </w:p>
    <w:tbl>
      <w:tblPr>
        <w:tblW w:w="13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9"/>
        <w:gridCol w:w="10450"/>
      </w:tblGrid>
      <w:tr w:rsidR="00A8569A" w:rsidRPr="00A8569A" w14:paraId="39C4A31E" w14:textId="77777777" w:rsidTr="003E46B6">
        <w:trPr>
          <w:trHeight w:hRule="exact" w:val="1803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50719414" w14:textId="77777777" w:rsidR="00A8569A" w:rsidRPr="00A8569A" w:rsidRDefault="00A8569A" w:rsidP="003E46B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Объект закупки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304A9F0E" w14:textId="0488DDF4" w:rsidR="00A8569A" w:rsidRPr="00A8569A" w:rsidRDefault="003A509C" w:rsidP="002E3A31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Оказа</w:t>
            </w:r>
            <w:r w:rsidR="002E3A31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 xml:space="preserve"> услуг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по пополнению лицевого счета на скоростной автомагистрали</w:t>
            </w:r>
          </w:p>
        </w:tc>
      </w:tr>
      <w:tr w:rsidR="00A8569A" w:rsidRPr="00A8569A" w14:paraId="47619B80" w14:textId="77777777" w:rsidTr="003E46B6">
        <w:trPr>
          <w:trHeight w:hRule="exact" w:val="5787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47B2973B" w14:textId="77777777" w:rsidR="00A8569A" w:rsidRPr="00A8569A" w:rsidRDefault="00A8569A" w:rsidP="003E46B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Используемый метод определения НМЦК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739F6AAA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Для определения НМЦК применялся иной метод в соответствии с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п 5.11 Положения  о закупках товаров, работ, услуг Санкт-Петербургского государственного бюджетного учреждения культуры «Театр юных зрителей им. А.А. Брянцева»</w:t>
            </w:r>
          </w:p>
          <w:p w14:paraId="45CBE7A8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A82E116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4A01E6A7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Метод сопоставимых рыночных цен невозможно применить, так как отсутствует информация о сопоставимых рыночных ценах на момент закупки объекта. </w:t>
            </w:r>
          </w:p>
          <w:p w14:paraId="45FA7075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Нормативный метод невозможно применить, так как не установлены предельные цены на объект закупки .</w:t>
            </w:r>
          </w:p>
          <w:p w14:paraId="33B8FF89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Тарифный метод невозможно применить, так как цены (тарифы) на объект закупки не  регулируются государством и не установлены государственными или муниципальными правовыми актами.</w:t>
            </w:r>
          </w:p>
          <w:p w14:paraId="5B300C1A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Проектно-сметный метод невозможно применить т.к. закупка не подразумевает сметную стоимость.</w:t>
            </w:r>
          </w:p>
          <w:p w14:paraId="0E9D6613" w14:textId="5D4D1969" w:rsidR="00A8569A" w:rsidRPr="00A8569A" w:rsidRDefault="003A509C" w:rsidP="003A509C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Затратный метод 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</w:p>
        </w:tc>
      </w:tr>
    </w:tbl>
    <w:p w14:paraId="06976AF9" w14:textId="77777777" w:rsidR="00A8569A" w:rsidRDefault="00A8569A" w:rsidP="00ED2B10">
      <w:pPr>
        <w:pStyle w:val="1"/>
        <w:spacing w:after="0"/>
      </w:pPr>
    </w:p>
    <w:p w14:paraId="242CFD80" w14:textId="77777777" w:rsidR="00A8569A" w:rsidRPr="00A8569A" w:rsidRDefault="00A8569A" w:rsidP="00ED2B10">
      <w:pPr>
        <w:pStyle w:val="1"/>
        <w:spacing w:after="0"/>
        <w:rPr>
          <w:b w:val="0"/>
        </w:rPr>
      </w:pPr>
    </w:p>
    <w:p w14:paraId="6D05E858" w14:textId="77777777" w:rsidR="00172469" w:rsidRDefault="00172469">
      <w:pPr>
        <w:spacing w:line="1" w:lineRule="exact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91A57" w14:textId="77777777" w:rsidR="00670BFB" w:rsidRDefault="00670BFB">
      <w:r>
        <w:separator/>
      </w:r>
    </w:p>
  </w:endnote>
  <w:endnote w:type="continuationSeparator" w:id="0">
    <w:p w14:paraId="5F3D3E24" w14:textId="77777777" w:rsidR="00670BFB" w:rsidRDefault="0067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FDBF1" w14:textId="77777777" w:rsidR="00670BFB" w:rsidRDefault="00670BFB"/>
  </w:footnote>
  <w:footnote w:type="continuationSeparator" w:id="0">
    <w:p w14:paraId="2B703CC7" w14:textId="77777777" w:rsidR="00670BFB" w:rsidRDefault="00670BF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69"/>
    <w:rsid w:val="000761E3"/>
    <w:rsid w:val="000836B2"/>
    <w:rsid w:val="000C1F2B"/>
    <w:rsid w:val="00172469"/>
    <w:rsid w:val="00294FDA"/>
    <w:rsid w:val="002E3A31"/>
    <w:rsid w:val="003A509C"/>
    <w:rsid w:val="003E46B6"/>
    <w:rsid w:val="00670BFB"/>
    <w:rsid w:val="007F1C90"/>
    <w:rsid w:val="00865ACE"/>
    <w:rsid w:val="00920CFD"/>
    <w:rsid w:val="00986679"/>
    <w:rsid w:val="00A8569A"/>
    <w:rsid w:val="00BF3E2B"/>
    <w:rsid w:val="00ED2B10"/>
    <w:rsid w:val="00F2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Admin</cp:lastModifiedBy>
  <cp:revision>3</cp:revision>
  <dcterms:created xsi:type="dcterms:W3CDTF">2024-06-18T07:13:00Z</dcterms:created>
  <dcterms:modified xsi:type="dcterms:W3CDTF">2024-07-29T08:21:00Z</dcterms:modified>
</cp:coreProperties>
</file>