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03249" w14:textId="77777777" w:rsidR="000525DC" w:rsidRDefault="000525DC" w:rsidP="00B06F56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</w:p>
    <w:p w14:paraId="5C614C8B" w14:textId="77777777" w:rsidR="000525DC" w:rsidRDefault="000525DC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550042CB" w14:textId="3F0E3B05" w:rsidR="00E609E1" w:rsidRDefault="00B06F56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ОПИСАНЕ ОБЪЕКТА ЗАКУПКИ</w:t>
      </w:r>
    </w:p>
    <w:p w14:paraId="2A047110" w14:textId="07724DDB" w:rsidR="00AF0303" w:rsidRDefault="00AF0303" w:rsidP="00E609E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DB5361A" w14:textId="2BE989F1" w:rsidR="00AF0303" w:rsidRDefault="00AF0303" w:rsidP="00AF030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395DBE30" w14:textId="0CEF9523" w:rsidR="00AF0303" w:rsidRPr="00AA1863" w:rsidRDefault="00AF0303" w:rsidP="00DD6C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65D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Наименование объекта закупки: </w:t>
      </w:r>
      <w:bookmarkStart w:id="0" w:name="_Hlk172617780"/>
      <w:r w:rsidRPr="00D65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AA186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 внутренних водных путей регионального значения в границах Санкт-Петербурга (река Фонтанка, река Мойка, канал Грибоедова, Крюков канал, Зимняя канавка, Кронверкский пролив, река Ждановка)</w:t>
      </w:r>
    </w:p>
    <w:bookmarkEnd w:id="0"/>
    <w:p w14:paraId="357F1064" w14:textId="39CACD66" w:rsidR="00DB2B49" w:rsidRPr="00DB2B49" w:rsidRDefault="00DB2B49" w:rsidP="00DD6CFA">
      <w:pPr>
        <w:pStyle w:val="1"/>
        <w:shd w:val="clear" w:color="auto" w:fill="FFFFFF"/>
        <w:spacing w:before="0" w:beforeAutospacing="0" w:after="0" w:afterAutospacing="0" w:line="450" w:lineRule="atLeast"/>
        <w:textAlignment w:val="bottom"/>
        <w:rPr>
          <w:rFonts w:ascii="Arial" w:hAnsi="Arial" w:cs="Arial"/>
          <w:b w:val="0"/>
          <w:bCs w:val="0"/>
          <w:color w:val="535C69"/>
          <w:sz w:val="36"/>
          <w:szCs w:val="36"/>
        </w:rPr>
      </w:pPr>
      <w:r>
        <w:rPr>
          <w:sz w:val="24"/>
          <w:szCs w:val="24"/>
        </w:rPr>
        <w:t xml:space="preserve">ОКПД2: </w:t>
      </w:r>
      <w:r w:rsidR="00C315F2" w:rsidRPr="00C315F2">
        <w:rPr>
          <w:b w:val="0"/>
          <w:i/>
          <w:sz w:val="24"/>
          <w:szCs w:val="24"/>
        </w:rPr>
        <w:t>26.51.11.190 - Приборы и инструменты навигационные прочие</w:t>
      </w:r>
    </w:p>
    <w:p w14:paraId="090C080E" w14:textId="1F9687B6" w:rsidR="00DB2B49" w:rsidRPr="00D65DDC" w:rsidRDefault="00DB2B49" w:rsidP="00AF0303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0F5B16" w14:textId="77777777" w:rsidR="00E609E1" w:rsidRPr="00CA506E" w:rsidRDefault="00E609E1" w:rsidP="00E609E1">
      <w:pPr>
        <w:tabs>
          <w:tab w:val="left" w:pos="6210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lang w:eastAsia="ru-RU"/>
        </w:rPr>
      </w:pPr>
      <w:r w:rsidRPr="00CA506E">
        <w:rPr>
          <w:rFonts w:ascii="Times New Roman" w:eastAsia="Times New Roman" w:hAnsi="Times New Roman" w:cs="Times New Roman"/>
          <w:b/>
          <w:lang w:eastAsia="ru-RU"/>
        </w:rPr>
        <w:tab/>
      </w: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3"/>
        <w:gridCol w:w="3070"/>
        <w:gridCol w:w="3544"/>
        <w:gridCol w:w="2977"/>
      </w:tblGrid>
      <w:tr w:rsidR="003D54A0" w:rsidRPr="00CA506E" w14:paraId="44B9E589" w14:textId="750901C5" w:rsidTr="000B25F9">
        <w:trPr>
          <w:trHeight w:val="72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261FB4" w14:textId="77777777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shd w:val="clear" w:color="auto" w:fill="FFFFFF"/>
                <w:lang w:eastAsia="ru-RU"/>
              </w:rPr>
              <w:t>№ п/п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9B0585" w14:textId="77777777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2FA3F3" w14:textId="092CFFDF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ие</w:t>
            </w:r>
            <w:r w:rsidRPr="00CA50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сведения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95C758" w14:textId="3828ED5C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Год издания</w:t>
            </w:r>
          </w:p>
        </w:tc>
      </w:tr>
      <w:tr w:rsidR="003D54A0" w:rsidRPr="0076395C" w14:paraId="5528087F" w14:textId="16D23100" w:rsidTr="000B25F9">
        <w:trPr>
          <w:trHeight w:val="379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2FB79" w14:textId="696F0AE1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1</w:t>
            </w:r>
          </w:p>
        </w:tc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628BC" w14:textId="1B61AC83" w:rsidR="003D54A0" w:rsidRPr="0076395C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Карта ВВП регионального значения в границах Санкт-Петербурга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C22A" w14:textId="53F2EA98" w:rsidR="003D54A0" w:rsidRPr="0076395C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Единица измерения:</w:t>
            </w:r>
            <w:r w:rsidR="000B25F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 w:rsidRPr="0076395C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шт</w:t>
            </w:r>
          </w:p>
          <w:p w14:paraId="3055994D" w14:textId="5B0FBE38" w:rsidR="003D54A0" w:rsidRPr="00CA506E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 w:rsidRPr="00CA506E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Количество:</w:t>
            </w:r>
            <w:r w:rsidR="000B25F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4</w:t>
            </w:r>
            <w:r w:rsidR="000B25F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 (четы</w:t>
            </w:r>
            <w:bookmarkStart w:id="1" w:name="_GoBack"/>
            <w:bookmarkEnd w:id="1"/>
            <w:r w:rsidR="000B25F9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ре)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5CD6" w14:textId="77777777" w:rsidR="003D54A0" w:rsidRDefault="003D54A0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</w:p>
          <w:p w14:paraId="18AE8593" w14:textId="75C43FC2" w:rsidR="003D54A0" w:rsidRDefault="000B25F9" w:rsidP="000B25F9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 xml:space="preserve">Не ранее </w:t>
            </w:r>
            <w:r w:rsidR="003D54A0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eastAsia="ru-RU"/>
              </w:rPr>
              <w:t>2023</w:t>
            </w:r>
          </w:p>
        </w:tc>
      </w:tr>
    </w:tbl>
    <w:p w14:paraId="429676DD" w14:textId="77777777" w:rsidR="003D54A0" w:rsidRDefault="003D54A0" w:rsidP="00D65DDC">
      <w:pPr>
        <w:jc w:val="both"/>
        <w:rPr>
          <w:rFonts w:ascii="Times New Roman" w:eastAsia="Liberation Serif" w:hAnsi="Times New Roman" w:cs="Times New Roman"/>
          <w:b/>
          <w:sz w:val="24"/>
          <w:szCs w:val="24"/>
        </w:rPr>
      </w:pPr>
    </w:p>
    <w:p w14:paraId="25427421" w14:textId="157846ED" w:rsidR="00DD6CFA" w:rsidRPr="00D65DDC" w:rsidRDefault="00DD6CFA" w:rsidP="00D65DDC">
      <w:pPr>
        <w:jc w:val="both"/>
        <w:rPr>
          <w:rFonts w:ascii="Times New Roman" w:eastAsia="Liberation Serif" w:hAnsi="Times New Roman" w:cs="Times New Roman"/>
          <w:sz w:val="24"/>
          <w:szCs w:val="24"/>
        </w:rPr>
      </w:pPr>
      <w:r w:rsidRPr="00DD6C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</w:t>
      </w:r>
      <w:r w:rsidR="003D54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откорректированы на дату поставки. </w:t>
      </w:r>
    </w:p>
    <w:p w14:paraId="0B04D9A7" w14:textId="55D3C18E" w:rsidR="0076395C" w:rsidRPr="00D65DDC" w:rsidRDefault="0076395C" w:rsidP="00D65DDC">
      <w:pPr>
        <w:jc w:val="both"/>
        <w:rPr>
          <w:rFonts w:ascii="Times New Roman" w:hAnsi="Times New Roman" w:cs="Times New Roman"/>
          <w:sz w:val="24"/>
          <w:szCs w:val="24"/>
        </w:rPr>
      </w:pPr>
      <w:r w:rsidRPr="00D65DDC">
        <w:rPr>
          <w:rFonts w:ascii="Times New Roman" w:eastAsia="Liberation Serif" w:hAnsi="Times New Roman" w:cs="Times New Roman"/>
          <w:b/>
          <w:sz w:val="24"/>
          <w:szCs w:val="24"/>
        </w:rPr>
        <w:t xml:space="preserve">Место поставки товара: </w:t>
      </w:r>
      <w:r w:rsidRPr="00D65DDC">
        <w:rPr>
          <w:rFonts w:ascii="Times New Roman" w:eastAsia="Liberation Serif" w:hAnsi="Times New Roman" w:cs="Times New Roman"/>
          <w:sz w:val="24"/>
          <w:szCs w:val="24"/>
        </w:rPr>
        <w:t>г. Санкт-Петербург, ВО, 7 линия, дом 56-58</w:t>
      </w:r>
    </w:p>
    <w:p w14:paraId="7723D179" w14:textId="455471E6" w:rsidR="009454DF" w:rsidRDefault="00946559" w:rsidP="00D65DDC">
      <w:pPr>
        <w:jc w:val="both"/>
        <w:rPr>
          <w:rFonts w:ascii="Times New Roman" w:hAnsi="Times New Roman" w:cs="Times New Roman"/>
          <w:sz w:val="24"/>
          <w:szCs w:val="24"/>
        </w:rPr>
      </w:pPr>
      <w:r w:rsidRPr="00D65DDC">
        <w:rPr>
          <w:rFonts w:ascii="Times New Roman" w:hAnsi="Times New Roman" w:cs="Times New Roman"/>
          <w:b/>
          <w:sz w:val="24"/>
          <w:szCs w:val="24"/>
        </w:rPr>
        <w:t>Срок поставки</w:t>
      </w:r>
      <w:r w:rsidRPr="00D65DDC">
        <w:rPr>
          <w:rFonts w:ascii="Times New Roman" w:hAnsi="Times New Roman" w:cs="Times New Roman"/>
          <w:sz w:val="24"/>
          <w:szCs w:val="24"/>
        </w:rPr>
        <w:t xml:space="preserve">: </w:t>
      </w:r>
      <w:bookmarkStart w:id="2" w:name="_Hlk172617939"/>
      <w:r w:rsidRPr="00D65DDC">
        <w:rPr>
          <w:rFonts w:ascii="Times New Roman" w:hAnsi="Times New Roman" w:cs="Times New Roman"/>
          <w:sz w:val="24"/>
          <w:szCs w:val="24"/>
        </w:rPr>
        <w:t>в течени</w:t>
      </w:r>
      <w:r w:rsidR="000B25F9">
        <w:rPr>
          <w:rFonts w:ascii="Times New Roman" w:hAnsi="Times New Roman" w:cs="Times New Roman"/>
          <w:sz w:val="24"/>
          <w:szCs w:val="24"/>
        </w:rPr>
        <w:t>е</w:t>
      </w:r>
      <w:r w:rsidRPr="00D65DDC">
        <w:rPr>
          <w:rFonts w:ascii="Times New Roman" w:hAnsi="Times New Roman" w:cs="Times New Roman"/>
          <w:sz w:val="24"/>
          <w:szCs w:val="24"/>
        </w:rPr>
        <w:t xml:space="preserve"> 1</w:t>
      </w:r>
      <w:r w:rsidR="00DD6CFA">
        <w:rPr>
          <w:rFonts w:ascii="Times New Roman" w:hAnsi="Times New Roman" w:cs="Times New Roman"/>
          <w:sz w:val="24"/>
          <w:szCs w:val="24"/>
        </w:rPr>
        <w:t>0</w:t>
      </w:r>
      <w:r w:rsidR="000B25F9">
        <w:rPr>
          <w:rFonts w:ascii="Times New Roman" w:hAnsi="Times New Roman" w:cs="Times New Roman"/>
          <w:sz w:val="24"/>
          <w:szCs w:val="24"/>
        </w:rPr>
        <w:t xml:space="preserve"> (десяти)</w:t>
      </w:r>
      <w:r w:rsidRPr="00D65DDC">
        <w:rPr>
          <w:rFonts w:ascii="Times New Roman" w:hAnsi="Times New Roman" w:cs="Times New Roman"/>
          <w:sz w:val="24"/>
          <w:szCs w:val="24"/>
        </w:rPr>
        <w:t xml:space="preserve"> рабочих дней после заключения контракта</w:t>
      </w:r>
      <w:bookmarkEnd w:id="2"/>
      <w:r w:rsidRPr="00D65DDC">
        <w:rPr>
          <w:rFonts w:ascii="Times New Roman" w:hAnsi="Times New Roman" w:cs="Times New Roman"/>
          <w:sz w:val="24"/>
          <w:szCs w:val="24"/>
        </w:rPr>
        <w:t>.</w:t>
      </w:r>
    </w:p>
    <w:p w14:paraId="04277300" w14:textId="787389D5" w:rsidR="003D54A0" w:rsidRDefault="003D54A0" w:rsidP="00D65DD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3D54A0" w:rsidSect="000525D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C75144"/>
    <w:multiLevelType w:val="hybridMultilevel"/>
    <w:tmpl w:val="C0C0335E"/>
    <w:lvl w:ilvl="0" w:tplc="F9B438C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03FA"/>
    <w:rsid w:val="000525DC"/>
    <w:rsid w:val="000B25F9"/>
    <w:rsid w:val="000B5E7C"/>
    <w:rsid w:val="002B5279"/>
    <w:rsid w:val="00377CB9"/>
    <w:rsid w:val="00390610"/>
    <w:rsid w:val="003C0312"/>
    <w:rsid w:val="003D54A0"/>
    <w:rsid w:val="005000A5"/>
    <w:rsid w:val="005D7B6B"/>
    <w:rsid w:val="00661D42"/>
    <w:rsid w:val="0076395C"/>
    <w:rsid w:val="007D260D"/>
    <w:rsid w:val="008A1764"/>
    <w:rsid w:val="009454DF"/>
    <w:rsid w:val="00946559"/>
    <w:rsid w:val="009765C8"/>
    <w:rsid w:val="00A66C4B"/>
    <w:rsid w:val="00A81A84"/>
    <w:rsid w:val="00AA1863"/>
    <w:rsid w:val="00AF0303"/>
    <w:rsid w:val="00B06F56"/>
    <w:rsid w:val="00B503FA"/>
    <w:rsid w:val="00BE0A48"/>
    <w:rsid w:val="00C315F2"/>
    <w:rsid w:val="00CA2E06"/>
    <w:rsid w:val="00CA3FBA"/>
    <w:rsid w:val="00CE1E52"/>
    <w:rsid w:val="00D65DDC"/>
    <w:rsid w:val="00D80C82"/>
    <w:rsid w:val="00DB2B49"/>
    <w:rsid w:val="00DD6CFA"/>
    <w:rsid w:val="00E609E1"/>
    <w:rsid w:val="00FD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60DAA"/>
  <w15:chartTrackingRefBased/>
  <w15:docId w15:val="{1BD9F5A6-5B23-4571-B911-C09F916BB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609E1"/>
  </w:style>
  <w:style w:type="paragraph" w:styleId="1">
    <w:name w:val="heading 1"/>
    <w:basedOn w:val="a"/>
    <w:link w:val="10"/>
    <w:uiPriority w:val="9"/>
    <w:qFormat/>
    <w:rsid w:val="00DB2B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54DF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B52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B5279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B2B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6">
    <w:name w:val="Нет"/>
    <w:rsid w:val="00DD6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769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7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03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61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105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Закупки</cp:lastModifiedBy>
  <cp:revision>18</cp:revision>
  <cp:lastPrinted>2024-07-04T12:50:00Z</cp:lastPrinted>
  <dcterms:created xsi:type="dcterms:W3CDTF">2023-11-14T13:51:00Z</dcterms:created>
  <dcterms:modified xsi:type="dcterms:W3CDTF">2024-07-23T06:22:00Z</dcterms:modified>
</cp:coreProperties>
</file>