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37A" w:rsidRPr="00764904" w:rsidRDefault="0032737A" w:rsidP="00E24757">
      <w:pPr>
        <w:spacing w:after="0" w:line="240" w:lineRule="auto"/>
        <w:jc w:val="center"/>
        <w:rPr>
          <w:rFonts w:ascii="Times New Roman" w:hAnsi="Times New Roman"/>
          <w:b/>
          <w:sz w:val="16"/>
          <w:szCs w:val="16"/>
        </w:rPr>
      </w:pPr>
      <w:r w:rsidRPr="00764904">
        <w:rPr>
          <w:rFonts w:ascii="Times New Roman" w:hAnsi="Times New Roman"/>
          <w:b/>
          <w:sz w:val="16"/>
          <w:szCs w:val="16"/>
        </w:rPr>
        <w:t xml:space="preserve">Описание объекта закупки </w:t>
      </w:r>
    </w:p>
    <w:p w:rsidR="0032737A" w:rsidRPr="00764904" w:rsidRDefault="0032737A" w:rsidP="00E24757">
      <w:pPr>
        <w:pStyle w:val="aa"/>
        <w:tabs>
          <w:tab w:val="left" w:pos="993"/>
        </w:tabs>
        <w:autoSpaceDE w:val="0"/>
        <w:autoSpaceDN w:val="0"/>
        <w:adjustRightInd w:val="0"/>
        <w:spacing w:after="0" w:line="240" w:lineRule="auto"/>
        <w:ind w:left="567"/>
        <w:contextualSpacing w:val="0"/>
        <w:rPr>
          <w:rFonts w:ascii="Times New Roman" w:hAnsi="Times New Roman" w:cs="Times New Roman"/>
          <w:bCs/>
          <w:sz w:val="16"/>
          <w:szCs w:val="16"/>
        </w:rPr>
      </w:pPr>
    </w:p>
    <w:p w:rsidR="0075388C" w:rsidRPr="00764904" w:rsidRDefault="0075388C" w:rsidP="00E24757">
      <w:pPr>
        <w:pStyle w:val="aa"/>
        <w:numPr>
          <w:ilvl w:val="0"/>
          <w:numId w:val="1"/>
        </w:numPr>
        <w:tabs>
          <w:tab w:val="left" w:pos="993"/>
        </w:tabs>
        <w:autoSpaceDE w:val="0"/>
        <w:autoSpaceDN w:val="0"/>
        <w:adjustRightInd w:val="0"/>
        <w:spacing w:after="0" w:line="240" w:lineRule="auto"/>
        <w:ind w:left="0" w:firstLine="567"/>
        <w:contextualSpacing w:val="0"/>
        <w:jc w:val="center"/>
        <w:rPr>
          <w:rFonts w:ascii="Times New Roman" w:hAnsi="Times New Roman" w:cs="Times New Roman"/>
          <w:bCs/>
          <w:sz w:val="16"/>
          <w:szCs w:val="16"/>
        </w:rPr>
      </w:pPr>
      <w:r w:rsidRPr="00764904">
        <w:rPr>
          <w:rFonts w:ascii="Times New Roman" w:hAnsi="Times New Roman" w:cs="Times New Roman"/>
          <w:bCs/>
          <w:sz w:val="16"/>
          <w:szCs w:val="16"/>
        </w:rPr>
        <w:t xml:space="preserve">Требования к функциональным, техническим и </w:t>
      </w:r>
      <w:r w:rsidR="00094EA4" w:rsidRPr="00764904">
        <w:rPr>
          <w:rFonts w:ascii="Times New Roman" w:hAnsi="Times New Roman" w:cs="Times New Roman"/>
          <w:bCs/>
          <w:sz w:val="16"/>
          <w:szCs w:val="16"/>
        </w:rPr>
        <w:t>эксплуатационным</w:t>
      </w:r>
      <w:r w:rsidRPr="00764904">
        <w:rPr>
          <w:rFonts w:ascii="Times New Roman" w:hAnsi="Times New Roman" w:cs="Times New Roman"/>
          <w:bCs/>
          <w:sz w:val="16"/>
          <w:szCs w:val="16"/>
        </w:rPr>
        <w:t xml:space="preserve"> характеристикам объекта закупки</w:t>
      </w:r>
    </w:p>
    <w:p w:rsidR="003442DD" w:rsidRPr="00764904" w:rsidRDefault="003442DD" w:rsidP="00E24757">
      <w:pPr>
        <w:pStyle w:val="aa"/>
        <w:tabs>
          <w:tab w:val="left" w:pos="993"/>
        </w:tabs>
        <w:autoSpaceDE w:val="0"/>
        <w:autoSpaceDN w:val="0"/>
        <w:adjustRightInd w:val="0"/>
        <w:spacing w:after="0" w:line="240" w:lineRule="auto"/>
        <w:ind w:left="567"/>
        <w:contextualSpacing w:val="0"/>
        <w:rPr>
          <w:rFonts w:ascii="Times New Roman" w:hAnsi="Times New Roman" w:cs="Times New Roman"/>
          <w:bCs/>
          <w:sz w:val="16"/>
          <w:szCs w:val="16"/>
        </w:rPr>
      </w:pPr>
    </w:p>
    <w:p w:rsidR="00125718" w:rsidRPr="00764904" w:rsidRDefault="004D6792" w:rsidP="00E24757">
      <w:pPr>
        <w:pStyle w:val="aa"/>
        <w:numPr>
          <w:ilvl w:val="1"/>
          <w:numId w:val="2"/>
        </w:numPr>
        <w:tabs>
          <w:tab w:val="left" w:pos="567"/>
          <w:tab w:val="left" w:pos="993"/>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Весь</w:t>
      </w:r>
      <w:r w:rsidR="00635131" w:rsidRPr="00764904">
        <w:rPr>
          <w:rFonts w:ascii="Times New Roman" w:hAnsi="Times New Roman" w:cs="Times New Roman"/>
          <w:bCs/>
          <w:sz w:val="16"/>
          <w:szCs w:val="16"/>
        </w:rPr>
        <w:t xml:space="preserve"> поставляем</w:t>
      </w:r>
      <w:r w:rsidRPr="00764904">
        <w:rPr>
          <w:rFonts w:ascii="Times New Roman" w:hAnsi="Times New Roman" w:cs="Times New Roman"/>
          <w:bCs/>
          <w:sz w:val="16"/>
          <w:szCs w:val="16"/>
        </w:rPr>
        <w:t>ый</w:t>
      </w:r>
      <w:r w:rsidR="00522910" w:rsidRPr="00764904">
        <w:rPr>
          <w:rFonts w:ascii="Times New Roman" w:hAnsi="Times New Roman" w:cs="Times New Roman"/>
          <w:bCs/>
          <w:sz w:val="16"/>
          <w:szCs w:val="16"/>
        </w:rPr>
        <w:t xml:space="preserve"> </w:t>
      </w:r>
      <w:r w:rsidRPr="00764904">
        <w:rPr>
          <w:rFonts w:ascii="Times New Roman" w:hAnsi="Times New Roman" w:cs="Times New Roman"/>
          <w:bCs/>
          <w:sz w:val="16"/>
          <w:szCs w:val="16"/>
        </w:rPr>
        <w:t>товар</w:t>
      </w:r>
      <w:r w:rsidR="00635131" w:rsidRPr="00764904">
        <w:rPr>
          <w:rFonts w:ascii="Times New Roman" w:hAnsi="Times New Roman" w:cs="Times New Roman"/>
          <w:bCs/>
          <w:sz w:val="16"/>
          <w:szCs w:val="16"/>
        </w:rPr>
        <w:t xml:space="preserve"> долж</w:t>
      </w:r>
      <w:r w:rsidRPr="00764904">
        <w:rPr>
          <w:rFonts w:ascii="Times New Roman" w:hAnsi="Times New Roman" w:cs="Times New Roman"/>
          <w:bCs/>
          <w:sz w:val="16"/>
          <w:szCs w:val="16"/>
        </w:rPr>
        <w:t>ен</w:t>
      </w:r>
      <w:r w:rsidR="00635131" w:rsidRPr="00764904">
        <w:rPr>
          <w:rFonts w:ascii="Times New Roman" w:hAnsi="Times New Roman" w:cs="Times New Roman"/>
          <w:bCs/>
          <w:sz w:val="16"/>
          <w:szCs w:val="16"/>
        </w:rPr>
        <w:t xml:space="preserve">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635131" w:rsidRPr="00764904" w:rsidRDefault="00635131" w:rsidP="00E24757">
      <w:pPr>
        <w:pStyle w:val="aa"/>
        <w:numPr>
          <w:ilvl w:val="1"/>
          <w:numId w:val="2"/>
        </w:numPr>
        <w:tabs>
          <w:tab w:val="left" w:pos="567"/>
          <w:tab w:val="left" w:pos="993"/>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Все содержащиеся в Описании объекта закупки и приложениях к нему товарные знаки сопровождаются словами </w:t>
      </w:r>
      <w:r w:rsidR="00DB3D56" w:rsidRPr="00764904">
        <w:rPr>
          <w:rFonts w:ascii="Times New Roman" w:hAnsi="Times New Roman" w:cs="Times New Roman"/>
          <w:bCs/>
          <w:sz w:val="16"/>
          <w:szCs w:val="16"/>
        </w:rPr>
        <w:t>«</w:t>
      </w:r>
      <w:r w:rsidRPr="00764904">
        <w:rPr>
          <w:rFonts w:ascii="Times New Roman" w:hAnsi="Times New Roman" w:cs="Times New Roman"/>
          <w:bCs/>
          <w:sz w:val="16"/>
          <w:szCs w:val="16"/>
        </w:rPr>
        <w:t>или эквивалент</w:t>
      </w:r>
      <w:r w:rsidR="00DB3D56" w:rsidRPr="00764904">
        <w:rPr>
          <w:rFonts w:ascii="Times New Roman" w:hAnsi="Times New Roman" w:cs="Times New Roman"/>
          <w:bCs/>
          <w:sz w:val="16"/>
          <w:szCs w:val="16"/>
        </w:rPr>
        <w:t>»</w:t>
      </w:r>
      <w:r w:rsidRPr="00764904">
        <w:rPr>
          <w:rFonts w:ascii="Times New Roman" w:hAnsi="Times New Roman" w:cs="Times New Roman"/>
          <w:bCs/>
          <w:sz w:val="16"/>
          <w:szCs w:val="16"/>
        </w:rPr>
        <w:t>.</w:t>
      </w:r>
    </w:p>
    <w:p w:rsidR="00635131" w:rsidRPr="00764904" w:rsidRDefault="00635131" w:rsidP="00E24757">
      <w:pPr>
        <w:pStyle w:val="aa"/>
        <w:numPr>
          <w:ilvl w:val="1"/>
          <w:numId w:val="2"/>
        </w:numPr>
        <w:tabs>
          <w:tab w:val="left" w:pos="567"/>
          <w:tab w:val="left" w:pos="993"/>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Качество поставляемого </w:t>
      </w:r>
      <w:r w:rsidR="004D6792"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 xml:space="preserve"> должно соответствовать требованиям стандартов по качеству, упаковке и маркировке, утвержденной нормативно-технической документацией.</w:t>
      </w:r>
    </w:p>
    <w:p w:rsidR="00635131" w:rsidRPr="00764904" w:rsidRDefault="00635131" w:rsidP="00E24757">
      <w:pPr>
        <w:pStyle w:val="aa"/>
        <w:numPr>
          <w:ilvl w:val="1"/>
          <w:numId w:val="2"/>
        </w:numPr>
        <w:tabs>
          <w:tab w:val="left" w:pos="567"/>
          <w:tab w:val="left" w:pos="993"/>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Поставщик гарантирует, что </w:t>
      </w:r>
      <w:r w:rsidR="004D6792" w:rsidRPr="00764904">
        <w:rPr>
          <w:rFonts w:ascii="Times New Roman" w:hAnsi="Times New Roman" w:cs="Times New Roman"/>
          <w:bCs/>
          <w:sz w:val="16"/>
          <w:szCs w:val="16"/>
        </w:rPr>
        <w:t>товар</w:t>
      </w:r>
      <w:r w:rsidRPr="00764904">
        <w:rPr>
          <w:rFonts w:ascii="Times New Roman" w:hAnsi="Times New Roman" w:cs="Times New Roman"/>
          <w:bCs/>
          <w:sz w:val="16"/>
          <w:szCs w:val="16"/>
        </w:rPr>
        <w:t>, поставленн</w:t>
      </w:r>
      <w:r w:rsidR="004D6792" w:rsidRPr="00764904">
        <w:rPr>
          <w:rFonts w:ascii="Times New Roman" w:hAnsi="Times New Roman" w:cs="Times New Roman"/>
          <w:bCs/>
          <w:sz w:val="16"/>
          <w:szCs w:val="16"/>
        </w:rPr>
        <w:t>ый</w:t>
      </w:r>
      <w:r w:rsidRPr="00764904">
        <w:rPr>
          <w:rFonts w:ascii="Times New Roman" w:hAnsi="Times New Roman" w:cs="Times New Roman"/>
          <w:bCs/>
          <w:sz w:val="16"/>
          <w:szCs w:val="16"/>
        </w:rPr>
        <w:t xml:space="preserve"> по Контракту, </w:t>
      </w:r>
      <w:r w:rsidR="003442DD" w:rsidRPr="00764904">
        <w:rPr>
          <w:rFonts w:ascii="Times New Roman" w:hAnsi="Times New Roman" w:cs="Times New Roman"/>
          <w:bCs/>
          <w:sz w:val="16"/>
          <w:szCs w:val="16"/>
        </w:rPr>
        <w:br/>
      </w:r>
      <w:r w:rsidRPr="00764904">
        <w:rPr>
          <w:rFonts w:ascii="Times New Roman" w:hAnsi="Times New Roman" w:cs="Times New Roman"/>
          <w:bCs/>
          <w:sz w:val="16"/>
          <w:szCs w:val="16"/>
        </w:rPr>
        <w:t xml:space="preserve">не имеет дефектов, связанных с конструкцией, материалами или функционированием при штатном использовании </w:t>
      </w:r>
      <w:r w:rsidR="00C94AC9"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w:t>
      </w:r>
    </w:p>
    <w:p w:rsidR="00635131" w:rsidRPr="00764904" w:rsidRDefault="00635131" w:rsidP="00E24757">
      <w:pPr>
        <w:pStyle w:val="aa"/>
        <w:numPr>
          <w:ilvl w:val="1"/>
          <w:numId w:val="2"/>
        </w:numPr>
        <w:tabs>
          <w:tab w:val="left" w:pos="567"/>
          <w:tab w:val="left" w:pos="993"/>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Поставляем</w:t>
      </w:r>
      <w:r w:rsidR="004D6792" w:rsidRPr="00764904">
        <w:rPr>
          <w:rFonts w:ascii="Times New Roman" w:hAnsi="Times New Roman" w:cs="Times New Roman"/>
          <w:bCs/>
          <w:sz w:val="16"/>
          <w:szCs w:val="16"/>
        </w:rPr>
        <w:t>ый</w:t>
      </w:r>
      <w:r w:rsidR="00522910" w:rsidRPr="00764904">
        <w:rPr>
          <w:rFonts w:ascii="Times New Roman" w:hAnsi="Times New Roman" w:cs="Times New Roman"/>
          <w:bCs/>
          <w:sz w:val="16"/>
          <w:szCs w:val="16"/>
        </w:rPr>
        <w:t xml:space="preserve"> </w:t>
      </w:r>
      <w:r w:rsidR="004D6792" w:rsidRPr="00764904">
        <w:rPr>
          <w:rFonts w:ascii="Times New Roman" w:hAnsi="Times New Roman" w:cs="Times New Roman"/>
          <w:bCs/>
          <w:sz w:val="16"/>
          <w:szCs w:val="16"/>
        </w:rPr>
        <w:t>товар</w:t>
      </w:r>
      <w:r w:rsidRPr="00764904">
        <w:rPr>
          <w:rFonts w:ascii="Times New Roman" w:hAnsi="Times New Roman" w:cs="Times New Roman"/>
          <w:bCs/>
          <w:sz w:val="16"/>
          <w:szCs w:val="16"/>
        </w:rPr>
        <w:t xml:space="preserve"> долж</w:t>
      </w:r>
      <w:r w:rsidR="004D6792" w:rsidRPr="00764904">
        <w:rPr>
          <w:rFonts w:ascii="Times New Roman" w:hAnsi="Times New Roman" w:cs="Times New Roman"/>
          <w:bCs/>
          <w:sz w:val="16"/>
          <w:szCs w:val="16"/>
        </w:rPr>
        <w:t>ен</w:t>
      </w:r>
      <w:r w:rsidR="00C1682E" w:rsidRPr="00764904">
        <w:rPr>
          <w:rFonts w:ascii="Times New Roman" w:hAnsi="Times New Roman" w:cs="Times New Roman"/>
          <w:bCs/>
          <w:sz w:val="16"/>
          <w:szCs w:val="16"/>
        </w:rPr>
        <w:t xml:space="preserve"> быть новым </w:t>
      </w:r>
      <w:r w:rsidRPr="00764904">
        <w:rPr>
          <w:rFonts w:ascii="Times New Roman" w:hAnsi="Times New Roman" w:cs="Times New Roman"/>
          <w:bCs/>
          <w:sz w:val="16"/>
          <w:szCs w:val="16"/>
        </w:rPr>
        <w:t>(который не был в употреблении, не прошел ремонт, в том числе восстановление потребительских свойств), не быть в залоге или под иным обременением.</w:t>
      </w:r>
    </w:p>
    <w:p w:rsidR="00635131" w:rsidRPr="00764904" w:rsidRDefault="00635131" w:rsidP="00E24757">
      <w:pPr>
        <w:pStyle w:val="aa"/>
        <w:numPr>
          <w:ilvl w:val="1"/>
          <w:numId w:val="2"/>
        </w:numPr>
        <w:tabs>
          <w:tab w:val="left" w:pos="567"/>
          <w:tab w:val="left" w:pos="993"/>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Информация о товаре должна быть на русском языке или продублирована </w:t>
      </w:r>
      <w:r w:rsidR="003442DD" w:rsidRPr="00764904">
        <w:rPr>
          <w:rFonts w:ascii="Times New Roman" w:hAnsi="Times New Roman" w:cs="Times New Roman"/>
          <w:bCs/>
          <w:sz w:val="16"/>
          <w:szCs w:val="16"/>
        </w:rPr>
        <w:br/>
      </w:r>
      <w:r w:rsidRPr="00764904">
        <w:rPr>
          <w:rFonts w:ascii="Times New Roman" w:hAnsi="Times New Roman" w:cs="Times New Roman"/>
          <w:bCs/>
          <w:sz w:val="16"/>
          <w:szCs w:val="16"/>
        </w:rPr>
        <w:t>на русском языке.</w:t>
      </w:r>
    </w:p>
    <w:p w:rsidR="00696A98" w:rsidRPr="00764904" w:rsidRDefault="00696A98" w:rsidP="00E24757">
      <w:pPr>
        <w:tabs>
          <w:tab w:val="left" w:pos="0"/>
          <w:tab w:val="left" w:pos="993"/>
        </w:tabs>
        <w:autoSpaceDE w:val="0"/>
        <w:autoSpaceDN w:val="0"/>
        <w:adjustRightInd w:val="0"/>
        <w:ind w:firstLine="567"/>
        <w:contextualSpacing/>
        <w:jc w:val="both"/>
        <w:rPr>
          <w:rFonts w:ascii="Times New Roman" w:eastAsia="Calibri" w:hAnsi="Times New Roman" w:cs="Times New Roman"/>
          <w:bCs/>
          <w:sz w:val="16"/>
          <w:szCs w:val="16"/>
        </w:rPr>
      </w:pPr>
      <w:r w:rsidRPr="00764904">
        <w:rPr>
          <w:rFonts w:ascii="Times New Roman" w:eastAsia="Calibri" w:hAnsi="Times New Roman" w:cs="Times New Roman"/>
          <w:bCs/>
          <w:sz w:val="16"/>
          <w:szCs w:val="16"/>
        </w:rPr>
        <w:t xml:space="preserve">1.7. Товар должен быть разрешен к применению на территории Российской Федерации. Качество поставляемого товара должно соответствовать требованиям </w:t>
      </w:r>
      <w:r w:rsidRPr="00764904">
        <w:rPr>
          <w:rFonts w:ascii="Times New Roman" w:eastAsia="Calibri" w:hAnsi="Times New Roman" w:cs="Times New Roman"/>
          <w:bCs/>
          <w:sz w:val="16"/>
          <w:szCs w:val="16"/>
        </w:rPr>
        <w:br/>
        <w:t>к качеству, установленным нормативной и технической документацией Российской Федерации, и должно удостоверяться:</w:t>
      </w:r>
    </w:p>
    <w:p w:rsidR="00696A98" w:rsidRPr="00764904" w:rsidRDefault="00696A98" w:rsidP="00E24757">
      <w:pPr>
        <w:tabs>
          <w:tab w:val="left" w:pos="0"/>
        </w:tabs>
        <w:autoSpaceDE w:val="0"/>
        <w:autoSpaceDN w:val="0"/>
        <w:adjustRightInd w:val="0"/>
        <w:spacing w:line="276" w:lineRule="auto"/>
        <w:ind w:firstLine="567"/>
        <w:contextualSpacing/>
        <w:jc w:val="both"/>
        <w:rPr>
          <w:rFonts w:ascii="Times New Roman" w:eastAsia="Calibri" w:hAnsi="Times New Roman" w:cs="Times New Roman"/>
          <w:bCs/>
          <w:sz w:val="16"/>
          <w:szCs w:val="16"/>
        </w:rPr>
      </w:pPr>
      <w:r w:rsidRPr="00764904">
        <w:rPr>
          <w:rFonts w:ascii="Times New Roman" w:eastAsia="Calibri" w:hAnsi="Times New Roman" w:cs="Times New Roman"/>
          <w:bCs/>
          <w:sz w:val="16"/>
          <w:szCs w:val="16"/>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696A98" w:rsidRPr="00764904" w:rsidRDefault="00696A98" w:rsidP="00E24757">
      <w:pPr>
        <w:tabs>
          <w:tab w:val="left" w:pos="0"/>
        </w:tabs>
        <w:autoSpaceDE w:val="0"/>
        <w:autoSpaceDN w:val="0"/>
        <w:adjustRightInd w:val="0"/>
        <w:spacing w:line="276" w:lineRule="auto"/>
        <w:ind w:firstLine="567"/>
        <w:contextualSpacing/>
        <w:jc w:val="both"/>
        <w:rPr>
          <w:rFonts w:ascii="Times New Roman" w:eastAsia="Calibri" w:hAnsi="Times New Roman" w:cs="Times New Roman"/>
          <w:bCs/>
          <w:sz w:val="16"/>
          <w:szCs w:val="16"/>
        </w:rPr>
      </w:pPr>
      <w:r w:rsidRPr="00764904">
        <w:rPr>
          <w:rFonts w:ascii="Times New Roman" w:eastAsia="Calibri" w:hAnsi="Times New Roman" w:cs="Times New Roman"/>
          <w:bCs/>
          <w:sz w:val="16"/>
          <w:szCs w:val="16"/>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96A98" w:rsidRPr="00764904" w:rsidRDefault="00696A98" w:rsidP="00E24757">
      <w:pPr>
        <w:tabs>
          <w:tab w:val="left" w:pos="0"/>
        </w:tabs>
        <w:autoSpaceDE w:val="0"/>
        <w:autoSpaceDN w:val="0"/>
        <w:adjustRightInd w:val="0"/>
        <w:spacing w:line="276" w:lineRule="auto"/>
        <w:ind w:firstLine="567"/>
        <w:jc w:val="both"/>
        <w:rPr>
          <w:rFonts w:ascii="Times New Roman" w:eastAsia="Calibri" w:hAnsi="Times New Roman" w:cs="Times New Roman"/>
          <w:bCs/>
          <w:sz w:val="16"/>
          <w:szCs w:val="16"/>
        </w:rPr>
      </w:pPr>
      <w:r w:rsidRPr="00764904">
        <w:rPr>
          <w:rFonts w:ascii="Times New Roman" w:eastAsia="Calibri" w:hAnsi="Times New Roman" w:cs="Times New Roman"/>
          <w:bCs/>
          <w:sz w:val="16"/>
          <w:szCs w:val="16"/>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635131" w:rsidRPr="00764904" w:rsidRDefault="00635131"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p>
    <w:p w:rsidR="00635131" w:rsidRPr="00764904" w:rsidRDefault="00635131" w:rsidP="00E24757">
      <w:pPr>
        <w:pStyle w:val="aa"/>
        <w:tabs>
          <w:tab w:val="left" w:pos="567"/>
        </w:tabs>
        <w:autoSpaceDE w:val="0"/>
        <w:autoSpaceDN w:val="0"/>
        <w:adjustRightInd w:val="0"/>
        <w:spacing w:after="0" w:line="240" w:lineRule="auto"/>
        <w:ind w:left="0"/>
        <w:jc w:val="center"/>
        <w:rPr>
          <w:rFonts w:ascii="Times New Roman" w:hAnsi="Times New Roman" w:cs="Times New Roman"/>
          <w:bCs/>
          <w:sz w:val="16"/>
          <w:szCs w:val="16"/>
        </w:rPr>
      </w:pPr>
      <w:r w:rsidRPr="00764904">
        <w:rPr>
          <w:rFonts w:ascii="Times New Roman" w:hAnsi="Times New Roman" w:cs="Times New Roman"/>
          <w:bCs/>
          <w:sz w:val="16"/>
          <w:szCs w:val="16"/>
        </w:rPr>
        <w:t>2. Требования к условиям транспортировки товара, упаковке и маркировке</w:t>
      </w:r>
    </w:p>
    <w:p w:rsidR="00635131" w:rsidRPr="00764904" w:rsidRDefault="00635131"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p>
    <w:p w:rsidR="00635131"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2.1. Поставщик должен обеспечить упаковку </w:t>
      </w:r>
      <w:r w:rsidR="002C33B4"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 xml:space="preserve">, способную предотвратить его повреждение или порчу во время перевозки к месту доставки. Упаковка </w:t>
      </w:r>
      <w:r w:rsidR="002C33B4" w:rsidRPr="00764904">
        <w:rPr>
          <w:rFonts w:ascii="Times New Roman" w:hAnsi="Times New Roman" w:cs="Times New Roman"/>
          <w:bCs/>
          <w:sz w:val="16"/>
          <w:szCs w:val="16"/>
        </w:rPr>
        <w:t xml:space="preserve">товара </w:t>
      </w:r>
      <w:r w:rsidRPr="00764904">
        <w:rPr>
          <w:rFonts w:ascii="Times New Roman" w:hAnsi="Times New Roman" w:cs="Times New Roman"/>
          <w:bCs/>
          <w:sz w:val="16"/>
          <w:szCs w:val="16"/>
        </w:rPr>
        <w:t xml:space="preserve">должна полностью обеспечивать условия транспортировки, предъявляемые к данному виду </w:t>
      </w:r>
      <w:r w:rsidR="002C33B4"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 xml:space="preserve">. При определении габаритов упаковки </w:t>
      </w:r>
      <w:r w:rsidR="002C33B4"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 xml:space="preserve">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3442DD"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2.2. Маркировка должна содержать сведения о товаре: его наименование, номер партии, срок годности, сведения о производителе товара, а также иные обозначения </w:t>
      </w:r>
      <w:r w:rsidRPr="00764904">
        <w:rPr>
          <w:rFonts w:ascii="Times New Roman" w:hAnsi="Times New Roman" w:cs="Times New Roman"/>
          <w:bCs/>
          <w:sz w:val="16"/>
          <w:szCs w:val="16"/>
        </w:rPr>
        <w:br/>
        <w:t>в соответствии с требованиями национальных стандартов и иной нормативно-технической документации, действующей в Российской Федерации.</w:t>
      </w:r>
    </w:p>
    <w:p w:rsidR="00635131" w:rsidRPr="00764904" w:rsidRDefault="00635131"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p>
    <w:p w:rsidR="003442DD" w:rsidRPr="00764904" w:rsidRDefault="003442DD" w:rsidP="00E24757">
      <w:pPr>
        <w:pStyle w:val="aa"/>
        <w:tabs>
          <w:tab w:val="left" w:pos="567"/>
        </w:tabs>
        <w:autoSpaceDE w:val="0"/>
        <w:autoSpaceDN w:val="0"/>
        <w:adjustRightInd w:val="0"/>
        <w:spacing w:after="0" w:line="240" w:lineRule="auto"/>
        <w:ind w:left="0"/>
        <w:jc w:val="center"/>
        <w:rPr>
          <w:rFonts w:ascii="Times New Roman" w:hAnsi="Times New Roman" w:cs="Times New Roman"/>
          <w:bCs/>
          <w:sz w:val="16"/>
          <w:szCs w:val="16"/>
        </w:rPr>
      </w:pPr>
      <w:r w:rsidRPr="00764904">
        <w:rPr>
          <w:rFonts w:ascii="Times New Roman" w:hAnsi="Times New Roman" w:cs="Times New Roman"/>
          <w:bCs/>
          <w:sz w:val="16"/>
          <w:szCs w:val="16"/>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764904">
        <w:rPr>
          <w:rFonts w:ascii="Times New Roman" w:hAnsi="Times New Roman" w:cs="Times New Roman"/>
          <w:bCs/>
          <w:sz w:val="16"/>
          <w:szCs w:val="16"/>
        </w:rPr>
        <w:br/>
        <w:t>к обязательности осуществления монтажа и наладки товара, к обучению лиц, осуществляющих использование и обслуживание товара</w:t>
      </w:r>
    </w:p>
    <w:p w:rsidR="003442DD"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p>
    <w:p w:rsidR="003442DD" w:rsidRPr="00764904" w:rsidRDefault="003442DD" w:rsidP="00E24757">
      <w:pPr>
        <w:pStyle w:val="aa"/>
        <w:tabs>
          <w:tab w:val="left" w:pos="567"/>
        </w:tabs>
        <w:autoSpaceDE w:val="0"/>
        <w:autoSpaceDN w:val="0"/>
        <w:adjustRightInd w:val="0"/>
        <w:spacing w:after="0" w:line="240" w:lineRule="auto"/>
        <w:ind w:left="0" w:firstLine="567"/>
        <w:jc w:val="both"/>
        <w:rPr>
          <w:rFonts w:ascii="Times New Roman" w:hAnsi="Times New Roman" w:cs="Times New Roman"/>
          <w:bCs/>
          <w:sz w:val="16"/>
          <w:szCs w:val="16"/>
        </w:rPr>
      </w:pPr>
      <w:r w:rsidRPr="00764904">
        <w:rPr>
          <w:rFonts w:ascii="Times New Roman" w:hAnsi="Times New Roman" w:cs="Times New Roman"/>
          <w:bCs/>
          <w:sz w:val="16"/>
          <w:szCs w:val="16"/>
        </w:rPr>
        <w:t xml:space="preserve">3.1. Поставщик гарантирует, что </w:t>
      </w:r>
      <w:r w:rsidR="0079442F" w:rsidRPr="00764904">
        <w:rPr>
          <w:rFonts w:ascii="Times New Roman" w:hAnsi="Times New Roman" w:cs="Times New Roman"/>
          <w:bCs/>
          <w:sz w:val="16"/>
          <w:szCs w:val="16"/>
        </w:rPr>
        <w:t>товар</w:t>
      </w:r>
      <w:r w:rsidRPr="00764904">
        <w:rPr>
          <w:rFonts w:ascii="Times New Roman" w:hAnsi="Times New Roman" w:cs="Times New Roman"/>
          <w:bCs/>
          <w:sz w:val="16"/>
          <w:szCs w:val="16"/>
        </w:rPr>
        <w:t>, поставленн</w:t>
      </w:r>
      <w:r w:rsidR="0079442F" w:rsidRPr="00764904">
        <w:rPr>
          <w:rFonts w:ascii="Times New Roman" w:hAnsi="Times New Roman" w:cs="Times New Roman"/>
          <w:bCs/>
          <w:sz w:val="16"/>
          <w:szCs w:val="16"/>
        </w:rPr>
        <w:t>ый</w:t>
      </w:r>
      <w:r w:rsidRPr="00764904">
        <w:rPr>
          <w:rFonts w:ascii="Times New Roman" w:hAnsi="Times New Roman" w:cs="Times New Roman"/>
          <w:bCs/>
          <w:sz w:val="16"/>
          <w:szCs w:val="16"/>
        </w:rPr>
        <w:t xml:space="preserve"> в соответствии </w:t>
      </w:r>
      <w:r w:rsidRPr="00764904">
        <w:rPr>
          <w:rFonts w:ascii="Times New Roman" w:hAnsi="Times New Roman" w:cs="Times New Roman"/>
          <w:bCs/>
          <w:sz w:val="16"/>
          <w:szCs w:val="16"/>
        </w:rPr>
        <w:br/>
        <w:t xml:space="preserve">с Контрактом, является новым, неиспользованным, серийно выпускаемым, не восстановленным и не смонтированным из деталей, бывших в употреблении, </w:t>
      </w:r>
      <w:r w:rsidR="00190A3C" w:rsidRPr="00764904">
        <w:rPr>
          <w:rFonts w:ascii="Times New Roman" w:hAnsi="Times New Roman" w:cs="Times New Roman"/>
          <w:bCs/>
          <w:sz w:val="16"/>
          <w:szCs w:val="16"/>
        </w:rPr>
        <w:br/>
      </w:r>
      <w:r w:rsidRPr="00764904">
        <w:rPr>
          <w:rFonts w:ascii="Times New Roman" w:hAnsi="Times New Roman" w:cs="Times New Roman"/>
          <w:bCs/>
          <w:sz w:val="16"/>
          <w:szCs w:val="16"/>
        </w:rPr>
        <w:t>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3442DD"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Поставщик гарантирует, что </w:t>
      </w:r>
      <w:r w:rsidR="0079442F" w:rsidRPr="00764904">
        <w:rPr>
          <w:rFonts w:ascii="Times New Roman" w:hAnsi="Times New Roman" w:cs="Times New Roman"/>
          <w:bCs/>
          <w:sz w:val="16"/>
          <w:szCs w:val="16"/>
        </w:rPr>
        <w:t>товар</w:t>
      </w:r>
      <w:r w:rsidRPr="00764904">
        <w:rPr>
          <w:rFonts w:ascii="Times New Roman" w:hAnsi="Times New Roman" w:cs="Times New Roman"/>
          <w:bCs/>
          <w:sz w:val="16"/>
          <w:szCs w:val="16"/>
        </w:rPr>
        <w:t>, поставленн</w:t>
      </w:r>
      <w:r w:rsidR="0079442F" w:rsidRPr="00764904">
        <w:rPr>
          <w:rFonts w:ascii="Times New Roman" w:hAnsi="Times New Roman" w:cs="Times New Roman"/>
          <w:bCs/>
          <w:sz w:val="16"/>
          <w:szCs w:val="16"/>
        </w:rPr>
        <w:t>ый</w:t>
      </w:r>
      <w:r w:rsidRPr="00764904">
        <w:rPr>
          <w:rFonts w:ascii="Times New Roman" w:hAnsi="Times New Roman" w:cs="Times New Roman"/>
          <w:bCs/>
          <w:sz w:val="16"/>
          <w:szCs w:val="16"/>
        </w:rPr>
        <w:t xml:space="preserve"> по Контракту, не имеет дефектов, связанных с конструкцией, материалами или функционированием при штатном использовании </w:t>
      </w:r>
      <w:r w:rsidR="0079442F"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 xml:space="preserve"> в соответствии со Спецификацией, Техническими требованиями, технической и(или) эксплуатационной документацией производителя (изготовителя) </w:t>
      </w:r>
      <w:r w:rsidR="0079442F"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w:t>
      </w:r>
    </w:p>
    <w:p w:rsidR="003442DD"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3.2. Поставщик гарантирует полное соответствие поставляемого </w:t>
      </w:r>
      <w:r w:rsidR="002F154E" w:rsidRPr="00764904">
        <w:rPr>
          <w:rFonts w:ascii="Times New Roman" w:hAnsi="Times New Roman" w:cs="Times New Roman"/>
          <w:bCs/>
          <w:sz w:val="16"/>
          <w:szCs w:val="16"/>
        </w:rPr>
        <w:t xml:space="preserve">товара </w:t>
      </w:r>
      <w:r w:rsidRPr="00764904">
        <w:rPr>
          <w:rFonts w:ascii="Times New Roman" w:hAnsi="Times New Roman" w:cs="Times New Roman"/>
          <w:bCs/>
          <w:sz w:val="16"/>
          <w:szCs w:val="16"/>
        </w:rPr>
        <w:t>условиям Контракта, устранение неисправностей, связанных с дефектами производства.</w:t>
      </w:r>
    </w:p>
    <w:p w:rsidR="003442DD"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3.</w:t>
      </w:r>
      <w:r w:rsidR="000C658C" w:rsidRPr="00764904">
        <w:rPr>
          <w:rFonts w:ascii="Times New Roman" w:hAnsi="Times New Roman" w:cs="Times New Roman"/>
          <w:bCs/>
          <w:sz w:val="16"/>
          <w:szCs w:val="16"/>
        </w:rPr>
        <w:t>3</w:t>
      </w:r>
      <w:r w:rsidRPr="00764904">
        <w:rPr>
          <w:rFonts w:ascii="Times New Roman" w:hAnsi="Times New Roman" w:cs="Times New Roman"/>
          <w:bCs/>
          <w:sz w:val="16"/>
          <w:szCs w:val="16"/>
        </w:rPr>
        <w:t>. Неисправн</w:t>
      </w:r>
      <w:r w:rsidR="002F154E" w:rsidRPr="00764904">
        <w:rPr>
          <w:rFonts w:ascii="Times New Roman" w:hAnsi="Times New Roman" w:cs="Times New Roman"/>
          <w:bCs/>
          <w:sz w:val="16"/>
          <w:szCs w:val="16"/>
        </w:rPr>
        <w:t>ый</w:t>
      </w:r>
      <w:r w:rsidRPr="00764904">
        <w:rPr>
          <w:rFonts w:ascii="Times New Roman" w:hAnsi="Times New Roman" w:cs="Times New Roman"/>
          <w:bCs/>
          <w:sz w:val="16"/>
          <w:szCs w:val="16"/>
        </w:rPr>
        <w:t xml:space="preserve"> или дефектн</w:t>
      </w:r>
      <w:r w:rsidR="002F154E" w:rsidRPr="00764904">
        <w:rPr>
          <w:rFonts w:ascii="Times New Roman" w:hAnsi="Times New Roman" w:cs="Times New Roman"/>
          <w:bCs/>
          <w:sz w:val="16"/>
          <w:szCs w:val="16"/>
        </w:rPr>
        <w:t>ый</w:t>
      </w:r>
      <w:r w:rsidR="002353B6">
        <w:rPr>
          <w:rFonts w:ascii="Times New Roman" w:hAnsi="Times New Roman" w:cs="Times New Roman"/>
          <w:bCs/>
          <w:sz w:val="16"/>
          <w:szCs w:val="16"/>
        </w:rPr>
        <w:t xml:space="preserve"> </w:t>
      </w:r>
      <w:r w:rsidR="002F154E" w:rsidRPr="00764904">
        <w:rPr>
          <w:rFonts w:ascii="Times New Roman" w:hAnsi="Times New Roman" w:cs="Times New Roman"/>
          <w:bCs/>
          <w:sz w:val="16"/>
          <w:szCs w:val="16"/>
        </w:rPr>
        <w:t>товар</w:t>
      </w:r>
      <w:r w:rsidR="002353B6">
        <w:rPr>
          <w:rFonts w:ascii="Times New Roman" w:hAnsi="Times New Roman" w:cs="Times New Roman"/>
          <w:bCs/>
          <w:sz w:val="16"/>
          <w:szCs w:val="16"/>
        </w:rPr>
        <w:t xml:space="preserve"> </w:t>
      </w:r>
      <w:r w:rsidRPr="00764904">
        <w:rPr>
          <w:rFonts w:ascii="Times New Roman" w:hAnsi="Times New Roman" w:cs="Times New Roman"/>
          <w:bCs/>
          <w:sz w:val="16"/>
          <w:szCs w:val="16"/>
        </w:rPr>
        <w:t xml:space="preserve">будет возвращен Поставщику за его счет в сроки, согласованные Заказчиком и Поставщиком. В случае замены </w:t>
      </w:r>
      <w:r w:rsidR="002F154E" w:rsidRPr="00764904">
        <w:rPr>
          <w:rFonts w:ascii="Times New Roman" w:hAnsi="Times New Roman" w:cs="Times New Roman"/>
          <w:bCs/>
          <w:sz w:val="16"/>
          <w:szCs w:val="16"/>
        </w:rPr>
        <w:t>товара</w:t>
      </w:r>
      <w:r w:rsidRPr="00764904">
        <w:rPr>
          <w:rFonts w:ascii="Times New Roman" w:hAnsi="Times New Roman" w:cs="Times New Roman"/>
          <w:bCs/>
          <w:sz w:val="16"/>
          <w:szCs w:val="16"/>
        </w:rPr>
        <w:t xml:space="preserve"> гарантийный срок на данн</w:t>
      </w:r>
      <w:r w:rsidR="002F154E" w:rsidRPr="00764904">
        <w:rPr>
          <w:rFonts w:ascii="Times New Roman" w:hAnsi="Times New Roman" w:cs="Times New Roman"/>
          <w:bCs/>
          <w:sz w:val="16"/>
          <w:szCs w:val="16"/>
        </w:rPr>
        <w:t>ый</w:t>
      </w:r>
      <w:r w:rsidR="0073553B" w:rsidRPr="00764904">
        <w:rPr>
          <w:rFonts w:ascii="Times New Roman" w:hAnsi="Times New Roman" w:cs="Times New Roman"/>
          <w:bCs/>
          <w:sz w:val="16"/>
          <w:szCs w:val="16"/>
        </w:rPr>
        <w:t xml:space="preserve"> </w:t>
      </w:r>
      <w:r w:rsidR="002F154E" w:rsidRPr="00764904">
        <w:rPr>
          <w:rFonts w:ascii="Times New Roman" w:hAnsi="Times New Roman" w:cs="Times New Roman"/>
          <w:bCs/>
          <w:sz w:val="16"/>
          <w:szCs w:val="16"/>
        </w:rPr>
        <w:t>товар</w:t>
      </w:r>
      <w:r w:rsidR="0073553B" w:rsidRPr="00764904">
        <w:rPr>
          <w:rFonts w:ascii="Times New Roman" w:hAnsi="Times New Roman" w:cs="Times New Roman"/>
          <w:bCs/>
          <w:sz w:val="16"/>
          <w:szCs w:val="16"/>
        </w:rPr>
        <w:t xml:space="preserve"> </w:t>
      </w:r>
      <w:r w:rsidRPr="00764904">
        <w:rPr>
          <w:rFonts w:ascii="Times New Roman" w:hAnsi="Times New Roman" w:cs="Times New Roman"/>
          <w:bCs/>
          <w:sz w:val="16"/>
          <w:szCs w:val="16"/>
        </w:rPr>
        <w:t>продлевается.</w:t>
      </w:r>
    </w:p>
    <w:p w:rsidR="003442DD" w:rsidRPr="00764904" w:rsidRDefault="003442DD"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3.</w:t>
      </w:r>
      <w:r w:rsidR="000C658C" w:rsidRPr="00764904">
        <w:rPr>
          <w:rFonts w:ascii="Times New Roman" w:hAnsi="Times New Roman" w:cs="Times New Roman"/>
          <w:bCs/>
          <w:sz w:val="16"/>
          <w:szCs w:val="16"/>
        </w:rPr>
        <w:t>4</w:t>
      </w:r>
      <w:r w:rsidRPr="00764904">
        <w:rPr>
          <w:rFonts w:ascii="Times New Roman" w:hAnsi="Times New Roman" w:cs="Times New Roman"/>
          <w:bCs/>
          <w:sz w:val="16"/>
          <w:szCs w:val="16"/>
        </w:rPr>
        <w:t>. Поставщик обязуется в порядке и сроки, предусмотренные Контрактом, надлежащим образом оказать услуги по доставк</w:t>
      </w:r>
      <w:r w:rsidR="000C658C" w:rsidRPr="00764904">
        <w:rPr>
          <w:rFonts w:ascii="Times New Roman" w:hAnsi="Times New Roman" w:cs="Times New Roman"/>
          <w:bCs/>
          <w:sz w:val="16"/>
          <w:szCs w:val="16"/>
        </w:rPr>
        <w:t>е и разгрузке</w:t>
      </w:r>
      <w:r w:rsidRPr="00764904">
        <w:rPr>
          <w:rFonts w:ascii="Times New Roman" w:hAnsi="Times New Roman" w:cs="Times New Roman"/>
          <w:bCs/>
          <w:sz w:val="16"/>
          <w:szCs w:val="16"/>
        </w:rPr>
        <w:t>.</w:t>
      </w:r>
    </w:p>
    <w:p w:rsidR="00344A6F" w:rsidRPr="00764904" w:rsidRDefault="00344A6F"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r w:rsidRPr="00764904">
        <w:rPr>
          <w:rFonts w:ascii="Times New Roman" w:hAnsi="Times New Roman" w:cs="Times New Roman"/>
          <w:bCs/>
          <w:sz w:val="16"/>
          <w:szCs w:val="16"/>
        </w:rPr>
        <w:t xml:space="preserve">3.5. </w:t>
      </w:r>
      <w:r w:rsidR="00E83604" w:rsidRPr="00764904">
        <w:rPr>
          <w:rFonts w:ascii="Times New Roman" w:hAnsi="Times New Roman" w:cs="Times New Roman"/>
          <w:bCs/>
          <w:sz w:val="16"/>
          <w:szCs w:val="16"/>
        </w:rPr>
        <w:t xml:space="preserve">Товар должен поставляться с остаточным сроком годности на момент поставки не менее </w:t>
      </w:r>
      <w:r w:rsidR="00307E08" w:rsidRPr="00764904">
        <w:rPr>
          <w:rFonts w:ascii="Times New Roman" w:hAnsi="Times New Roman" w:cs="Times New Roman"/>
          <w:bCs/>
          <w:sz w:val="16"/>
          <w:szCs w:val="16"/>
        </w:rPr>
        <w:t>1</w:t>
      </w:r>
      <w:r w:rsidR="002710D9" w:rsidRPr="00764904">
        <w:rPr>
          <w:rFonts w:ascii="Times New Roman" w:hAnsi="Times New Roman" w:cs="Times New Roman"/>
          <w:bCs/>
          <w:sz w:val="16"/>
          <w:szCs w:val="16"/>
        </w:rPr>
        <w:t>1</w:t>
      </w:r>
      <w:r w:rsidR="00E83604" w:rsidRPr="00764904">
        <w:rPr>
          <w:rFonts w:ascii="Times New Roman" w:hAnsi="Times New Roman" w:cs="Times New Roman"/>
          <w:bCs/>
          <w:sz w:val="16"/>
          <w:szCs w:val="16"/>
        </w:rPr>
        <w:t xml:space="preserve"> месяцев.</w:t>
      </w:r>
    </w:p>
    <w:p w:rsidR="00CE155F" w:rsidRPr="00764904" w:rsidRDefault="00CE155F" w:rsidP="00E24757">
      <w:pPr>
        <w:pStyle w:val="aa"/>
        <w:tabs>
          <w:tab w:val="left" w:pos="567"/>
        </w:tabs>
        <w:autoSpaceDE w:val="0"/>
        <w:autoSpaceDN w:val="0"/>
        <w:adjustRightInd w:val="0"/>
        <w:spacing w:after="0" w:line="240" w:lineRule="auto"/>
        <w:ind w:left="0" w:firstLine="567"/>
        <w:contextualSpacing w:val="0"/>
        <w:jc w:val="both"/>
        <w:rPr>
          <w:rFonts w:ascii="Times New Roman" w:hAnsi="Times New Roman" w:cs="Times New Roman"/>
          <w:bCs/>
          <w:sz w:val="16"/>
          <w:szCs w:val="16"/>
        </w:rPr>
      </w:pPr>
    </w:p>
    <w:p w:rsidR="00BB55A9" w:rsidRPr="00764904" w:rsidRDefault="00190A3C" w:rsidP="00E24757">
      <w:pPr>
        <w:autoSpaceDE w:val="0"/>
        <w:autoSpaceDN w:val="0"/>
        <w:adjustRightInd w:val="0"/>
        <w:spacing w:after="0" w:line="240" w:lineRule="auto"/>
        <w:ind w:firstLine="567"/>
        <w:jc w:val="center"/>
        <w:rPr>
          <w:rFonts w:ascii="Times New Roman" w:hAnsi="Times New Roman" w:cs="Times New Roman"/>
          <w:sz w:val="16"/>
          <w:szCs w:val="16"/>
        </w:rPr>
      </w:pPr>
      <w:r w:rsidRPr="00764904">
        <w:rPr>
          <w:rFonts w:ascii="Times New Roman" w:hAnsi="Times New Roman" w:cs="Times New Roman"/>
          <w:sz w:val="16"/>
          <w:szCs w:val="16"/>
        </w:rPr>
        <w:t>4</w:t>
      </w:r>
      <w:r w:rsidR="00BB55A9" w:rsidRPr="00764904">
        <w:rPr>
          <w:rFonts w:ascii="Times New Roman" w:hAnsi="Times New Roman" w:cs="Times New Roman"/>
          <w:sz w:val="16"/>
          <w:szCs w:val="16"/>
        </w:rPr>
        <w:t>. Перечень приложений, являющихся неотъемлемой частью Описания объекта закупки.</w:t>
      </w:r>
    </w:p>
    <w:p w:rsidR="00190A3C" w:rsidRPr="00764904" w:rsidRDefault="00190A3C" w:rsidP="00E24757">
      <w:pPr>
        <w:spacing w:after="0" w:line="240" w:lineRule="auto"/>
        <w:ind w:firstLine="567"/>
        <w:jc w:val="both"/>
        <w:rPr>
          <w:rFonts w:ascii="Times New Roman" w:eastAsia="Times New Roman" w:hAnsi="Times New Roman" w:cs="Times New Roman"/>
          <w:sz w:val="16"/>
          <w:szCs w:val="16"/>
          <w:lang w:eastAsia="ru-RU"/>
        </w:rPr>
      </w:pPr>
      <w:r w:rsidRPr="00764904">
        <w:rPr>
          <w:rFonts w:ascii="Times New Roman" w:eastAsia="Times New Roman" w:hAnsi="Times New Roman" w:cs="Times New Roman"/>
          <w:sz w:val="16"/>
          <w:szCs w:val="16"/>
          <w:lang w:eastAsia="ru-RU"/>
        </w:rPr>
        <w:t>4</w:t>
      </w:r>
      <w:r w:rsidR="00BB55A9" w:rsidRPr="00764904">
        <w:rPr>
          <w:rFonts w:ascii="Times New Roman" w:eastAsia="Times New Roman" w:hAnsi="Times New Roman" w:cs="Times New Roman"/>
          <w:sz w:val="16"/>
          <w:szCs w:val="16"/>
          <w:lang w:eastAsia="ru-RU"/>
        </w:rPr>
        <w:t xml:space="preserve">.1. Приложение </w:t>
      </w:r>
      <w:r w:rsidR="00761143" w:rsidRPr="00764904">
        <w:rPr>
          <w:rFonts w:ascii="Times New Roman" w:eastAsia="Times New Roman" w:hAnsi="Times New Roman" w:cs="Times New Roman"/>
          <w:sz w:val="16"/>
          <w:szCs w:val="16"/>
          <w:lang w:eastAsia="ru-RU"/>
        </w:rPr>
        <w:t>№</w:t>
      </w:r>
      <w:r w:rsidR="00BB55A9" w:rsidRPr="00764904">
        <w:rPr>
          <w:rFonts w:ascii="Times New Roman" w:eastAsia="Times New Roman" w:hAnsi="Times New Roman" w:cs="Times New Roman"/>
          <w:sz w:val="16"/>
          <w:szCs w:val="16"/>
          <w:lang w:eastAsia="ru-RU"/>
        </w:rPr>
        <w:t xml:space="preserve"> 1. </w:t>
      </w:r>
      <w:r w:rsidRPr="00764904">
        <w:rPr>
          <w:rFonts w:ascii="Times New Roman" w:eastAsia="Times New Roman" w:hAnsi="Times New Roman" w:cs="Times New Roman"/>
          <w:sz w:val="16"/>
          <w:szCs w:val="16"/>
          <w:lang w:eastAsia="ru-RU"/>
        </w:rPr>
        <w:t xml:space="preserve">Форма </w:t>
      </w:r>
      <w:r w:rsidR="00DB3D56" w:rsidRPr="00764904">
        <w:rPr>
          <w:rFonts w:ascii="Times New Roman" w:eastAsia="Times New Roman" w:hAnsi="Times New Roman" w:cs="Times New Roman"/>
          <w:sz w:val="16"/>
          <w:szCs w:val="16"/>
          <w:lang w:eastAsia="ru-RU"/>
        </w:rPr>
        <w:t>«</w:t>
      </w:r>
      <w:r w:rsidRPr="00764904">
        <w:rPr>
          <w:rFonts w:ascii="Times New Roman" w:eastAsia="Times New Roman" w:hAnsi="Times New Roman" w:cs="Times New Roman"/>
          <w:sz w:val="16"/>
          <w:szCs w:val="16"/>
          <w:lang w:eastAsia="ru-RU"/>
        </w:rPr>
        <w:t>Требования к значениям показателей (характеристик) товара, позволяющие определить соответствие установленным заказчиком требованиям</w:t>
      </w:r>
      <w:r w:rsidR="00DB3D56" w:rsidRPr="00764904">
        <w:rPr>
          <w:rFonts w:ascii="Times New Roman" w:eastAsia="Times New Roman" w:hAnsi="Times New Roman" w:cs="Times New Roman"/>
          <w:sz w:val="16"/>
          <w:szCs w:val="16"/>
          <w:lang w:eastAsia="ru-RU"/>
        </w:rPr>
        <w:t>»</w:t>
      </w:r>
      <w:r w:rsidRPr="00764904">
        <w:rPr>
          <w:rFonts w:ascii="Times New Roman" w:eastAsia="Times New Roman" w:hAnsi="Times New Roman" w:cs="Times New Roman"/>
          <w:sz w:val="16"/>
          <w:szCs w:val="16"/>
          <w:lang w:eastAsia="ru-RU"/>
        </w:rPr>
        <w:t>.</w:t>
      </w:r>
    </w:p>
    <w:p w:rsidR="00484539" w:rsidRPr="00764904" w:rsidRDefault="00484539" w:rsidP="00E24757">
      <w:pPr>
        <w:autoSpaceDE w:val="0"/>
        <w:autoSpaceDN w:val="0"/>
        <w:adjustRightInd w:val="0"/>
        <w:spacing w:after="0" w:line="240" w:lineRule="auto"/>
        <w:ind w:firstLine="567"/>
        <w:jc w:val="both"/>
        <w:rPr>
          <w:rFonts w:ascii="Times New Roman" w:hAnsi="Times New Roman" w:cs="Times New Roman"/>
          <w:sz w:val="16"/>
          <w:szCs w:val="16"/>
        </w:rPr>
      </w:pPr>
    </w:p>
    <w:p w:rsidR="00484539" w:rsidRPr="00764904" w:rsidRDefault="00484539" w:rsidP="00E24757">
      <w:pPr>
        <w:pStyle w:val="aa"/>
        <w:keepNext/>
        <w:suppressAutoHyphens/>
        <w:spacing w:after="60" w:line="240" w:lineRule="auto"/>
        <w:ind w:left="900"/>
        <w:jc w:val="right"/>
        <w:outlineLvl w:val="2"/>
        <w:rPr>
          <w:rFonts w:ascii="Times New Roman" w:eastAsia="Times New Roman" w:hAnsi="Times New Roman" w:cs="Times New Roman"/>
          <w:sz w:val="24"/>
          <w:szCs w:val="24"/>
          <w:lang w:eastAsia="ar-SA"/>
        </w:rPr>
        <w:sectPr w:rsidR="00484539" w:rsidRPr="00764904" w:rsidSect="00C1682E">
          <w:headerReference w:type="default" r:id="rId8"/>
          <w:pgSz w:w="11906" w:h="16838"/>
          <w:pgMar w:top="1134" w:right="850" w:bottom="1134" w:left="1701" w:header="426" w:footer="708" w:gutter="0"/>
          <w:cols w:space="708"/>
          <w:titlePg/>
          <w:docGrid w:linePitch="360"/>
        </w:sectPr>
      </w:pPr>
    </w:p>
    <w:p w:rsidR="006F2E28" w:rsidRPr="00764904" w:rsidRDefault="00761143" w:rsidP="00E24757">
      <w:pPr>
        <w:pStyle w:val="aa"/>
        <w:keepNext/>
        <w:suppressAutoHyphens/>
        <w:spacing w:after="60" w:line="240" w:lineRule="auto"/>
        <w:ind w:left="6663"/>
        <w:jc w:val="right"/>
        <w:outlineLvl w:val="2"/>
        <w:rPr>
          <w:rFonts w:ascii="Times New Roman" w:eastAsia="Times New Roman" w:hAnsi="Times New Roman" w:cs="Times New Roman"/>
          <w:sz w:val="20"/>
          <w:szCs w:val="20"/>
          <w:lang w:eastAsia="ar-SA"/>
        </w:rPr>
      </w:pPr>
      <w:r w:rsidRPr="00764904">
        <w:rPr>
          <w:rFonts w:ascii="Times New Roman" w:eastAsia="Times New Roman" w:hAnsi="Times New Roman" w:cs="Times New Roman"/>
          <w:sz w:val="20"/>
          <w:szCs w:val="20"/>
          <w:lang w:eastAsia="ar-SA"/>
        </w:rPr>
        <w:lastRenderedPageBreak/>
        <w:t>Приложение № 1</w:t>
      </w:r>
      <w:r w:rsidR="00AA64DE" w:rsidRPr="00764904">
        <w:rPr>
          <w:sz w:val="20"/>
          <w:szCs w:val="20"/>
        </w:rPr>
        <w:br/>
      </w:r>
      <w:r w:rsidR="00AA64DE" w:rsidRPr="00764904">
        <w:rPr>
          <w:rFonts w:ascii="Times New Roman" w:eastAsia="Times New Roman" w:hAnsi="Times New Roman" w:cs="Times New Roman"/>
          <w:sz w:val="20"/>
          <w:szCs w:val="20"/>
          <w:lang w:eastAsia="ar-SA"/>
        </w:rPr>
        <w:t>к Описанию объекта закупки</w:t>
      </w:r>
    </w:p>
    <w:p w:rsidR="00931351" w:rsidRDefault="00931351" w:rsidP="00E24757">
      <w:pPr>
        <w:spacing w:after="0" w:line="240" w:lineRule="auto"/>
        <w:jc w:val="center"/>
        <w:rPr>
          <w:rFonts w:ascii="Times New Roman" w:hAnsi="Times New Roman" w:cs="Times New Roman"/>
          <w:sz w:val="20"/>
          <w:szCs w:val="20"/>
        </w:rPr>
      </w:pPr>
      <w:r w:rsidRPr="00764904">
        <w:rPr>
          <w:rFonts w:ascii="Times New Roman" w:hAnsi="Times New Roman" w:cs="Times New Roman"/>
          <w:sz w:val="20"/>
          <w:szCs w:val="20"/>
        </w:rPr>
        <w:t xml:space="preserve">Форма </w:t>
      </w:r>
      <w:r w:rsidR="00DB3D56" w:rsidRPr="00764904">
        <w:rPr>
          <w:rFonts w:ascii="Times New Roman" w:hAnsi="Times New Roman" w:cs="Times New Roman"/>
          <w:sz w:val="20"/>
          <w:szCs w:val="20"/>
        </w:rPr>
        <w:t>«</w:t>
      </w:r>
      <w:r w:rsidRPr="00764904">
        <w:rPr>
          <w:rFonts w:ascii="Times New Roman" w:hAnsi="Times New Roman" w:cs="Times New Roman"/>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r w:rsidR="00DB3D56" w:rsidRPr="00764904">
        <w:rPr>
          <w:rFonts w:ascii="Times New Roman" w:hAnsi="Times New Roman" w:cs="Times New Roman"/>
          <w:sz w:val="20"/>
          <w:szCs w:val="20"/>
        </w:rPr>
        <w:t>»</w:t>
      </w:r>
    </w:p>
    <w:p w:rsidR="00156E90" w:rsidRDefault="00156E90" w:rsidP="00E24757">
      <w:pPr>
        <w:spacing w:after="0" w:line="240" w:lineRule="auto"/>
        <w:jc w:val="center"/>
        <w:rPr>
          <w:rFonts w:ascii="Times New Roman" w:hAnsi="Times New Roman" w:cs="Times New Roman"/>
          <w:sz w:val="20"/>
          <w:szCs w:val="20"/>
        </w:rPr>
      </w:pPr>
    </w:p>
    <w:tbl>
      <w:tblPr>
        <w:tblW w:w="15310" w:type="dxa"/>
        <w:tblInd w:w="392" w:type="dxa"/>
        <w:tblLook w:val="04A0" w:firstRow="1" w:lastRow="0" w:firstColumn="1" w:lastColumn="0" w:noHBand="0" w:noVBand="1"/>
      </w:tblPr>
      <w:tblGrid>
        <w:gridCol w:w="992"/>
        <w:gridCol w:w="1701"/>
        <w:gridCol w:w="1472"/>
        <w:gridCol w:w="2407"/>
        <w:gridCol w:w="3918"/>
        <w:gridCol w:w="2116"/>
        <w:gridCol w:w="1286"/>
        <w:gridCol w:w="1418"/>
      </w:tblGrid>
      <w:tr w:rsidR="00156E90" w:rsidRPr="00156E90" w:rsidTr="00156E90">
        <w:trPr>
          <w:trHeight w:val="330"/>
        </w:trPr>
        <w:tc>
          <w:tcPr>
            <w:tcW w:w="1260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Тип объекта закупки</w:t>
            </w:r>
          </w:p>
        </w:tc>
        <w:tc>
          <w:tcPr>
            <w:tcW w:w="2704" w:type="dxa"/>
            <w:gridSpan w:val="2"/>
            <w:tcBorders>
              <w:top w:val="single" w:sz="4" w:space="0" w:color="auto"/>
              <w:left w:val="nil"/>
              <w:bottom w:val="single" w:sz="4" w:space="0" w:color="auto"/>
              <w:right w:val="single" w:sz="4" w:space="0" w:color="auto"/>
            </w:tcBorders>
            <w:shd w:val="clear" w:color="auto" w:fill="auto"/>
            <w:noWrap/>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Товар</w:t>
            </w:r>
          </w:p>
        </w:tc>
      </w:tr>
      <w:tr w:rsidR="00156E90" w:rsidRPr="00156E90" w:rsidTr="00156E90">
        <w:trPr>
          <w:trHeight w:val="594"/>
        </w:trPr>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 п/п</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Наименование товара, работы, услуги</w:t>
            </w:r>
          </w:p>
        </w:tc>
        <w:tc>
          <w:tcPr>
            <w:tcW w:w="1472" w:type="dxa"/>
            <w:vMerge w:val="restart"/>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Код позиции КТРУ или ОКПД2</w:t>
            </w:r>
          </w:p>
        </w:tc>
        <w:tc>
          <w:tcPr>
            <w:tcW w:w="8441" w:type="dxa"/>
            <w:gridSpan w:val="3"/>
            <w:tcBorders>
              <w:top w:val="single" w:sz="4" w:space="0" w:color="auto"/>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Характеристики товара</w:t>
            </w:r>
          </w:p>
        </w:tc>
        <w:tc>
          <w:tcPr>
            <w:tcW w:w="1286" w:type="dxa"/>
            <w:vMerge w:val="restart"/>
            <w:tcBorders>
              <w:top w:val="nil"/>
              <w:left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Количество (объем работы, услуги)</w:t>
            </w:r>
          </w:p>
        </w:tc>
        <w:tc>
          <w:tcPr>
            <w:tcW w:w="1418" w:type="dxa"/>
            <w:vMerge w:val="restart"/>
            <w:tcBorders>
              <w:top w:val="nil"/>
              <w:left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Единица измерения</w:t>
            </w:r>
          </w:p>
        </w:tc>
      </w:tr>
      <w:tr w:rsidR="00156E90" w:rsidRPr="00156E90" w:rsidTr="004810D1">
        <w:trPr>
          <w:trHeight w:val="1783"/>
        </w:trPr>
        <w:tc>
          <w:tcPr>
            <w:tcW w:w="992" w:type="dxa"/>
            <w:vMerge/>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p>
        </w:tc>
        <w:tc>
          <w:tcPr>
            <w:tcW w:w="1472" w:type="dxa"/>
            <w:vMerge/>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p>
        </w:tc>
        <w:tc>
          <w:tcPr>
            <w:tcW w:w="2407"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Наименование характеристики</w:t>
            </w:r>
          </w:p>
        </w:tc>
        <w:tc>
          <w:tcPr>
            <w:tcW w:w="3918"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Значение характеристики</w:t>
            </w:r>
          </w:p>
        </w:tc>
        <w:tc>
          <w:tcPr>
            <w:tcW w:w="2116"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r w:rsidRPr="00156E90">
              <w:rPr>
                <w:rFonts w:ascii="Times New Roman" w:hAnsi="Times New Roman" w:cs="Times New Roman"/>
                <w:b/>
                <w:bCs/>
                <w:sz w:val="20"/>
                <w:szCs w:val="20"/>
              </w:rPr>
              <w:t>Инструкция по заполнению характеристик в заявке</w:t>
            </w:r>
          </w:p>
        </w:tc>
        <w:tc>
          <w:tcPr>
            <w:tcW w:w="1286" w:type="dxa"/>
            <w:vMerge/>
            <w:tcBorders>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p>
        </w:tc>
        <w:tc>
          <w:tcPr>
            <w:tcW w:w="1418" w:type="dxa"/>
            <w:vMerge/>
            <w:tcBorders>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b/>
                <w:bCs/>
                <w:sz w:val="20"/>
                <w:szCs w:val="20"/>
              </w:rPr>
            </w:pPr>
          </w:p>
        </w:tc>
      </w:tr>
      <w:tr w:rsidR="00156E90" w:rsidRPr="00156E90" w:rsidTr="004810D1">
        <w:trPr>
          <w:trHeight w:val="312"/>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2</w:t>
            </w:r>
          </w:p>
        </w:tc>
        <w:tc>
          <w:tcPr>
            <w:tcW w:w="1472"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3</w:t>
            </w:r>
          </w:p>
        </w:tc>
        <w:tc>
          <w:tcPr>
            <w:tcW w:w="2407"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4</w:t>
            </w:r>
          </w:p>
        </w:tc>
        <w:tc>
          <w:tcPr>
            <w:tcW w:w="3918"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5</w:t>
            </w:r>
          </w:p>
        </w:tc>
        <w:tc>
          <w:tcPr>
            <w:tcW w:w="2116" w:type="dxa"/>
            <w:tcBorders>
              <w:top w:val="nil"/>
              <w:left w:val="nil"/>
              <w:bottom w:val="single" w:sz="4" w:space="0" w:color="auto"/>
              <w:right w:val="single" w:sz="4" w:space="0" w:color="auto"/>
            </w:tcBorders>
            <w:shd w:val="clear" w:color="auto" w:fill="auto"/>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7</w:t>
            </w:r>
          </w:p>
        </w:tc>
        <w:tc>
          <w:tcPr>
            <w:tcW w:w="1286" w:type="dxa"/>
            <w:tcBorders>
              <w:top w:val="nil"/>
              <w:left w:val="nil"/>
              <w:bottom w:val="single" w:sz="4" w:space="0" w:color="auto"/>
              <w:right w:val="single" w:sz="4" w:space="0" w:color="auto"/>
            </w:tcBorders>
            <w:shd w:val="clear" w:color="auto" w:fill="auto"/>
            <w:noWrap/>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8</w:t>
            </w:r>
          </w:p>
        </w:tc>
        <w:tc>
          <w:tcPr>
            <w:tcW w:w="1418" w:type="dxa"/>
            <w:tcBorders>
              <w:top w:val="nil"/>
              <w:left w:val="nil"/>
              <w:bottom w:val="single" w:sz="4" w:space="0" w:color="auto"/>
              <w:right w:val="single" w:sz="4" w:space="0" w:color="auto"/>
            </w:tcBorders>
            <w:shd w:val="clear" w:color="auto" w:fill="auto"/>
            <w:noWrap/>
            <w:vAlign w:val="center"/>
            <w:hideMark/>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9</w:t>
            </w:r>
          </w:p>
        </w:tc>
      </w:tr>
      <w:tr w:rsidR="00156E90" w:rsidRPr="00156E90" w:rsidTr="004810D1">
        <w:trPr>
          <w:trHeight w:val="509"/>
        </w:trPr>
        <w:tc>
          <w:tcPr>
            <w:tcW w:w="992" w:type="dxa"/>
            <w:vMerge w:val="restart"/>
            <w:tcBorders>
              <w:top w:val="single" w:sz="4" w:space="0" w:color="auto"/>
              <w:left w:val="single" w:sz="4" w:space="0" w:color="auto"/>
              <w:right w:val="single" w:sz="4" w:space="0" w:color="auto"/>
            </w:tcBorders>
            <w:shd w:val="clear" w:color="auto" w:fill="auto"/>
            <w:vAlign w:val="center"/>
          </w:tcPr>
          <w:p w:rsidR="00156E90" w:rsidRPr="00156E90" w:rsidRDefault="00557DAF" w:rsidP="00156E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Салфетка</w:t>
            </w:r>
            <w:r w:rsidR="00CE57CC">
              <w:rPr>
                <w:rFonts w:ascii="Times New Roman" w:hAnsi="Times New Roman" w:cs="Times New Roman"/>
                <w:sz w:val="20"/>
                <w:szCs w:val="20"/>
              </w:rPr>
              <w:t xml:space="preserve"> </w:t>
            </w:r>
            <w:r w:rsidR="00CE57CC" w:rsidRPr="00CE57CC">
              <w:rPr>
                <w:rFonts w:ascii="Times New Roman" w:hAnsi="Times New Roman" w:cs="Times New Roman"/>
                <w:sz w:val="20"/>
                <w:szCs w:val="20"/>
              </w:rPr>
              <w:t>сорбционная</w:t>
            </w:r>
          </w:p>
        </w:tc>
        <w:tc>
          <w:tcPr>
            <w:tcW w:w="1472" w:type="dxa"/>
            <w:vMerge w:val="restart"/>
            <w:tcBorders>
              <w:top w:val="single" w:sz="4" w:space="0" w:color="auto"/>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21.20.24.16</w:t>
            </w:r>
            <w:r w:rsidR="00FB0D3C">
              <w:rPr>
                <w:rFonts w:ascii="Times New Roman" w:hAnsi="Times New Roman" w:cs="Times New Roman"/>
                <w:sz w:val="20"/>
                <w:szCs w:val="20"/>
              </w:rPr>
              <w:t>9</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Салфетка сорбционная стерильная.</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val="restart"/>
            <w:tcBorders>
              <w:top w:val="single" w:sz="4" w:space="0" w:color="auto"/>
              <w:left w:val="single" w:sz="4" w:space="0" w:color="auto"/>
              <w:right w:val="single" w:sz="4" w:space="0" w:color="auto"/>
            </w:tcBorders>
            <w:shd w:val="clear" w:color="auto" w:fill="auto"/>
            <w:noWrap/>
            <w:vAlign w:val="center"/>
          </w:tcPr>
          <w:p w:rsidR="00156E90" w:rsidRPr="00156E90" w:rsidRDefault="000C6EE0" w:rsidP="00156E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17000</w:t>
            </w:r>
          </w:p>
        </w:tc>
        <w:tc>
          <w:tcPr>
            <w:tcW w:w="1418" w:type="dxa"/>
            <w:vMerge w:val="restart"/>
            <w:tcBorders>
              <w:top w:val="single" w:sz="4" w:space="0" w:color="auto"/>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шт</w:t>
            </w:r>
          </w:p>
        </w:tc>
      </w:tr>
      <w:tr w:rsidR="00156E90" w:rsidRPr="00156E90" w:rsidTr="004810D1">
        <w:trPr>
          <w:trHeight w:val="509"/>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Ширина, мм</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30 и ≤ 35</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Длина, мм</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60 и ≤ 65</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Салфетка из нетканого материала</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Плотность салфетки, г/м2</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40</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Изделие для одноразового использования</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Назначение</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для абсорбирования жидкостей в медицинских целях, для покрытия/очищения ран или царапин и впитывания их экссудата, абсорбирования экссудатов поверхности тела или нанесения медикаментов местного действия</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tcBorders>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Изделие не содержит вазелин</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bottom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09"/>
        </w:trPr>
        <w:tc>
          <w:tcPr>
            <w:tcW w:w="992" w:type="dxa"/>
            <w:vMerge w:val="restart"/>
            <w:tcBorders>
              <w:top w:val="single" w:sz="4" w:space="0" w:color="auto"/>
              <w:left w:val="single" w:sz="4" w:space="0" w:color="auto"/>
              <w:right w:val="single" w:sz="4" w:space="0" w:color="auto"/>
            </w:tcBorders>
            <w:shd w:val="clear" w:color="auto" w:fill="auto"/>
            <w:vAlign w:val="center"/>
          </w:tcPr>
          <w:p w:rsidR="00156E90" w:rsidRPr="00156E90" w:rsidRDefault="00557DAF" w:rsidP="00156E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56E90" w:rsidRPr="00156E90" w:rsidRDefault="00CE57CC" w:rsidP="00156E90">
            <w:pPr>
              <w:spacing w:after="0" w:line="240" w:lineRule="auto"/>
              <w:jc w:val="center"/>
              <w:rPr>
                <w:rFonts w:ascii="Times New Roman" w:hAnsi="Times New Roman" w:cs="Times New Roman"/>
                <w:sz w:val="20"/>
                <w:szCs w:val="20"/>
              </w:rPr>
            </w:pPr>
            <w:r w:rsidRPr="00CE57CC">
              <w:rPr>
                <w:rFonts w:ascii="Times New Roman" w:hAnsi="Times New Roman" w:cs="Times New Roman"/>
                <w:sz w:val="20"/>
                <w:szCs w:val="20"/>
              </w:rPr>
              <w:t>Салфетка марлевая стерильная</w:t>
            </w:r>
          </w:p>
        </w:tc>
        <w:tc>
          <w:tcPr>
            <w:tcW w:w="1472" w:type="dxa"/>
            <w:vMerge w:val="restart"/>
            <w:tcBorders>
              <w:top w:val="single" w:sz="4" w:space="0" w:color="auto"/>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21.20.24.16</w:t>
            </w:r>
            <w:r w:rsidR="004810D1">
              <w:rPr>
                <w:rFonts w:ascii="Times New Roman" w:hAnsi="Times New Roman" w:cs="Times New Roman"/>
                <w:sz w:val="20"/>
                <w:szCs w:val="20"/>
              </w:rPr>
              <w:t>9</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Салфетка марлевая стерильная</w:t>
            </w:r>
          </w:p>
        </w:tc>
        <w:tc>
          <w:tcPr>
            <w:tcW w:w="3918"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nil"/>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val="restart"/>
            <w:tcBorders>
              <w:top w:val="single" w:sz="4" w:space="0" w:color="auto"/>
              <w:left w:val="single" w:sz="4" w:space="0" w:color="auto"/>
              <w:right w:val="single" w:sz="4" w:space="0" w:color="auto"/>
            </w:tcBorders>
            <w:shd w:val="clear" w:color="auto" w:fill="auto"/>
            <w:noWrap/>
            <w:vAlign w:val="center"/>
          </w:tcPr>
          <w:p w:rsidR="00156E90" w:rsidRPr="00156E90" w:rsidRDefault="00156E90" w:rsidP="000C6EE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61</w:t>
            </w:r>
            <w:r w:rsidR="000C6EE0">
              <w:rPr>
                <w:rFonts w:ascii="Times New Roman" w:hAnsi="Times New Roman" w:cs="Times New Roman"/>
                <w:sz w:val="20"/>
                <w:szCs w:val="20"/>
              </w:rPr>
              <w:t>0</w:t>
            </w:r>
          </w:p>
        </w:tc>
        <w:tc>
          <w:tcPr>
            <w:tcW w:w="1418" w:type="dxa"/>
            <w:vMerge w:val="restart"/>
            <w:tcBorders>
              <w:top w:val="single" w:sz="4" w:space="0" w:color="auto"/>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уп</w:t>
            </w: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Назначение</w:t>
            </w:r>
          </w:p>
        </w:tc>
        <w:tc>
          <w:tcPr>
            <w:tcW w:w="3918" w:type="dxa"/>
            <w:tcBorders>
              <w:top w:val="single" w:sz="4" w:space="0" w:color="000000"/>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в качестве готовых операционно-перевязочных средств, для наложения повязок, осушения ран, при перевязках и операциях, для тампонады с целью остановки кровотечения и дренирования, закрепления перевязочного материала и тд.</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Четное количество слоев</w:t>
            </w:r>
          </w:p>
        </w:tc>
        <w:tc>
          <w:tcPr>
            <w:tcW w:w="3918" w:type="dxa"/>
            <w:tcBorders>
              <w:top w:val="single" w:sz="4" w:space="0" w:color="000000"/>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Площадь салфетки, дм²</w:t>
            </w:r>
          </w:p>
        </w:tc>
        <w:tc>
          <w:tcPr>
            <w:tcW w:w="3918" w:type="dxa"/>
            <w:tcBorders>
              <w:top w:val="single" w:sz="4" w:space="0" w:color="000000"/>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≤25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Для обеспечения полной безопасности края салфеток марлевых сложены внутрь</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Стерилизация радиационная</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соответствие</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xml:space="preserve">Наличие протокола стерилизации и инструкции по радиационной </w:t>
            </w:r>
            <w:r w:rsidRPr="00156E90">
              <w:rPr>
                <w:rFonts w:ascii="Times New Roman" w:hAnsi="Times New Roman" w:cs="Times New Roman"/>
                <w:sz w:val="20"/>
                <w:szCs w:val="20"/>
              </w:rPr>
              <w:lastRenderedPageBreak/>
              <w:t>стерилизации медицинских изделий</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lastRenderedPageBreak/>
              <w:t>соответствие</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Материал</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100% хлопок, отбеленный</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Количество в упаковке, шт</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10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Длина изделия, см</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Ширина изделия, см</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Количество нитей, шт</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17</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Регистрационное удостоверение</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наличие</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Значение характеристики не может изменяться участником закупки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r w:rsidR="00156E90" w:rsidRPr="00156E90" w:rsidTr="004810D1">
        <w:trPr>
          <w:trHeight w:val="558"/>
        </w:trPr>
        <w:tc>
          <w:tcPr>
            <w:tcW w:w="99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701"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72" w:type="dxa"/>
            <w:vMerge/>
            <w:tcBorders>
              <w:left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2407" w:type="dxa"/>
            <w:tcBorders>
              <w:top w:val="nil"/>
              <w:left w:val="single" w:sz="4" w:space="0" w:color="000000"/>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Количество слоев, шт</w:t>
            </w:r>
          </w:p>
        </w:tc>
        <w:tc>
          <w:tcPr>
            <w:tcW w:w="3918" w:type="dxa"/>
            <w:tcBorders>
              <w:top w:val="nil"/>
              <w:left w:val="nil"/>
              <w:bottom w:val="single" w:sz="4" w:space="0" w:color="000000"/>
              <w:right w:val="single" w:sz="4" w:space="0" w:color="000000"/>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 5</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156E90" w:rsidRPr="00156E90" w:rsidRDefault="00156E90" w:rsidP="00156E90">
            <w:pPr>
              <w:spacing w:after="0" w:line="240" w:lineRule="auto"/>
              <w:jc w:val="center"/>
              <w:rPr>
                <w:rFonts w:ascii="Times New Roman" w:hAnsi="Times New Roman" w:cs="Times New Roman"/>
                <w:sz w:val="20"/>
                <w:szCs w:val="20"/>
              </w:rPr>
            </w:pPr>
            <w:r w:rsidRPr="00156E90">
              <w:rPr>
                <w:rFonts w:ascii="Times New Roman" w:hAnsi="Times New Roman" w:cs="Times New Roman"/>
                <w:sz w:val="20"/>
                <w:szCs w:val="20"/>
              </w:rPr>
              <w:t>Участник закупки указывает в заявке конкретное значение характеристики</w:t>
            </w:r>
          </w:p>
        </w:tc>
        <w:tc>
          <w:tcPr>
            <w:tcW w:w="1286"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c>
          <w:tcPr>
            <w:tcW w:w="1418" w:type="dxa"/>
            <w:vMerge/>
            <w:tcBorders>
              <w:left w:val="single" w:sz="4" w:space="0" w:color="auto"/>
              <w:right w:val="single" w:sz="4" w:space="0" w:color="auto"/>
            </w:tcBorders>
            <w:shd w:val="clear" w:color="auto" w:fill="auto"/>
            <w:noWrap/>
            <w:vAlign w:val="center"/>
          </w:tcPr>
          <w:p w:rsidR="00156E90" w:rsidRPr="00156E90" w:rsidRDefault="00156E90" w:rsidP="00156E90">
            <w:pPr>
              <w:spacing w:after="0" w:line="240" w:lineRule="auto"/>
              <w:jc w:val="center"/>
              <w:rPr>
                <w:rFonts w:ascii="Times New Roman" w:hAnsi="Times New Roman" w:cs="Times New Roman"/>
                <w:sz w:val="20"/>
                <w:szCs w:val="20"/>
              </w:rPr>
            </w:pPr>
          </w:p>
        </w:tc>
      </w:tr>
    </w:tbl>
    <w:p w:rsidR="00E53989" w:rsidRDefault="00E53989" w:rsidP="00E24757">
      <w:pPr>
        <w:spacing w:after="0" w:line="240" w:lineRule="auto"/>
        <w:jc w:val="center"/>
        <w:rPr>
          <w:rFonts w:ascii="Times New Roman" w:hAnsi="Times New Roman" w:cs="Times New Roman"/>
          <w:sz w:val="20"/>
          <w:szCs w:val="20"/>
        </w:rPr>
      </w:pPr>
      <w:bookmarkStart w:id="0" w:name="_GoBack"/>
      <w:bookmarkEnd w:id="0"/>
    </w:p>
    <w:p w:rsidR="0033627C" w:rsidRPr="0033627C" w:rsidRDefault="00980D27" w:rsidP="00E24757">
      <w:pPr>
        <w:spacing w:after="0" w:line="240" w:lineRule="auto"/>
        <w:ind w:firstLine="540"/>
        <w:jc w:val="both"/>
        <w:rPr>
          <w:rFonts w:ascii="Times New Roman" w:eastAsia="Times New Roman" w:hAnsi="Times New Roman" w:cs="Times New Roman"/>
          <w:sz w:val="18"/>
          <w:szCs w:val="18"/>
          <w:lang w:eastAsia="ru-RU"/>
        </w:rPr>
      </w:pPr>
      <w:r w:rsidRPr="00764904">
        <w:rPr>
          <w:rFonts w:ascii="Times New Roman" w:eastAsia="Times New Roman" w:hAnsi="Times New Roman" w:cs="Times New Roman"/>
          <w:sz w:val="18"/>
          <w:szCs w:val="18"/>
          <w:lang w:eastAsia="ru-RU"/>
        </w:rPr>
        <w:t>В связи с тем, что характеристики Товара, указанные в КТРУ не позволяют определить соответствие Товара, предполагаемого к поставке, Заказчиком принято решение об уточнении описания технических характеристик Товара, имеющих существенное значение для Заказчика в соответствии с пунктом 5 правил использования каталога товаров, работ, услуг для обеспечения государственных и муниципальных нужд утверждённых постановлением Правительства Российской Федерации от 8 февраля 2017 г. N 145: Дополнительные характеристики необходимо применить, так как в КТРУ отсутствуют уточняющие сведения, вследствие чего возможна поставка товара несоответствующего потребностям заказчика, что повлечет за собой нерациональное расходование бюджетных средств</w:t>
      </w:r>
      <w:r w:rsidR="00A444F9" w:rsidRPr="00764904">
        <w:rPr>
          <w:rFonts w:ascii="Times New Roman" w:eastAsia="Times New Roman" w:hAnsi="Times New Roman" w:cs="Times New Roman"/>
          <w:sz w:val="18"/>
          <w:szCs w:val="18"/>
          <w:lang w:eastAsia="ru-RU"/>
        </w:rPr>
        <w:t>.</w:t>
      </w:r>
    </w:p>
    <w:p w:rsidR="000E2F3A" w:rsidRPr="00AC7C3C" w:rsidRDefault="000E2F3A" w:rsidP="00E24757">
      <w:pPr>
        <w:spacing w:after="0" w:line="240" w:lineRule="auto"/>
        <w:ind w:firstLine="540"/>
        <w:jc w:val="both"/>
        <w:rPr>
          <w:rFonts w:ascii="Times New Roman" w:hAnsi="Times New Roman" w:cs="Times New Roman"/>
          <w:sz w:val="18"/>
          <w:szCs w:val="18"/>
        </w:rPr>
      </w:pPr>
    </w:p>
    <w:sectPr w:rsidR="000E2F3A" w:rsidRPr="00AC7C3C" w:rsidSect="00D42DC3">
      <w:pgSz w:w="16838" w:h="11906" w:orient="landscape" w:code="9"/>
      <w:pgMar w:top="142" w:right="253" w:bottom="851" w:left="14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DC4" w:rsidRDefault="00B57DC4" w:rsidP="0075388C">
      <w:pPr>
        <w:spacing w:after="0" w:line="240" w:lineRule="auto"/>
      </w:pPr>
      <w:r>
        <w:separator/>
      </w:r>
    </w:p>
  </w:endnote>
  <w:endnote w:type="continuationSeparator" w:id="0">
    <w:p w:rsidR="00B57DC4" w:rsidRDefault="00B57DC4"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DC4" w:rsidRDefault="00B57DC4" w:rsidP="0075388C">
      <w:pPr>
        <w:spacing w:after="0" w:line="240" w:lineRule="auto"/>
      </w:pPr>
      <w:r>
        <w:separator/>
      </w:r>
    </w:p>
  </w:footnote>
  <w:footnote w:type="continuationSeparator" w:id="0">
    <w:p w:rsidR="00B57DC4" w:rsidRDefault="00B57DC4"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E67489" w:rsidRPr="00A52695" w:rsidRDefault="00D162A4">
        <w:pPr>
          <w:pStyle w:val="ac"/>
          <w:jc w:val="center"/>
          <w:rPr>
            <w:rFonts w:ascii="Times New Roman" w:hAnsi="Times New Roman" w:cs="Times New Roman"/>
          </w:rPr>
        </w:pPr>
        <w:r w:rsidRPr="00A52695">
          <w:rPr>
            <w:rFonts w:ascii="Times New Roman" w:hAnsi="Times New Roman" w:cs="Times New Roman"/>
          </w:rPr>
          <w:fldChar w:fldCharType="begin"/>
        </w:r>
        <w:r w:rsidR="00E67489"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89602E">
          <w:rPr>
            <w:rFonts w:ascii="Times New Roman" w:hAnsi="Times New Roman" w:cs="Times New Roman"/>
            <w:noProof/>
          </w:rPr>
          <w:t>4</w:t>
        </w:r>
        <w:r w:rsidRPr="00A52695">
          <w:rPr>
            <w:rFonts w:ascii="Times New Roman" w:hAnsi="Times New Roman" w:cs="Times New Roman"/>
          </w:rPr>
          <w:fldChar w:fldCharType="end"/>
        </w:r>
      </w:p>
    </w:sdtContent>
  </w:sdt>
  <w:p w:rsidR="00E67489" w:rsidRDefault="00E67489">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514"/>
    <w:multiLevelType w:val="multilevel"/>
    <w:tmpl w:val="BC1C1C66"/>
    <w:lvl w:ilvl="0">
      <w:start w:val="1"/>
      <w:numFmt w:val="decimal"/>
      <w:lvlText w:val="%1."/>
      <w:lvlJc w:val="left"/>
      <w:pPr>
        <w:tabs>
          <w:tab w:val="num" w:pos="-540"/>
        </w:tabs>
        <w:ind w:left="-540" w:firstLine="0"/>
      </w:pPr>
      <w:rPr>
        <w:rFonts w:hint="default"/>
        <w:b w:val="0"/>
        <w:i w:val="0"/>
        <w:color w:val="000000"/>
      </w:rPr>
    </w:lvl>
    <w:lvl w:ilvl="1">
      <w:start w:val="1"/>
      <w:numFmt w:val="decimal"/>
      <w:pStyle w:val="101"/>
      <w:suff w:val="nothing"/>
      <w:lvlText w:val="10.%2."/>
      <w:lvlJc w:val="left"/>
      <w:pPr>
        <w:ind w:left="0" w:firstLine="0"/>
      </w:pPr>
      <w:rPr>
        <w:rFonts w:ascii="Arial Narrow" w:hAnsi="Arial Narrow" w:cs="Times New Roman" w:hint="default"/>
        <w:b/>
        <w:i w:val="0"/>
        <w:iCs w:val="0"/>
        <w: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684"/>
        </w:tabs>
        <w:ind w:left="684" w:hanging="504"/>
      </w:pPr>
      <w:rPr>
        <w:rFonts w:hint="default"/>
      </w:rPr>
    </w:lvl>
    <w:lvl w:ilvl="3">
      <w:start w:val="1"/>
      <w:numFmt w:val="decimal"/>
      <w:lvlText w:val="%1.%2.%3.%4."/>
      <w:lvlJc w:val="left"/>
      <w:pPr>
        <w:tabs>
          <w:tab w:val="num" w:pos="1188"/>
        </w:tabs>
        <w:ind w:left="1188" w:hanging="648"/>
      </w:pPr>
      <w:rPr>
        <w:rFonts w:hint="default"/>
      </w:rPr>
    </w:lvl>
    <w:lvl w:ilvl="4">
      <w:start w:val="1"/>
      <w:numFmt w:val="decimal"/>
      <w:lvlText w:val="%1.%2.%3.%4.%5."/>
      <w:lvlJc w:val="left"/>
      <w:pPr>
        <w:tabs>
          <w:tab w:val="num" w:pos="1692"/>
        </w:tabs>
        <w:ind w:left="1692" w:hanging="792"/>
      </w:pPr>
      <w:rPr>
        <w:rFonts w:hint="default"/>
      </w:rPr>
    </w:lvl>
    <w:lvl w:ilvl="5">
      <w:start w:val="1"/>
      <w:numFmt w:val="decimal"/>
      <w:lvlText w:val="%1.%2.%3.%4.%5.%6."/>
      <w:lvlJc w:val="left"/>
      <w:pPr>
        <w:tabs>
          <w:tab w:val="num" w:pos="2196"/>
        </w:tabs>
        <w:ind w:left="2196" w:hanging="936"/>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3204"/>
        </w:tabs>
        <w:ind w:left="3204" w:hanging="1224"/>
      </w:pPr>
      <w:rPr>
        <w:rFonts w:hint="default"/>
      </w:rPr>
    </w:lvl>
    <w:lvl w:ilvl="8">
      <w:start w:val="1"/>
      <w:numFmt w:val="decimal"/>
      <w:lvlText w:val="%1.%2.%3.%4.%5.%6.%7.%8.%9."/>
      <w:lvlJc w:val="left"/>
      <w:pPr>
        <w:tabs>
          <w:tab w:val="num" w:pos="3780"/>
        </w:tabs>
        <w:ind w:left="3780" w:hanging="1440"/>
      </w:pPr>
      <w:rPr>
        <w:rFonts w:hint="default"/>
      </w:rPr>
    </w:lvl>
  </w:abstractNum>
  <w:abstractNum w:abstractNumId="1" w15:restartNumberingAfterBreak="0">
    <w:nsid w:val="263460F6"/>
    <w:multiLevelType w:val="multilevel"/>
    <w:tmpl w:val="5CBCEE08"/>
    <w:lvl w:ilvl="0">
      <w:start w:val="1"/>
      <w:numFmt w:val="decimal"/>
      <w:lvlText w:val="%1."/>
      <w:lvlJc w:val="left"/>
      <w:pPr>
        <w:tabs>
          <w:tab w:val="num" w:pos="-540"/>
        </w:tabs>
        <w:ind w:left="-540" w:firstLine="0"/>
      </w:pPr>
      <w:rPr>
        <w:rFonts w:hint="default"/>
        <w:b w:val="0"/>
        <w:i w:val="0"/>
        <w:color w:val="000000"/>
      </w:rPr>
    </w:lvl>
    <w:lvl w:ilvl="1">
      <w:start w:val="1"/>
      <w:numFmt w:val="decimal"/>
      <w:pStyle w:val="111"/>
      <w:suff w:val="nothing"/>
      <w:lvlText w:val="11.%2."/>
      <w:lvlJc w:val="left"/>
      <w:pPr>
        <w:ind w:left="0" w:firstLine="0"/>
      </w:pPr>
      <w:rPr>
        <w:rFonts w:ascii="Arial Narrow" w:hAnsi="Arial Narrow" w:cs="Times New Roman" w:hint="default"/>
        <w:b/>
        <w:i w:val="0"/>
        <w:iCs w:val="0"/>
        <w: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684"/>
        </w:tabs>
        <w:ind w:left="684" w:hanging="504"/>
      </w:pPr>
      <w:rPr>
        <w:rFonts w:hint="default"/>
      </w:rPr>
    </w:lvl>
    <w:lvl w:ilvl="3">
      <w:start w:val="1"/>
      <w:numFmt w:val="decimal"/>
      <w:lvlText w:val="%1.%2.%3.%4."/>
      <w:lvlJc w:val="left"/>
      <w:pPr>
        <w:tabs>
          <w:tab w:val="num" w:pos="1188"/>
        </w:tabs>
        <w:ind w:left="1188" w:hanging="648"/>
      </w:pPr>
      <w:rPr>
        <w:rFonts w:hint="default"/>
      </w:rPr>
    </w:lvl>
    <w:lvl w:ilvl="4">
      <w:start w:val="1"/>
      <w:numFmt w:val="decimal"/>
      <w:lvlText w:val="%1.%2.%3.%4.%5."/>
      <w:lvlJc w:val="left"/>
      <w:pPr>
        <w:tabs>
          <w:tab w:val="num" w:pos="1692"/>
        </w:tabs>
        <w:ind w:left="1692" w:hanging="792"/>
      </w:pPr>
      <w:rPr>
        <w:rFonts w:hint="default"/>
      </w:rPr>
    </w:lvl>
    <w:lvl w:ilvl="5">
      <w:start w:val="1"/>
      <w:numFmt w:val="decimal"/>
      <w:lvlText w:val="%1.%2.%3.%4.%5.%6."/>
      <w:lvlJc w:val="left"/>
      <w:pPr>
        <w:tabs>
          <w:tab w:val="num" w:pos="2196"/>
        </w:tabs>
        <w:ind w:left="2196" w:hanging="936"/>
      </w:pPr>
      <w:rPr>
        <w:rFonts w:hint="default"/>
      </w:rPr>
    </w:lvl>
    <w:lvl w:ilvl="6">
      <w:start w:val="1"/>
      <w:numFmt w:val="decimal"/>
      <w:lvlText w:val="%1.%2.%3.%4.%5.%6.%7."/>
      <w:lvlJc w:val="left"/>
      <w:pPr>
        <w:tabs>
          <w:tab w:val="num" w:pos="2700"/>
        </w:tabs>
        <w:ind w:left="2700" w:hanging="1080"/>
      </w:pPr>
      <w:rPr>
        <w:rFonts w:hint="default"/>
      </w:rPr>
    </w:lvl>
    <w:lvl w:ilvl="7">
      <w:start w:val="1"/>
      <w:numFmt w:val="decimal"/>
      <w:lvlText w:val="%1.%2.%3.%4.%5.%6.%7.%8."/>
      <w:lvlJc w:val="left"/>
      <w:pPr>
        <w:tabs>
          <w:tab w:val="num" w:pos="3204"/>
        </w:tabs>
        <w:ind w:left="3204" w:hanging="1224"/>
      </w:pPr>
      <w:rPr>
        <w:rFonts w:hint="default"/>
      </w:rPr>
    </w:lvl>
    <w:lvl w:ilvl="8">
      <w:start w:val="1"/>
      <w:numFmt w:val="decimal"/>
      <w:lvlText w:val="%1.%2.%3.%4.%5.%6.%7.%8.%9."/>
      <w:lvlJc w:val="left"/>
      <w:pPr>
        <w:tabs>
          <w:tab w:val="num" w:pos="3780"/>
        </w:tabs>
        <w:ind w:left="3780" w:hanging="1440"/>
      </w:pPr>
      <w:rPr>
        <w:rFonts w:hint="default"/>
      </w:rPr>
    </w:lvl>
  </w:abstractNum>
  <w:abstractNum w:abstractNumId="2" w15:restartNumberingAfterBreak="0">
    <w:nsid w:val="2D4F74E5"/>
    <w:multiLevelType w:val="hybridMultilevel"/>
    <w:tmpl w:val="7FFA179A"/>
    <w:lvl w:ilvl="0" w:tplc="F4E8EFA4">
      <w:start w:val="1"/>
      <w:numFmt w:val="decimal"/>
      <w:pStyle w:val="555"/>
      <w:lvlText w:val="%1."/>
      <w:lvlJc w:val="left"/>
      <w:pPr>
        <w:tabs>
          <w:tab w:val="num" w:pos="283"/>
        </w:tabs>
        <w:ind w:left="283"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4"/>
  </w:num>
  <w:num w:numId="3">
    <w:abstractNumId w:val="2"/>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7A4"/>
    <w:rsid w:val="00000938"/>
    <w:rsid w:val="00003BB6"/>
    <w:rsid w:val="000047A3"/>
    <w:rsid w:val="000120E3"/>
    <w:rsid w:val="00017DED"/>
    <w:rsid w:val="000218A2"/>
    <w:rsid w:val="00021CCB"/>
    <w:rsid w:val="00030D91"/>
    <w:rsid w:val="00030F69"/>
    <w:rsid w:val="000368A4"/>
    <w:rsid w:val="000401E6"/>
    <w:rsid w:val="0005030A"/>
    <w:rsid w:val="000524A5"/>
    <w:rsid w:val="00053CDC"/>
    <w:rsid w:val="00061626"/>
    <w:rsid w:val="00063797"/>
    <w:rsid w:val="000656D6"/>
    <w:rsid w:val="00072B36"/>
    <w:rsid w:val="00076190"/>
    <w:rsid w:val="00094EA4"/>
    <w:rsid w:val="00097038"/>
    <w:rsid w:val="000A3FAB"/>
    <w:rsid w:val="000A6EB3"/>
    <w:rsid w:val="000A754C"/>
    <w:rsid w:val="000B376E"/>
    <w:rsid w:val="000B7C2D"/>
    <w:rsid w:val="000C0CFD"/>
    <w:rsid w:val="000C57B2"/>
    <w:rsid w:val="000C658C"/>
    <w:rsid w:val="000C6EE0"/>
    <w:rsid w:val="000D37C7"/>
    <w:rsid w:val="000E2C91"/>
    <w:rsid w:val="000E2F3A"/>
    <w:rsid w:val="000E46D4"/>
    <w:rsid w:val="000F712F"/>
    <w:rsid w:val="000F79C5"/>
    <w:rsid w:val="00121F5F"/>
    <w:rsid w:val="00125718"/>
    <w:rsid w:val="00125EFF"/>
    <w:rsid w:val="00126F82"/>
    <w:rsid w:val="00127825"/>
    <w:rsid w:val="00134327"/>
    <w:rsid w:val="00134C3D"/>
    <w:rsid w:val="0013597B"/>
    <w:rsid w:val="00141D50"/>
    <w:rsid w:val="00142CAC"/>
    <w:rsid w:val="00156E90"/>
    <w:rsid w:val="00162B73"/>
    <w:rsid w:val="00167620"/>
    <w:rsid w:val="0017578C"/>
    <w:rsid w:val="001770B5"/>
    <w:rsid w:val="00190A3C"/>
    <w:rsid w:val="00195697"/>
    <w:rsid w:val="00196003"/>
    <w:rsid w:val="001A0E6C"/>
    <w:rsid w:val="001A6019"/>
    <w:rsid w:val="001A6841"/>
    <w:rsid w:val="001A7BD0"/>
    <w:rsid w:val="001B7076"/>
    <w:rsid w:val="001B7865"/>
    <w:rsid w:val="001C5358"/>
    <w:rsid w:val="001C6EE2"/>
    <w:rsid w:val="001D29DE"/>
    <w:rsid w:val="001D50BB"/>
    <w:rsid w:val="001E1BBA"/>
    <w:rsid w:val="001F27F3"/>
    <w:rsid w:val="001F422E"/>
    <w:rsid w:val="002030C1"/>
    <w:rsid w:val="002060D8"/>
    <w:rsid w:val="002134A2"/>
    <w:rsid w:val="00217286"/>
    <w:rsid w:val="00224705"/>
    <w:rsid w:val="00224B0F"/>
    <w:rsid w:val="00225824"/>
    <w:rsid w:val="00225F15"/>
    <w:rsid w:val="002272AF"/>
    <w:rsid w:val="00227CAA"/>
    <w:rsid w:val="002353B6"/>
    <w:rsid w:val="00246263"/>
    <w:rsid w:val="00250CBA"/>
    <w:rsid w:val="00254538"/>
    <w:rsid w:val="002710D9"/>
    <w:rsid w:val="002741D0"/>
    <w:rsid w:val="0028323D"/>
    <w:rsid w:val="002A3ADE"/>
    <w:rsid w:val="002B39AF"/>
    <w:rsid w:val="002B5E75"/>
    <w:rsid w:val="002B6F59"/>
    <w:rsid w:val="002C22D6"/>
    <w:rsid w:val="002C33B4"/>
    <w:rsid w:val="002C7405"/>
    <w:rsid w:val="002C7762"/>
    <w:rsid w:val="002D1526"/>
    <w:rsid w:val="002D2838"/>
    <w:rsid w:val="002D318D"/>
    <w:rsid w:val="002D45FD"/>
    <w:rsid w:val="002D5D40"/>
    <w:rsid w:val="002F035C"/>
    <w:rsid w:val="002F154E"/>
    <w:rsid w:val="00300A4D"/>
    <w:rsid w:val="003028C4"/>
    <w:rsid w:val="00304E3D"/>
    <w:rsid w:val="00305436"/>
    <w:rsid w:val="00306644"/>
    <w:rsid w:val="00307E08"/>
    <w:rsid w:val="00311081"/>
    <w:rsid w:val="00315CE9"/>
    <w:rsid w:val="003177DC"/>
    <w:rsid w:val="00320C22"/>
    <w:rsid w:val="00325E25"/>
    <w:rsid w:val="00326719"/>
    <w:rsid w:val="0032737A"/>
    <w:rsid w:val="0033627C"/>
    <w:rsid w:val="00336C3F"/>
    <w:rsid w:val="003423EC"/>
    <w:rsid w:val="00343580"/>
    <w:rsid w:val="003442DD"/>
    <w:rsid w:val="00344A6F"/>
    <w:rsid w:val="00354D1C"/>
    <w:rsid w:val="00355CE6"/>
    <w:rsid w:val="00357657"/>
    <w:rsid w:val="00360250"/>
    <w:rsid w:val="003754FE"/>
    <w:rsid w:val="0037727B"/>
    <w:rsid w:val="00387983"/>
    <w:rsid w:val="00387F67"/>
    <w:rsid w:val="003904DC"/>
    <w:rsid w:val="003910C7"/>
    <w:rsid w:val="003A1A87"/>
    <w:rsid w:val="003A41AF"/>
    <w:rsid w:val="003B2BA1"/>
    <w:rsid w:val="003B3969"/>
    <w:rsid w:val="003C3E49"/>
    <w:rsid w:val="003C5D7E"/>
    <w:rsid w:val="003D2A2D"/>
    <w:rsid w:val="003D3890"/>
    <w:rsid w:val="003E5C18"/>
    <w:rsid w:val="003F449F"/>
    <w:rsid w:val="003F54D9"/>
    <w:rsid w:val="003F5D03"/>
    <w:rsid w:val="003F6BF3"/>
    <w:rsid w:val="0040148D"/>
    <w:rsid w:val="00403A89"/>
    <w:rsid w:val="00403BFA"/>
    <w:rsid w:val="00405ADB"/>
    <w:rsid w:val="00411474"/>
    <w:rsid w:val="0042165C"/>
    <w:rsid w:val="00425C2E"/>
    <w:rsid w:val="004274C3"/>
    <w:rsid w:val="004309C9"/>
    <w:rsid w:val="00431584"/>
    <w:rsid w:val="004349A8"/>
    <w:rsid w:val="00435A2A"/>
    <w:rsid w:val="0044536C"/>
    <w:rsid w:val="00445FA7"/>
    <w:rsid w:val="00461A0E"/>
    <w:rsid w:val="00462924"/>
    <w:rsid w:val="00463FEB"/>
    <w:rsid w:val="00473EDA"/>
    <w:rsid w:val="0048062D"/>
    <w:rsid w:val="00480939"/>
    <w:rsid w:val="00480FBF"/>
    <w:rsid w:val="004810D1"/>
    <w:rsid w:val="0048301B"/>
    <w:rsid w:val="00483BF1"/>
    <w:rsid w:val="00484539"/>
    <w:rsid w:val="004902C8"/>
    <w:rsid w:val="004909D8"/>
    <w:rsid w:val="004949EC"/>
    <w:rsid w:val="004960D7"/>
    <w:rsid w:val="004A12BC"/>
    <w:rsid w:val="004A21C1"/>
    <w:rsid w:val="004A4D6A"/>
    <w:rsid w:val="004A5F6D"/>
    <w:rsid w:val="004B4F13"/>
    <w:rsid w:val="004D178F"/>
    <w:rsid w:val="004D3144"/>
    <w:rsid w:val="004D6792"/>
    <w:rsid w:val="004E2420"/>
    <w:rsid w:val="004E3F65"/>
    <w:rsid w:val="004E57AA"/>
    <w:rsid w:val="004E61CD"/>
    <w:rsid w:val="004F209A"/>
    <w:rsid w:val="004F22ED"/>
    <w:rsid w:val="004F657D"/>
    <w:rsid w:val="00506074"/>
    <w:rsid w:val="0051328C"/>
    <w:rsid w:val="005201B0"/>
    <w:rsid w:val="005220F0"/>
    <w:rsid w:val="00522910"/>
    <w:rsid w:val="005255CA"/>
    <w:rsid w:val="00527267"/>
    <w:rsid w:val="00532494"/>
    <w:rsid w:val="00533624"/>
    <w:rsid w:val="00534345"/>
    <w:rsid w:val="005373E2"/>
    <w:rsid w:val="00542792"/>
    <w:rsid w:val="00545A44"/>
    <w:rsid w:val="00551093"/>
    <w:rsid w:val="00555821"/>
    <w:rsid w:val="00557DAF"/>
    <w:rsid w:val="00561B69"/>
    <w:rsid w:val="00572DDA"/>
    <w:rsid w:val="00573D23"/>
    <w:rsid w:val="005758C1"/>
    <w:rsid w:val="00577DC4"/>
    <w:rsid w:val="005825A9"/>
    <w:rsid w:val="00590DC3"/>
    <w:rsid w:val="00596636"/>
    <w:rsid w:val="005A3392"/>
    <w:rsid w:val="005A40C6"/>
    <w:rsid w:val="005A6F9A"/>
    <w:rsid w:val="005B60F9"/>
    <w:rsid w:val="005B66BE"/>
    <w:rsid w:val="005C0F8D"/>
    <w:rsid w:val="005D43B6"/>
    <w:rsid w:val="005E237E"/>
    <w:rsid w:val="005E5802"/>
    <w:rsid w:val="005F3596"/>
    <w:rsid w:val="00602795"/>
    <w:rsid w:val="00602B18"/>
    <w:rsid w:val="006043CB"/>
    <w:rsid w:val="006209D2"/>
    <w:rsid w:val="00621010"/>
    <w:rsid w:val="00627177"/>
    <w:rsid w:val="00631013"/>
    <w:rsid w:val="00633F15"/>
    <w:rsid w:val="006346DD"/>
    <w:rsid w:val="00635131"/>
    <w:rsid w:val="006400ED"/>
    <w:rsid w:val="00647262"/>
    <w:rsid w:val="00650ABE"/>
    <w:rsid w:val="006539CF"/>
    <w:rsid w:val="00656999"/>
    <w:rsid w:val="00661ECD"/>
    <w:rsid w:val="006665B3"/>
    <w:rsid w:val="006670E8"/>
    <w:rsid w:val="00671832"/>
    <w:rsid w:val="0068228C"/>
    <w:rsid w:val="00687646"/>
    <w:rsid w:val="00696A98"/>
    <w:rsid w:val="006A17E4"/>
    <w:rsid w:val="006A3734"/>
    <w:rsid w:val="006A7570"/>
    <w:rsid w:val="006B6041"/>
    <w:rsid w:val="006B71EC"/>
    <w:rsid w:val="006C281D"/>
    <w:rsid w:val="006C7026"/>
    <w:rsid w:val="006D4AF3"/>
    <w:rsid w:val="006D5A68"/>
    <w:rsid w:val="006E3F95"/>
    <w:rsid w:val="006E615B"/>
    <w:rsid w:val="006F1A9A"/>
    <w:rsid w:val="006F2E28"/>
    <w:rsid w:val="006F5C5C"/>
    <w:rsid w:val="007113E5"/>
    <w:rsid w:val="00715757"/>
    <w:rsid w:val="0073553B"/>
    <w:rsid w:val="00737FD2"/>
    <w:rsid w:val="0075388C"/>
    <w:rsid w:val="007553FA"/>
    <w:rsid w:val="00760446"/>
    <w:rsid w:val="00761143"/>
    <w:rsid w:val="00764904"/>
    <w:rsid w:val="0076644F"/>
    <w:rsid w:val="0077635E"/>
    <w:rsid w:val="007869AA"/>
    <w:rsid w:val="00791D90"/>
    <w:rsid w:val="0079442F"/>
    <w:rsid w:val="00796572"/>
    <w:rsid w:val="007A5FA9"/>
    <w:rsid w:val="007A67DB"/>
    <w:rsid w:val="007B60CD"/>
    <w:rsid w:val="007B6285"/>
    <w:rsid w:val="007C4B79"/>
    <w:rsid w:val="007D169E"/>
    <w:rsid w:val="007E1EFE"/>
    <w:rsid w:val="007E3A7A"/>
    <w:rsid w:val="007E69E7"/>
    <w:rsid w:val="007F5141"/>
    <w:rsid w:val="007F55B7"/>
    <w:rsid w:val="007F5D3A"/>
    <w:rsid w:val="0080457D"/>
    <w:rsid w:val="00814D30"/>
    <w:rsid w:val="0082066F"/>
    <w:rsid w:val="0083286F"/>
    <w:rsid w:val="00840A6B"/>
    <w:rsid w:val="0084144C"/>
    <w:rsid w:val="0084335B"/>
    <w:rsid w:val="0084670C"/>
    <w:rsid w:val="008549DE"/>
    <w:rsid w:val="0085628A"/>
    <w:rsid w:val="00856387"/>
    <w:rsid w:val="0085728F"/>
    <w:rsid w:val="00870BA6"/>
    <w:rsid w:val="00871D1F"/>
    <w:rsid w:val="0087631C"/>
    <w:rsid w:val="008834F4"/>
    <w:rsid w:val="00884124"/>
    <w:rsid w:val="00885661"/>
    <w:rsid w:val="0088585C"/>
    <w:rsid w:val="00885C12"/>
    <w:rsid w:val="00891D1C"/>
    <w:rsid w:val="0089602E"/>
    <w:rsid w:val="008A465B"/>
    <w:rsid w:val="008A4E71"/>
    <w:rsid w:val="008A5058"/>
    <w:rsid w:val="008A568F"/>
    <w:rsid w:val="008B4081"/>
    <w:rsid w:val="008B6705"/>
    <w:rsid w:val="008C2599"/>
    <w:rsid w:val="008E082D"/>
    <w:rsid w:val="008E2D0E"/>
    <w:rsid w:val="008E4A0D"/>
    <w:rsid w:val="00903045"/>
    <w:rsid w:val="0090482A"/>
    <w:rsid w:val="009059B8"/>
    <w:rsid w:val="00907440"/>
    <w:rsid w:val="00910DC3"/>
    <w:rsid w:val="00911814"/>
    <w:rsid w:val="009175E9"/>
    <w:rsid w:val="0092601A"/>
    <w:rsid w:val="00931351"/>
    <w:rsid w:val="00934696"/>
    <w:rsid w:val="00934D9A"/>
    <w:rsid w:val="00950F5B"/>
    <w:rsid w:val="0095383B"/>
    <w:rsid w:val="009541F0"/>
    <w:rsid w:val="00954FAF"/>
    <w:rsid w:val="00957A93"/>
    <w:rsid w:val="00962A64"/>
    <w:rsid w:val="00980D27"/>
    <w:rsid w:val="00980E17"/>
    <w:rsid w:val="0098216F"/>
    <w:rsid w:val="00982BE2"/>
    <w:rsid w:val="00984B11"/>
    <w:rsid w:val="00993E8A"/>
    <w:rsid w:val="009A5397"/>
    <w:rsid w:val="009A64D1"/>
    <w:rsid w:val="009B196C"/>
    <w:rsid w:val="009B457D"/>
    <w:rsid w:val="009C3C51"/>
    <w:rsid w:val="009C3FD3"/>
    <w:rsid w:val="009C5566"/>
    <w:rsid w:val="009C66E6"/>
    <w:rsid w:val="009E3A39"/>
    <w:rsid w:val="009E5A7C"/>
    <w:rsid w:val="009E7D7B"/>
    <w:rsid w:val="009F22F5"/>
    <w:rsid w:val="00A00436"/>
    <w:rsid w:val="00A02428"/>
    <w:rsid w:val="00A05401"/>
    <w:rsid w:val="00A104F8"/>
    <w:rsid w:val="00A108EF"/>
    <w:rsid w:val="00A23C6A"/>
    <w:rsid w:val="00A3571F"/>
    <w:rsid w:val="00A35A3F"/>
    <w:rsid w:val="00A4283E"/>
    <w:rsid w:val="00A444F9"/>
    <w:rsid w:val="00A52695"/>
    <w:rsid w:val="00A661E1"/>
    <w:rsid w:val="00A77B2D"/>
    <w:rsid w:val="00A82AB3"/>
    <w:rsid w:val="00AA16CC"/>
    <w:rsid w:val="00AA5B63"/>
    <w:rsid w:val="00AA64DE"/>
    <w:rsid w:val="00AA6D03"/>
    <w:rsid w:val="00AA7D1F"/>
    <w:rsid w:val="00AB0671"/>
    <w:rsid w:val="00AB0865"/>
    <w:rsid w:val="00AB1FB2"/>
    <w:rsid w:val="00AB4EA5"/>
    <w:rsid w:val="00AC523C"/>
    <w:rsid w:val="00AC7C3C"/>
    <w:rsid w:val="00AD7E55"/>
    <w:rsid w:val="00AE1A74"/>
    <w:rsid w:val="00AE27F4"/>
    <w:rsid w:val="00AE3E0E"/>
    <w:rsid w:val="00AE6DE5"/>
    <w:rsid w:val="00AF21CA"/>
    <w:rsid w:val="00AF543D"/>
    <w:rsid w:val="00AF5C6F"/>
    <w:rsid w:val="00AF7F47"/>
    <w:rsid w:val="00B05C7D"/>
    <w:rsid w:val="00B07174"/>
    <w:rsid w:val="00B13CAF"/>
    <w:rsid w:val="00B26B6A"/>
    <w:rsid w:val="00B46B9D"/>
    <w:rsid w:val="00B47FCE"/>
    <w:rsid w:val="00B57DC4"/>
    <w:rsid w:val="00B611B5"/>
    <w:rsid w:val="00B6718A"/>
    <w:rsid w:val="00B809A9"/>
    <w:rsid w:val="00B81C97"/>
    <w:rsid w:val="00B83944"/>
    <w:rsid w:val="00B96E51"/>
    <w:rsid w:val="00BA0DF6"/>
    <w:rsid w:val="00BA1156"/>
    <w:rsid w:val="00BA74FA"/>
    <w:rsid w:val="00BB55A9"/>
    <w:rsid w:val="00BB60E1"/>
    <w:rsid w:val="00BC1B9E"/>
    <w:rsid w:val="00BC22CB"/>
    <w:rsid w:val="00BC7551"/>
    <w:rsid w:val="00BD045E"/>
    <w:rsid w:val="00BE037A"/>
    <w:rsid w:val="00BE7102"/>
    <w:rsid w:val="00BF0969"/>
    <w:rsid w:val="00C0152C"/>
    <w:rsid w:val="00C02171"/>
    <w:rsid w:val="00C03E14"/>
    <w:rsid w:val="00C055A9"/>
    <w:rsid w:val="00C06F2F"/>
    <w:rsid w:val="00C13CD5"/>
    <w:rsid w:val="00C14E14"/>
    <w:rsid w:val="00C1682E"/>
    <w:rsid w:val="00C17EB3"/>
    <w:rsid w:val="00C20E8A"/>
    <w:rsid w:val="00C216C2"/>
    <w:rsid w:val="00C223A8"/>
    <w:rsid w:val="00C26417"/>
    <w:rsid w:val="00C4159E"/>
    <w:rsid w:val="00C470C6"/>
    <w:rsid w:val="00C50E1C"/>
    <w:rsid w:val="00C6141A"/>
    <w:rsid w:val="00C82EF9"/>
    <w:rsid w:val="00C872FF"/>
    <w:rsid w:val="00C94AC9"/>
    <w:rsid w:val="00CA0FFA"/>
    <w:rsid w:val="00CA660C"/>
    <w:rsid w:val="00CB0F73"/>
    <w:rsid w:val="00CB1F2E"/>
    <w:rsid w:val="00CB575C"/>
    <w:rsid w:val="00CC020B"/>
    <w:rsid w:val="00CC41E2"/>
    <w:rsid w:val="00CC7D7B"/>
    <w:rsid w:val="00CD532B"/>
    <w:rsid w:val="00CE155F"/>
    <w:rsid w:val="00CE2BD7"/>
    <w:rsid w:val="00CE42B2"/>
    <w:rsid w:val="00CE5431"/>
    <w:rsid w:val="00CE57CC"/>
    <w:rsid w:val="00CF0D9D"/>
    <w:rsid w:val="00D004A4"/>
    <w:rsid w:val="00D007B3"/>
    <w:rsid w:val="00D01CF0"/>
    <w:rsid w:val="00D01E18"/>
    <w:rsid w:val="00D02DFE"/>
    <w:rsid w:val="00D04618"/>
    <w:rsid w:val="00D064F6"/>
    <w:rsid w:val="00D11628"/>
    <w:rsid w:val="00D162A4"/>
    <w:rsid w:val="00D263F0"/>
    <w:rsid w:val="00D33B42"/>
    <w:rsid w:val="00D42DC3"/>
    <w:rsid w:val="00D46469"/>
    <w:rsid w:val="00D53E70"/>
    <w:rsid w:val="00D634DA"/>
    <w:rsid w:val="00D647E9"/>
    <w:rsid w:val="00D67586"/>
    <w:rsid w:val="00D70171"/>
    <w:rsid w:val="00D92ECF"/>
    <w:rsid w:val="00DA0C06"/>
    <w:rsid w:val="00DA5103"/>
    <w:rsid w:val="00DA5112"/>
    <w:rsid w:val="00DA6D25"/>
    <w:rsid w:val="00DA757F"/>
    <w:rsid w:val="00DB0709"/>
    <w:rsid w:val="00DB0C35"/>
    <w:rsid w:val="00DB260E"/>
    <w:rsid w:val="00DB3D56"/>
    <w:rsid w:val="00DC2D2F"/>
    <w:rsid w:val="00DD0259"/>
    <w:rsid w:val="00DD06C8"/>
    <w:rsid w:val="00DD09B3"/>
    <w:rsid w:val="00DE02D7"/>
    <w:rsid w:val="00DE2866"/>
    <w:rsid w:val="00DF49C5"/>
    <w:rsid w:val="00DF56F1"/>
    <w:rsid w:val="00E015DC"/>
    <w:rsid w:val="00E02838"/>
    <w:rsid w:val="00E035FA"/>
    <w:rsid w:val="00E036E3"/>
    <w:rsid w:val="00E0399A"/>
    <w:rsid w:val="00E06743"/>
    <w:rsid w:val="00E07731"/>
    <w:rsid w:val="00E12E6A"/>
    <w:rsid w:val="00E217E3"/>
    <w:rsid w:val="00E24757"/>
    <w:rsid w:val="00E27A82"/>
    <w:rsid w:val="00E366F6"/>
    <w:rsid w:val="00E51650"/>
    <w:rsid w:val="00E53989"/>
    <w:rsid w:val="00E54789"/>
    <w:rsid w:val="00E55F3D"/>
    <w:rsid w:val="00E56AD7"/>
    <w:rsid w:val="00E67489"/>
    <w:rsid w:val="00E83604"/>
    <w:rsid w:val="00E842AC"/>
    <w:rsid w:val="00E85736"/>
    <w:rsid w:val="00E871D3"/>
    <w:rsid w:val="00E8739F"/>
    <w:rsid w:val="00E95E5F"/>
    <w:rsid w:val="00E96797"/>
    <w:rsid w:val="00E971F2"/>
    <w:rsid w:val="00EA0DDA"/>
    <w:rsid w:val="00EA0F92"/>
    <w:rsid w:val="00EA2E0C"/>
    <w:rsid w:val="00EA4817"/>
    <w:rsid w:val="00EA6089"/>
    <w:rsid w:val="00EA6548"/>
    <w:rsid w:val="00EB23A2"/>
    <w:rsid w:val="00EB6DE2"/>
    <w:rsid w:val="00EB7DC5"/>
    <w:rsid w:val="00ED1339"/>
    <w:rsid w:val="00ED23BE"/>
    <w:rsid w:val="00ED2AC6"/>
    <w:rsid w:val="00ED5DBC"/>
    <w:rsid w:val="00EE674B"/>
    <w:rsid w:val="00EF0547"/>
    <w:rsid w:val="00EF1B16"/>
    <w:rsid w:val="00F00B81"/>
    <w:rsid w:val="00F06C0A"/>
    <w:rsid w:val="00F13074"/>
    <w:rsid w:val="00F27C7E"/>
    <w:rsid w:val="00F326DB"/>
    <w:rsid w:val="00F3543D"/>
    <w:rsid w:val="00F37965"/>
    <w:rsid w:val="00F415A4"/>
    <w:rsid w:val="00F41D5C"/>
    <w:rsid w:val="00F4708A"/>
    <w:rsid w:val="00F50593"/>
    <w:rsid w:val="00F51E4C"/>
    <w:rsid w:val="00F54343"/>
    <w:rsid w:val="00F552A5"/>
    <w:rsid w:val="00F56CEB"/>
    <w:rsid w:val="00F572B7"/>
    <w:rsid w:val="00F57AC2"/>
    <w:rsid w:val="00F65CC1"/>
    <w:rsid w:val="00F67EA5"/>
    <w:rsid w:val="00F760D3"/>
    <w:rsid w:val="00F7619F"/>
    <w:rsid w:val="00F768F3"/>
    <w:rsid w:val="00F82A66"/>
    <w:rsid w:val="00F857E9"/>
    <w:rsid w:val="00F903D2"/>
    <w:rsid w:val="00F94110"/>
    <w:rsid w:val="00FA0FD5"/>
    <w:rsid w:val="00FA679F"/>
    <w:rsid w:val="00FA730E"/>
    <w:rsid w:val="00FB0D3C"/>
    <w:rsid w:val="00FB5F2D"/>
    <w:rsid w:val="00FC01B9"/>
    <w:rsid w:val="00FE278F"/>
    <w:rsid w:val="00FE4343"/>
    <w:rsid w:val="00FE4B81"/>
    <w:rsid w:val="00FF7A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CC717"/>
  <w15:docId w15:val="{6D24B9AA-1C6A-4709-837A-706D2DEB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aliases w:val="Document Header1"/>
    <w:basedOn w:val="a"/>
    <w:next w:val="a"/>
    <w:link w:val="10"/>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8">
    <w:name w:val="heading 8"/>
    <w:basedOn w:val="a"/>
    <w:next w:val="a"/>
    <w:link w:val="80"/>
    <w:uiPriority w:val="9"/>
    <w:qFormat/>
    <w:rsid w:val="00AF21CA"/>
    <w:pPr>
      <w:spacing w:before="240" w:after="60" w:line="240" w:lineRule="auto"/>
      <w:outlineLvl w:val="7"/>
    </w:pPr>
    <w:rPr>
      <w:rFonts w:ascii="Calibri" w:eastAsia="Times New Roman" w:hAnsi="Calibri"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basedOn w:val="a0"/>
    <w:link w:val="1"/>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aliases w:val="Знак Знак Знак Знак Знак Знак Знак Знак,Знак Знак Знак Знак Знак Знак,Знак Знак Знак,Знак Знак Знак1,Знак2,Знак2 Знак,Знак Знак Знак Знак Знак1,Заголовок1"/>
    <w:basedOn w:val="a"/>
    <w:next w:val="a"/>
    <w:link w:val="a9"/>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aliases w:val="Знак Знак Знак Знак Знак Знак Знак Знак Знак1,Знак Знак Знак Знак Знак Знак Знак1,Знак Знак Знак Знак2,Знак Знак Знак1 Знак1,Знак2 Знак2,Знак2 Знак Знак1,Знак Знак Знак Знак Знак1 Знак1,Заголовок1 Знак1"/>
    <w:basedOn w:val="a0"/>
    <w:link w:val="a8"/>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numbering" w:customStyle="1" w:styleId="11">
    <w:name w:val="Нет списка1"/>
    <w:next w:val="a2"/>
    <w:uiPriority w:val="99"/>
    <w:semiHidden/>
    <w:unhideWhenUsed/>
    <w:rsid w:val="00F415A4"/>
  </w:style>
  <w:style w:type="character" w:styleId="af4">
    <w:name w:val="page number"/>
    <w:basedOn w:val="a0"/>
    <w:rsid w:val="00F415A4"/>
  </w:style>
  <w:style w:type="paragraph" w:customStyle="1" w:styleId="af5">
    <w:name w:val="Знак Знак Знак Знак"/>
    <w:basedOn w:val="a"/>
    <w:rsid w:val="00F415A4"/>
    <w:pPr>
      <w:spacing w:before="100" w:beforeAutospacing="1" w:after="100" w:afterAutospacing="1" w:line="240" w:lineRule="auto"/>
    </w:pPr>
    <w:rPr>
      <w:rFonts w:ascii="Tahoma" w:eastAsia="Times New Roman" w:hAnsi="Tahoma" w:cs="Times New Roman"/>
      <w:sz w:val="20"/>
      <w:szCs w:val="20"/>
      <w:lang w:val="en-US"/>
    </w:rPr>
  </w:style>
  <w:style w:type="paragraph" w:styleId="af6">
    <w:name w:val="Normal (Web)"/>
    <w:basedOn w:val="a"/>
    <w:uiPriority w:val="99"/>
    <w:semiHidden/>
    <w:unhideWhenUsed/>
    <w:rsid w:val="000C0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AF21CA"/>
    <w:rPr>
      <w:rFonts w:ascii="Calibri" w:eastAsia="Times New Roman" w:hAnsi="Calibri" w:cs="Times New Roman"/>
      <w:i/>
      <w:iCs/>
      <w:sz w:val="24"/>
      <w:szCs w:val="24"/>
      <w:lang w:eastAsia="ru-RU"/>
    </w:rPr>
  </w:style>
  <w:style w:type="numbering" w:customStyle="1" w:styleId="21">
    <w:name w:val="Нет списка2"/>
    <w:next w:val="a2"/>
    <w:uiPriority w:val="99"/>
    <w:semiHidden/>
    <w:unhideWhenUsed/>
    <w:rsid w:val="00AF21CA"/>
  </w:style>
  <w:style w:type="paragraph" w:customStyle="1" w:styleId="12">
    <w:name w:val="Обычный1"/>
    <w:rsid w:val="00AF21CA"/>
    <w:pPr>
      <w:widowControl w:val="0"/>
      <w:spacing w:after="0" w:line="320" w:lineRule="auto"/>
      <w:ind w:left="40" w:firstLine="720"/>
      <w:jc w:val="both"/>
    </w:pPr>
    <w:rPr>
      <w:rFonts w:ascii="Courier New" w:eastAsia="Times New Roman" w:hAnsi="Courier New" w:cs="Times New Roman"/>
      <w:snapToGrid w:val="0"/>
      <w:sz w:val="18"/>
      <w:szCs w:val="20"/>
      <w:lang w:eastAsia="ru-RU"/>
    </w:rPr>
  </w:style>
  <w:style w:type="paragraph" w:customStyle="1" w:styleId="FR1">
    <w:name w:val="FR1"/>
    <w:rsid w:val="00AF21CA"/>
    <w:pPr>
      <w:widowControl w:val="0"/>
      <w:spacing w:after="0" w:line="300" w:lineRule="auto"/>
      <w:ind w:left="320" w:hanging="340"/>
    </w:pPr>
    <w:rPr>
      <w:rFonts w:ascii="Times New Roman" w:eastAsia="Times New Roman" w:hAnsi="Times New Roman" w:cs="Times New Roman"/>
      <w:i/>
      <w:snapToGrid w:val="0"/>
      <w:szCs w:val="20"/>
      <w:lang w:eastAsia="ru-RU"/>
    </w:rPr>
  </w:style>
  <w:style w:type="paragraph" w:styleId="af7">
    <w:name w:val="Body Text"/>
    <w:basedOn w:val="a"/>
    <w:link w:val="af8"/>
    <w:uiPriority w:val="99"/>
    <w:rsid w:val="00AF21CA"/>
    <w:pPr>
      <w:spacing w:after="0" w:line="240" w:lineRule="auto"/>
      <w:jc w:val="both"/>
    </w:pPr>
    <w:rPr>
      <w:rFonts w:ascii="Times New Roman" w:eastAsia="Times New Roman" w:hAnsi="Times New Roman" w:cs="Times New Roman"/>
      <w:sz w:val="24"/>
      <w:szCs w:val="20"/>
      <w:lang w:eastAsia="ru-RU"/>
    </w:rPr>
  </w:style>
  <w:style w:type="character" w:customStyle="1" w:styleId="af8">
    <w:name w:val="Основной текст Знак"/>
    <w:basedOn w:val="a0"/>
    <w:link w:val="af7"/>
    <w:uiPriority w:val="99"/>
    <w:rsid w:val="00AF21CA"/>
    <w:rPr>
      <w:rFonts w:ascii="Times New Roman" w:eastAsia="Times New Roman" w:hAnsi="Times New Roman" w:cs="Times New Roman"/>
      <w:sz w:val="24"/>
      <w:szCs w:val="20"/>
      <w:lang w:eastAsia="ru-RU"/>
    </w:rPr>
  </w:style>
  <w:style w:type="paragraph" w:customStyle="1" w:styleId="ConsTitle">
    <w:name w:val="ConsTitle"/>
    <w:rsid w:val="00AF21C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AF21C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AF21C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rsid w:val="00AF21C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2">
    <w:name w:val="Body Text 2"/>
    <w:basedOn w:val="a"/>
    <w:link w:val="23"/>
    <w:rsid w:val="00AF21CA"/>
    <w:pPr>
      <w:spacing w:after="120" w:line="480" w:lineRule="auto"/>
    </w:pPr>
    <w:rPr>
      <w:rFonts w:ascii="Times New Roman" w:eastAsia="Times New Roman" w:hAnsi="Times New Roman" w:cs="Times New Roman"/>
      <w:sz w:val="20"/>
      <w:szCs w:val="20"/>
      <w:lang w:eastAsia="ru-RU"/>
    </w:rPr>
  </w:style>
  <w:style w:type="character" w:customStyle="1" w:styleId="23">
    <w:name w:val="Основной текст 2 Знак"/>
    <w:basedOn w:val="a0"/>
    <w:link w:val="22"/>
    <w:rsid w:val="00AF21CA"/>
    <w:rPr>
      <w:rFonts w:ascii="Times New Roman" w:eastAsia="Times New Roman" w:hAnsi="Times New Roman" w:cs="Times New Roman"/>
      <w:sz w:val="20"/>
      <w:szCs w:val="20"/>
      <w:lang w:eastAsia="ru-RU"/>
    </w:rPr>
  </w:style>
  <w:style w:type="paragraph" w:styleId="24">
    <w:name w:val="Body Text Indent 2"/>
    <w:basedOn w:val="a"/>
    <w:link w:val="25"/>
    <w:rsid w:val="00AF21CA"/>
    <w:pPr>
      <w:spacing w:after="120" w:line="480" w:lineRule="auto"/>
      <w:ind w:left="283"/>
    </w:pPr>
    <w:rPr>
      <w:rFonts w:ascii="Times New Roman" w:eastAsia="Times New Roman" w:hAnsi="Times New Roman" w:cs="Times New Roman"/>
      <w:sz w:val="20"/>
      <w:szCs w:val="20"/>
      <w:lang w:eastAsia="ru-RU"/>
    </w:rPr>
  </w:style>
  <w:style w:type="character" w:customStyle="1" w:styleId="25">
    <w:name w:val="Основной текст с отступом 2 Знак"/>
    <w:basedOn w:val="a0"/>
    <w:link w:val="24"/>
    <w:rsid w:val="00AF21CA"/>
    <w:rPr>
      <w:rFonts w:ascii="Times New Roman" w:eastAsia="Times New Roman" w:hAnsi="Times New Roman" w:cs="Times New Roman"/>
      <w:sz w:val="20"/>
      <w:szCs w:val="20"/>
      <w:lang w:eastAsia="ru-RU"/>
    </w:rPr>
  </w:style>
  <w:style w:type="paragraph" w:customStyle="1" w:styleId="31">
    <w:name w:val="Цветная заливка — акцент 31"/>
    <w:basedOn w:val="a"/>
    <w:uiPriority w:val="34"/>
    <w:qFormat/>
    <w:rsid w:val="00AF21CA"/>
    <w:pPr>
      <w:spacing w:after="200" w:line="276" w:lineRule="auto"/>
      <w:ind w:left="720"/>
      <w:contextualSpacing/>
    </w:pPr>
    <w:rPr>
      <w:rFonts w:ascii="Calibri" w:eastAsia="Calibri" w:hAnsi="Calibri" w:cs="Times New Roman"/>
    </w:rPr>
  </w:style>
  <w:style w:type="paragraph" w:customStyle="1" w:styleId="121">
    <w:name w:val="Средняя заливка 1 — акцент 21"/>
    <w:uiPriority w:val="1"/>
    <w:qFormat/>
    <w:rsid w:val="00AF21CA"/>
    <w:pPr>
      <w:widowControl w:val="0"/>
      <w:suppressAutoHyphens/>
      <w:spacing w:after="0" w:line="240" w:lineRule="auto"/>
    </w:pPr>
    <w:rPr>
      <w:rFonts w:ascii="Times New Roman" w:eastAsia="Arial" w:hAnsi="Times New Roman" w:cs="Times New Roman"/>
      <w:kern w:val="1"/>
      <w:sz w:val="24"/>
      <w:szCs w:val="24"/>
      <w:lang w:eastAsia="ru-RU"/>
    </w:rPr>
  </w:style>
  <w:style w:type="table" w:styleId="af9">
    <w:name w:val="Table Grid"/>
    <w:basedOn w:val="a1"/>
    <w:uiPriority w:val="59"/>
    <w:rsid w:val="00AF21C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rsid w:val="00AF21CA"/>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rsid w:val="00AF21C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nrede1IhrZeichen">
    <w:name w:val="Anrede1IhrZeichen"/>
    <w:rsid w:val="00AF21CA"/>
    <w:rPr>
      <w:rFonts w:ascii="Arial" w:hAnsi="Arial"/>
      <w:sz w:val="22"/>
    </w:rPr>
  </w:style>
  <w:style w:type="character" w:customStyle="1" w:styleId="13">
    <w:name w:val="Название Знак1"/>
    <w:aliases w:val="Знак Знак Знак Знак Знак Знак Знак Знак Знак,Знак Знак Знак Знак Знак Знак Знак,Знак Знак Знак Знак1,Знак Знак Знак1 Знак,Знак2 Знак1,Знак2 Знак Знак,Знак Знак Знак Знак Знак1 Знак,Заголовок1 Знак,Название Знак Знак"/>
    <w:basedOn w:val="a0"/>
    <w:rsid w:val="00AF21CA"/>
    <w:rPr>
      <w:rFonts w:ascii="Arial" w:eastAsia="Times New Roman" w:hAnsi="Arial" w:cs="Times New Roman"/>
      <w:b/>
      <w:color w:val="000000"/>
      <w:sz w:val="20"/>
      <w:szCs w:val="20"/>
      <w:lang w:eastAsia="ar-SA"/>
    </w:rPr>
  </w:style>
  <w:style w:type="character" w:customStyle="1" w:styleId="iceouttxt4">
    <w:name w:val="iceouttxt4"/>
    <w:basedOn w:val="a0"/>
    <w:rsid w:val="00AF21CA"/>
  </w:style>
  <w:style w:type="character" w:customStyle="1" w:styleId="rserrmark">
    <w:name w:val="rs_err_mark"/>
    <w:basedOn w:val="a0"/>
    <w:rsid w:val="00AF21CA"/>
  </w:style>
  <w:style w:type="paragraph" w:customStyle="1" w:styleId="xl24">
    <w:name w:val="xl24"/>
    <w:basedOn w:val="a"/>
    <w:rsid w:val="00AF21CA"/>
    <w:pPr>
      <w:spacing w:before="100" w:beforeAutospacing="1" w:after="100" w:afterAutospacing="1" w:line="240" w:lineRule="auto"/>
      <w:textAlignment w:val="top"/>
    </w:pPr>
    <w:rPr>
      <w:rFonts w:ascii="Times New Roman" w:eastAsia="Times New Roman" w:hAnsi="Times New Roman" w:cs="Times New Roman"/>
      <w:sz w:val="24"/>
      <w:szCs w:val="20"/>
    </w:rPr>
  </w:style>
  <w:style w:type="paragraph" w:customStyle="1" w:styleId="xl30">
    <w:name w:val="xl30"/>
    <w:basedOn w:val="a"/>
    <w:rsid w:val="00AF21CA"/>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555">
    <w:name w:val="Стиль555"/>
    <w:basedOn w:val="a"/>
    <w:rsid w:val="00AF21CA"/>
    <w:pPr>
      <w:numPr>
        <w:numId w:val="3"/>
      </w:numPr>
      <w:spacing w:after="0" w:line="240" w:lineRule="auto"/>
    </w:pPr>
    <w:rPr>
      <w:rFonts w:ascii="Arial Narrow" w:eastAsia="Times New Roman" w:hAnsi="Arial Narrow" w:cs="Times New Roman"/>
      <w:sz w:val="20"/>
      <w:szCs w:val="20"/>
      <w:lang w:val="en-US"/>
    </w:rPr>
  </w:style>
  <w:style w:type="paragraph" w:customStyle="1" w:styleId="Iauiue">
    <w:name w:val="Iau?iue"/>
    <w:rsid w:val="00AF21CA"/>
    <w:pPr>
      <w:spacing w:after="0" w:line="240" w:lineRule="auto"/>
    </w:pPr>
    <w:rPr>
      <w:rFonts w:ascii="Times New Roman" w:eastAsia="Times New Roman" w:hAnsi="Times New Roman" w:cs="Times New Roman"/>
      <w:sz w:val="20"/>
      <w:szCs w:val="20"/>
    </w:rPr>
  </w:style>
  <w:style w:type="paragraph" w:customStyle="1" w:styleId="101">
    <w:name w:val="Стиль10/1"/>
    <w:basedOn w:val="a"/>
    <w:rsid w:val="00AF21CA"/>
    <w:pPr>
      <w:numPr>
        <w:ilvl w:val="1"/>
        <w:numId w:val="4"/>
      </w:numPr>
      <w:spacing w:after="0" w:line="240" w:lineRule="auto"/>
    </w:pPr>
    <w:rPr>
      <w:rFonts w:ascii="Arial Narrow" w:eastAsia="Times New Roman" w:hAnsi="Arial Narrow" w:cs="Times New Roman"/>
      <w:b/>
      <w:sz w:val="20"/>
      <w:szCs w:val="20"/>
      <w:lang w:val="en-US"/>
    </w:rPr>
  </w:style>
  <w:style w:type="paragraph" w:customStyle="1" w:styleId="xl31">
    <w:name w:val="xl31"/>
    <w:basedOn w:val="a"/>
    <w:rsid w:val="00AF21CA"/>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xl40">
    <w:name w:val="xl40"/>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111">
    <w:name w:val="Стиль11/1"/>
    <w:basedOn w:val="a"/>
    <w:rsid w:val="00AF21CA"/>
    <w:pPr>
      <w:numPr>
        <w:ilvl w:val="1"/>
        <w:numId w:val="5"/>
      </w:numPr>
      <w:spacing w:after="0" w:line="240" w:lineRule="auto"/>
    </w:pPr>
    <w:rPr>
      <w:rFonts w:ascii="Arial Narrow" w:eastAsia="Times New Roman" w:hAnsi="Arial Narrow" w:cs="Times New Roman"/>
      <w:b/>
      <w:sz w:val="20"/>
      <w:szCs w:val="20"/>
      <w:lang w:val="en-US"/>
    </w:rPr>
  </w:style>
  <w:style w:type="paragraph" w:customStyle="1" w:styleId="xl41">
    <w:name w:val="xl41"/>
    <w:basedOn w:val="a"/>
    <w:rsid w:val="00AF21CA"/>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cs="Times New Roman"/>
      <w:szCs w:val="20"/>
    </w:rPr>
  </w:style>
  <w:style w:type="paragraph" w:customStyle="1" w:styleId="14">
    <w:name w:val="Без интервала1"/>
    <w:rsid w:val="00AF21CA"/>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st1">
    <w:name w:val="st1"/>
    <w:basedOn w:val="a0"/>
    <w:rsid w:val="00AF21CA"/>
  </w:style>
  <w:style w:type="paragraph" w:customStyle="1" w:styleId="afa">
    <w:name w:val="Таблица текст"/>
    <w:basedOn w:val="a"/>
    <w:rsid w:val="00AF21CA"/>
    <w:pPr>
      <w:spacing w:before="40" w:after="40" w:line="240" w:lineRule="auto"/>
      <w:ind w:left="57" w:right="57"/>
    </w:pPr>
    <w:rPr>
      <w:rFonts w:ascii="Times New Roman" w:eastAsia="Times New Roman" w:hAnsi="Times New Roman" w:cs="Times New Roman"/>
      <w:lang w:eastAsia="ru-RU"/>
    </w:rPr>
  </w:style>
  <w:style w:type="paragraph" w:customStyle="1" w:styleId="afb">
    <w:name w:val="Стиль Таблица_ячейка_центр"/>
    <w:basedOn w:val="a"/>
    <w:rsid w:val="00AF21CA"/>
    <w:pPr>
      <w:suppressAutoHyphens/>
      <w:snapToGrid w:val="0"/>
      <w:spacing w:after="0" w:line="240" w:lineRule="auto"/>
      <w:jc w:val="center"/>
    </w:pPr>
    <w:rPr>
      <w:rFonts w:ascii="Times New Roman" w:eastAsia="Times New Roman" w:hAnsi="Times New Roman" w:cs="Times New Roman"/>
      <w:position w:val="2"/>
      <w:sz w:val="24"/>
      <w:szCs w:val="20"/>
      <w:lang w:eastAsia="ar-SA"/>
    </w:rPr>
  </w:style>
  <w:style w:type="paragraph" w:customStyle="1" w:styleId="msonormal0">
    <w:name w:val="msonormal"/>
    <w:basedOn w:val="a"/>
    <w:rsid w:val="00AF21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AF21CA"/>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font6">
    <w:name w:val="font6"/>
    <w:basedOn w:val="a"/>
    <w:rsid w:val="00AF21CA"/>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7">
    <w:name w:val="font7"/>
    <w:basedOn w:val="a"/>
    <w:rsid w:val="00AF21CA"/>
    <w:pPr>
      <w:spacing w:before="100" w:beforeAutospacing="1" w:after="100" w:afterAutospacing="1" w:line="240" w:lineRule="auto"/>
    </w:pPr>
    <w:rPr>
      <w:rFonts w:ascii="Times New Roman" w:eastAsia="Times New Roman" w:hAnsi="Times New Roman" w:cs="Times New Roman"/>
      <w:b/>
      <w:bCs/>
      <w:color w:val="000000"/>
      <w:u w:val="single"/>
      <w:lang w:eastAsia="ru-RU"/>
    </w:rPr>
  </w:style>
  <w:style w:type="paragraph" w:customStyle="1" w:styleId="font8">
    <w:name w:val="font8"/>
    <w:basedOn w:val="a"/>
    <w:rsid w:val="00AF21CA"/>
    <w:pPr>
      <w:spacing w:before="100" w:beforeAutospacing="1" w:after="100" w:afterAutospacing="1" w:line="240" w:lineRule="auto"/>
    </w:pPr>
    <w:rPr>
      <w:rFonts w:ascii="Times New Roman" w:eastAsia="Times New Roman" w:hAnsi="Times New Roman" w:cs="Times New Roman"/>
      <w:color w:val="000000"/>
      <w:u w:val="single"/>
      <w:lang w:eastAsia="ru-RU"/>
    </w:rPr>
  </w:style>
  <w:style w:type="paragraph" w:customStyle="1" w:styleId="xl67">
    <w:name w:val="xl67"/>
    <w:basedOn w:val="a"/>
    <w:rsid w:val="00AF21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AF21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
    <w:name w:val="xl69"/>
    <w:basedOn w:val="a"/>
    <w:rsid w:val="00AF21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1">
    <w:name w:val="xl71"/>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6">
    <w:name w:val="xl76"/>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78">
    <w:name w:val="xl78"/>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AF21CA"/>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AF21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4">
    <w:name w:val="xl64"/>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5">
    <w:name w:val="xl65"/>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6">
    <w:name w:val="xl66"/>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styleId="afc">
    <w:name w:val="annotation text"/>
    <w:basedOn w:val="a"/>
    <w:link w:val="afd"/>
    <w:uiPriority w:val="99"/>
    <w:semiHidden/>
    <w:unhideWhenUsed/>
    <w:rsid w:val="00AF21CA"/>
    <w:pPr>
      <w:spacing w:after="200" w:line="240" w:lineRule="auto"/>
    </w:pPr>
    <w:rPr>
      <w:rFonts w:ascii="Calibri" w:eastAsia="Calibri" w:hAnsi="Calibri" w:cs="Times New Roman"/>
      <w:sz w:val="20"/>
      <w:szCs w:val="20"/>
    </w:rPr>
  </w:style>
  <w:style w:type="character" w:customStyle="1" w:styleId="afd">
    <w:name w:val="Текст примечания Знак"/>
    <w:basedOn w:val="a0"/>
    <w:link w:val="afc"/>
    <w:uiPriority w:val="99"/>
    <w:semiHidden/>
    <w:rsid w:val="00AF21CA"/>
    <w:rPr>
      <w:rFonts w:ascii="Calibri" w:eastAsia="Calibri" w:hAnsi="Calibri" w:cs="Times New Roman"/>
      <w:sz w:val="20"/>
      <w:szCs w:val="20"/>
    </w:rPr>
  </w:style>
  <w:style w:type="paragraph" w:styleId="afe">
    <w:name w:val="annotation subject"/>
    <w:basedOn w:val="afc"/>
    <w:next w:val="afc"/>
    <w:link w:val="aff"/>
    <w:uiPriority w:val="99"/>
    <w:semiHidden/>
    <w:unhideWhenUsed/>
    <w:rsid w:val="00AF21CA"/>
    <w:rPr>
      <w:b/>
      <w:bCs/>
    </w:rPr>
  </w:style>
  <w:style w:type="character" w:customStyle="1" w:styleId="aff">
    <w:name w:val="Тема примечания Знак"/>
    <w:basedOn w:val="afd"/>
    <w:link w:val="afe"/>
    <w:uiPriority w:val="99"/>
    <w:semiHidden/>
    <w:rsid w:val="00AF21CA"/>
    <w:rPr>
      <w:rFonts w:ascii="Calibri" w:eastAsia="Calibri" w:hAnsi="Calibri" w:cs="Times New Roman"/>
      <w:b/>
      <w:bCs/>
      <w:sz w:val="20"/>
      <w:szCs w:val="20"/>
    </w:rPr>
  </w:style>
  <w:style w:type="paragraph" w:customStyle="1" w:styleId="formattext">
    <w:name w:val="formattext"/>
    <w:basedOn w:val="a"/>
    <w:rsid w:val="00AF21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
    <w:name w:val="Char Char Знак Знак"/>
    <w:basedOn w:val="a"/>
    <w:rsid w:val="00AF21C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xl83">
    <w:name w:val="xl83"/>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84">
    <w:name w:val="xl84"/>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5">
    <w:name w:val="xl85"/>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6">
    <w:name w:val="xl86"/>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87">
    <w:name w:val="xl87"/>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ru-RU"/>
    </w:rPr>
  </w:style>
  <w:style w:type="paragraph" w:customStyle="1" w:styleId="xl88">
    <w:name w:val="xl88"/>
    <w:basedOn w:val="a"/>
    <w:rsid w:val="00AF2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9">
    <w:name w:val="xl89"/>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90">
    <w:name w:val="xl90"/>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91">
    <w:name w:val="xl91"/>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2">
    <w:name w:val="xl92"/>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3">
    <w:name w:val="xl93"/>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94">
    <w:name w:val="xl94"/>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95">
    <w:name w:val="xl95"/>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6">
    <w:name w:val="xl96"/>
    <w:basedOn w:val="a"/>
    <w:rsid w:val="00AF2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97">
    <w:name w:val="xl97"/>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8">
    <w:name w:val="xl98"/>
    <w:basedOn w:val="a"/>
    <w:rsid w:val="00AF2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9">
    <w:name w:val="xl99"/>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0">
    <w:name w:val="xl100"/>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01">
    <w:name w:val="xl101"/>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2">
    <w:name w:val="xl102"/>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3">
    <w:name w:val="xl103"/>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4">
    <w:name w:val="xl104"/>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05">
    <w:name w:val="xl105"/>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6">
    <w:name w:val="xl106"/>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8">
    <w:name w:val="xl108"/>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9">
    <w:name w:val="xl109"/>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11">
    <w:name w:val="xl111"/>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2">
    <w:name w:val="xl112"/>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113">
    <w:name w:val="xl113"/>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8"/>
      <w:szCs w:val="18"/>
      <w:lang w:eastAsia="ru-RU"/>
    </w:rPr>
  </w:style>
  <w:style w:type="paragraph" w:customStyle="1" w:styleId="xl114">
    <w:name w:val="xl114"/>
    <w:basedOn w:val="a"/>
    <w:rsid w:val="00AF2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5">
    <w:name w:val="xl115"/>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6">
    <w:name w:val="xl116"/>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7">
    <w:name w:val="xl117"/>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8">
    <w:name w:val="xl118"/>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19">
    <w:name w:val="xl119"/>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0">
    <w:name w:val="xl120"/>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1">
    <w:name w:val="xl121"/>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2">
    <w:name w:val="xl122"/>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3">
    <w:name w:val="xl123"/>
    <w:basedOn w:val="a"/>
    <w:rsid w:val="00AF21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24">
    <w:name w:val="xl124"/>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5">
    <w:name w:val="xl125"/>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26">
    <w:name w:val="xl126"/>
    <w:basedOn w:val="a"/>
    <w:rsid w:val="00AF21C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rsid w:val="00AF21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character" w:customStyle="1" w:styleId="s3">
    <w:name w:val="s3"/>
    <w:basedOn w:val="a0"/>
    <w:rsid w:val="00AF21CA"/>
  </w:style>
  <w:style w:type="paragraph" w:customStyle="1" w:styleId="1210">
    <w:name w:val="Средняя сетка 1 — акцент 21"/>
    <w:basedOn w:val="a"/>
    <w:uiPriority w:val="34"/>
    <w:qFormat/>
    <w:rsid w:val="00AF21CA"/>
    <w:pPr>
      <w:spacing w:after="200" w:line="276" w:lineRule="auto"/>
      <w:ind w:left="720"/>
      <w:contextualSpacing/>
    </w:pPr>
    <w:rPr>
      <w:rFonts w:ascii="Calibri" w:eastAsia="Calibri" w:hAnsi="Calibri" w:cs="Times New Roman"/>
    </w:rPr>
  </w:style>
  <w:style w:type="paragraph" w:customStyle="1" w:styleId="1110">
    <w:name w:val="Средняя заливка 1 — акцент 11"/>
    <w:uiPriority w:val="1"/>
    <w:qFormat/>
    <w:rsid w:val="00AF21CA"/>
    <w:pPr>
      <w:widowControl w:val="0"/>
      <w:suppressAutoHyphens/>
      <w:spacing w:after="0" w:line="240" w:lineRule="auto"/>
    </w:pPr>
    <w:rPr>
      <w:rFonts w:ascii="Times New Roman" w:eastAsia="Arial" w:hAnsi="Times New Roman" w:cs="Times New Roman"/>
      <w:kern w:val="1"/>
      <w:sz w:val="24"/>
      <w:szCs w:val="24"/>
      <w:lang w:eastAsia="ru-RU"/>
    </w:rPr>
  </w:style>
  <w:style w:type="paragraph" w:customStyle="1" w:styleId="TableParagraph">
    <w:name w:val="Table Paragraph"/>
    <w:basedOn w:val="a"/>
    <w:uiPriority w:val="1"/>
    <w:qFormat/>
    <w:rsid w:val="00AF21CA"/>
    <w:pPr>
      <w:widowControl w:val="0"/>
      <w:autoSpaceDE w:val="0"/>
      <w:autoSpaceDN w:val="0"/>
      <w:spacing w:after="0" w:line="240" w:lineRule="auto"/>
    </w:pPr>
    <w:rPr>
      <w:rFonts w:ascii="Times New Roman" w:eastAsia="Times New Roman" w:hAnsi="Times New Roman" w:cs="Times New Roman"/>
      <w:lang w:eastAsia="ru-RU" w:bidi="ru-RU"/>
    </w:rPr>
  </w:style>
  <w:style w:type="character" w:customStyle="1" w:styleId="copyright-span">
    <w:name w:val="copyright-span"/>
    <w:basedOn w:val="a0"/>
    <w:rsid w:val="00AF21CA"/>
  </w:style>
  <w:style w:type="paragraph" w:customStyle="1" w:styleId="xl63">
    <w:name w:val="xl63"/>
    <w:basedOn w:val="a"/>
    <w:rsid w:val="001D29D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216478572">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451440879">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19075475">
      <w:bodyDiv w:val="1"/>
      <w:marLeft w:val="0"/>
      <w:marRight w:val="0"/>
      <w:marTop w:val="0"/>
      <w:marBottom w:val="0"/>
      <w:divBdr>
        <w:top w:val="none" w:sz="0" w:space="0" w:color="auto"/>
        <w:left w:val="none" w:sz="0" w:space="0" w:color="auto"/>
        <w:bottom w:val="none" w:sz="0" w:space="0" w:color="auto"/>
        <w:right w:val="none" w:sz="0" w:space="0" w:color="auto"/>
      </w:divBdr>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50726372">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6664082">
      <w:bodyDiv w:val="1"/>
      <w:marLeft w:val="0"/>
      <w:marRight w:val="0"/>
      <w:marTop w:val="0"/>
      <w:marBottom w:val="0"/>
      <w:divBdr>
        <w:top w:val="none" w:sz="0" w:space="0" w:color="auto"/>
        <w:left w:val="none" w:sz="0" w:space="0" w:color="auto"/>
        <w:bottom w:val="none" w:sz="0" w:space="0" w:color="auto"/>
        <w:right w:val="none" w:sz="0" w:space="0" w:color="auto"/>
      </w:divBdr>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989099330">
      <w:bodyDiv w:val="1"/>
      <w:marLeft w:val="0"/>
      <w:marRight w:val="0"/>
      <w:marTop w:val="0"/>
      <w:marBottom w:val="0"/>
      <w:divBdr>
        <w:top w:val="none" w:sz="0" w:space="0" w:color="auto"/>
        <w:left w:val="none" w:sz="0" w:space="0" w:color="auto"/>
        <w:bottom w:val="none" w:sz="0" w:space="0" w:color="auto"/>
        <w:right w:val="none" w:sz="0" w:space="0" w:color="auto"/>
      </w:divBdr>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075935517">
      <w:bodyDiv w:val="1"/>
      <w:marLeft w:val="0"/>
      <w:marRight w:val="0"/>
      <w:marTop w:val="0"/>
      <w:marBottom w:val="0"/>
      <w:divBdr>
        <w:top w:val="none" w:sz="0" w:space="0" w:color="auto"/>
        <w:left w:val="none" w:sz="0" w:space="0" w:color="auto"/>
        <w:bottom w:val="none" w:sz="0" w:space="0" w:color="auto"/>
        <w:right w:val="none" w:sz="0" w:space="0" w:color="auto"/>
      </w:divBdr>
    </w:div>
    <w:div w:id="1078403360">
      <w:bodyDiv w:val="1"/>
      <w:marLeft w:val="0"/>
      <w:marRight w:val="0"/>
      <w:marTop w:val="0"/>
      <w:marBottom w:val="0"/>
      <w:divBdr>
        <w:top w:val="none" w:sz="0" w:space="0" w:color="auto"/>
        <w:left w:val="none" w:sz="0" w:space="0" w:color="auto"/>
        <w:bottom w:val="none" w:sz="0" w:space="0" w:color="auto"/>
        <w:right w:val="none" w:sz="0" w:space="0" w:color="auto"/>
      </w:divBdr>
    </w:div>
    <w:div w:id="1150487233">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49928149">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1859869">
      <w:bodyDiv w:val="1"/>
      <w:marLeft w:val="0"/>
      <w:marRight w:val="0"/>
      <w:marTop w:val="0"/>
      <w:marBottom w:val="0"/>
      <w:divBdr>
        <w:top w:val="none" w:sz="0" w:space="0" w:color="auto"/>
        <w:left w:val="none" w:sz="0" w:space="0" w:color="auto"/>
        <w:bottom w:val="none" w:sz="0" w:space="0" w:color="auto"/>
        <w:right w:val="none" w:sz="0" w:space="0" w:color="auto"/>
      </w:divBdr>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66055669">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3329064">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19332470">
      <w:bodyDiv w:val="1"/>
      <w:marLeft w:val="0"/>
      <w:marRight w:val="0"/>
      <w:marTop w:val="0"/>
      <w:marBottom w:val="0"/>
      <w:divBdr>
        <w:top w:val="none" w:sz="0" w:space="0" w:color="auto"/>
        <w:left w:val="none" w:sz="0" w:space="0" w:color="auto"/>
        <w:bottom w:val="none" w:sz="0" w:space="0" w:color="auto"/>
        <w:right w:val="none" w:sz="0" w:space="0" w:color="auto"/>
      </w:divBdr>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3986569">
      <w:bodyDiv w:val="1"/>
      <w:marLeft w:val="0"/>
      <w:marRight w:val="0"/>
      <w:marTop w:val="0"/>
      <w:marBottom w:val="0"/>
      <w:divBdr>
        <w:top w:val="none" w:sz="0" w:space="0" w:color="auto"/>
        <w:left w:val="none" w:sz="0" w:space="0" w:color="auto"/>
        <w:bottom w:val="none" w:sz="0" w:space="0" w:color="auto"/>
        <w:right w:val="none" w:sz="0" w:space="0" w:color="auto"/>
      </w:divBdr>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513178819">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46999275">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099860486">
      <w:bodyDiv w:val="1"/>
      <w:marLeft w:val="0"/>
      <w:marRight w:val="0"/>
      <w:marTop w:val="0"/>
      <w:marBottom w:val="0"/>
      <w:divBdr>
        <w:top w:val="none" w:sz="0" w:space="0" w:color="auto"/>
        <w:left w:val="none" w:sz="0" w:space="0" w:color="auto"/>
        <w:bottom w:val="none" w:sz="0" w:space="0" w:color="auto"/>
        <w:right w:val="none" w:sz="0" w:space="0" w:color="auto"/>
      </w:divBdr>
    </w:div>
    <w:div w:id="210201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59EE1-3116-4918-B877-3FFAAF081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1368</Words>
  <Characters>7802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Марта</cp:lastModifiedBy>
  <cp:revision>2</cp:revision>
  <cp:lastPrinted>2024-02-02T10:58:00Z</cp:lastPrinted>
  <dcterms:created xsi:type="dcterms:W3CDTF">2024-07-30T10:14:00Z</dcterms:created>
  <dcterms:modified xsi:type="dcterms:W3CDTF">2024-07-30T10:14:00Z</dcterms:modified>
</cp:coreProperties>
</file>