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2349F" w14:textId="77777777" w:rsidR="006C248D" w:rsidRPr="00AD6984" w:rsidRDefault="006C248D" w:rsidP="006C248D">
      <w:pPr>
        <w:widowControl w:val="0"/>
        <w:autoSpaceDE w:val="0"/>
        <w:autoSpaceDN w:val="0"/>
        <w:adjustRightInd w:val="0"/>
        <w:ind w:firstLine="540"/>
        <w:jc w:val="right"/>
        <w:rPr>
          <w:lang w:eastAsia="ru-RU"/>
        </w:rPr>
      </w:pPr>
    </w:p>
    <w:p w14:paraId="35996B17" w14:textId="77777777" w:rsidR="006C248D" w:rsidRPr="00AD6984" w:rsidRDefault="006C248D" w:rsidP="006C248D">
      <w:pPr>
        <w:widowControl w:val="0"/>
        <w:autoSpaceDE w:val="0"/>
        <w:autoSpaceDN w:val="0"/>
        <w:adjustRightInd w:val="0"/>
        <w:jc w:val="center"/>
        <w:rPr>
          <w:b/>
          <w:lang w:eastAsia="ru-RU"/>
        </w:rPr>
      </w:pPr>
      <w:r w:rsidRPr="00AD6984">
        <w:rPr>
          <w:b/>
          <w:lang w:eastAsia="ru-RU"/>
        </w:rPr>
        <w:t>ТЕХНИЧЕСКОЕ ЗАДАНИЕ</w:t>
      </w:r>
    </w:p>
    <w:p w14:paraId="59AE1517" w14:textId="77777777" w:rsidR="006C248D" w:rsidRDefault="006C248D" w:rsidP="006C248D">
      <w:pPr>
        <w:widowControl w:val="0"/>
        <w:autoSpaceDE w:val="0"/>
        <w:autoSpaceDN w:val="0"/>
        <w:adjustRightInd w:val="0"/>
        <w:jc w:val="center"/>
        <w:rPr>
          <w:b/>
          <w:lang w:eastAsia="ru-RU"/>
        </w:rPr>
      </w:pPr>
      <w:r w:rsidRPr="00AD6984">
        <w:rPr>
          <w:b/>
          <w:lang w:eastAsia="ru-RU"/>
        </w:rPr>
        <w:t xml:space="preserve">на </w:t>
      </w:r>
      <w:r>
        <w:rPr>
          <w:b/>
          <w:lang w:eastAsia="ru-RU"/>
        </w:rPr>
        <w:t>о</w:t>
      </w:r>
      <w:r w:rsidRPr="00744D44">
        <w:rPr>
          <w:b/>
          <w:lang w:eastAsia="ru-RU"/>
        </w:rPr>
        <w:t>казание услуг по специальной оценке условий труда</w:t>
      </w:r>
      <w:r w:rsidR="004D5029">
        <w:rPr>
          <w:b/>
          <w:lang w:eastAsia="ru-RU"/>
        </w:rPr>
        <w:t xml:space="preserve"> </w:t>
      </w:r>
    </w:p>
    <w:p w14:paraId="066BF4FE" w14:textId="77777777" w:rsidR="004D5029" w:rsidRPr="00AD6984" w:rsidRDefault="004D5029" w:rsidP="006C248D">
      <w:pPr>
        <w:widowControl w:val="0"/>
        <w:autoSpaceDE w:val="0"/>
        <w:autoSpaceDN w:val="0"/>
        <w:adjustRightInd w:val="0"/>
        <w:jc w:val="center"/>
        <w:rPr>
          <w:b/>
          <w:lang w:eastAsia="ru-RU"/>
        </w:rPr>
      </w:pPr>
      <w:r>
        <w:rPr>
          <w:b/>
          <w:lang w:eastAsia="ru-RU"/>
        </w:rPr>
        <w:t xml:space="preserve">для Государственного бюджетного дошкольного образовательного учреждения детский сад № </w:t>
      </w:r>
      <w:r w:rsidR="003A295B">
        <w:rPr>
          <w:b/>
          <w:lang w:eastAsia="ru-RU"/>
        </w:rPr>
        <w:t>16</w:t>
      </w:r>
      <w:r>
        <w:rPr>
          <w:b/>
          <w:lang w:eastAsia="ru-RU"/>
        </w:rPr>
        <w:t xml:space="preserve"> Колпинского района Санкт-Петербурга</w:t>
      </w:r>
    </w:p>
    <w:p w14:paraId="76A25B62" w14:textId="77777777" w:rsidR="006C248D" w:rsidRPr="00AD6984" w:rsidRDefault="006C248D" w:rsidP="006C248D">
      <w:pPr>
        <w:pStyle w:val="a5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240" w:after="200" w:line="276" w:lineRule="auto"/>
        <w:ind w:left="0" w:firstLine="0"/>
        <w:jc w:val="center"/>
        <w:rPr>
          <w:b/>
        </w:rPr>
      </w:pPr>
      <w:r w:rsidRPr="00AD6984">
        <w:rPr>
          <w:b/>
        </w:rPr>
        <w:t>Цель и задачи оказания услуг</w:t>
      </w:r>
    </w:p>
    <w:p w14:paraId="4D98B7C3" w14:textId="77777777" w:rsidR="006C248D" w:rsidRPr="00AD6984" w:rsidRDefault="006C248D" w:rsidP="006C248D">
      <w:pPr>
        <w:pStyle w:val="a6"/>
        <w:spacing w:before="0" w:after="0" w:line="276" w:lineRule="auto"/>
        <w:ind w:left="0" w:right="0" w:firstLine="709"/>
        <w:jc w:val="both"/>
        <w:rPr>
          <w:bCs/>
          <w:sz w:val="24"/>
        </w:rPr>
      </w:pPr>
      <w:r w:rsidRPr="00AD6984">
        <w:rPr>
          <w:sz w:val="24"/>
        </w:rPr>
        <w:t xml:space="preserve">Цель оказания услуг – </w:t>
      </w:r>
      <w:r>
        <w:rPr>
          <w:sz w:val="24"/>
        </w:rPr>
        <w:t>специальная оценка условий труда</w:t>
      </w:r>
      <w:r w:rsidRPr="00AD6984">
        <w:rPr>
          <w:bCs/>
          <w:sz w:val="24"/>
        </w:rPr>
        <w:t>.</w:t>
      </w:r>
    </w:p>
    <w:p w14:paraId="76CE82BC" w14:textId="77777777" w:rsidR="006C248D" w:rsidRPr="00824DD1" w:rsidRDefault="006C248D" w:rsidP="006C248D">
      <w:pPr>
        <w:pStyle w:val="a6"/>
        <w:spacing w:before="0" w:after="0" w:line="276" w:lineRule="auto"/>
        <w:ind w:left="0" w:right="0" w:firstLine="709"/>
        <w:jc w:val="both"/>
        <w:rPr>
          <w:sz w:val="24"/>
        </w:rPr>
      </w:pPr>
      <w:r>
        <w:rPr>
          <w:sz w:val="24"/>
        </w:rPr>
        <w:t>Специальная оценка условий труда</w:t>
      </w:r>
      <w:r w:rsidRPr="00AD6984">
        <w:rPr>
          <w:sz w:val="24"/>
        </w:rPr>
        <w:t xml:space="preserve"> подразумевает проведение необходимых мероприятий, результатом которых является</w:t>
      </w:r>
      <w:r>
        <w:rPr>
          <w:sz w:val="24"/>
        </w:rPr>
        <w:t xml:space="preserve"> </w:t>
      </w:r>
      <w:r w:rsidRPr="00CF310B">
        <w:rPr>
          <w:sz w:val="24"/>
        </w:rPr>
        <w:t>идентификаци</w:t>
      </w:r>
      <w:r>
        <w:rPr>
          <w:sz w:val="24"/>
        </w:rPr>
        <w:t>я</w:t>
      </w:r>
      <w:r w:rsidRPr="00CF310B">
        <w:rPr>
          <w:sz w:val="24"/>
        </w:rPr>
        <w:t>, исследовани</w:t>
      </w:r>
      <w:r>
        <w:rPr>
          <w:sz w:val="24"/>
        </w:rPr>
        <w:t>я</w:t>
      </w:r>
      <w:r w:rsidRPr="00CF310B">
        <w:rPr>
          <w:sz w:val="24"/>
        </w:rPr>
        <w:t xml:space="preserve"> и измерени</w:t>
      </w:r>
      <w:r>
        <w:rPr>
          <w:sz w:val="24"/>
        </w:rPr>
        <w:t>я</w:t>
      </w:r>
      <w:r w:rsidRPr="00CF310B">
        <w:rPr>
          <w:sz w:val="24"/>
        </w:rPr>
        <w:t xml:space="preserve"> вредных и (или) </w:t>
      </w:r>
      <w:r w:rsidR="003A295B" w:rsidRPr="00CF310B">
        <w:rPr>
          <w:sz w:val="24"/>
        </w:rPr>
        <w:t>опасных производственных</w:t>
      </w:r>
      <w:r w:rsidRPr="00CF310B">
        <w:rPr>
          <w:sz w:val="24"/>
        </w:rPr>
        <w:t xml:space="preserve"> факторов, их классификации на рабочих местах по степени вредности или опасности к классу (подклассу)</w:t>
      </w:r>
      <w:r>
        <w:rPr>
          <w:sz w:val="24"/>
        </w:rPr>
        <w:t xml:space="preserve"> с выдачей отчета</w:t>
      </w:r>
      <w:r w:rsidRPr="00824DD1">
        <w:rPr>
          <w:sz w:val="24"/>
        </w:rPr>
        <w:t>, содержащего следующие документы:</w:t>
      </w:r>
    </w:p>
    <w:p w14:paraId="6B7A70C3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сведения об организации, проводящей специальную оценку условий труда, с приложением копий документов, подтверждающих ее соответствие установленным статьей 19 Федерального закона от 28.12.2013 № 426-ФЗ «О специальной оценке условий труда» требованиям;</w:t>
      </w:r>
    </w:p>
    <w:p w14:paraId="5344DC74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 xml:space="preserve"> 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14:paraId="13CA3279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4EFF07C0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протоколы проведения исследований (испытаний) и измерений идентифицированных вредных и (или) опасных производственных факторов;</w:t>
      </w:r>
    </w:p>
    <w:p w14:paraId="28D928A5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протоколы оценки эффективности средств индивидуальной защиты</w:t>
      </w:r>
      <w:r>
        <w:rPr>
          <w:lang w:eastAsia="ru-RU"/>
        </w:rPr>
        <w:t xml:space="preserve"> (при необходимости)</w:t>
      </w:r>
      <w:r w:rsidRPr="00824DD1">
        <w:rPr>
          <w:lang w:eastAsia="ru-RU"/>
        </w:rPr>
        <w:t>;</w:t>
      </w:r>
    </w:p>
    <w:p w14:paraId="2DF8F7E4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протокол комиссии, содержащий решение о невозможности проведения исследований (испытаний) и измерений по основанию, указанному в части 9 статьи 12  Федерального закона от 28.12.2013 № 426-ФЗ «О специальной оценке условий труда» (при наличии такого решения);</w:t>
      </w:r>
    </w:p>
    <w:p w14:paraId="434AB746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сводная ведомость специальной оценки условий труда;</w:t>
      </w:r>
    </w:p>
    <w:p w14:paraId="2465E348" w14:textId="77777777" w:rsidR="006C248D" w:rsidRPr="00824DD1" w:rsidRDefault="006C248D" w:rsidP="006C248D">
      <w:pPr>
        <w:numPr>
          <w:ilvl w:val="0"/>
          <w:numId w:val="5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14:paraId="73CCF561" w14:textId="77777777" w:rsidR="006C248D" w:rsidRPr="00744D44" w:rsidRDefault="006C248D" w:rsidP="006C248D">
      <w:pPr>
        <w:pStyle w:val="a6"/>
        <w:spacing w:before="0" w:after="0" w:line="276" w:lineRule="auto"/>
        <w:ind w:left="0" w:right="0" w:firstLine="709"/>
        <w:jc w:val="both"/>
        <w:rPr>
          <w:sz w:val="24"/>
        </w:rPr>
      </w:pPr>
      <w:r>
        <w:rPr>
          <w:rFonts w:eastAsiaTheme="minorHAnsi"/>
          <w:sz w:val="24"/>
          <w:szCs w:val="22"/>
          <w:lang w:eastAsia="en-US"/>
        </w:rPr>
        <w:t xml:space="preserve">- </w:t>
      </w:r>
      <w:r w:rsidRPr="00824DD1">
        <w:rPr>
          <w:rFonts w:eastAsiaTheme="minorHAnsi"/>
          <w:sz w:val="24"/>
          <w:szCs w:val="22"/>
          <w:lang w:eastAsia="en-US"/>
        </w:rPr>
        <w:t>заключения эксперта организации, проводящей специальную оценку условий труд</w:t>
      </w:r>
    </w:p>
    <w:p w14:paraId="18EE7B3C" w14:textId="77777777" w:rsidR="006C248D" w:rsidRPr="00AD6984" w:rsidRDefault="006C248D" w:rsidP="006C248D">
      <w:pPr>
        <w:pStyle w:val="a5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240" w:after="200" w:line="276" w:lineRule="auto"/>
        <w:ind w:left="0" w:firstLine="0"/>
        <w:jc w:val="center"/>
        <w:rPr>
          <w:b/>
          <w:lang w:eastAsia="ru-RU"/>
        </w:rPr>
      </w:pPr>
      <w:r w:rsidRPr="00AD6984">
        <w:rPr>
          <w:b/>
          <w:bCs/>
        </w:rPr>
        <w:t>Общие положения.</w:t>
      </w:r>
    </w:p>
    <w:p w14:paraId="0FFA5CFB" w14:textId="77777777" w:rsidR="006C248D" w:rsidRPr="00AD6984" w:rsidRDefault="006C248D" w:rsidP="006C248D">
      <w:pPr>
        <w:pStyle w:val="a6"/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AD6984">
        <w:rPr>
          <w:sz w:val="24"/>
        </w:rPr>
        <w:t>Услуг</w:t>
      </w:r>
      <w:r>
        <w:rPr>
          <w:sz w:val="24"/>
        </w:rPr>
        <w:t>а</w:t>
      </w:r>
      <w:r w:rsidRPr="00AD6984">
        <w:rPr>
          <w:sz w:val="24"/>
        </w:rPr>
        <w:t xml:space="preserve"> должн</w:t>
      </w:r>
      <w:r>
        <w:rPr>
          <w:sz w:val="24"/>
        </w:rPr>
        <w:t>а</w:t>
      </w:r>
      <w:r w:rsidRPr="00AD6984">
        <w:rPr>
          <w:sz w:val="24"/>
        </w:rPr>
        <w:t xml:space="preserve"> быть оказан</w:t>
      </w:r>
      <w:r>
        <w:rPr>
          <w:sz w:val="24"/>
        </w:rPr>
        <w:t>а</w:t>
      </w:r>
      <w:r w:rsidRPr="00AD6984">
        <w:rPr>
          <w:sz w:val="24"/>
        </w:rPr>
        <w:t xml:space="preserve"> в соответствии с требованиями действующих на территории Российской Федерации законодательных актов, норм и правил, таких, как:</w:t>
      </w:r>
    </w:p>
    <w:p w14:paraId="12CDB4CC" w14:textId="77777777" w:rsidR="006C248D" w:rsidRPr="004B2A32" w:rsidRDefault="006C248D" w:rsidP="006C248D">
      <w:pPr>
        <w:pStyle w:val="a6"/>
        <w:numPr>
          <w:ilvl w:val="0"/>
          <w:numId w:val="7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rFonts w:eastAsia="Arial Unicode MS"/>
          <w:bCs/>
          <w:sz w:val="24"/>
        </w:rPr>
      </w:pPr>
      <w:r w:rsidRPr="004B2A32">
        <w:rPr>
          <w:iCs/>
          <w:sz w:val="24"/>
        </w:rPr>
        <w:t>Федеральн</w:t>
      </w:r>
      <w:r>
        <w:rPr>
          <w:iCs/>
          <w:sz w:val="24"/>
        </w:rPr>
        <w:t>ый закон</w:t>
      </w:r>
      <w:r w:rsidRPr="004B2A32">
        <w:rPr>
          <w:iCs/>
          <w:sz w:val="24"/>
        </w:rPr>
        <w:t xml:space="preserve"> от 28.12.2013 № 426-ФЗ «О специальной оценке условий труда»</w:t>
      </w:r>
      <w:r>
        <w:rPr>
          <w:iCs/>
          <w:sz w:val="24"/>
        </w:rPr>
        <w:t>;</w:t>
      </w:r>
    </w:p>
    <w:p w14:paraId="789D9EA4" w14:textId="77777777" w:rsidR="006C248D" w:rsidRPr="00CF310B" w:rsidRDefault="006C248D" w:rsidP="006C248D">
      <w:pPr>
        <w:pStyle w:val="a6"/>
        <w:numPr>
          <w:ilvl w:val="0"/>
          <w:numId w:val="7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rFonts w:eastAsia="Arial Unicode MS"/>
          <w:bCs/>
          <w:sz w:val="24"/>
        </w:rPr>
      </w:pPr>
      <w:r>
        <w:rPr>
          <w:iCs/>
          <w:sz w:val="24"/>
        </w:rPr>
        <w:t>приказ</w:t>
      </w:r>
      <w:r w:rsidRPr="004B2A32">
        <w:rPr>
          <w:iCs/>
          <w:sz w:val="24"/>
        </w:rPr>
        <w:t xml:space="preserve"> Минтруда России от 24.01.2014 № 33н «</w:t>
      </w:r>
      <w:r>
        <w:rPr>
          <w:sz w:val="24"/>
        </w:rPr>
        <w:t xml:space="preserve">Об утверждении Методики </w:t>
      </w:r>
      <w:bookmarkStart w:id="0" w:name="_GoBack"/>
      <w:r>
        <w:rPr>
          <w:sz w:val="24"/>
        </w:rPr>
        <w:t xml:space="preserve">проведения специальной оценки условий труда, классификатора вредных и (или) опасных </w:t>
      </w:r>
      <w:bookmarkEnd w:id="0"/>
      <w:r>
        <w:rPr>
          <w:sz w:val="24"/>
        </w:rPr>
        <w:t>производственных факторов, формы отчета о проведении специальной оценки условий труда и инструкции по ее заполнению»;</w:t>
      </w:r>
    </w:p>
    <w:p w14:paraId="51DC040B" w14:textId="77777777" w:rsidR="006C248D" w:rsidRPr="00AD6984" w:rsidRDefault="006C248D" w:rsidP="006C248D">
      <w:pPr>
        <w:pStyle w:val="a6"/>
        <w:numPr>
          <w:ilvl w:val="0"/>
          <w:numId w:val="7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rFonts w:eastAsia="Arial Unicode MS"/>
          <w:bCs/>
          <w:sz w:val="24"/>
        </w:rPr>
      </w:pPr>
      <w:r w:rsidRPr="008818AE">
        <w:rPr>
          <w:bCs/>
          <w:sz w:val="24"/>
        </w:rPr>
        <w:lastRenderedPageBreak/>
        <w:t>приказ Минтруда России от 03.11.2015 № 843н «Об утверждении Порядка формирования, хранения и использования сведений, содержащихся в федеральной государственной информационной системе учета результатов проведения специальной оценки условий труда»</w:t>
      </w:r>
      <w:r w:rsidRPr="004B2A32">
        <w:rPr>
          <w:iCs/>
          <w:sz w:val="24"/>
        </w:rPr>
        <w:t>.</w:t>
      </w:r>
    </w:p>
    <w:p w14:paraId="00940D9D" w14:textId="77777777" w:rsidR="006C248D" w:rsidRPr="00AD6984" w:rsidRDefault="006C248D" w:rsidP="006C248D">
      <w:pPr>
        <w:pStyle w:val="a5"/>
        <w:widowControl w:val="0"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spacing w:before="240" w:after="200" w:line="276" w:lineRule="auto"/>
        <w:ind w:left="0" w:firstLine="0"/>
        <w:jc w:val="center"/>
      </w:pPr>
      <w:r w:rsidRPr="00AD6984">
        <w:rPr>
          <w:b/>
        </w:rPr>
        <w:t>Требования к Исполнителю.</w:t>
      </w:r>
    </w:p>
    <w:p w14:paraId="4ADAFDED" w14:textId="77777777" w:rsidR="006C248D" w:rsidRPr="00744D44" w:rsidRDefault="006C248D" w:rsidP="006C248D">
      <w:pPr>
        <w:pStyle w:val="a6"/>
        <w:numPr>
          <w:ilvl w:val="1"/>
          <w:numId w:val="2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 xml:space="preserve">Исполнитель, оказывающий услуги по идентификации, исследованию и измерению  вредных и (или) опасных  производственных факторов, их классификации на рабочих местах по степени вредности или опасности  к классу (подклассу), должен соответствовать требованиям статьи 19 главы 3 Федерального закона от 28.12.2013 </w:t>
      </w:r>
      <w:r>
        <w:rPr>
          <w:sz w:val="24"/>
        </w:rPr>
        <w:br/>
      </w:r>
      <w:r w:rsidRPr="00744D44">
        <w:rPr>
          <w:sz w:val="24"/>
        </w:rPr>
        <w:t>№ 426-ФЗ «О специальной оценке условий труда»; в том числе:</w:t>
      </w:r>
      <w:r>
        <w:rPr>
          <w:sz w:val="24"/>
        </w:rPr>
        <w:t xml:space="preserve"> </w:t>
      </w:r>
    </w:p>
    <w:p w14:paraId="4E4C4849" w14:textId="77777777" w:rsidR="006C248D" w:rsidRDefault="006C248D" w:rsidP="006C248D">
      <w:pPr>
        <w:pStyle w:val="a6"/>
        <w:numPr>
          <w:ilvl w:val="0"/>
          <w:numId w:val="6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>иметь документальное подтверждение аккредитации на право оказывать услуги в области охраны труда в части проведения специальной оценки условий труда (аттестации рабочих мест) путем предоставления уведомления (копии уведомления) о включении аттестующей организации в реестр организаций, оказывающих услуги в области охраны труда;</w:t>
      </w:r>
    </w:p>
    <w:p w14:paraId="5F7DFFFE" w14:textId="77777777" w:rsidR="006C248D" w:rsidRPr="00744D44" w:rsidRDefault="006C248D" w:rsidP="006C248D">
      <w:pPr>
        <w:pStyle w:val="a6"/>
        <w:numPr>
          <w:ilvl w:val="0"/>
          <w:numId w:val="6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>иметь указание в уставных документах Исполнителя в качестве основного вида деятельности или одного из видов его деятельности проведение специальной оценки условий труда;</w:t>
      </w:r>
    </w:p>
    <w:p w14:paraId="7FD2AD8E" w14:textId="77777777" w:rsidR="006C248D" w:rsidRDefault="006C248D" w:rsidP="006C248D">
      <w:pPr>
        <w:pStyle w:val="a6"/>
        <w:numPr>
          <w:ilvl w:val="0"/>
          <w:numId w:val="6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>иметь в качестве структурного подразделения испытательн</w:t>
      </w:r>
      <w:r>
        <w:rPr>
          <w:sz w:val="24"/>
        </w:rPr>
        <w:t>ую</w:t>
      </w:r>
      <w:r w:rsidRPr="00744D44">
        <w:rPr>
          <w:sz w:val="24"/>
        </w:rPr>
        <w:t xml:space="preserve"> лаборатори</w:t>
      </w:r>
      <w:r>
        <w:rPr>
          <w:sz w:val="24"/>
        </w:rPr>
        <w:t>ю</w:t>
      </w:r>
      <w:r w:rsidRPr="00744D44">
        <w:rPr>
          <w:sz w:val="24"/>
        </w:rPr>
        <w:t xml:space="preserve"> (цен</w:t>
      </w:r>
      <w:r>
        <w:rPr>
          <w:sz w:val="24"/>
        </w:rPr>
        <w:t>тр</w:t>
      </w:r>
      <w:r w:rsidRPr="00744D44">
        <w:rPr>
          <w:sz w:val="24"/>
        </w:rPr>
        <w:t>), которая аккредитована национальным органом Российской Федерации по аккредитации в порядке, установленном законодательством Российской Федерации,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</w:t>
      </w:r>
      <w:r>
        <w:rPr>
          <w:sz w:val="24"/>
        </w:rPr>
        <w:t>сса, предусмотренных пунктами 1–11 и 15</w:t>
      </w:r>
      <w:r w:rsidRPr="00744D44">
        <w:rPr>
          <w:sz w:val="24"/>
        </w:rPr>
        <w:t>–23 части 3 статьи 13 Федерального закона от 28.12.2013 № 426-ФЗ «О сп</w:t>
      </w:r>
      <w:r>
        <w:rPr>
          <w:sz w:val="24"/>
        </w:rPr>
        <w:t>ециальной оценке условий труда».</w:t>
      </w:r>
    </w:p>
    <w:p w14:paraId="50590B35" w14:textId="77777777" w:rsidR="006C248D" w:rsidRPr="00744D44" w:rsidRDefault="006C248D" w:rsidP="006C248D">
      <w:pPr>
        <w:pStyle w:val="a6"/>
        <w:numPr>
          <w:ilvl w:val="0"/>
          <w:numId w:val="6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>наличие у Исполнителя не менее 5 (пяти)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1 (одного)  эксперта, имеющего высшее образование по одной из специальностей – врач по общей гигиене, врач по гигиене труда, врач по санитарно-гигиеническим лабораторным исследованиям (подтверждается копиями трудовых договоров и сертификатов эксперта);</w:t>
      </w:r>
    </w:p>
    <w:p w14:paraId="030FDC61" w14:textId="77777777" w:rsidR="006C248D" w:rsidRDefault="006C248D" w:rsidP="006C248D">
      <w:pPr>
        <w:pStyle w:val="a6"/>
        <w:numPr>
          <w:ilvl w:val="1"/>
          <w:numId w:val="2"/>
        </w:numPr>
        <w:tabs>
          <w:tab w:val="left" w:pos="1276"/>
        </w:tabs>
        <w:spacing w:before="0" w:after="0" w:line="276" w:lineRule="auto"/>
        <w:ind w:left="0" w:right="0" w:firstLine="709"/>
        <w:jc w:val="both"/>
        <w:rPr>
          <w:sz w:val="24"/>
        </w:rPr>
      </w:pPr>
      <w:r w:rsidRPr="00744D44">
        <w:rPr>
          <w:sz w:val="24"/>
        </w:rPr>
        <w:t>Исполнитель должен быть аттестован Минтруда России на право выполнения работ по специальной оценке условий труда и внесен в новый реестр организаций, проводящих специальную оценку условий труда (деятельность не приостановлена).</w:t>
      </w:r>
    </w:p>
    <w:p w14:paraId="12862CD7" w14:textId="77777777" w:rsidR="004D5029" w:rsidRPr="004D5029" w:rsidRDefault="004D5029" w:rsidP="004D5029">
      <w:pPr>
        <w:pStyle w:val="a6"/>
        <w:widowControl w:val="0"/>
        <w:numPr>
          <w:ilvl w:val="0"/>
          <w:numId w:val="1"/>
        </w:numPr>
        <w:tabs>
          <w:tab w:val="left" w:pos="1276"/>
        </w:tabs>
        <w:adjustRightInd w:val="0"/>
        <w:spacing w:before="240" w:line="276" w:lineRule="auto"/>
        <w:jc w:val="center"/>
        <w:rPr>
          <w:b/>
          <w:sz w:val="24"/>
        </w:rPr>
      </w:pPr>
      <w:r w:rsidRPr="004D5029">
        <w:rPr>
          <w:b/>
          <w:sz w:val="24"/>
        </w:rPr>
        <w:t xml:space="preserve">Источник финансирования: </w:t>
      </w:r>
    </w:p>
    <w:p w14:paraId="4072DF0B" w14:textId="77777777" w:rsidR="004D5029" w:rsidRPr="004D5029" w:rsidRDefault="004D5029" w:rsidP="004D5029">
      <w:pPr>
        <w:pStyle w:val="a6"/>
        <w:widowControl w:val="0"/>
        <w:tabs>
          <w:tab w:val="left" w:pos="1276"/>
        </w:tabs>
        <w:adjustRightInd w:val="0"/>
        <w:spacing w:before="240" w:line="276" w:lineRule="auto"/>
        <w:ind w:left="426"/>
        <w:rPr>
          <w:sz w:val="24"/>
        </w:rPr>
      </w:pPr>
      <w:r w:rsidRPr="004D5029">
        <w:rPr>
          <w:sz w:val="24"/>
        </w:rPr>
        <w:t>Субсидия на выполнение государственного задания.</w:t>
      </w:r>
    </w:p>
    <w:p w14:paraId="11E3768D" w14:textId="77777777" w:rsidR="004D5029" w:rsidRPr="004D5029" w:rsidRDefault="004D5029" w:rsidP="004D5029">
      <w:pPr>
        <w:pStyle w:val="a6"/>
        <w:widowControl w:val="0"/>
        <w:numPr>
          <w:ilvl w:val="0"/>
          <w:numId w:val="1"/>
        </w:numPr>
        <w:tabs>
          <w:tab w:val="left" w:pos="1276"/>
        </w:tabs>
        <w:adjustRightInd w:val="0"/>
        <w:spacing w:before="240" w:line="276" w:lineRule="auto"/>
        <w:jc w:val="center"/>
        <w:rPr>
          <w:b/>
          <w:sz w:val="24"/>
        </w:rPr>
      </w:pPr>
      <w:r w:rsidRPr="004D5029">
        <w:rPr>
          <w:b/>
          <w:sz w:val="24"/>
        </w:rPr>
        <w:t xml:space="preserve">Обоснование начальной цены: </w:t>
      </w:r>
    </w:p>
    <w:p w14:paraId="5E47B29F" w14:textId="77777777" w:rsidR="004D5029" w:rsidRPr="004D5029" w:rsidRDefault="004D5029" w:rsidP="004D5029">
      <w:pPr>
        <w:pStyle w:val="a6"/>
        <w:widowControl w:val="0"/>
        <w:tabs>
          <w:tab w:val="left" w:pos="1276"/>
        </w:tabs>
        <w:adjustRightInd w:val="0"/>
        <w:spacing w:before="240" w:line="276" w:lineRule="auto"/>
        <w:ind w:left="426"/>
        <w:jc w:val="both"/>
        <w:rPr>
          <w:sz w:val="24"/>
        </w:rPr>
      </w:pPr>
      <w:r w:rsidRPr="004D5029">
        <w:rPr>
          <w:sz w:val="24"/>
        </w:rPr>
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4D5029">
        <w:rPr>
          <w:sz w:val="24"/>
        </w:rPr>
        <w:lastRenderedPageBreak/>
        <w:t>муниципальных нужд». Использованы коммерческие предложения.</w:t>
      </w:r>
    </w:p>
    <w:p w14:paraId="7F9C6ED3" w14:textId="77777777" w:rsidR="004D5029" w:rsidRPr="004D5029" w:rsidRDefault="004D5029" w:rsidP="004D5029">
      <w:pPr>
        <w:pStyle w:val="a6"/>
        <w:widowControl w:val="0"/>
        <w:numPr>
          <w:ilvl w:val="0"/>
          <w:numId w:val="1"/>
        </w:numPr>
        <w:tabs>
          <w:tab w:val="left" w:pos="1276"/>
        </w:tabs>
        <w:adjustRightInd w:val="0"/>
        <w:spacing w:before="240" w:line="276" w:lineRule="auto"/>
        <w:jc w:val="center"/>
        <w:rPr>
          <w:b/>
          <w:sz w:val="24"/>
        </w:rPr>
      </w:pPr>
      <w:r w:rsidRPr="004D5029">
        <w:rPr>
          <w:b/>
          <w:sz w:val="24"/>
        </w:rPr>
        <w:t>НМЦК контракта:</w:t>
      </w:r>
    </w:p>
    <w:p w14:paraId="2F549887" w14:textId="60B22348" w:rsidR="004D5029" w:rsidRDefault="003A295B" w:rsidP="004D5029">
      <w:pPr>
        <w:pStyle w:val="a6"/>
        <w:widowControl w:val="0"/>
        <w:tabs>
          <w:tab w:val="left" w:pos="1276"/>
        </w:tabs>
        <w:adjustRightInd w:val="0"/>
        <w:spacing w:before="240" w:after="0" w:line="276" w:lineRule="auto"/>
        <w:ind w:left="426" w:right="0"/>
        <w:rPr>
          <w:b/>
          <w:sz w:val="24"/>
        </w:rPr>
      </w:pPr>
      <w:r>
        <w:rPr>
          <w:b/>
          <w:sz w:val="24"/>
        </w:rPr>
        <w:t>___</w:t>
      </w:r>
      <w:r w:rsidR="00164247">
        <w:rPr>
          <w:b/>
          <w:sz w:val="24"/>
        </w:rPr>
        <w:t>6000,00</w:t>
      </w:r>
      <w:r>
        <w:rPr>
          <w:b/>
          <w:sz w:val="24"/>
        </w:rPr>
        <w:t>_</w:t>
      </w:r>
      <w:r w:rsidR="004D5029" w:rsidRPr="004D5029">
        <w:rPr>
          <w:b/>
          <w:sz w:val="24"/>
        </w:rPr>
        <w:t>руб. (</w:t>
      </w:r>
      <w:r w:rsidR="00164247">
        <w:rPr>
          <w:b/>
          <w:sz w:val="24"/>
        </w:rPr>
        <w:t>шесть тысяч</w:t>
      </w:r>
      <w:r w:rsidR="004D5029" w:rsidRPr="004D5029">
        <w:rPr>
          <w:b/>
          <w:sz w:val="24"/>
        </w:rPr>
        <w:t xml:space="preserve"> рублей 00 коп)</w:t>
      </w:r>
    </w:p>
    <w:p w14:paraId="5B6C40E4" w14:textId="77777777" w:rsidR="006C248D" w:rsidRPr="00AD6984" w:rsidRDefault="006C248D" w:rsidP="004D5029">
      <w:pPr>
        <w:pStyle w:val="a6"/>
        <w:widowControl w:val="0"/>
        <w:numPr>
          <w:ilvl w:val="0"/>
          <w:numId w:val="1"/>
        </w:numPr>
        <w:tabs>
          <w:tab w:val="left" w:pos="1276"/>
        </w:tabs>
        <w:adjustRightInd w:val="0"/>
        <w:spacing w:before="240" w:after="0" w:line="276" w:lineRule="auto"/>
        <w:ind w:right="0"/>
        <w:jc w:val="center"/>
        <w:rPr>
          <w:b/>
          <w:sz w:val="24"/>
        </w:rPr>
      </w:pPr>
      <w:r w:rsidRPr="00AD6984">
        <w:rPr>
          <w:b/>
          <w:sz w:val="24"/>
        </w:rPr>
        <w:t>Перечень оказываемых услуг.</w:t>
      </w:r>
    </w:p>
    <w:p w14:paraId="63026077" w14:textId="77777777" w:rsidR="006C248D" w:rsidRPr="00AD6984" w:rsidRDefault="006C248D" w:rsidP="006C248D">
      <w:pPr>
        <w:pStyle w:val="a6"/>
        <w:tabs>
          <w:tab w:val="left" w:pos="1276"/>
        </w:tabs>
        <w:spacing w:before="240" w:after="0" w:line="276" w:lineRule="auto"/>
        <w:ind w:left="0" w:right="0" w:firstLine="709"/>
        <w:jc w:val="both"/>
        <w:rPr>
          <w:sz w:val="24"/>
        </w:rPr>
      </w:pPr>
      <w:r>
        <w:rPr>
          <w:sz w:val="24"/>
        </w:rPr>
        <w:t>Количество рабочих мест</w:t>
      </w:r>
      <w:r w:rsidRPr="00AD6984">
        <w:rPr>
          <w:sz w:val="24"/>
        </w:rPr>
        <w:t xml:space="preserve">, </w:t>
      </w:r>
      <w:r>
        <w:rPr>
          <w:sz w:val="24"/>
        </w:rPr>
        <w:t xml:space="preserve">в отношении </w:t>
      </w:r>
      <w:r w:rsidRPr="00AD6984">
        <w:rPr>
          <w:sz w:val="24"/>
        </w:rPr>
        <w:t>которы</w:t>
      </w:r>
      <w:r>
        <w:rPr>
          <w:sz w:val="24"/>
        </w:rPr>
        <w:t>х</w:t>
      </w:r>
      <w:r w:rsidRPr="00AD6984">
        <w:rPr>
          <w:sz w:val="24"/>
        </w:rPr>
        <w:t xml:space="preserve"> Исполнитель должен предоставить </w:t>
      </w:r>
      <w:r>
        <w:rPr>
          <w:sz w:val="24"/>
        </w:rPr>
        <w:t>услугу по специальной оценки труда,</w:t>
      </w:r>
      <w:r w:rsidRPr="00AD6984">
        <w:rPr>
          <w:sz w:val="24"/>
        </w:rPr>
        <w:t xml:space="preserve"> приведен</w:t>
      </w:r>
      <w:r>
        <w:rPr>
          <w:sz w:val="24"/>
        </w:rPr>
        <w:t>о</w:t>
      </w:r>
      <w:r w:rsidRPr="00AD6984">
        <w:rPr>
          <w:sz w:val="24"/>
        </w:rPr>
        <w:t xml:space="preserve"> в Таблице № 1.</w:t>
      </w:r>
    </w:p>
    <w:p w14:paraId="6D3B95D0" w14:textId="77777777" w:rsidR="006C248D" w:rsidRPr="00AD6984" w:rsidRDefault="006C248D" w:rsidP="006C248D">
      <w:pPr>
        <w:pStyle w:val="a6"/>
        <w:tabs>
          <w:tab w:val="left" w:pos="1276"/>
        </w:tabs>
        <w:spacing w:before="0" w:after="0" w:line="276" w:lineRule="auto"/>
        <w:ind w:left="0" w:right="0" w:firstLine="709"/>
        <w:jc w:val="right"/>
        <w:rPr>
          <w:sz w:val="24"/>
        </w:rPr>
      </w:pPr>
      <w:r w:rsidRPr="00AD6984">
        <w:rPr>
          <w:sz w:val="24"/>
        </w:rPr>
        <w:t>Таблица № 1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843"/>
        <w:gridCol w:w="1559"/>
      </w:tblGrid>
      <w:tr w:rsidR="006C248D" w:rsidRPr="00AD6984" w14:paraId="0917E28F" w14:textId="77777777" w:rsidTr="008A7E7C">
        <w:tc>
          <w:tcPr>
            <w:tcW w:w="709" w:type="dxa"/>
            <w:shd w:val="clear" w:color="auto" w:fill="auto"/>
          </w:tcPr>
          <w:p w14:paraId="21EF2B93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ind w:left="-281" w:firstLine="43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№ </w:t>
            </w:r>
            <w:r w:rsidRPr="00AD6984">
              <w:rPr>
                <w:b/>
                <w:lang w:eastAsia="ru-RU"/>
              </w:rPr>
              <w:t>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67662A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AD6984">
              <w:rPr>
                <w:b/>
                <w:lang w:eastAsia="ru-RU"/>
              </w:rPr>
              <w:t>Наименование оказываемых услуг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C74933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ind w:firstLine="34"/>
              <w:jc w:val="center"/>
              <w:rPr>
                <w:b/>
                <w:lang w:eastAsia="ru-RU"/>
              </w:rPr>
            </w:pPr>
            <w:r w:rsidRPr="00AD6984">
              <w:rPr>
                <w:b/>
                <w:lang w:eastAsia="ru-RU"/>
              </w:rPr>
              <w:t>Ед.</w:t>
            </w:r>
          </w:p>
          <w:p w14:paraId="345011C1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ind w:firstLine="34"/>
              <w:jc w:val="center"/>
              <w:rPr>
                <w:b/>
                <w:lang w:eastAsia="ru-RU"/>
              </w:rPr>
            </w:pPr>
            <w:r w:rsidRPr="00AD6984">
              <w:rPr>
                <w:b/>
                <w:lang w:eastAsia="ru-RU"/>
              </w:rPr>
              <w:t>измерения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C5E610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 w:rsidRPr="004B2A32">
              <w:rPr>
                <w:b/>
                <w:lang w:eastAsia="ru-RU"/>
              </w:rPr>
              <w:t>Количество рабочих мест</w:t>
            </w:r>
          </w:p>
        </w:tc>
      </w:tr>
    </w:tbl>
    <w:p w14:paraId="745B4D68" w14:textId="77777777" w:rsidR="006C248D" w:rsidRPr="008C1885" w:rsidRDefault="006C248D" w:rsidP="006C248D">
      <w:pPr>
        <w:tabs>
          <w:tab w:val="left" w:pos="1134"/>
          <w:tab w:val="left" w:pos="1276"/>
        </w:tabs>
        <w:jc w:val="center"/>
        <w:rPr>
          <w:sz w:val="2"/>
          <w:szCs w:val="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842"/>
        <w:gridCol w:w="1560"/>
      </w:tblGrid>
      <w:tr w:rsidR="006C248D" w:rsidRPr="00AD6984" w14:paraId="7B49C8C1" w14:textId="77777777" w:rsidTr="008A7E7C">
        <w:tc>
          <w:tcPr>
            <w:tcW w:w="709" w:type="dxa"/>
            <w:shd w:val="clear" w:color="auto" w:fill="auto"/>
          </w:tcPr>
          <w:p w14:paraId="6DB5773B" w14:textId="77777777" w:rsidR="006C248D" w:rsidRPr="00AD6984" w:rsidRDefault="003A295B" w:rsidP="008A7E7C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6C248D">
              <w:rPr>
                <w:lang w:eastAsia="ru-RU"/>
              </w:rPr>
              <w:t>1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5ABF45D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jc w:val="center"/>
            </w:pPr>
            <w:r>
              <w:t>С</w:t>
            </w:r>
            <w:r w:rsidRPr="004B2A32">
              <w:t>пециальн</w:t>
            </w:r>
            <w:r>
              <w:t>ая</w:t>
            </w:r>
            <w:r w:rsidRPr="004B2A32">
              <w:t xml:space="preserve"> оценк</w:t>
            </w:r>
            <w:r>
              <w:t>а</w:t>
            </w:r>
            <w:r w:rsidRPr="004B2A32">
              <w:t xml:space="preserve"> условий труда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0CA7D36" w14:textId="77777777" w:rsidR="006C248D" w:rsidRPr="00AD6984" w:rsidRDefault="006C248D" w:rsidP="008A7E7C">
            <w:pPr>
              <w:tabs>
                <w:tab w:val="left" w:pos="1134"/>
                <w:tab w:val="left" w:pos="1276"/>
              </w:tabs>
              <w:ind w:firstLine="34"/>
              <w:jc w:val="center"/>
            </w:pPr>
            <w:r>
              <w:t>рабочее место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3249E6" w14:textId="1A2F47CA" w:rsidR="006C248D" w:rsidRPr="00AD6984" w:rsidRDefault="00164247" w:rsidP="008A7E7C">
            <w:pPr>
              <w:tabs>
                <w:tab w:val="left" w:pos="1134"/>
                <w:tab w:val="left" w:pos="1276"/>
              </w:tabs>
              <w:ind w:firstLine="0"/>
              <w:jc w:val="center"/>
            </w:pPr>
            <w:r>
              <w:t>2</w:t>
            </w:r>
          </w:p>
        </w:tc>
      </w:tr>
    </w:tbl>
    <w:p w14:paraId="58A789E6" w14:textId="77777777" w:rsidR="006C248D" w:rsidRDefault="006C248D" w:rsidP="006C248D">
      <w:pPr>
        <w:tabs>
          <w:tab w:val="left" w:pos="1134"/>
        </w:tabs>
        <w:kinsoku w:val="0"/>
        <w:overflowPunct w:val="0"/>
        <w:autoSpaceDE w:val="0"/>
        <w:autoSpaceDN w:val="0"/>
        <w:rPr>
          <w:lang w:eastAsia="ru-RU"/>
        </w:rPr>
      </w:pPr>
    </w:p>
    <w:p w14:paraId="2E622B13" w14:textId="77777777" w:rsidR="006C248D" w:rsidRPr="00824DD1" w:rsidRDefault="006C248D" w:rsidP="006C248D">
      <w:pPr>
        <w:tabs>
          <w:tab w:val="left" w:pos="1134"/>
          <w:tab w:val="left" w:pos="1276"/>
        </w:tabs>
        <w:kinsoku w:val="0"/>
        <w:overflowPunct w:val="0"/>
        <w:autoSpaceDE w:val="0"/>
        <w:autoSpaceDN w:val="0"/>
        <w:rPr>
          <w:lang w:eastAsia="ru-RU"/>
        </w:rPr>
      </w:pPr>
      <w:r w:rsidRPr="00824DD1">
        <w:rPr>
          <w:lang w:eastAsia="ru-RU"/>
        </w:rPr>
        <w:t>Услуга по специальной оценке условий труда производится следующим образом:</w:t>
      </w:r>
    </w:p>
    <w:p w14:paraId="071B4EAC" w14:textId="77777777" w:rsidR="006C248D" w:rsidRDefault="006C248D" w:rsidP="006C248D">
      <w:pPr>
        <w:pStyle w:val="a5"/>
        <w:numPr>
          <w:ilvl w:val="0"/>
          <w:numId w:val="8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идентификация вредных и опасных факторов;</w:t>
      </w:r>
    </w:p>
    <w:p w14:paraId="3DA5DD00" w14:textId="77777777" w:rsidR="006C248D" w:rsidRDefault="006C248D" w:rsidP="006C248D">
      <w:pPr>
        <w:pStyle w:val="a5"/>
        <w:numPr>
          <w:ilvl w:val="0"/>
          <w:numId w:val="8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проведение инструментальных замеров на рабочих местах, где были выявлены (идентифицированы) вредные и (или) опасные факторы производственной среды;</w:t>
      </w:r>
    </w:p>
    <w:p w14:paraId="1F1C0B8A" w14:textId="77777777" w:rsidR="006C248D" w:rsidRPr="00824DD1" w:rsidRDefault="006C248D" w:rsidP="006C248D">
      <w:pPr>
        <w:pStyle w:val="a5"/>
        <w:numPr>
          <w:ilvl w:val="0"/>
          <w:numId w:val="8"/>
        </w:numPr>
        <w:tabs>
          <w:tab w:val="left" w:pos="1134"/>
        </w:tabs>
        <w:suppressAutoHyphens w:val="0"/>
        <w:kinsoku w:val="0"/>
        <w:overflowPunct w:val="0"/>
        <w:autoSpaceDE w:val="0"/>
        <w:autoSpaceDN w:val="0"/>
        <w:spacing w:line="276" w:lineRule="auto"/>
        <w:ind w:left="0" w:firstLine="709"/>
        <w:rPr>
          <w:lang w:eastAsia="ru-RU"/>
        </w:rPr>
      </w:pPr>
      <w:r w:rsidRPr="00824DD1">
        <w:rPr>
          <w:lang w:eastAsia="ru-RU"/>
        </w:rPr>
        <w:t>оформление результатов проведенной специальной оценки в виде отчета, содержащего следующие документы</w:t>
      </w:r>
      <w:r>
        <w:rPr>
          <w:lang w:eastAsia="ru-RU"/>
        </w:rPr>
        <w:t>.</w:t>
      </w:r>
    </w:p>
    <w:p w14:paraId="11F36C00" w14:textId="77777777" w:rsidR="006C248D" w:rsidRDefault="006C248D" w:rsidP="006C248D">
      <w:pPr>
        <w:tabs>
          <w:tab w:val="left" w:pos="1134"/>
        </w:tabs>
        <w:kinsoku w:val="0"/>
        <w:overflowPunct w:val="0"/>
        <w:autoSpaceDE w:val="0"/>
        <w:autoSpaceDN w:val="0"/>
        <w:rPr>
          <w:lang w:eastAsia="ru-RU"/>
        </w:rPr>
      </w:pPr>
    </w:p>
    <w:p w14:paraId="4282FEB0" w14:textId="77777777" w:rsidR="006C248D" w:rsidRPr="00E30664" w:rsidRDefault="006C248D" w:rsidP="006C248D">
      <w:pPr>
        <w:pStyle w:val="a5"/>
        <w:widowControl w:val="0"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center"/>
        <w:rPr>
          <w:b/>
        </w:rPr>
      </w:pPr>
      <w:r w:rsidRPr="00AD6984">
        <w:rPr>
          <w:rFonts w:eastAsia="Arial Unicode MS"/>
          <w:b/>
          <w:bCs/>
          <w:lang w:eastAsia="ru-RU"/>
        </w:rPr>
        <w:t>Результаты оказания услуг и их приемка.</w:t>
      </w:r>
    </w:p>
    <w:p w14:paraId="367172BD" w14:textId="77777777" w:rsidR="006C248D" w:rsidRPr="00AD6984" w:rsidRDefault="006C248D" w:rsidP="006C248D">
      <w:pPr>
        <w:pStyle w:val="a5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/>
        <w:ind w:left="0"/>
        <w:rPr>
          <w:b/>
        </w:rPr>
      </w:pPr>
    </w:p>
    <w:p w14:paraId="394B9D78" w14:textId="77777777" w:rsidR="006C248D" w:rsidRPr="004D5029" w:rsidRDefault="006C248D" w:rsidP="003A295B">
      <w:pPr>
        <w:pStyle w:val="a5"/>
        <w:numPr>
          <w:ilvl w:val="1"/>
          <w:numId w:val="1"/>
        </w:numPr>
        <w:tabs>
          <w:tab w:val="left" w:pos="426"/>
          <w:tab w:val="left" w:pos="1276"/>
          <w:tab w:val="left" w:pos="1418"/>
        </w:tabs>
        <w:suppressAutoHyphens w:val="0"/>
        <w:autoSpaceDE w:val="0"/>
        <w:autoSpaceDN w:val="0"/>
        <w:adjustRightInd w:val="0"/>
        <w:spacing w:after="200" w:line="276" w:lineRule="auto"/>
        <w:ind w:left="0" w:firstLine="709"/>
        <w:rPr>
          <w:bCs/>
          <w:lang w:eastAsia="ru-RU"/>
        </w:rPr>
      </w:pPr>
      <w:r w:rsidRPr="004D5029">
        <w:rPr>
          <w:bCs/>
          <w:lang w:eastAsia="ru-RU"/>
        </w:rPr>
        <w:t>После окончания оказания услуг Исполнитель обязан предоставить Заказчику отчет о результатах проведения комплекса мероприятий по определению степени соответствия трудовой среды организации государственным нормативным требованиям (на бумажном и электронном носителе) (далее – отчет) по месту нахождения Заказчика, при этом:</w:t>
      </w:r>
    </w:p>
    <w:p w14:paraId="24E4D226" w14:textId="77777777" w:rsidR="006C248D" w:rsidRDefault="006C248D" w:rsidP="006C248D">
      <w:pPr>
        <w:pStyle w:val="a5"/>
        <w:numPr>
          <w:ilvl w:val="0"/>
          <w:numId w:val="9"/>
        </w:numPr>
        <w:tabs>
          <w:tab w:val="left" w:pos="1134"/>
          <w:tab w:val="left" w:pos="1276"/>
          <w:tab w:val="left" w:pos="1418"/>
        </w:tabs>
        <w:suppressAutoHyphens w:val="0"/>
        <w:autoSpaceDE w:val="0"/>
        <w:autoSpaceDN w:val="0"/>
        <w:adjustRightInd w:val="0"/>
        <w:spacing w:line="276" w:lineRule="auto"/>
        <w:ind w:left="0" w:firstLine="709"/>
        <w:rPr>
          <w:bCs/>
          <w:lang w:eastAsia="ru-RU"/>
        </w:rPr>
      </w:pPr>
      <w:r>
        <w:rPr>
          <w:bCs/>
          <w:lang w:eastAsia="ru-RU"/>
        </w:rPr>
        <w:t>отчет на бумажном носителе должен</w:t>
      </w:r>
      <w:r w:rsidRPr="008818AE">
        <w:rPr>
          <w:bCs/>
          <w:lang w:eastAsia="ru-RU"/>
        </w:rPr>
        <w:t xml:space="preserve"> </w:t>
      </w:r>
      <w:r>
        <w:rPr>
          <w:bCs/>
          <w:lang w:eastAsia="ru-RU"/>
        </w:rPr>
        <w:t>иметь</w:t>
      </w:r>
      <w:r w:rsidRPr="008818AE">
        <w:rPr>
          <w:bCs/>
          <w:lang w:eastAsia="ru-RU"/>
        </w:rPr>
        <w:t xml:space="preserve"> хороший </w:t>
      </w:r>
      <w:r>
        <w:rPr>
          <w:bCs/>
          <w:lang w:eastAsia="ru-RU"/>
        </w:rPr>
        <w:t>переплет и двустороннюю печать.</w:t>
      </w:r>
    </w:p>
    <w:p w14:paraId="795EAF34" w14:textId="77777777" w:rsidR="006C248D" w:rsidRPr="008818AE" w:rsidRDefault="006C248D" w:rsidP="006C248D">
      <w:pPr>
        <w:pStyle w:val="a5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0"/>
        <w:rPr>
          <w:bCs/>
          <w:lang w:eastAsia="ru-RU"/>
        </w:rPr>
      </w:pPr>
      <w:r w:rsidRPr="008818AE">
        <w:rPr>
          <w:bCs/>
          <w:lang w:eastAsia="ru-RU"/>
        </w:rPr>
        <w:t>Документы на электронном носителе должны иметь формат *.doc с возможностью просмотра, редактирования и распечатывания в текстовом редакторе MS Word версии 2003 и выше.</w:t>
      </w:r>
    </w:p>
    <w:p w14:paraId="40744EF5" w14:textId="77777777" w:rsidR="006C248D" w:rsidRDefault="006C248D" w:rsidP="006C248D">
      <w:pPr>
        <w:pStyle w:val="a5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0"/>
        <w:rPr>
          <w:bCs/>
          <w:lang w:eastAsia="ru-RU"/>
        </w:rPr>
      </w:pPr>
      <w:r w:rsidRPr="008818AE">
        <w:rPr>
          <w:bCs/>
          <w:lang w:eastAsia="ru-RU"/>
        </w:rPr>
        <w:t>Сессия записи на диске должна быть закрыта для предотвращения несанкционированной записи дополнительных файлов. По окончании записи должна быть выполнена процедура верификация данных и проверка диска на отсутствие компьютерных вирусов</w:t>
      </w:r>
      <w:r>
        <w:rPr>
          <w:bCs/>
          <w:lang w:eastAsia="ru-RU"/>
        </w:rPr>
        <w:t>.</w:t>
      </w:r>
    </w:p>
    <w:p w14:paraId="4905EA97" w14:textId="77777777" w:rsidR="006C248D" w:rsidRPr="004D5029" w:rsidRDefault="006C248D" w:rsidP="004D5029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uppressAutoHyphens w:val="0"/>
        <w:autoSpaceDE w:val="0"/>
        <w:autoSpaceDN w:val="0"/>
        <w:adjustRightInd w:val="0"/>
        <w:spacing w:after="200" w:line="276" w:lineRule="auto"/>
        <w:rPr>
          <w:bCs/>
          <w:lang w:eastAsia="ru-RU"/>
        </w:rPr>
      </w:pPr>
      <w:r w:rsidRPr="004D5029">
        <w:rPr>
          <w:bCs/>
          <w:lang w:eastAsia="ru-RU"/>
        </w:rPr>
        <w:t xml:space="preserve">Услуга считается оказанной </w:t>
      </w:r>
      <w:r w:rsidRPr="004D5029">
        <w:rPr>
          <w:rFonts w:eastAsia="Arial Unicode MS"/>
          <w:lang w:eastAsia="ru-RU"/>
        </w:rPr>
        <w:t>на основании надлежащим образом оформленного и подписанного обеими Сторонами Акта сдачи-приемки услуг</w:t>
      </w:r>
      <w:r w:rsidRPr="004D5029">
        <w:rPr>
          <w:bCs/>
          <w:lang w:eastAsia="ru-RU"/>
        </w:rPr>
        <w:t>.</w:t>
      </w:r>
    </w:p>
    <w:p w14:paraId="030577AE" w14:textId="77777777" w:rsidR="006C248D" w:rsidRPr="00AD6984" w:rsidRDefault="006C248D" w:rsidP="006C248D">
      <w:pPr>
        <w:pStyle w:val="a5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709"/>
        <w:rPr>
          <w:bCs/>
          <w:lang w:eastAsia="ru-RU"/>
        </w:rPr>
      </w:pPr>
    </w:p>
    <w:p w14:paraId="03CCF301" w14:textId="77777777" w:rsidR="006C248D" w:rsidRPr="00AD6984" w:rsidRDefault="006C248D" w:rsidP="006C248D">
      <w:pPr>
        <w:pStyle w:val="a5"/>
        <w:widowControl w:val="0"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spacing w:before="240" w:after="200" w:line="276" w:lineRule="auto"/>
        <w:ind w:left="0" w:firstLine="0"/>
        <w:jc w:val="center"/>
        <w:rPr>
          <w:rFonts w:eastAsia="Arial Unicode MS"/>
          <w:b/>
          <w:bCs/>
          <w:lang w:eastAsia="ru-RU"/>
        </w:rPr>
      </w:pPr>
      <w:r w:rsidRPr="00AD6984">
        <w:rPr>
          <w:rFonts w:eastAsia="Arial Unicode MS"/>
          <w:b/>
          <w:bCs/>
          <w:lang w:eastAsia="ru-RU"/>
        </w:rPr>
        <w:t>Сроки, количество и адреса оказания услуг.</w:t>
      </w:r>
      <w:r w:rsidRPr="00AD6984">
        <w:rPr>
          <w:rFonts w:eastAsia="Arial Unicode MS"/>
          <w:vertAlign w:val="superscript"/>
          <w:lang w:eastAsia="ru-RU"/>
        </w:rPr>
        <w:t xml:space="preserve"> </w:t>
      </w:r>
    </w:p>
    <w:p w14:paraId="689327F5" w14:textId="77777777" w:rsidR="006C248D" w:rsidRPr="00AD6984" w:rsidRDefault="006C248D" w:rsidP="006C248D">
      <w:pPr>
        <w:pStyle w:val="a5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/>
        <w:ind w:left="786"/>
        <w:rPr>
          <w:rFonts w:eastAsia="Arial Unicode MS"/>
          <w:b/>
          <w:bCs/>
          <w:lang w:eastAsia="ru-RU"/>
        </w:rPr>
      </w:pPr>
    </w:p>
    <w:p w14:paraId="7070D47B" w14:textId="77777777" w:rsidR="006C248D" w:rsidRPr="004D5029" w:rsidRDefault="006C248D" w:rsidP="004D5029">
      <w:pPr>
        <w:pStyle w:val="a5"/>
        <w:widowControl w:val="0"/>
        <w:numPr>
          <w:ilvl w:val="1"/>
          <w:numId w:val="1"/>
        </w:numPr>
        <w:tabs>
          <w:tab w:val="left" w:pos="360"/>
          <w:tab w:val="left" w:pos="1134"/>
          <w:tab w:val="left" w:pos="1276"/>
        </w:tabs>
        <w:suppressAutoHyphens w:val="0"/>
        <w:spacing w:line="276" w:lineRule="auto"/>
        <w:rPr>
          <w:rFonts w:eastAsia="Arial Unicode MS"/>
          <w:bCs/>
          <w:lang w:eastAsia="ru-RU"/>
        </w:rPr>
      </w:pPr>
      <w:r w:rsidRPr="004D5029">
        <w:rPr>
          <w:rFonts w:eastAsia="Arial Unicode MS"/>
          <w:bCs/>
          <w:lang w:eastAsia="ru-RU"/>
        </w:rPr>
        <w:t xml:space="preserve">Срок оказания услуги: в течение </w:t>
      </w:r>
      <w:r w:rsidR="008832B1">
        <w:rPr>
          <w:rFonts w:eastAsia="Arial Unicode MS"/>
          <w:bCs/>
          <w:lang w:eastAsia="ru-RU"/>
        </w:rPr>
        <w:t>15</w:t>
      </w:r>
      <w:r w:rsidRPr="004D5029">
        <w:rPr>
          <w:rFonts w:eastAsia="Arial Unicode MS"/>
          <w:bCs/>
          <w:lang w:eastAsia="ru-RU"/>
        </w:rPr>
        <w:t xml:space="preserve"> (</w:t>
      </w:r>
      <w:r w:rsidR="008832B1">
        <w:rPr>
          <w:rFonts w:eastAsia="Arial Unicode MS"/>
          <w:bCs/>
          <w:lang w:eastAsia="ru-RU"/>
        </w:rPr>
        <w:t>пятнацати</w:t>
      </w:r>
      <w:r w:rsidRPr="004D5029">
        <w:rPr>
          <w:rFonts w:eastAsia="Arial Unicode MS"/>
          <w:bCs/>
          <w:lang w:eastAsia="ru-RU"/>
        </w:rPr>
        <w:t>) рабочих дней с момента заключения Контракта.</w:t>
      </w:r>
    </w:p>
    <w:p w14:paraId="33947895" w14:textId="1D6AF741" w:rsidR="006C248D" w:rsidRPr="003A295B" w:rsidRDefault="006C248D" w:rsidP="003A295B">
      <w:pPr>
        <w:pStyle w:val="a5"/>
        <w:widowControl w:val="0"/>
        <w:numPr>
          <w:ilvl w:val="1"/>
          <w:numId w:val="1"/>
        </w:numPr>
        <w:tabs>
          <w:tab w:val="left" w:pos="360"/>
          <w:tab w:val="left" w:pos="1134"/>
          <w:tab w:val="left" w:pos="1276"/>
        </w:tabs>
        <w:suppressAutoHyphens w:val="0"/>
        <w:spacing w:after="200" w:line="276" w:lineRule="auto"/>
        <w:rPr>
          <w:lang w:eastAsia="ru-RU"/>
        </w:rPr>
      </w:pPr>
      <w:r w:rsidRPr="003A295B">
        <w:rPr>
          <w:rFonts w:eastAsia="Arial Unicode MS"/>
          <w:bCs/>
          <w:lang w:eastAsia="ru-RU"/>
        </w:rPr>
        <w:t xml:space="preserve">Услуга производится по адресу </w:t>
      </w:r>
      <w:r w:rsidR="003A295B" w:rsidRPr="003A295B">
        <w:rPr>
          <w:rFonts w:eastAsia="Arial Unicode MS"/>
          <w:bCs/>
          <w:lang w:eastAsia="ru-RU"/>
        </w:rPr>
        <w:t xml:space="preserve">196655, Санкт-Петербург, г.Колпино, улица  </w:t>
      </w:r>
      <w:r w:rsidR="00164247">
        <w:rPr>
          <w:rFonts w:eastAsia="Arial Unicode MS"/>
          <w:bCs/>
          <w:lang w:eastAsia="ru-RU"/>
        </w:rPr>
        <w:t>Труда</w:t>
      </w:r>
      <w:r w:rsidR="003A295B" w:rsidRPr="003A295B">
        <w:rPr>
          <w:rFonts w:eastAsia="Arial Unicode MS"/>
          <w:bCs/>
          <w:lang w:eastAsia="ru-RU"/>
        </w:rPr>
        <w:t xml:space="preserve">, дом </w:t>
      </w:r>
      <w:r w:rsidR="00164247">
        <w:rPr>
          <w:rFonts w:eastAsia="Arial Unicode MS"/>
          <w:bCs/>
          <w:lang w:eastAsia="ru-RU"/>
        </w:rPr>
        <w:t>11</w:t>
      </w:r>
      <w:r w:rsidR="003A295B" w:rsidRPr="003A295B">
        <w:rPr>
          <w:rFonts w:eastAsia="Arial Unicode MS"/>
          <w:bCs/>
          <w:lang w:eastAsia="ru-RU"/>
        </w:rPr>
        <w:t>,</w:t>
      </w:r>
      <w:r w:rsidR="00164247">
        <w:rPr>
          <w:rFonts w:eastAsia="Arial Unicode MS"/>
          <w:bCs/>
          <w:lang w:eastAsia="ru-RU"/>
        </w:rPr>
        <w:t xml:space="preserve"> кор. 3</w:t>
      </w:r>
      <w:r w:rsidR="003A295B" w:rsidRPr="003A295B">
        <w:rPr>
          <w:rFonts w:eastAsia="Arial Unicode MS"/>
          <w:bCs/>
          <w:lang w:eastAsia="ru-RU"/>
        </w:rPr>
        <w:t xml:space="preserve"> лит.А       </w:t>
      </w:r>
    </w:p>
    <w:p w14:paraId="61E2B662" w14:textId="77777777" w:rsidR="006C248D" w:rsidRPr="0031095D" w:rsidRDefault="006C248D" w:rsidP="006C248D">
      <w:pPr>
        <w:pStyle w:val="a5"/>
        <w:widowControl w:val="0"/>
        <w:numPr>
          <w:ilvl w:val="0"/>
          <w:numId w:val="1"/>
        </w:numPr>
        <w:tabs>
          <w:tab w:val="left" w:pos="360"/>
          <w:tab w:val="left" w:pos="1134"/>
          <w:tab w:val="left" w:pos="1276"/>
        </w:tabs>
        <w:suppressAutoHyphens w:val="0"/>
        <w:spacing w:after="200" w:line="276" w:lineRule="auto"/>
        <w:rPr>
          <w:b/>
          <w:lang w:eastAsia="ru-RU"/>
        </w:rPr>
      </w:pPr>
      <w:r w:rsidRPr="0031095D">
        <w:rPr>
          <w:b/>
          <w:lang w:eastAsia="ru-RU"/>
        </w:rPr>
        <w:lastRenderedPageBreak/>
        <w:t>Требования к сроку гарантий качества оказанных услуг.</w:t>
      </w:r>
    </w:p>
    <w:p w14:paraId="517BA7AA" w14:textId="77777777" w:rsidR="006C248D" w:rsidRPr="00E76BC7" w:rsidRDefault="006C248D" w:rsidP="006C248D">
      <w:pPr>
        <w:widowControl w:val="0"/>
        <w:tabs>
          <w:tab w:val="left" w:pos="360"/>
          <w:tab w:val="num" w:pos="1260"/>
        </w:tabs>
        <w:rPr>
          <w:rFonts w:eastAsia="Arial Unicode MS"/>
          <w:bCs/>
          <w:color w:val="000000"/>
          <w:lang w:eastAsia="ru-RU"/>
        </w:rPr>
      </w:pPr>
      <w:r w:rsidRPr="00E76BC7">
        <w:rPr>
          <w:rFonts w:eastAsia="Arial Unicode MS"/>
          <w:bCs/>
          <w:color w:val="000000"/>
          <w:lang w:eastAsia="ru-RU"/>
        </w:rPr>
        <w:t>Срок гарантии качества оказанных услуг устанавливается продолжительностью 5 (пять) лет с момента подписания Акта сдачи-при</w:t>
      </w:r>
      <w:r>
        <w:rPr>
          <w:rFonts w:eastAsia="Arial Unicode MS"/>
          <w:bCs/>
          <w:color w:val="000000"/>
          <w:lang w:eastAsia="ru-RU"/>
        </w:rPr>
        <w:t>е</w:t>
      </w:r>
      <w:r w:rsidRPr="00E76BC7">
        <w:rPr>
          <w:rFonts w:eastAsia="Arial Unicode MS"/>
          <w:bCs/>
          <w:color w:val="000000"/>
          <w:lang w:eastAsia="ru-RU"/>
        </w:rPr>
        <w:t>мки услуг.</w:t>
      </w:r>
    </w:p>
    <w:p w14:paraId="0FDC0B57" w14:textId="77777777" w:rsidR="006C248D" w:rsidRDefault="006C248D" w:rsidP="006C248D">
      <w:pPr>
        <w:widowControl w:val="0"/>
        <w:tabs>
          <w:tab w:val="left" w:pos="360"/>
          <w:tab w:val="num" w:pos="1260"/>
        </w:tabs>
        <w:rPr>
          <w:rFonts w:eastAsia="Arial Unicode MS"/>
          <w:bCs/>
          <w:color w:val="000000"/>
          <w:lang w:eastAsia="ru-RU"/>
        </w:rPr>
      </w:pPr>
      <w:r w:rsidRPr="00E76BC7">
        <w:rPr>
          <w:rFonts w:eastAsia="Arial Unicode MS"/>
          <w:bCs/>
          <w:color w:val="000000"/>
          <w:lang w:eastAsia="ru-RU"/>
        </w:rPr>
        <w:t>В течение гарантийного срока Исполнитель оказывает безвозмездную консультационную помощь и поддержку Заказчику по вопросам использования результатов оценки условий труда.</w:t>
      </w:r>
    </w:p>
    <w:p w14:paraId="07ABAF46" w14:textId="77777777" w:rsidR="004D5029" w:rsidRPr="00E011AC" w:rsidRDefault="004D5029" w:rsidP="006C248D">
      <w:pPr>
        <w:widowControl w:val="0"/>
        <w:tabs>
          <w:tab w:val="left" w:pos="360"/>
          <w:tab w:val="num" w:pos="1260"/>
        </w:tabs>
        <w:rPr>
          <w:rFonts w:eastAsia="Arial Unicode MS"/>
          <w:bCs/>
          <w:color w:val="000000"/>
          <w:lang w:eastAsia="ru-RU"/>
        </w:rPr>
      </w:pPr>
    </w:p>
    <w:p w14:paraId="606FB96A" w14:textId="77777777" w:rsidR="006C248D" w:rsidRPr="00CC4C5C" w:rsidRDefault="006C248D" w:rsidP="006C248D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63"/>
        <w:gridCol w:w="1514"/>
        <w:gridCol w:w="764"/>
        <w:gridCol w:w="871"/>
        <w:gridCol w:w="847"/>
        <w:gridCol w:w="846"/>
        <w:gridCol w:w="846"/>
        <w:gridCol w:w="997"/>
        <w:gridCol w:w="852"/>
        <w:gridCol w:w="955"/>
      </w:tblGrid>
      <w:tr w:rsidR="00951614" w:rsidRPr="00815AEF" w14:paraId="13E572BF" w14:textId="77777777" w:rsidTr="00753DF2">
        <w:trPr>
          <w:trHeight w:val="300"/>
          <w:jc w:val="center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8FF0F" w14:textId="77777777" w:rsidR="00951614" w:rsidRPr="00815AEF" w:rsidRDefault="00951614" w:rsidP="00753DF2">
            <w:pPr>
              <w:rPr>
                <w:sz w:val="18"/>
                <w:szCs w:val="18"/>
              </w:rPr>
            </w:pPr>
          </w:p>
        </w:tc>
        <w:tc>
          <w:tcPr>
            <w:tcW w:w="479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DBD56" w14:textId="77777777" w:rsidR="00951614" w:rsidRPr="00815AEF" w:rsidRDefault="00951614" w:rsidP="00753DF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15AEF">
              <w:rPr>
                <w:b/>
                <w:bCs/>
                <w:color w:val="000000"/>
                <w:sz w:val="18"/>
                <w:szCs w:val="18"/>
              </w:rPr>
              <w:t>Расчет минимальной цены контракта</w:t>
            </w:r>
          </w:p>
        </w:tc>
      </w:tr>
      <w:tr w:rsidR="00951614" w:rsidRPr="00815AEF" w14:paraId="1D126378" w14:textId="77777777" w:rsidTr="00753DF2">
        <w:trPr>
          <w:trHeight w:val="255"/>
          <w:jc w:val="center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FCF71" w14:textId="77777777" w:rsidR="00951614" w:rsidRPr="00815AEF" w:rsidRDefault="00951614" w:rsidP="00753DF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5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1BE3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метод сопоставимых рыночных цен (анализ рынка)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89447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D4634" w14:textId="77777777" w:rsidR="00951614" w:rsidRPr="00815AEF" w:rsidRDefault="00951614" w:rsidP="00753DF2">
            <w:pPr>
              <w:rPr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0DA2" w14:textId="77777777" w:rsidR="00951614" w:rsidRPr="00815AEF" w:rsidRDefault="00951614" w:rsidP="00753DF2">
            <w:pPr>
              <w:rPr>
                <w:sz w:val="18"/>
                <w:szCs w:val="18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6EA67" w14:textId="77777777" w:rsidR="00951614" w:rsidRPr="00815AEF" w:rsidRDefault="00951614" w:rsidP="00753DF2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B3022" w14:textId="77777777" w:rsidR="00951614" w:rsidRPr="00815AEF" w:rsidRDefault="00951614" w:rsidP="00753DF2">
            <w:pPr>
              <w:rPr>
                <w:sz w:val="18"/>
                <w:szCs w:val="18"/>
              </w:rPr>
            </w:pPr>
          </w:p>
        </w:tc>
      </w:tr>
      <w:tr w:rsidR="00951614" w:rsidRPr="00815AEF" w14:paraId="61123DF9" w14:textId="77777777" w:rsidTr="00753DF2">
        <w:trPr>
          <w:trHeight w:val="1309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A146" w14:textId="77777777" w:rsidR="00951614" w:rsidRPr="00815AEF" w:rsidRDefault="00951614" w:rsidP="00951614">
            <w:pPr>
              <w:jc w:val="center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DA7D" w14:textId="77777777" w:rsidR="00951614" w:rsidRPr="00815AEF" w:rsidRDefault="00951614" w:rsidP="0095161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3C201" w14:textId="77777777" w:rsidR="00951614" w:rsidRPr="00815AEF" w:rsidRDefault="00951614" w:rsidP="004D5029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ед.измер.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7CFA" w14:textId="77777777" w:rsidR="00951614" w:rsidRPr="00815AEF" w:rsidRDefault="00951614" w:rsidP="00951614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49C7" w14:textId="77777777" w:rsidR="00951614" w:rsidRPr="00815AEF" w:rsidRDefault="00951614" w:rsidP="00951614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Поставщик 1  (руб)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31A8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Поставщик 2 , (руб)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D61E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Поставщик 3  (руб)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81FCD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Минимальная цена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F2AE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Стоимость, руб.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FD0A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Обоснование цены</w:t>
            </w:r>
          </w:p>
        </w:tc>
      </w:tr>
      <w:tr w:rsidR="00951614" w:rsidRPr="00815AEF" w14:paraId="56631490" w14:textId="77777777" w:rsidTr="003A295B">
        <w:trPr>
          <w:trHeight w:val="675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7564" w14:textId="10133028" w:rsidR="00951614" w:rsidRPr="00815AEF" w:rsidRDefault="00164247" w:rsidP="00753DF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951614" w:rsidRPr="00815AE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44171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Оказание услуг по СОУТ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43CC" w14:textId="77777777" w:rsidR="00951614" w:rsidRPr="00815AEF" w:rsidRDefault="00951614" w:rsidP="004D5029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C859" w14:textId="262E0829" w:rsidR="00951614" w:rsidRPr="00815AEF" w:rsidRDefault="00164247" w:rsidP="004D5029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ACA4" w14:textId="36C58355" w:rsidR="00951614" w:rsidRPr="00815AEF" w:rsidRDefault="00164247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DCCCC" w14:textId="764CC766" w:rsidR="00951614" w:rsidRPr="00815AEF" w:rsidRDefault="00164247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3500,00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70F1" w14:textId="3BD79835" w:rsidR="00951614" w:rsidRPr="00815AEF" w:rsidRDefault="00164247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CEA6" w14:textId="1CCC76DB" w:rsidR="00951614" w:rsidRPr="00815AEF" w:rsidRDefault="00164247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B54F" w14:textId="187D93E2" w:rsidR="00951614" w:rsidRPr="00815AEF" w:rsidRDefault="00164247" w:rsidP="0095161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6D0B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мониторинг цен</w:t>
            </w:r>
          </w:p>
        </w:tc>
      </w:tr>
      <w:tr w:rsidR="00951614" w:rsidRPr="00815AEF" w14:paraId="4F105A67" w14:textId="77777777" w:rsidTr="00753DF2">
        <w:trPr>
          <w:trHeight w:val="255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C2C9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7720" w14:textId="77777777" w:rsidR="00951614" w:rsidRPr="00815AEF" w:rsidRDefault="00951614" w:rsidP="00951614">
            <w:pPr>
              <w:ind w:firstLine="0"/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80C39" w14:textId="77777777" w:rsidR="00951614" w:rsidRPr="00815AEF" w:rsidRDefault="00951614" w:rsidP="00753DF2">
            <w:pPr>
              <w:jc w:val="center"/>
              <w:rPr>
                <w:sz w:val="18"/>
                <w:szCs w:val="18"/>
              </w:rPr>
            </w:pPr>
            <w:r w:rsidRPr="00815AEF">
              <w:rPr>
                <w:sz w:val="18"/>
                <w:szCs w:val="18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9BB74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1554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F63C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A108D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99FE8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40FA" w14:textId="4B83CEAF" w:rsidR="00951614" w:rsidRPr="00815AEF" w:rsidRDefault="00164247" w:rsidP="0095161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A268" w14:textId="77777777" w:rsidR="00951614" w:rsidRPr="00815AEF" w:rsidRDefault="00951614" w:rsidP="00753DF2">
            <w:pPr>
              <w:rPr>
                <w:color w:val="000000"/>
                <w:sz w:val="18"/>
                <w:szCs w:val="18"/>
              </w:rPr>
            </w:pPr>
            <w:r w:rsidRPr="00815AE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1690D77" w14:textId="77777777" w:rsidR="00075AC5" w:rsidRDefault="00075AC5"/>
    <w:p w14:paraId="76366538" w14:textId="77777777" w:rsidR="00951614" w:rsidRDefault="00951614"/>
    <w:p w14:paraId="1FD61121" w14:textId="77777777" w:rsidR="00951614" w:rsidRDefault="00951614"/>
    <w:p w14:paraId="725BD529" w14:textId="77777777" w:rsidR="00951614" w:rsidRDefault="00951614"/>
    <w:p w14:paraId="480D6C3F" w14:textId="77777777" w:rsidR="00951614" w:rsidRDefault="00951614">
      <w:r>
        <w:t xml:space="preserve">Заведующий </w:t>
      </w:r>
      <w:r>
        <w:tab/>
      </w:r>
      <w:r>
        <w:tab/>
      </w:r>
      <w:r>
        <w:tab/>
      </w:r>
      <w:r>
        <w:tab/>
      </w:r>
      <w:r w:rsidR="003A295B">
        <w:t>И.С.Куманейкина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51614" w:rsidSect="00FF79F8">
      <w:headerReference w:type="default" r:id="rId7"/>
      <w:footnotePr>
        <w:numRestart w:val="eachPage"/>
      </w:foot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5AAE6" w14:textId="77777777" w:rsidR="003E2487" w:rsidRDefault="003E2487">
      <w:r>
        <w:separator/>
      </w:r>
    </w:p>
  </w:endnote>
  <w:endnote w:type="continuationSeparator" w:id="0">
    <w:p w14:paraId="595ADF80" w14:textId="77777777" w:rsidR="003E2487" w:rsidRDefault="003E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54687" w14:textId="77777777" w:rsidR="003E2487" w:rsidRDefault="003E2487">
      <w:r>
        <w:separator/>
      </w:r>
    </w:p>
  </w:footnote>
  <w:footnote w:type="continuationSeparator" w:id="0">
    <w:p w14:paraId="4BC5B0A5" w14:textId="77777777" w:rsidR="003E2487" w:rsidRDefault="003E2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4111500"/>
      <w:docPartObj>
        <w:docPartGallery w:val="Page Numbers (Top of Page)"/>
        <w:docPartUnique/>
      </w:docPartObj>
    </w:sdtPr>
    <w:sdtEndPr/>
    <w:sdtContent>
      <w:p w14:paraId="053D961E" w14:textId="77777777" w:rsidR="00FF79F8" w:rsidRPr="00FF79F8" w:rsidRDefault="006C248D">
        <w:pPr>
          <w:pStyle w:val="a3"/>
          <w:jc w:val="center"/>
        </w:pPr>
        <w:r w:rsidRPr="00FF79F8">
          <w:fldChar w:fldCharType="begin"/>
        </w:r>
        <w:r w:rsidRPr="00FF79F8">
          <w:instrText>PAGE   \* MERGEFORMAT</w:instrText>
        </w:r>
        <w:r w:rsidRPr="00FF79F8">
          <w:fldChar w:fldCharType="separate"/>
        </w:r>
        <w:r w:rsidR="0001118B">
          <w:rPr>
            <w:noProof/>
          </w:rPr>
          <w:t>2</w:t>
        </w:r>
        <w:r w:rsidRPr="00FF79F8"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20D94"/>
    <w:multiLevelType w:val="hybridMultilevel"/>
    <w:tmpl w:val="47E6A8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1E723E9"/>
    <w:multiLevelType w:val="multilevel"/>
    <w:tmpl w:val="059A319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" w15:restartNumberingAfterBreak="0">
    <w:nsid w:val="02662EBC"/>
    <w:multiLevelType w:val="multilevel"/>
    <w:tmpl w:val="DE24AE52"/>
    <w:lvl w:ilvl="0">
      <w:start w:val="1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532061"/>
    <w:multiLevelType w:val="multilevel"/>
    <w:tmpl w:val="7E7A81BA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C571E9"/>
    <w:multiLevelType w:val="hybridMultilevel"/>
    <w:tmpl w:val="AF608EA6"/>
    <w:lvl w:ilvl="0" w:tplc="EBBE88D6">
      <w:start w:val="1"/>
      <w:numFmt w:val="bullet"/>
      <w:lvlText w:val=""/>
      <w:lvlJc w:val="left"/>
      <w:pPr>
        <w:ind w:left="1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5" w15:restartNumberingAfterBreak="0">
    <w:nsid w:val="32964F62"/>
    <w:multiLevelType w:val="hybridMultilevel"/>
    <w:tmpl w:val="5CEC5696"/>
    <w:lvl w:ilvl="0" w:tplc="EBBE8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CD7C9E"/>
    <w:multiLevelType w:val="hybridMultilevel"/>
    <w:tmpl w:val="60703232"/>
    <w:lvl w:ilvl="0" w:tplc="EBBE8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4A93A66"/>
    <w:multiLevelType w:val="hybridMultilevel"/>
    <w:tmpl w:val="3162CBC8"/>
    <w:lvl w:ilvl="0" w:tplc="EBBE88D6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8" w15:restartNumberingAfterBreak="0">
    <w:nsid w:val="75A74DF1"/>
    <w:multiLevelType w:val="multilevel"/>
    <w:tmpl w:val="FD9AA3DA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2276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8D"/>
    <w:rsid w:val="0001118B"/>
    <w:rsid w:val="00075AC5"/>
    <w:rsid w:val="00164247"/>
    <w:rsid w:val="003A295B"/>
    <w:rsid w:val="003D2C8E"/>
    <w:rsid w:val="003E2487"/>
    <w:rsid w:val="004D5029"/>
    <w:rsid w:val="00544BC3"/>
    <w:rsid w:val="00635654"/>
    <w:rsid w:val="006C248D"/>
    <w:rsid w:val="008832B1"/>
    <w:rsid w:val="0095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01D5E"/>
  <w15:docId w15:val="{B6912DE9-941B-4298-BDA8-4C6B318F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48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4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4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6C248D"/>
    <w:pPr>
      <w:ind w:left="720"/>
      <w:contextualSpacing/>
    </w:pPr>
  </w:style>
  <w:style w:type="paragraph" w:customStyle="1" w:styleId="a6">
    <w:name w:val="Таблица текст"/>
    <w:basedOn w:val="a"/>
    <w:rsid w:val="006C248D"/>
    <w:pPr>
      <w:tabs>
        <w:tab w:val="left" w:pos="1134"/>
      </w:tabs>
      <w:suppressAutoHyphens w:val="0"/>
      <w:kinsoku w:val="0"/>
      <w:overflowPunct w:val="0"/>
      <w:autoSpaceDE w:val="0"/>
      <w:autoSpaceDN w:val="0"/>
      <w:spacing w:before="40" w:after="40"/>
      <w:ind w:left="57" w:right="57" w:firstLine="0"/>
      <w:jc w:val="left"/>
    </w:pPr>
    <w:rPr>
      <w:sz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161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5161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Казимова Светлана</dc:creator>
  <cp:lastModifiedBy>User</cp:lastModifiedBy>
  <cp:revision>2</cp:revision>
  <cp:lastPrinted>2024-07-30T10:47:00Z</cp:lastPrinted>
  <dcterms:created xsi:type="dcterms:W3CDTF">2024-07-30T13:15:00Z</dcterms:created>
  <dcterms:modified xsi:type="dcterms:W3CDTF">2024-07-30T13:15:00Z</dcterms:modified>
</cp:coreProperties>
</file>