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5A3949">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w:t>
      </w:r>
      <w:r w:rsidR="003176A4">
        <w:rPr>
          <w:rFonts w:ascii="Times New Roman" w:eastAsia="Times New Roman" w:hAnsi="Times New Roman" w:cs="Times New Roman"/>
          <w:b/>
          <w:sz w:val="24"/>
          <w:szCs w:val="24"/>
          <w:lang w:eastAsia="ar-SA"/>
        </w:rPr>
        <w:t xml:space="preserve"> </w:t>
      </w:r>
      <w:r w:rsidRPr="000127A1">
        <w:rPr>
          <w:rFonts w:ascii="Times New Roman" w:eastAsia="Times New Roman" w:hAnsi="Times New Roman" w:cs="Times New Roman"/>
          <w:b/>
          <w:sz w:val="24"/>
          <w:szCs w:val="24"/>
          <w:lang w:eastAsia="ar-SA"/>
        </w:rPr>
        <w:t>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19624B">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19624B">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C8367E" w:rsidRPr="00173393">
        <w:rPr>
          <w:rFonts w:ascii="Times New Roman" w:eastAsia="Times New Roman" w:hAnsi="Times New Roman" w:cs="Times New Roman"/>
          <w:b/>
          <w:sz w:val="24"/>
          <w:szCs w:val="24"/>
          <w:lang w:eastAsia="ar-SA"/>
        </w:rPr>
        <w:t>поставить</w:t>
      </w:r>
      <w:r w:rsidR="00C8367E" w:rsidRPr="00C8367E">
        <w:rPr>
          <w:rFonts w:ascii="Times New Roman" w:eastAsia="Times New Roman" w:hAnsi="Times New Roman" w:cs="Times New Roman"/>
          <w:sz w:val="24"/>
          <w:szCs w:val="24"/>
          <w:lang w:eastAsia="ar-SA"/>
        </w:rPr>
        <w:t xml:space="preserve"> </w:t>
      </w:r>
      <w:r w:rsidR="00A00C98" w:rsidRPr="007673D6">
        <w:rPr>
          <w:rFonts w:ascii="Times New Roman" w:eastAsia="Times New Roman" w:hAnsi="Times New Roman" w:cs="Times New Roman"/>
          <w:b/>
          <w:sz w:val="24"/>
          <w:szCs w:val="24"/>
          <w:lang w:eastAsia="ru-RU"/>
        </w:rPr>
        <w:t>медицински</w:t>
      </w:r>
      <w:r w:rsidR="00A00C98">
        <w:rPr>
          <w:rFonts w:ascii="Times New Roman" w:eastAsia="Times New Roman" w:hAnsi="Times New Roman" w:cs="Times New Roman"/>
          <w:b/>
          <w:sz w:val="24"/>
          <w:szCs w:val="24"/>
          <w:lang w:eastAsia="ru-RU"/>
        </w:rPr>
        <w:t>е</w:t>
      </w:r>
      <w:r w:rsidR="00A00C98" w:rsidRPr="007673D6">
        <w:rPr>
          <w:rFonts w:ascii="Times New Roman" w:eastAsia="Times New Roman" w:hAnsi="Times New Roman" w:cs="Times New Roman"/>
          <w:b/>
          <w:sz w:val="24"/>
          <w:szCs w:val="24"/>
          <w:lang w:eastAsia="ru-RU"/>
        </w:rPr>
        <w:t xml:space="preserve"> издели</w:t>
      </w:r>
      <w:r w:rsidR="00A00C98">
        <w:rPr>
          <w:rFonts w:ascii="Times New Roman" w:eastAsia="Times New Roman" w:hAnsi="Times New Roman" w:cs="Times New Roman"/>
          <w:b/>
          <w:sz w:val="24"/>
          <w:szCs w:val="24"/>
          <w:lang w:eastAsia="ru-RU"/>
        </w:rPr>
        <w:t>я</w:t>
      </w:r>
      <w:r w:rsidR="00A00C98" w:rsidRPr="007673D6">
        <w:rPr>
          <w:rFonts w:ascii="Times New Roman" w:eastAsia="Times New Roman" w:hAnsi="Times New Roman" w:cs="Times New Roman"/>
          <w:b/>
          <w:sz w:val="24"/>
          <w:szCs w:val="24"/>
          <w:lang w:eastAsia="ru-RU"/>
        </w:rPr>
        <w:t xml:space="preserve"> ЛОТ </w:t>
      </w:r>
      <w:r w:rsidR="00295B3B">
        <w:rPr>
          <w:rFonts w:ascii="Times New Roman" w:eastAsia="Times New Roman" w:hAnsi="Times New Roman" w:cs="Times New Roman"/>
          <w:b/>
          <w:sz w:val="24"/>
          <w:szCs w:val="24"/>
          <w:lang w:eastAsia="ru-RU"/>
        </w:rPr>
        <w:t>1</w:t>
      </w:r>
      <w:r w:rsidR="00173393">
        <w:rPr>
          <w:rFonts w:ascii="Times New Roman" w:eastAsia="Times New Roman" w:hAnsi="Times New Roman" w:cs="Times New Roman"/>
          <w:b/>
          <w:sz w:val="24"/>
          <w:szCs w:val="24"/>
          <w:lang w:eastAsia="ru-RU"/>
        </w:rPr>
        <w:t xml:space="preserve">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A00C98" w:rsidRDefault="005C0E86" w:rsidP="0019624B">
      <w:pPr>
        <w:spacing w:after="0" w:line="240" w:lineRule="auto"/>
        <w:ind w:firstLine="851"/>
        <w:contextualSpacing/>
        <w:jc w:val="both"/>
        <w:rPr>
          <w:rFonts w:ascii="Times New Roman" w:eastAsia="Times New Roman" w:hAnsi="Times New Roman"/>
        </w:rPr>
      </w:pPr>
      <w:r>
        <w:rPr>
          <w:rFonts w:ascii="Times New Roman" w:eastAsia="Calibri" w:hAnsi="Times New Roman" w:cs="Times New Roman"/>
          <w:sz w:val="24"/>
          <w:szCs w:val="24"/>
          <w:lang w:eastAsia="ar-SA"/>
        </w:rPr>
        <w:t xml:space="preserve">1.3. </w:t>
      </w:r>
      <w:r w:rsidR="002D6572" w:rsidRPr="003176A4">
        <w:rPr>
          <w:rFonts w:ascii="Times New Roman" w:eastAsia="Calibri" w:hAnsi="Times New Roman" w:cs="Times New Roman"/>
          <w:sz w:val="24"/>
          <w:szCs w:val="24"/>
          <w:lang w:eastAsia="ar-SA"/>
        </w:rPr>
        <w:t>Срок поставки товара:</w:t>
      </w:r>
      <w:r w:rsidR="002D6572" w:rsidRPr="003176A4">
        <w:rPr>
          <w:sz w:val="24"/>
          <w:szCs w:val="24"/>
        </w:rPr>
        <w:t xml:space="preserve"> </w:t>
      </w:r>
      <w:bookmarkStart w:id="0" w:name="OLE_LINK4"/>
      <w:r w:rsidR="00A00C98" w:rsidRPr="003176A4">
        <w:rPr>
          <w:rFonts w:ascii="Times New Roman" w:eastAsia="Times New Roman" w:hAnsi="Times New Roman"/>
          <w:sz w:val="24"/>
          <w:szCs w:val="24"/>
        </w:rPr>
        <w:t xml:space="preserve">с </w:t>
      </w:r>
      <w:r w:rsidR="00173393" w:rsidRPr="003176A4">
        <w:rPr>
          <w:rFonts w:ascii="Times New Roman" w:eastAsia="Times New Roman" w:hAnsi="Times New Roman"/>
          <w:sz w:val="24"/>
          <w:szCs w:val="24"/>
        </w:rPr>
        <w:t>14</w:t>
      </w:r>
      <w:r w:rsidR="00A00C98" w:rsidRPr="003176A4">
        <w:rPr>
          <w:rFonts w:ascii="Times New Roman" w:eastAsia="Times New Roman" w:hAnsi="Times New Roman"/>
          <w:sz w:val="24"/>
          <w:szCs w:val="24"/>
        </w:rPr>
        <w:t xml:space="preserve"> по </w:t>
      </w:r>
      <w:r w:rsidR="00173393" w:rsidRPr="003176A4">
        <w:rPr>
          <w:rFonts w:ascii="Times New Roman" w:eastAsia="Times New Roman" w:hAnsi="Times New Roman"/>
          <w:sz w:val="24"/>
          <w:szCs w:val="24"/>
        </w:rPr>
        <w:t>16</w:t>
      </w:r>
      <w:r w:rsidR="00A00C98" w:rsidRPr="003176A4">
        <w:rPr>
          <w:rFonts w:ascii="Times New Roman" w:eastAsia="Times New Roman" w:hAnsi="Times New Roman"/>
          <w:sz w:val="24"/>
          <w:szCs w:val="24"/>
        </w:rPr>
        <w:t xml:space="preserve"> августа 2024 года.</w:t>
      </w:r>
      <w:r w:rsidR="00A00C98" w:rsidRPr="002B178E">
        <w:rPr>
          <w:rFonts w:ascii="Times New Roman" w:eastAsia="Times New Roman" w:hAnsi="Times New Roman"/>
        </w:rPr>
        <w:t xml:space="preserve"> </w:t>
      </w:r>
      <w:bookmarkEnd w:id="0"/>
    </w:p>
    <w:p w:rsidR="008756C0"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_________________________ руб., (НДС не облагается -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173393">
      <w:pPr>
        <w:widowControl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lastRenderedPageBreak/>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и </w:t>
      </w:r>
      <w:r w:rsidRPr="005C0E86">
        <w:rPr>
          <w:rFonts w:ascii="Times New Roman" w:eastAsia="Times New Roman" w:hAnsi="Times New Roman" w:cs="Times New Roman"/>
          <w:spacing w:val="-1"/>
          <w:sz w:val="24"/>
          <w:szCs w:val="24"/>
          <w:lang w:eastAsia="ar-SA"/>
        </w:rPr>
        <w:t xml:space="preserve"> </w:t>
      </w:r>
      <w:r w:rsidRPr="007774E2">
        <w:rPr>
          <w:rFonts w:ascii="Times New Roman" w:eastAsia="Times New Roman" w:hAnsi="Times New Roman" w:cs="Times New Roman"/>
          <w:spacing w:val="-1"/>
          <w:sz w:val="24"/>
          <w:szCs w:val="24"/>
          <w:lang w:eastAsia="ar-SA"/>
        </w:rPr>
        <w:t>время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3D3C9F" w:rsidRDefault="00505B5C" w:rsidP="00173393">
      <w:pPr>
        <w:suppressAutoHyphens/>
        <w:autoSpaceDE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074BF">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44204E" w:rsidRPr="00943C5B">
        <w:rPr>
          <w:rFonts w:ascii="Times New Roman" w:eastAsia="Times New Roman" w:hAnsi="Times New Roman" w:cs="Times New Roman"/>
          <w:sz w:val="24"/>
          <w:szCs w:val="24"/>
          <w:lang w:eastAsia="ar-SA"/>
        </w:rPr>
        <w:t>Гарантийный срок составляет: не менее гарантийного срока фирмы-производителя.</w:t>
      </w:r>
      <w:r w:rsidR="003176A4">
        <w:rPr>
          <w:rFonts w:ascii="Times New Roman" w:eastAsia="Times New Roman" w:hAnsi="Times New Roman" w:cs="Times New Roman"/>
          <w:sz w:val="24"/>
          <w:szCs w:val="24"/>
          <w:lang w:eastAsia="ar-SA"/>
        </w:rPr>
        <w:t xml:space="preserve"> </w:t>
      </w:r>
    </w:p>
    <w:p w:rsidR="00505B5C" w:rsidRPr="000127A1" w:rsidRDefault="00505B5C" w:rsidP="00173393">
      <w:pPr>
        <w:suppressAutoHyphens/>
        <w:autoSpaceDE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173393">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bookmarkStart w:id="1" w:name="_GoBack"/>
      <w:bookmarkEnd w:id="1"/>
    </w:p>
    <w:p w:rsidR="00505B5C" w:rsidRPr="000127A1" w:rsidRDefault="00505B5C" w:rsidP="00173393">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505B5C" w:rsidRPr="000127A1" w:rsidRDefault="00505B5C" w:rsidP="0017339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19624B">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w:t>
      </w:r>
    </w:p>
    <w:p w:rsidR="00505B5C" w:rsidRPr="003A3539" w:rsidRDefault="00505B5C" w:rsidP="0017339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3A3539">
        <w:rPr>
          <w:rFonts w:ascii="Times New Roman" w:eastAsia="Times New Roman" w:hAnsi="Times New Roman" w:cs="Times New Roman"/>
          <w:color w:val="000000"/>
          <w:spacing w:val="4"/>
          <w:sz w:val="24"/>
          <w:szCs w:val="24"/>
          <w:lang w:eastAsia="ar-SA"/>
        </w:rPr>
        <w:t>-</w:t>
      </w:r>
      <w:r w:rsidRPr="003A3539">
        <w:rPr>
          <w:rFonts w:ascii="Times New Roman" w:eastAsia="Calibri" w:hAnsi="Times New Roman" w:cs="Times New Roman"/>
          <w:sz w:val="24"/>
          <w:szCs w:val="24"/>
          <w:lang w:eastAsia="ar-SA"/>
        </w:rPr>
        <w:t xml:space="preserve"> </w:t>
      </w:r>
      <w:r w:rsidRPr="003A3539">
        <w:rPr>
          <w:rFonts w:ascii="Times New Roman" w:eastAsia="Times New Roman" w:hAnsi="Times New Roman" w:cs="Times New Roman"/>
          <w:color w:val="000000"/>
          <w:spacing w:val="4"/>
          <w:sz w:val="24"/>
          <w:szCs w:val="24"/>
          <w:lang w:eastAsia="ar-SA"/>
        </w:rPr>
        <w:t>счет-фактуру</w:t>
      </w:r>
      <w:r w:rsidRPr="003A3539">
        <w:rPr>
          <w:rFonts w:ascii="Times New Roman" w:eastAsia="Times New Roman" w:hAnsi="Times New Roman" w:cs="Times New Roman"/>
          <w:color w:val="000000"/>
          <w:spacing w:val="4"/>
          <w:sz w:val="24"/>
          <w:szCs w:val="24"/>
          <w:vertAlign w:val="superscript"/>
          <w:lang w:eastAsia="ar-SA"/>
        </w:rPr>
        <w:footnoteReference w:id="2"/>
      </w:r>
      <w:r w:rsidRPr="003A3539">
        <w:rPr>
          <w:rFonts w:ascii="Times New Roman" w:eastAsia="Times New Roman" w:hAnsi="Times New Roman" w:cs="Times New Roman"/>
          <w:color w:val="000000"/>
          <w:spacing w:val="4"/>
          <w:sz w:val="24"/>
          <w:szCs w:val="24"/>
          <w:lang w:eastAsia="ar-SA"/>
        </w:rPr>
        <w:t>;</w:t>
      </w:r>
    </w:p>
    <w:p w:rsidR="00505B5C" w:rsidRPr="003A3539" w:rsidRDefault="00505B5C" w:rsidP="0017339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3A3539">
        <w:rPr>
          <w:rFonts w:ascii="Times New Roman" w:eastAsia="Times New Roman" w:hAnsi="Times New Roman" w:cs="Times New Roman"/>
          <w:color w:val="000000"/>
          <w:spacing w:val="4"/>
          <w:sz w:val="24"/>
          <w:szCs w:val="24"/>
          <w:lang w:eastAsia="ar-SA"/>
        </w:rPr>
        <w:t>-товарную накладную</w:t>
      </w:r>
      <w:r w:rsidR="00784223" w:rsidRPr="003A3539">
        <w:rPr>
          <w:rFonts w:ascii="Times New Roman" w:eastAsia="Times New Roman" w:hAnsi="Times New Roman" w:cs="Times New Roman"/>
          <w:color w:val="000000"/>
          <w:spacing w:val="4"/>
          <w:sz w:val="24"/>
          <w:szCs w:val="24"/>
          <w:lang w:eastAsia="ar-SA"/>
        </w:rPr>
        <w:t xml:space="preserve"> </w:t>
      </w:r>
      <w:r w:rsidRPr="003A3539">
        <w:rPr>
          <w:rFonts w:ascii="Times New Roman" w:eastAsia="Times New Roman" w:hAnsi="Times New Roman" w:cs="Times New Roman"/>
          <w:color w:val="000000"/>
          <w:spacing w:val="4"/>
          <w:sz w:val="24"/>
          <w:szCs w:val="24"/>
          <w:lang w:eastAsia="ar-SA"/>
        </w:rPr>
        <w:t xml:space="preserve">или </w:t>
      </w:r>
      <w:r w:rsidRPr="003A3539">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r w:rsidR="00173393" w:rsidRPr="003A3539">
        <w:rPr>
          <w:rFonts w:ascii="Times New Roman" w:eastAsia="Calibri" w:hAnsi="Times New Roman" w:cs="Times New Roman"/>
          <w:sz w:val="24"/>
          <w:szCs w:val="24"/>
        </w:rPr>
        <w:t xml:space="preserve"> </w:t>
      </w:r>
      <w:r w:rsidR="00173393" w:rsidRPr="003A3539">
        <w:rPr>
          <w:rFonts w:ascii="Times New Roman" w:eastAsia="Times New Roman" w:hAnsi="Times New Roman" w:cs="Times New Roman"/>
          <w:color w:val="000000"/>
          <w:spacing w:val="4"/>
          <w:sz w:val="24"/>
          <w:szCs w:val="24"/>
          <w:lang w:eastAsia="ar-SA"/>
        </w:rPr>
        <w:t>(со ссылкой на дату и номер настоящего Контракта)</w:t>
      </w:r>
      <w:r w:rsidRPr="003A3539">
        <w:rPr>
          <w:rFonts w:ascii="Times New Roman" w:eastAsia="Calibri" w:hAnsi="Times New Roman" w:cs="Times New Roman"/>
          <w:sz w:val="24"/>
          <w:szCs w:val="24"/>
        </w:rPr>
        <w:t>;</w:t>
      </w:r>
    </w:p>
    <w:p w:rsidR="00505B5C" w:rsidRPr="003A3539" w:rsidRDefault="00505B5C" w:rsidP="0017339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3A3539">
        <w:rPr>
          <w:rFonts w:ascii="Times New Roman" w:eastAsia="Times New Roman" w:hAnsi="Times New Roman" w:cs="Times New Roman"/>
          <w:color w:val="000000"/>
          <w:spacing w:val="4"/>
          <w:sz w:val="24"/>
          <w:szCs w:val="24"/>
          <w:lang w:eastAsia="ar-SA"/>
        </w:rPr>
        <w:t>-</w:t>
      </w:r>
      <w:r w:rsidR="002D6156" w:rsidRPr="003A3539">
        <w:rPr>
          <w:rFonts w:ascii="Times New Roman" w:eastAsia="Times New Roman" w:hAnsi="Times New Roman" w:cs="Times New Roman"/>
          <w:color w:val="000000"/>
          <w:spacing w:val="4"/>
          <w:sz w:val="24"/>
          <w:szCs w:val="24"/>
          <w:lang w:eastAsia="ar-SA"/>
        </w:rPr>
        <w:t xml:space="preserve"> </w:t>
      </w:r>
      <w:r w:rsidRPr="003A3539">
        <w:rPr>
          <w:rFonts w:ascii="Times New Roman" w:eastAsia="Times New Roman" w:hAnsi="Times New Roman" w:cs="Times New Roman"/>
          <w:color w:val="000000"/>
          <w:spacing w:val="4"/>
          <w:sz w:val="24"/>
          <w:szCs w:val="24"/>
          <w:lang w:eastAsia="ar-SA"/>
        </w:rPr>
        <w:t xml:space="preserve">акт сдачи-приемки товара </w:t>
      </w:r>
      <w:r w:rsidRPr="003A3539">
        <w:rPr>
          <w:rFonts w:ascii="Times New Roman" w:eastAsia="Times New Roman" w:hAnsi="Times New Roman" w:cs="Times New Roman"/>
          <w:color w:val="000000"/>
          <w:sz w:val="24"/>
          <w:szCs w:val="24"/>
          <w:lang w:eastAsia="ar-SA"/>
        </w:rPr>
        <w:t>(Приложение №2</w:t>
      </w:r>
      <w:r w:rsidRPr="003A3539">
        <w:rPr>
          <w:rFonts w:ascii="Times New Roman" w:eastAsia="Times New Roman" w:hAnsi="Times New Roman" w:cs="Times New Roman"/>
          <w:sz w:val="24"/>
          <w:szCs w:val="24"/>
          <w:lang w:eastAsia="ru-RU"/>
        </w:rPr>
        <w:t xml:space="preserve"> </w:t>
      </w:r>
      <w:r w:rsidRPr="003A3539">
        <w:rPr>
          <w:rFonts w:ascii="Times New Roman" w:eastAsia="Times New Roman" w:hAnsi="Times New Roman" w:cs="Times New Roman"/>
          <w:color w:val="000000"/>
          <w:sz w:val="24"/>
          <w:szCs w:val="24"/>
          <w:lang w:eastAsia="ar-SA"/>
        </w:rPr>
        <w:t>к настоящему контракту)</w:t>
      </w:r>
      <w:r w:rsidRPr="003A3539">
        <w:rPr>
          <w:rFonts w:ascii="Times New Roman" w:eastAsia="Times New Roman" w:hAnsi="Times New Roman" w:cs="Times New Roman"/>
          <w:color w:val="000000"/>
          <w:spacing w:val="4"/>
          <w:sz w:val="24"/>
          <w:szCs w:val="24"/>
          <w:lang w:eastAsia="ar-SA"/>
        </w:rPr>
        <w:t>;</w:t>
      </w:r>
    </w:p>
    <w:p w:rsidR="003E6F21" w:rsidRPr="003A3539" w:rsidRDefault="003E6F21" w:rsidP="00173393">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3A3539">
        <w:rPr>
          <w:rFonts w:ascii="Times New Roman" w:eastAsia="Times New Roman" w:hAnsi="Times New Roman" w:cs="Times New Roman"/>
          <w:color w:val="000000"/>
          <w:spacing w:val="4"/>
          <w:sz w:val="24"/>
          <w:szCs w:val="24"/>
          <w:lang w:eastAsia="ar-SA"/>
        </w:rPr>
        <w:t>- регистрационное удостоверение;</w:t>
      </w:r>
    </w:p>
    <w:p w:rsidR="003E6F21" w:rsidRPr="004059D2" w:rsidRDefault="003E6F21" w:rsidP="00173393">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3A3539">
        <w:rPr>
          <w:rFonts w:ascii="Times New Roman" w:eastAsia="Times New Roman" w:hAnsi="Times New Roman" w:cs="Times New Roman"/>
          <w:color w:val="000000"/>
          <w:spacing w:val="4"/>
          <w:sz w:val="24"/>
          <w:szCs w:val="24"/>
          <w:lang w:eastAsia="ar-SA"/>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w:t>
      </w:r>
      <w:r w:rsidRPr="004059D2">
        <w:rPr>
          <w:rFonts w:ascii="Times New Roman" w:eastAsia="Times New Roman" w:hAnsi="Times New Roman" w:cs="Times New Roman"/>
          <w:color w:val="000000"/>
          <w:spacing w:val="4"/>
          <w:sz w:val="24"/>
          <w:szCs w:val="24"/>
          <w:lang w:eastAsia="ar-SA"/>
        </w:rPr>
        <w:t xml:space="preserve"> товар не подлежит сертификации.</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lastRenderedPageBreak/>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9D2276" w:rsidRPr="003A3539"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 xml:space="preserve">или </w:t>
      </w:r>
      <w:r w:rsidRPr="003A3539">
        <w:rPr>
          <w:rFonts w:ascii="Times New Roman" w:eastAsia="Times New Roman" w:hAnsi="Times New Roman" w:cs="Times New Roman"/>
          <w:sz w:val="24"/>
          <w:szCs w:val="24"/>
        </w:rPr>
        <w:t>универсальный передаточный документ</w:t>
      </w:r>
      <w:r w:rsidRPr="003A3539">
        <w:rPr>
          <w:rFonts w:ascii="Times New Roman" w:eastAsia="Times New Roman" w:hAnsi="Times New Roman" w:cs="Times New Roman"/>
          <w:sz w:val="24"/>
          <w:szCs w:val="24"/>
          <w:lang w:eastAsia="ar-SA"/>
        </w:rPr>
        <w:t xml:space="preserve">, в установленном порядке заверенные копии действующих сертификатов качества, сертификатов соответствия на поставляемые товары, </w:t>
      </w:r>
      <w:r w:rsidR="003176A4" w:rsidRPr="003A3539">
        <w:rPr>
          <w:rFonts w:ascii="Times New Roman" w:eastAsia="Times New Roman" w:hAnsi="Times New Roman" w:cs="Times New Roman"/>
          <w:sz w:val="24"/>
          <w:szCs w:val="24"/>
          <w:lang w:eastAsia="ar-SA"/>
        </w:rPr>
        <w:t xml:space="preserve">регистрационные удостоверения </w:t>
      </w:r>
      <w:r w:rsidRPr="003A3539">
        <w:rPr>
          <w:rFonts w:ascii="Times New Roman" w:eastAsia="Times New Roman" w:hAnsi="Times New Roman" w:cs="Times New Roman"/>
          <w:sz w:val="24"/>
          <w:szCs w:val="24"/>
          <w:lang w:eastAsia="ar-SA"/>
        </w:rPr>
        <w:t>либо иные документы подтверждающие, что данный товар не подлежит сертификации.</w:t>
      </w:r>
    </w:p>
    <w:p w:rsidR="009D2276" w:rsidRPr="000127A1"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3A3539">
        <w:rPr>
          <w:rFonts w:ascii="Times New Roman" w:eastAsia="Times New Roman" w:hAnsi="Times New Roman" w:cs="Times New Roman"/>
          <w:sz w:val="24"/>
          <w:szCs w:val="24"/>
          <w:lang w:eastAsia="ar-SA"/>
        </w:rPr>
        <w:t xml:space="preserve">4.5. Отгрузка товаров производится в присутствии представителя Поставщика, действующего по доверенности, либо </w:t>
      </w:r>
      <w:r w:rsidRPr="000127A1">
        <w:rPr>
          <w:rFonts w:ascii="Times New Roman" w:eastAsia="Times New Roman" w:hAnsi="Times New Roman" w:cs="Times New Roman"/>
          <w:sz w:val="24"/>
          <w:szCs w:val="24"/>
          <w:lang w:eastAsia="ar-SA"/>
        </w:rPr>
        <w:t>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C0E86" w:rsidRPr="00784223" w:rsidRDefault="00505B5C" w:rsidP="00784223">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D1078C"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lastRenderedPageBreak/>
        <w:t xml:space="preserve">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w:t>
      </w:r>
      <w:r w:rsidRPr="000127A1">
        <w:rPr>
          <w:rFonts w:ascii="Times New Roman" w:eastAsia="Calibri" w:hAnsi="Times New Roman" w:cs="Times New Roman"/>
          <w:sz w:val="24"/>
          <w:szCs w:val="24"/>
          <w:lang w:bidi="ru-RU"/>
        </w:rPr>
        <w:lastRenderedPageBreak/>
        <w:t xml:space="preserve">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169F2">
        <w:rPr>
          <w:rFonts w:ascii="Times New Roman" w:eastAsia="Times New Roman" w:hAnsi="Times New Roman" w:cs="Times New Roman"/>
          <w:sz w:val="24"/>
          <w:szCs w:val="24"/>
          <w:lang w:eastAsia="ru-RU"/>
        </w:rPr>
        <w:t>4</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 xml:space="preserve">Окончание срока действия </w:t>
      </w:r>
      <w:r w:rsidR="0015533D"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0015533D" w:rsidRPr="0015533D">
        <w:rPr>
          <w:rFonts w:ascii="Times New Roman" w:eastAsia="Times New Roman" w:hAnsi="Times New Roman" w:cs="Times New Roman"/>
          <w:sz w:val="24"/>
          <w:szCs w:val="24"/>
        </w:rPr>
        <w:t>контракт</w:t>
      </w:r>
      <w:r w:rsidR="0015533D">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6E3AAC"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r w:rsidR="00E84495">
        <w:rPr>
          <w:rFonts w:ascii="Times New Roman" w:eastAsia="Times New Roman" w:hAnsi="Times New Roman" w:cs="Times New Roman"/>
          <w:sz w:val="24"/>
          <w:szCs w:val="24"/>
          <w:lang w:eastAsia="ar-SA"/>
        </w:rPr>
        <w:t>;</w:t>
      </w:r>
    </w:p>
    <w:p w:rsidR="00E84495" w:rsidRPr="000127A1" w:rsidRDefault="00E84495"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 </w:t>
      </w:r>
      <w:r w:rsidRPr="00E84495">
        <w:rPr>
          <w:rFonts w:ascii="Times New Roman" w:eastAsia="Times New Roman" w:hAnsi="Times New Roman" w:cs="Times New Roman"/>
          <w:sz w:val="24"/>
          <w:szCs w:val="24"/>
          <w:lang w:eastAsia="ar-SA"/>
        </w:rPr>
        <w:t>по основаниям, предусмотренным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05B5C"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C8367E" w:rsidRPr="00F313B8" w:rsidRDefault="00C8367E" w:rsidP="00C8367E">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lang w:val="x-none" w:eastAsia="x-none"/>
        </w:rPr>
        <w:t>по основаниям, предусмотренным действующим законодательством Российской Федерации</w:t>
      </w:r>
      <w:r w:rsidRPr="009B6E5D">
        <w:rPr>
          <w:rFonts w:ascii="Times New Roman" w:eastAsia="Times New Roman" w:hAnsi="Times New Roman" w:cs="Times New Roman"/>
          <w:sz w:val="24"/>
          <w:szCs w:val="24"/>
          <w:lang w:eastAsia="x-none"/>
        </w:rPr>
        <w:t>.</w:t>
      </w:r>
    </w:p>
    <w:p w:rsidR="00C8367E" w:rsidRPr="000127A1" w:rsidRDefault="00C8367E"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firstRow="0" w:lastRow="0" w:firstColumn="0" w:lastColumn="0" w:noHBand="0" w:noVBand="0"/>
      </w:tblPr>
      <w:tblGrid>
        <w:gridCol w:w="4860"/>
        <w:gridCol w:w="5040"/>
      </w:tblGrid>
      <w:tr w:rsidR="00505B5C" w:rsidRPr="000127A1" w:rsidTr="00CD6594">
        <w:tc>
          <w:tcPr>
            <w:tcW w:w="486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CD6594">
        <w:trPr>
          <w:trHeight w:val="60"/>
        </w:trPr>
        <w:tc>
          <w:tcPr>
            <w:tcW w:w="4860" w:type="dxa"/>
            <w:shd w:val="clear" w:color="auto" w:fill="auto"/>
          </w:tcPr>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Г</w:t>
            </w:r>
            <w:r w:rsidRPr="0008113F">
              <w:rPr>
                <w:rFonts w:ascii="Times New Roman" w:eastAsia="Times New Roman" w:hAnsi="Times New Roman" w:cs="Times New Roman"/>
                <w:b/>
                <w:sz w:val="24"/>
                <w:szCs w:val="24"/>
                <w:lang w:eastAsia="ar-SA"/>
              </w:rPr>
              <w:t>осударственное бюджетное учреждение дополнительного образования спортивная школа олимпийского резерва №3</w:t>
            </w:r>
            <w:r>
              <w:rPr>
                <w:rFonts w:ascii="Times New Roman" w:eastAsia="Times New Roman" w:hAnsi="Times New Roman" w:cs="Times New Roman"/>
                <w:b/>
                <w:sz w:val="24"/>
                <w:szCs w:val="24"/>
                <w:lang w:eastAsia="ar-SA"/>
              </w:rPr>
              <w:t xml:space="preserve"> К</w:t>
            </w:r>
            <w:r w:rsidRPr="0008113F">
              <w:rPr>
                <w:rFonts w:ascii="Times New Roman" w:eastAsia="Times New Roman" w:hAnsi="Times New Roman" w:cs="Times New Roman"/>
                <w:b/>
                <w:sz w:val="24"/>
                <w:szCs w:val="24"/>
                <w:lang w:eastAsia="ar-SA"/>
              </w:rPr>
              <w:t xml:space="preserve">алининского района </w:t>
            </w:r>
            <w:r>
              <w:rPr>
                <w:rFonts w:ascii="Times New Roman" w:eastAsia="Times New Roman" w:hAnsi="Times New Roman" w:cs="Times New Roman"/>
                <w:b/>
                <w:sz w:val="24"/>
                <w:szCs w:val="24"/>
                <w:lang w:eastAsia="ar-SA"/>
              </w:rPr>
              <w:t>С</w:t>
            </w:r>
            <w:r w:rsidRPr="0008113F">
              <w:rPr>
                <w:rFonts w:ascii="Times New Roman" w:eastAsia="Times New Roman" w:hAnsi="Times New Roman" w:cs="Times New Roman"/>
                <w:b/>
                <w:sz w:val="24"/>
                <w:szCs w:val="24"/>
                <w:lang w:eastAsia="ar-SA"/>
              </w:rPr>
              <w:t>анкт-</w:t>
            </w:r>
            <w:r>
              <w:rPr>
                <w:rFonts w:ascii="Times New Roman" w:eastAsia="Times New Roman" w:hAnsi="Times New Roman" w:cs="Times New Roman"/>
                <w:b/>
                <w:sz w:val="24"/>
                <w:szCs w:val="24"/>
                <w:lang w:eastAsia="ar-SA"/>
              </w:rPr>
              <w:t>П</w:t>
            </w:r>
            <w:r w:rsidRPr="0008113F">
              <w:rPr>
                <w:rFonts w:ascii="Times New Roman" w:eastAsia="Times New Roman" w:hAnsi="Times New Roman" w:cs="Times New Roman"/>
                <w:b/>
                <w:sz w:val="24"/>
                <w:szCs w:val="24"/>
                <w:lang w:eastAsia="ar-SA"/>
              </w:rPr>
              <w:t>етербурга</w:t>
            </w:r>
            <w:r w:rsidRPr="00AB5A21">
              <w:rPr>
                <w:rFonts w:ascii="Times New Roman" w:eastAsia="Calibri" w:hAnsi="Times New Roman" w:cs="Times New Roman"/>
                <w:sz w:val="24"/>
                <w:szCs w:val="24"/>
              </w:rPr>
              <w:t xml:space="preserve">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Юр. адрес: 195269, г. Санкт-Петербург, ул. Брянцева д. 5 корп. 3, лит. А</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lastRenderedPageBreak/>
              <w:t>КПП</w:t>
            </w:r>
            <w:r w:rsidRPr="00AB5A21">
              <w:rPr>
                <w:rFonts w:ascii="Times New Roman" w:eastAsia="Calibri" w:hAnsi="Times New Roman" w:cs="Times New Roman"/>
                <w:sz w:val="24"/>
                <w:szCs w:val="24"/>
              </w:rPr>
              <w:t xml:space="preserve"> 780401001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ОКПО 69161627</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Дата постановки на учет 25.10.2010г.</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Тел./факс: (812) 241-28-97</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Комитет финансов Санкт- Петербурга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 л/с 0511193)</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2" w:name="_Hlk62800024"/>
            <w:r w:rsidRPr="00AB5A21">
              <w:rPr>
                <w:rFonts w:ascii="Times New Roman" w:eastAsia="Calibri" w:hAnsi="Times New Roman" w:cs="Times New Roman"/>
                <w:sz w:val="24"/>
                <w:szCs w:val="24"/>
              </w:rPr>
              <w:t xml:space="preserve"> СПб</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2"/>
          </w:p>
          <w:p w:rsidR="00DD2A84" w:rsidRPr="00AB5A21" w:rsidRDefault="00DD2A84" w:rsidP="00DD2A84">
            <w:pPr>
              <w:spacing w:after="0" w:line="240" w:lineRule="auto"/>
              <w:rPr>
                <w:rFonts w:ascii="Times New Roman" w:eastAsia="Calibri" w:hAnsi="Times New Roman" w:cs="Times New Roman"/>
                <w:sz w:val="24"/>
                <w:szCs w:val="24"/>
              </w:rPr>
            </w:pPr>
            <w:bookmarkStart w:id="3" w:name="_Hlk66705087"/>
          </w:p>
          <w:bookmarkEnd w:id="3"/>
          <w:p w:rsidR="00505B5C" w:rsidRPr="000127A1" w:rsidRDefault="00505B5C" w:rsidP="00CD6594">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CD6594">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CD6594">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ОКПО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 xml:space="preserve">Дата постановки на учет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CD6594">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6C2DC2" w:rsidRDefault="006C2DC2" w:rsidP="00CD6594">
            <w:pPr>
              <w:suppressAutoHyphens/>
              <w:spacing w:after="0" w:line="240" w:lineRule="auto"/>
              <w:rPr>
                <w:rFonts w:ascii="Times New Roman" w:eastAsia="Calibri" w:hAnsi="Times New Roman" w:cs="Times New Roman"/>
                <w:b/>
                <w:bCs/>
                <w:sz w:val="24"/>
                <w:szCs w:val="24"/>
              </w:rPr>
            </w:pPr>
          </w:p>
          <w:p w:rsidR="002E2900" w:rsidRDefault="002E2900" w:rsidP="00CD6594">
            <w:pPr>
              <w:suppressAutoHyphens/>
              <w:spacing w:after="0" w:line="240" w:lineRule="auto"/>
              <w:rPr>
                <w:rFonts w:ascii="Times New Roman" w:eastAsia="Calibri" w:hAnsi="Times New Roman" w:cs="Times New Roman"/>
                <w:b/>
                <w:bCs/>
                <w:sz w:val="24"/>
                <w:szCs w:val="24"/>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CD6594">
            <w:pPr>
              <w:suppressAutoHyphens/>
              <w:spacing w:after="0" w:line="240" w:lineRule="auto"/>
              <w:rPr>
                <w:rFonts w:ascii="Times New Roman" w:eastAsia="Times New Roman" w:hAnsi="Times New Roman" w:cs="Times New Roman"/>
                <w:bCs/>
                <w:sz w:val="24"/>
                <w:szCs w:val="24"/>
                <w:lang w:eastAsia="ar-SA"/>
              </w:rPr>
            </w:pPr>
          </w:p>
        </w:tc>
      </w:tr>
    </w:tbl>
    <w:p w:rsidR="00003AC0" w:rsidRDefault="00003AC0"/>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014"/>
        <w:gridCol w:w="1701"/>
        <w:gridCol w:w="5386"/>
        <w:gridCol w:w="992"/>
        <w:gridCol w:w="993"/>
        <w:gridCol w:w="1134"/>
        <w:gridCol w:w="1559"/>
      </w:tblGrid>
      <w:tr w:rsidR="00893CE5" w:rsidRPr="00993DD5" w:rsidTr="00993DD5">
        <w:trPr>
          <w:trHeight w:val="873"/>
        </w:trPr>
        <w:tc>
          <w:tcPr>
            <w:tcW w:w="567" w:type="dxa"/>
            <w:tcBorders>
              <w:bottom w:val="single" w:sz="4" w:space="0" w:color="auto"/>
            </w:tcBorders>
            <w:shd w:val="clear" w:color="auto" w:fill="auto"/>
            <w:vAlign w:val="center"/>
          </w:tcPr>
          <w:p w:rsidR="00505B5C" w:rsidRPr="00993DD5" w:rsidRDefault="00505B5C" w:rsidP="00993DD5">
            <w:pPr>
              <w:spacing w:after="0" w:line="240" w:lineRule="auto"/>
              <w:jc w:val="center"/>
              <w:rPr>
                <w:rFonts w:ascii="Times New Roman" w:eastAsia="Times New Roman" w:hAnsi="Times New Roman" w:cs="Times New Roman"/>
                <w:b/>
                <w:bCs/>
                <w:iCs/>
                <w:color w:val="000000"/>
                <w:sz w:val="24"/>
                <w:szCs w:val="24"/>
                <w:lang w:eastAsia="ru-RU"/>
              </w:rPr>
            </w:pPr>
            <w:r w:rsidRPr="00993DD5">
              <w:rPr>
                <w:rFonts w:ascii="Times New Roman" w:eastAsia="Times New Roman" w:hAnsi="Times New Roman" w:cs="Times New Roman"/>
                <w:b/>
                <w:bCs/>
                <w:iCs/>
                <w:color w:val="000000"/>
                <w:sz w:val="24"/>
                <w:szCs w:val="24"/>
                <w:lang w:eastAsia="ru-RU"/>
              </w:rPr>
              <w:t>№ п/п</w:t>
            </w:r>
          </w:p>
        </w:tc>
        <w:tc>
          <w:tcPr>
            <w:tcW w:w="2014" w:type="dxa"/>
            <w:tcBorders>
              <w:bottom w:val="single" w:sz="4" w:space="0" w:color="auto"/>
            </w:tcBorders>
            <w:vAlign w:val="center"/>
          </w:tcPr>
          <w:p w:rsidR="00505B5C" w:rsidRPr="00993DD5" w:rsidRDefault="00505B5C" w:rsidP="00993DD5">
            <w:pPr>
              <w:spacing w:after="0" w:line="240" w:lineRule="auto"/>
              <w:jc w:val="center"/>
              <w:rPr>
                <w:rFonts w:ascii="Times New Roman" w:eastAsia="Times New Roman" w:hAnsi="Times New Roman" w:cs="Times New Roman"/>
                <w:b/>
                <w:sz w:val="24"/>
                <w:szCs w:val="24"/>
                <w:lang w:eastAsia="ru-RU"/>
              </w:rPr>
            </w:pPr>
            <w:r w:rsidRPr="00993DD5">
              <w:rPr>
                <w:rFonts w:ascii="Times New Roman" w:eastAsia="Times New Roman" w:hAnsi="Times New Roman" w:cs="Times New Roman"/>
                <w:b/>
                <w:sz w:val="24"/>
                <w:szCs w:val="24"/>
                <w:lang w:eastAsia="ru-RU"/>
              </w:rPr>
              <w:t>Наименование товара, товарный знак (при наличии)</w:t>
            </w:r>
          </w:p>
        </w:tc>
        <w:tc>
          <w:tcPr>
            <w:tcW w:w="1701" w:type="dxa"/>
            <w:tcBorders>
              <w:bottom w:val="single" w:sz="4" w:space="0" w:color="auto"/>
            </w:tcBorders>
            <w:vAlign w:val="center"/>
          </w:tcPr>
          <w:p w:rsidR="00505B5C" w:rsidRPr="00993DD5" w:rsidRDefault="00505B5C" w:rsidP="00993DD5">
            <w:pPr>
              <w:spacing w:after="0" w:line="240" w:lineRule="auto"/>
              <w:jc w:val="center"/>
              <w:rPr>
                <w:rFonts w:ascii="Times New Roman" w:eastAsia="Times New Roman" w:hAnsi="Times New Roman" w:cs="Times New Roman"/>
                <w:b/>
                <w:sz w:val="24"/>
                <w:szCs w:val="24"/>
                <w:lang w:eastAsia="ru-RU"/>
              </w:rPr>
            </w:pPr>
            <w:r w:rsidRPr="00993DD5">
              <w:rPr>
                <w:rFonts w:ascii="Times New Roman" w:eastAsia="Times New Roman" w:hAnsi="Times New Roman" w:cs="Times New Roman"/>
                <w:b/>
                <w:sz w:val="24"/>
                <w:szCs w:val="24"/>
                <w:lang w:eastAsia="ru-RU"/>
              </w:rPr>
              <w:t>Страна происхождения</w:t>
            </w:r>
          </w:p>
        </w:tc>
        <w:tc>
          <w:tcPr>
            <w:tcW w:w="5386" w:type="dxa"/>
            <w:tcBorders>
              <w:bottom w:val="single" w:sz="4" w:space="0" w:color="auto"/>
            </w:tcBorders>
            <w:vAlign w:val="center"/>
          </w:tcPr>
          <w:p w:rsidR="00505B5C" w:rsidRPr="00993DD5" w:rsidRDefault="00505B5C" w:rsidP="00993DD5">
            <w:pPr>
              <w:spacing w:after="0" w:line="240" w:lineRule="auto"/>
              <w:jc w:val="center"/>
              <w:rPr>
                <w:rFonts w:ascii="Times New Roman" w:eastAsia="Times New Roman" w:hAnsi="Times New Roman" w:cs="Times New Roman"/>
                <w:b/>
                <w:sz w:val="24"/>
                <w:szCs w:val="24"/>
                <w:lang w:eastAsia="ru-RU"/>
              </w:rPr>
            </w:pPr>
            <w:r w:rsidRPr="00993DD5">
              <w:rPr>
                <w:rFonts w:ascii="Times New Roman" w:eastAsia="Times New Roman" w:hAnsi="Times New Roman" w:cs="Times New Roman"/>
                <w:b/>
                <w:sz w:val="24"/>
                <w:szCs w:val="24"/>
                <w:lang w:eastAsia="ru-RU"/>
              </w:rPr>
              <w:t>Технические характеристики товара</w:t>
            </w:r>
          </w:p>
        </w:tc>
        <w:tc>
          <w:tcPr>
            <w:tcW w:w="992" w:type="dxa"/>
            <w:tcBorders>
              <w:bottom w:val="single" w:sz="4" w:space="0" w:color="auto"/>
            </w:tcBorders>
            <w:shd w:val="clear" w:color="auto" w:fill="auto"/>
            <w:vAlign w:val="center"/>
          </w:tcPr>
          <w:p w:rsidR="00505B5C" w:rsidRPr="00993DD5" w:rsidRDefault="00505B5C" w:rsidP="00993DD5">
            <w:pPr>
              <w:spacing w:after="0" w:line="240" w:lineRule="auto"/>
              <w:jc w:val="center"/>
              <w:rPr>
                <w:rFonts w:ascii="Times New Roman" w:eastAsia="Times New Roman" w:hAnsi="Times New Roman" w:cs="Times New Roman"/>
                <w:b/>
                <w:bCs/>
                <w:iCs/>
                <w:color w:val="000000"/>
                <w:sz w:val="24"/>
                <w:szCs w:val="24"/>
                <w:lang w:eastAsia="ru-RU"/>
              </w:rPr>
            </w:pPr>
            <w:r w:rsidRPr="00993DD5">
              <w:rPr>
                <w:rFonts w:ascii="Times New Roman" w:eastAsia="Times New Roman" w:hAnsi="Times New Roman" w:cs="Times New Roman"/>
                <w:b/>
                <w:bCs/>
                <w:iCs/>
                <w:color w:val="000000"/>
                <w:sz w:val="24"/>
                <w:szCs w:val="24"/>
                <w:lang w:eastAsia="ru-RU"/>
              </w:rPr>
              <w:t>Ед. из</w:t>
            </w:r>
            <w:r w:rsidR="00893CE5" w:rsidRPr="00993DD5">
              <w:rPr>
                <w:rFonts w:ascii="Times New Roman" w:eastAsia="Times New Roman" w:hAnsi="Times New Roman" w:cs="Times New Roman"/>
                <w:b/>
                <w:bCs/>
                <w:iCs/>
                <w:color w:val="000000"/>
                <w:sz w:val="24"/>
                <w:szCs w:val="24"/>
                <w:lang w:eastAsia="ru-RU"/>
              </w:rPr>
              <w:t>м</w:t>
            </w:r>
            <w:r w:rsidRPr="00993DD5">
              <w:rPr>
                <w:rFonts w:ascii="Times New Roman" w:eastAsia="Times New Roman" w:hAnsi="Times New Roman" w:cs="Times New Roman"/>
                <w:b/>
                <w:bCs/>
                <w:iCs/>
                <w:color w:val="000000"/>
                <w:sz w:val="24"/>
                <w:szCs w:val="24"/>
                <w:lang w:eastAsia="ru-RU"/>
              </w:rPr>
              <w:t>.</w:t>
            </w:r>
          </w:p>
        </w:tc>
        <w:tc>
          <w:tcPr>
            <w:tcW w:w="993" w:type="dxa"/>
            <w:tcBorders>
              <w:bottom w:val="single" w:sz="4" w:space="0" w:color="auto"/>
            </w:tcBorders>
            <w:shd w:val="clear" w:color="auto" w:fill="auto"/>
            <w:vAlign w:val="center"/>
          </w:tcPr>
          <w:p w:rsidR="00505B5C" w:rsidRPr="00993DD5" w:rsidRDefault="00505B5C" w:rsidP="00993DD5">
            <w:pPr>
              <w:spacing w:after="0" w:line="240" w:lineRule="auto"/>
              <w:jc w:val="center"/>
              <w:rPr>
                <w:rFonts w:ascii="Times New Roman" w:eastAsia="Times New Roman" w:hAnsi="Times New Roman" w:cs="Times New Roman"/>
                <w:b/>
                <w:bCs/>
                <w:iCs/>
                <w:color w:val="000000"/>
                <w:sz w:val="24"/>
                <w:szCs w:val="24"/>
                <w:lang w:eastAsia="ru-RU"/>
              </w:rPr>
            </w:pPr>
            <w:r w:rsidRPr="00993DD5">
              <w:rPr>
                <w:rFonts w:ascii="Times New Roman" w:eastAsia="Times New Roman" w:hAnsi="Times New Roman" w:cs="Times New Roman"/>
                <w:b/>
                <w:bCs/>
                <w:iCs/>
                <w:color w:val="000000"/>
                <w:sz w:val="24"/>
                <w:szCs w:val="24"/>
                <w:lang w:eastAsia="ru-RU"/>
              </w:rPr>
              <w:t>Кол-во</w:t>
            </w:r>
          </w:p>
        </w:tc>
        <w:tc>
          <w:tcPr>
            <w:tcW w:w="1134" w:type="dxa"/>
            <w:tcBorders>
              <w:bottom w:val="single" w:sz="4" w:space="0" w:color="auto"/>
            </w:tcBorders>
            <w:shd w:val="clear" w:color="auto" w:fill="auto"/>
            <w:vAlign w:val="center"/>
          </w:tcPr>
          <w:p w:rsidR="00505B5C" w:rsidRPr="00993DD5" w:rsidRDefault="00505B5C" w:rsidP="00993DD5">
            <w:pPr>
              <w:spacing w:after="0" w:line="240" w:lineRule="auto"/>
              <w:jc w:val="center"/>
              <w:rPr>
                <w:rFonts w:ascii="Times New Roman" w:eastAsia="Times New Roman" w:hAnsi="Times New Roman" w:cs="Times New Roman"/>
                <w:b/>
                <w:bCs/>
                <w:iCs/>
                <w:color w:val="000000"/>
                <w:sz w:val="24"/>
                <w:szCs w:val="24"/>
                <w:lang w:eastAsia="ru-RU"/>
              </w:rPr>
            </w:pPr>
            <w:r w:rsidRPr="00993DD5">
              <w:rPr>
                <w:rFonts w:ascii="Times New Roman" w:eastAsia="Times New Roman" w:hAnsi="Times New Roman" w:cs="Times New Roman"/>
                <w:b/>
                <w:color w:val="000000"/>
                <w:sz w:val="24"/>
                <w:szCs w:val="24"/>
                <w:lang w:eastAsia="ru-RU"/>
              </w:rPr>
              <w:t>Цена, руб.</w:t>
            </w:r>
          </w:p>
        </w:tc>
        <w:tc>
          <w:tcPr>
            <w:tcW w:w="1559" w:type="dxa"/>
            <w:tcBorders>
              <w:bottom w:val="single" w:sz="4" w:space="0" w:color="auto"/>
            </w:tcBorders>
            <w:vAlign w:val="center"/>
          </w:tcPr>
          <w:p w:rsidR="00505B5C" w:rsidRPr="00993DD5" w:rsidRDefault="00505B5C" w:rsidP="00993DD5">
            <w:pPr>
              <w:spacing w:after="0" w:line="240" w:lineRule="auto"/>
              <w:jc w:val="center"/>
              <w:rPr>
                <w:rFonts w:ascii="Times New Roman" w:eastAsia="Times New Roman" w:hAnsi="Times New Roman" w:cs="Times New Roman"/>
                <w:b/>
                <w:bCs/>
                <w:iCs/>
                <w:color w:val="000000"/>
                <w:sz w:val="24"/>
                <w:szCs w:val="24"/>
                <w:lang w:eastAsia="ru-RU"/>
              </w:rPr>
            </w:pPr>
            <w:r w:rsidRPr="00993DD5">
              <w:rPr>
                <w:rFonts w:ascii="Times New Roman" w:eastAsia="Times New Roman" w:hAnsi="Times New Roman" w:cs="Times New Roman"/>
                <w:b/>
                <w:color w:val="000000"/>
                <w:sz w:val="24"/>
                <w:szCs w:val="24"/>
                <w:lang w:eastAsia="ru-RU"/>
              </w:rPr>
              <w:t>Сумма, руб.</w:t>
            </w:r>
          </w:p>
        </w:tc>
      </w:tr>
      <w:tr w:rsidR="00993DD5" w:rsidRPr="00993DD5" w:rsidTr="00993DD5">
        <w:trPr>
          <w:trHeight w:val="687"/>
        </w:trPr>
        <w:tc>
          <w:tcPr>
            <w:tcW w:w="567" w:type="dxa"/>
            <w:tcBorders>
              <w:bottom w:val="single" w:sz="4" w:space="0" w:color="auto"/>
            </w:tcBorders>
            <w:shd w:val="clear" w:color="auto" w:fill="auto"/>
            <w:noWrap/>
            <w:vAlign w:val="center"/>
          </w:tcPr>
          <w:p w:rsidR="00993DD5" w:rsidRPr="00993DD5" w:rsidRDefault="00993DD5" w:rsidP="00993DD5">
            <w:pPr>
              <w:pStyle w:val="a7"/>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2014" w:type="dxa"/>
            <w:vAlign w:val="center"/>
          </w:tcPr>
          <w:p w:rsidR="00993DD5" w:rsidRPr="00993DD5" w:rsidRDefault="00993DD5" w:rsidP="00993DD5">
            <w:pPr>
              <w:spacing w:after="0" w:line="240" w:lineRule="auto"/>
              <w:rPr>
                <w:rFonts w:ascii="Times New Roman" w:hAnsi="Times New Roman" w:cs="Times New Roman"/>
                <w:sz w:val="24"/>
                <w:szCs w:val="24"/>
              </w:rPr>
            </w:pPr>
            <w:r w:rsidRPr="00993DD5">
              <w:rPr>
                <w:rFonts w:ascii="Times New Roman" w:hAnsi="Times New Roman" w:cs="Times New Roman"/>
                <w:sz w:val="24"/>
                <w:szCs w:val="24"/>
              </w:rPr>
              <w:t xml:space="preserve">Перчатки смотровые/процедурные </w:t>
            </w:r>
            <w:proofErr w:type="spellStart"/>
            <w:r w:rsidRPr="00993DD5">
              <w:rPr>
                <w:rFonts w:ascii="Times New Roman" w:hAnsi="Times New Roman" w:cs="Times New Roman"/>
                <w:sz w:val="24"/>
                <w:szCs w:val="24"/>
              </w:rPr>
              <w:t>нитриловые</w:t>
            </w:r>
            <w:proofErr w:type="spellEnd"/>
            <w:r w:rsidRPr="00993DD5">
              <w:rPr>
                <w:rFonts w:ascii="Times New Roman" w:hAnsi="Times New Roman" w:cs="Times New Roman"/>
                <w:sz w:val="24"/>
                <w:szCs w:val="24"/>
              </w:rPr>
              <w:t xml:space="preserve">, </w:t>
            </w:r>
            <w:proofErr w:type="spellStart"/>
            <w:r w:rsidRPr="00993DD5">
              <w:rPr>
                <w:rFonts w:ascii="Times New Roman" w:hAnsi="Times New Roman" w:cs="Times New Roman"/>
                <w:sz w:val="24"/>
                <w:szCs w:val="24"/>
              </w:rPr>
              <w:t>неопудренные</w:t>
            </w:r>
            <w:proofErr w:type="spellEnd"/>
            <w:r w:rsidRPr="00993DD5">
              <w:rPr>
                <w:rFonts w:ascii="Times New Roman" w:hAnsi="Times New Roman" w:cs="Times New Roman"/>
                <w:sz w:val="24"/>
                <w:szCs w:val="24"/>
              </w:rPr>
              <w:t>, нестерильные</w:t>
            </w:r>
          </w:p>
        </w:tc>
        <w:tc>
          <w:tcPr>
            <w:tcW w:w="1701" w:type="dxa"/>
            <w:vAlign w:val="center"/>
          </w:tcPr>
          <w:p w:rsidR="00993DD5" w:rsidRPr="00993DD5" w:rsidRDefault="00993DD5" w:rsidP="00993DD5">
            <w:pPr>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993DD5" w:rsidRPr="00993DD5" w:rsidRDefault="00993DD5" w:rsidP="00993DD5">
            <w:pPr>
              <w:spacing w:after="0" w:line="240" w:lineRule="auto"/>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r>
      <w:tr w:rsidR="00993DD5" w:rsidRPr="00993DD5" w:rsidTr="00993DD5">
        <w:trPr>
          <w:trHeight w:val="687"/>
        </w:trPr>
        <w:tc>
          <w:tcPr>
            <w:tcW w:w="567" w:type="dxa"/>
            <w:tcBorders>
              <w:bottom w:val="single" w:sz="4" w:space="0" w:color="auto"/>
            </w:tcBorders>
            <w:shd w:val="clear" w:color="auto" w:fill="auto"/>
            <w:noWrap/>
            <w:vAlign w:val="center"/>
          </w:tcPr>
          <w:p w:rsidR="00993DD5" w:rsidRPr="00993DD5" w:rsidRDefault="00993DD5" w:rsidP="00993DD5">
            <w:pPr>
              <w:pStyle w:val="a7"/>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2014" w:type="dxa"/>
            <w:vAlign w:val="center"/>
          </w:tcPr>
          <w:p w:rsidR="00993DD5" w:rsidRPr="00993DD5" w:rsidRDefault="00993DD5" w:rsidP="00993DD5">
            <w:pPr>
              <w:spacing w:after="0" w:line="240" w:lineRule="auto"/>
              <w:rPr>
                <w:rFonts w:ascii="Times New Roman" w:hAnsi="Times New Roman" w:cs="Times New Roman"/>
                <w:sz w:val="24"/>
                <w:szCs w:val="24"/>
              </w:rPr>
            </w:pPr>
            <w:r w:rsidRPr="00993DD5">
              <w:rPr>
                <w:rFonts w:ascii="Times New Roman" w:hAnsi="Times New Roman" w:cs="Times New Roman"/>
                <w:sz w:val="24"/>
                <w:szCs w:val="24"/>
              </w:rPr>
              <w:t xml:space="preserve">Перчатки смотровые/процедурные </w:t>
            </w:r>
            <w:proofErr w:type="spellStart"/>
            <w:r w:rsidRPr="00993DD5">
              <w:rPr>
                <w:rFonts w:ascii="Times New Roman" w:hAnsi="Times New Roman" w:cs="Times New Roman"/>
                <w:sz w:val="24"/>
                <w:szCs w:val="24"/>
              </w:rPr>
              <w:t>нитриловые</w:t>
            </w:r>
            <w:proofErr w:type="spellEnd"/>
            <w:r w:rsidRPr="00993DD5">
              <w:rPr>
                <w:rFonts w:ascii="Times New Roman" w:hAnsi="Times New Roman" w:cs="Times New Roman"/>
                <w:sz w:val="24"/>
                <w:szCs w:val="24"/>
              </w:rPr>
              <w:t xml:space="preserve">, </w:t>
            </w:r>
            <w:proofErr w:type="spellStart"/>
            <w:r w:rsidRPr="00993DD5">
              <w:rPr>
                <w:rFonts w:ascii="Times New Roman" w:hAnsi="Times New Roman" w:cs="Times New Roman"/>
                <w:sz w:val="24"/>
                <w:szCs w:val="24"/>
              </w:rPr>
              <w:t>неопудренные</w:t>
            </w:r>
            <w:proofErr w:type="spellEnd"/>
            <w:r w:rsidRPr="00993DD5">
              <w:rPr>
                <w:rFonts w:ascii="Times New Roman" w:hAnsi="Times New Roman" w:cs="Times New Roman"/>
                <w:sz w:val="24"/>
                <w:szCs w:val="24"/>
              </w:rPr>
              <w:t>, нестерильные</w:t>
            </w:r>
          </w:p>
        </w:tc>
        <w:tc>
          <w:tcPr>
            <w:tcW w:w="1701" w:type="dxa"/>
            <w:vAlign w:val="center"/>
          </w:tcPr>
          <w:p w:rsidR="00993DD5" w:rsidRPr="00993DD5" w:rsidRDefault="00993DD5" w:rsidP="00993DD5">
            <w:pPr>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993DD5" w:rsidRPr="00993DD5" w:rsidRDefault="00993DD5" w:rsidP="00993DD5">
            <w:pPr>
              <w:spacing w:after="0" w:line="240" w:lineRule="auto"/>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r>
      <w:tr w:rsidR="00993DD5" w:rsidRPr="00993DD5" w:rsidTr="00993DD5">
        <w:trPr>
          <w:trHeight w:val="687"/>
        </w:trPr>
        <w:tc>
          <w:tcPr>
            <w:tcW w:w="567" w:type="dxa"/>
            <w:tcBorders>
              <w:bottom w:val="single" w:sz="4" w:space="0" w:color="auto"/>
            </w:tcBorders>
            <w:shd w:val="clear" w:color="auto" w:fill="auto"/>
            <w:noWrap/>
            <w:vAlign w:val="center"/>
          </w:tcPr>
          <w:p w:rsidR="00993DD5" w:rsidRPr="00993DD5" w:rsidRDefault="00993DD5" w:rsidP="00993DD5">
            <w:pPr>
              <w:pStyle w:val="a7"/>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2014" w:type="dxa"/>
            <w:vAlign w:val="center"/>
          </w:tcPr>
          <w:p w:rsidR="00993DD5" w:rsidRPr="00993DD5" w:rsidRDefault="00993DD5" w:rsidP="00993DD5">
            <w:pPr>
              <w:spacing w:after="0" w:line="240" w:lineRule="auto"/>
              <w:rPr>
                <w:rFonts w:ascii="Times New Roman" w:hAnsi="Times New Roman" w:cs="Times New Roman"/>
                <w:sz w:val="24"/>
                <w:szCs w:val="24"/>
              </w:rPr>
            </w:pPr>
            <w:r w:rsidRPr="00993DD5">
              <w:rPr>
                <w:rFonts w:ascii="Times New Roman" w:hAnsi="Times New Roman" w:cs="Times New Roman"/>
                <w:sz w:val="24"/>
                <w:szCs w:val="24"/>
              </w:rPr>
              <w:t xml:space="preserve">Перчатки смотровые/процедурные </w:t>
            </w:r>
            <w:proofErr w:type="spellStart"/>
            <w:r w:rsidRPr="00993DD5">
              <w:rPr>
                <w:rFonts w:ascii="Times New Roman" w:hAnsi="Times New Roman" w:cs="Times New Roman"/>
                <w:sz w:val="24"/>
                <w:szCs w:val="24"/>
              </w:rPr>
              <w:t>нитриловые</w:t>
            </w:r>
            <w:proofErr w:type="spellEnd"/>
            <w:r w:rsidRPr="00993DD5">
              <w:rPr>
                <w:rFonts w:ascii="Times New Roman" w:hAnsi="Times New Roman" w:cs="Times New Roman"/>
                <w:sz w:val="24"/>
                <w:szCs w:val="24"/>
              </w:rPr>
              <w:t xml:space="preserve">, </w:t>
            </w:r>
            <w:proofErr w:type="spellStart"/>
            <w:r w:rsidRPr="00993DD5">
              <w:rPr>
                <w:rFonts w:ascii="Times New Roman" w:hAnsi="Times New Roman" w:cs="Times New Roman"/>
                <w:sz w:val="24"/>
                <w:szCs w:val="24"/>
              </w:rPr>
              <w:t>неопудренные</w:t>
            </w:r>
            <w:proofErr w:type="spellEnd"/>
            <w:r w:rsidRPr="00993DD5">
              <w:rPr>
                <w:rFonts w:ascii="Times New Roman" w:hAnsi="Times New Roman" w:cs="Times New Roman"/>
                <w:sz w:val="24"/>
                <w:szCs w:val="24"/>
              </w:rPr>
              <w:t>, нестерильные</w:t>
            </w:r>
          </w:p>
        </w:tc>
        <w:tc>
          <w:tcPr>
            <w:tcW w:w="1701" w:type="dxa"/>
            <w:vAlign w:val="center"/>
          </w:tcPr>
          <w:p w:rsidR="00993DD5" w:rsidRPr="00993DD5" w:rsidRDefault="00993DD5" w:rsidP="00993DD5">
            <w:pPr>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993DD5" w:rsidRPr="00993DD5" w:rsidRDefault="00993DD5" w:rsidP="00993DD5">
            <w:pPr>
              <w:spacing w:after="0" w:line="240" w:lineRule="auto"/>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r>
      <w:tr w:rsidR="00993DD5" w:rsidRPr="00993DD5" w:rsidTr="00993DD5">
        <w:trPr>
          <w:trHeight w:val="687"/>
        </w:trPr>
        <w:tc>
          <w:tcPr>
            <w:tcW w:w="567" w:type="dxa"/>
            <w:tcBorders>
              <w:bottom w:val="single" w:sz="4" w:space="0" w:color="auto"/>
            </w:tcBorders>
            <w:shd w:val="clear" w:color="auto" w:fill="auto"/>
            <w:noWrap/>
            <w:vAlign w:val="center"/>
          </w:tcPr>
          <w:p w:rsidR="00993DD5" w:rsidRPr="00993DD5" w:rsidRDefault="00993DD5" w:rsidP="00993DD5">
            <w:pPr>
              <w:pStyle w:val="a7"/>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2014" w:type="dxa"/>
            <w:vAlign w:val="center"/>
          </w:tcPr>
          <w:p w:rsidR="00993DD5" w:rsidRPr="00993DD5" w:rsidRDefault="00993DD5" w:rsidP="00993DD5">
            <w:pPr>
              <w:spacing w:after="0" w:line="240" w:lineRule="auto"/>
              <w:rPr>
                <w:rFonts w:ascii="Times New Roman" w:hAnsi="Times New Roman" w:cs="Times New Roman"/>
                <w:sz w:val="24"/>
                <w:szCs w:val="24"/>
              </w:rPr>
            </w:pPr>
            <w:r w:rsidRPr="00993DD5">
              <w:rPr>
                <w:rFonts w:ascii="Times New Roman" w:hAnsi="Times New Roman" w:cs="Times New Roman"/>
                <w:sz w:val="24"/>
                <w:szCs w:val="24"/>
              </w:rPr>
              <w:t xml:space="preserve">Перчатки хирургические из латекса гевеи, </w:t>
            </w:r>
            <w:proofErr w:type="spellStart"/>
            <w:r w:rsidRPr="00993DD5">
              <w:rPr>
                <w:rFonts w:ascii="Times New Roman" w:hAnsi="Times New Roman" w:cs="Times New Roman"/>
                <w:sz w:val="24"/>
                <w:szCs w:val="24"/>
              </w:rPr>
              <w:t>неопудренные</w:t>
            </w:r>
            <w:proofErr w:type="spellEnd"/>
          </w:p>
        </w:tc>
        <w:tc>
          <w:tcPr>
            <w:tcW w:w="1701" w:type="dxa"/>
            <w:vAlign w:val="center"/>
          </w:tcPr>
          <w:p w:rsidR="00993DD5" w:rsidRPr="00993DD5" w:rsidRDefault="00993DD5" w:rsidP="00993DD5">
            <w:pPr>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993DD5" w:rsidRPr="00993DD5" w:rsidRDefault="00993DD5" w:rsidP="00993DD5">
            <w:pPr>
              <w:spacing w:after="0" w:line="240" w:lineRule="auto"/>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r>
      <w:tr w:rsidR="00993DD5" w:rsidRPr="00993DD5" w:rsidTr="00993DD5">
        <w:trPr>
          <w:trHeight w:val="687"/>
        </w:trPr>
        <w:tc>
          <w:tcPr>
            <w:tcW w:w="567" w:type="dxa"/>
            <w:tcBorders>
              <w:bottom w:val="single" w:sz="4" w:space="0" w:color="auto"/>
            </w:tcBorders>
            <w:shd w:val="clear" w:color="auto" w:fill="auto"/>
            <w:noWrap/>
            <w:vAlign w:val="center"/>
          </w:tcPr>
          <w:p w:rsidR="00993DD5" w:rsidRPr="00993DD5" w:rsidRDefault="00993DD5" w:rsidP="00993DD5">
            <w:pPr>
              <w:pStyle w:val="a7"/>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2014" w:type="dxa"/>
            <w:vAlign w:val="center"/>
          </w:tcPr>
          <w:p w:rsidR="00993DD5" w:rsidRPr="00993DD5" w:rsidRDefault="00993DD5" w:rsidP="00993DD5">
            <w:pPr>
              <w:spacing w:after="0" w:line="240" w:lineRule="auto"/>
              <w:rPr>
                <w:rFonts w:ascii="Times New Roman" w:hAnsi="Times New Roman" w:cs="Times New Roman"/>
                <w:sz w:val="24"/>
                <w:szCs w:val="24"/>
              </w:rPr>
            </w:pPr>
            <w:r w:rsidRPr="00993DD5">
              <w:rPr>
                <w:rFonts w:ascii="Times New Roman" w:hAnsi="Times New Roman" w:cs="Times New Roman"/>
                <w:sz w:val="24"/>
                <w:szCs w:val="24"/>
              </w:rPr>
              <w:t xml:space="preserve">Перчатки хирургические из латекса гевеи, </w:t>
            </w:r>
            <w:proofErr w:type="spellStart"/>
            <w:r w:rsidRPr="00993DD5">
              <w:rPr>
                <w:rFonts w:ascii="Times New Roman" w:hAnsi="Times New Roman" w:cs="Times New Roman"/>
                <w:sz w:val="24"/>
                <w:szCs w:val="24"/>
              </w:rPr>
              <w:t>неопудренные</w:t>
            </w:r>
            <w:proofErr w:type="spellEnd"/>
          </w:p>
        </w:tc>
        <w:tc>
          <w:tcPr>
            <w:tcW w:w="1701" w:type="dxa"/>
            <w:vAlign w:val="center"/>
          </w:tcPr>
          <w:p w:rsidR="00993DD5" w:rsidRPr="00993DD5" w:rsidRDefault="00993DD5" w:rsidP="00993DD5">
            <w:pPr>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993DD5" w:rsidRPr="00993DD5" w:rsidRDefault="00993DD5" w:rsidP="00993DD5">
            <w:pPr>
              <w:spacing w:after="0" w:line="240" w:lineRule="auto"/>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r>
      <w:tr w:rsidR="00993DD5" w:rsidRPr="00993DD5" w:rsidTr="00993DD5">
        <w:trPr>
          <w:trHeight w:val="687"/>
        </w:trPr>
        <w:tc>
          <w:tcPr>
            <w:tcW w:w="567" w:type="dxa"/>
            <w:tcBorders>
              <w:bottom w:val="single" w:sz="4" w:space="0" w:color="auto"/>
            </w:tcBorders>
            <w:shd w:val="clear" w:color="auto" w:fill="auto"/>
            <w:noWrap/>
            <w:vAlign w:val="center"/>
          </w:tcPr>
          <w:p w:rsidR="00993DD5" w:rsidRPr="00993DD5" w:rsidRDefault="00993DD5" w:rsidP="00993DD5">
            <w:pPr>
              <w:pStyle w:val="a7"/>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2014" w:type="dxa"/>
            <w:vAlign w:val="center"/>
          </w:tcPr>
          <w:p w:rsidR="00993DD5" w:rsidRPr="00993DD5" w:rsidRDefault="00993DD5" w:rsidP="00993DD5">
            <w:pPr>
              <w:spacing w:after="0" w:line="240" w:lineRule="auto"/>
              <w:rPr>
                <w:rFonts w:ascii="Times New Roman" w:hAnsi="Times New Roman" w:cs="Times New Roman"/>
                <w:sz w:val="24"/>
                <w:szCs w:val="24"/>
              </w:rPr>
            </w:pPr>
            <w:r w:rsidRPr="00993DD5">
              <w:rPr>
                <w:rFonts w:ascii="Times New Roman" w:hAnsi="Times New Roman" w:cs="Times New Roman"/>
                <w:sz w:val="24"/>
                <w:szCs w:val="24"/>
              </w:rPr>
              <w:t>Клеенка подкладная резинотканевая</w:t>
            </w:r>
          </w:p>
        </w:tc>
        <w:tc>
          <w:tcPr>
            <w:tcW w:w="1701" w:type="dxa"/>
            <w:vAlign w:val="center"/>
          </w:tcPr>
          <w:p w:rsidR="00993DD5" w:rsidRPr="00993DD5" w:rsidRDefault="00993DD5" w:rsidP="00993DD5">
            <w:pPr>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993DD5" w:rsidRPr="00993DD5" w:rsidRDefault="00993DD5" w:rsidP="00993DD5">
            <w:pPr>
              <w:spacing w:after="0" w:line="240" w:lineRule="auto"/>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993DD5" w:rsidRPr="00993DD5" w:rsidRDefault="00993DD5" w:rsidP="00993DD5">
            <w:pPr>
              <w:spacing w:after="0" w:line="240" w:lineRule="auto"/>
              <w:jc w:val="center"/>
              <w:rPr>
                <w:rFonts w:ascii="Times New Roman" w:eastAsia="Times New Roman" w:hAnsi="Times New Roman" w:cs="Times New Roman"/>
                <w:color w:val="000000"/>
                <w:sz w:val="24"/>
                <w:szCs w:val="24"/>
                <w:lang w:eastAsia="ru-RU"/>
              </w:rPr>
            </w:pPr>
          </w:p>
        </w:tc>
      </w:tr>
      <w:tr w:rsidR="00505B5C" w:rsidRPr="00993DD5" w:rsidTr="00993DD5">
        <w:trPr>
          <w:trHeight w:val="412"/>
        </w:trPr>
        <w:tc>
          <w:tcPr>
            <w:tcW w:w="12787" w:type="dxa"/>
            <w:gridSpan w:val="7"/>
            <w:tcBorders>
              <w:top w:val="single" w:sz="4" w:space="0" w:color="auto"/>
              <w:bottom w:val="single" w:sz="4" w:space="0" w:color="auto"/>
            </w:tcBorders>
            <w:vAlign w:val="center"/>
          </w:tcPr>
          <w:p w:rsidR="00505B5C" w:rsidRPr="00993DD5" w:rsidRDefault="00505B5C" w:rsidP="00993DD5">
            <w:pPr>
              <w:spacing w:after="0" w:line="240" w:lineRule="auto"/>
              <w:jc w:val="right"/>
              <w:rPr>
                <w:rFonts w:ascii="Times New Roman" w:eastAsia="Times New Roman" w:hAnsi="Times New Roman" w:cs="Times New Roman"/>
                <w:b/>
                <w:color w:val="000000"/>
                <w:sz w:val="24"/>
                <w:szCs w:val="24"/>
                <w:lang w:eastAsia="ru-RU"/>
              </w:rPr>
            </w:pPr>
            <w:r w:rsidRPr="00993DD5">
              <w:rPr>
                <w:rFonts w:ascii="Times New Roman" w:eastAsia="Times New Roman" w:hAnsi="Times New Roman" w:cs="Times New Roman"/>
                <w:b/>
                <w:color w:val="000000"/>
                <w:sz w:val="24"/>
                <w:szCs w:val="24"/>
                <w:lang w:eastAsia="ru-RU"/>
              </w:rPr>
              <w:t>Итого:</w:t>
            </w:r>
          </w:p>
        </w:tc>
        <w:tc>
          <w:tcPr>
            <w:tcW w:w="1559" w:type="dxa"/>
            <w:tcBorders>
              <w:top w:val="single" w:sz="4" w:space="0" w:color="auto"/>
              <w:bottom w:val="single" w:sz="4" w:space="0" w:color="auto"/>
            </w:tcBorders>
            <w:vAlign w:val="center"/>
          </w:tcPr>
          <w:p w:rsidR="00505B5C" w:rsidRPr="00993DD5" w:rsidRDefault="00505B5C" w:rsidP="00993DD5">
            <w:pPr>
              <w:spacing w:after="0" w:line="240" w:lineRule="auto"/>
              <w:jc w:val="center"/>
              <w:rPr>
                <w:rFonts w:ascii="Times New Roman" w:eastAsia="Times New Roman" w:hAnsi="Times New Roman" w:cs="Times New Roman"/>
                <w:color w:val="000000"/>
                <w:sz w:val="24"/>
                <w:szCs w:val="24"/>
                <w:lang w:eastAsia="ru-RU"/>
              </w:rPr>
            </w:pPr>
          </w:p>
        </w:tc>
      </w:tr>
    </w:tbl>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lastRenderedPageBreak/>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CD6594">
        <w:trPr>
          <w:trHeight w:val="1659"/>
          <w:jc w:val="center"/>
        </w:trPr>
        <w:tc>
          <w:tcPr>
            <w:tcW w:w="5310"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F04519">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CD6594">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CD6594">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5B7149">
          <w:pgSz w:w="16838" w:h="11906" w:orient="landscape" w:code="9"/>
          <w:pgMar w:top="851" w:right="1134" w:bottom="0"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19624B" w:rsidRDefault="0019624B" w:rsidP="0019624B">
      <w:pPr>
        <w:widowControl w:val="0"/>
        <w:suppressAutoHyphens/>
        <w:autoSpaceDN w:val="0"/>
        <w:spacing w:after="0" w:line="240" w:lineRule="auto"/>
        <w:jc w:val="center"/>
        <w:textAlignment w:val="baseline"/>
        <w:rPr>
          <w:rFonts w:ascii="Times New Roman" w:eastAsia="SimSun" w:hAnsi="Times New Roman" w:cs="Times New Roman"/>
          <w:b/>
          <w:kern w:val="3"/>
          <w:sz w:val="44"/>
          <w:szCs w:val="44"/>
          <w:lang w:eastAsia="zh-CN" w:bidi="hi-IN"/>
        </w:rPr>
      </w:pPr>
      <w:r w:rsidRPr="0019624B">
        <w:rPr>
          <w:rFonts w:ascii="Times New Roman" w:eastAsia="SimSun" w:hAnsi="Times New Roman" w:cs="Times New Roman"/>
          <w:b/>
          <w:kern w:val="3"/>
          <w:sz w:val="44"/>
          <w:szCs w:val="44"/>
          <w:lang w:eastAsia="zh-CN" w:bidi="hi-IN"/>
        </w:rPr>
        <w:t>Образец</w:t>
      </w:r>
    </w:p>
    <w:tbl>
      <w:tblPr>
        <w:tblW w:w="9923" w:type="dxa"/>
        <w:tblLayout w:type="fixed"/>
        <w:tblLook w:val="04A0" w:firstRow="1" w:lastRow="0" w:firstColumn="1" w:lastColumn="0" w:noHBand="0" w:noVBand="1"/>
      </w:tblPr>
      <w:tblGrid>
        <w:gridCol w:w="6912"/>
        <w:gridCol w:w="3011"/>
      </w:tblGrid>
      <w:tr w:rsidR="00505B5C" w:rsidRPr="00AB5A21" w:rsidTr="00554D07">
        <w:tc>
          <w:tcPr>
            <w:tcW w:w="6912" w:type="dxa"/>
            <w:shd w:val="clear" w:color="auto" w:fill="auto"/>
          </w:tcPr>
          <w:p w:rsidR="00505B5C" w:rsidRPr="00AB5A21"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4" w:name="OLE_LINK5"/>
            <w:bookmarkStart w:id="5" w:name="OLE_LINK6"/>
            <w:bookmarkStart w:id="6" w:name="OLE_LINK7"/>
          </w:p>
        </w:tc>
        <w:tc>
          <w:tcPr>
            <w:tcW w:w="3011" w:type="dxa"/>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F04519">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СШОР №3 Калининского района</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7" w:name="OLE_LINK12"/>
            <w:bookmarkStart w:id="8"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г. 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proofErr w:type="gramStart"/>
            <w:r w:rsidRPr="00AB5A21">
              <w:rPr>
                <w:rFonts w:ascii="Times New Roman" w:eastAsia="SimSun" w:hAnsi="Times New Roman" w:cs="Times New Roman"/>
                <w:kern w:val="3"/>
                <w:sz w:val="24"/>
                <w:szCs w:val="24"/>
                <w:lang w:eastAsia="zh-CN" w:bidi="hi-IN"/>
              </w:rPr>
              <w:tab/>
              <w:t xml:space="preserve">«  </w:t>
            </w:r>
            <w:proofErr w:type="gramEnd"/>
            <w:r w:rsidRPr="00AB5A21">
              <w:rPr>
                <w:rFonts w:ascii="Times New Roman" w:eastAsia="SimSun" w:hAnsi="Times New Roman" w:cs="Times New Roman"/>
                <w:kern w:val="3"/>
                <w:sz w:val="24"/>
                <w:szCs w:val="24"/>
                <w:lang w:eastAsia="zh-CN" w:bidi="hi-IN"/>
              </w:rPr>
              <w:t xml:space="preserve">   »                  202</w:t>
            </w:r>
            <w:r w:rsidR="00F04519">
              <w:rPr>
                <w:rFonts w:ascii="Times New Roman" w:eastAsia="SimSun" w:hAnsi="Times New Roman" w:cs="Times New Roman"/>
                <w:kern w:val="3"/>
                <w:sz w:val="24"/>
                <w:szCs w:val="24"/>
                <w:lang w:eastAsia="zh-CN" w:bidi="hi-IN"/>
              </w:rPr>
              <w:t>4</w:t>
            </w:r>
            <w:r w:rsidRPr="00AB5A21">
              <w:rPr>
                <w:rFonts w:ascii="Times New Roman" w:eastAsia="SimSun" w:hAnsi="Times New Roman" w:cs="Times New Roman"/>
                <w:kern w:val="3"/>
                <w:sz w:val="24"/>
                <w:szCs w:val="24"/>
                <w:lang w:eastAsia="zh-CN" w:bidi="hi-IN"/>
              </w:rPr>
              <w:t xml:space="preserve"> г.</w:t>
            </w:r>
          </w:p>
        </w:tc>
      </w:tr>
      <w:tr w:rsidR="00505B5C" w:rsidRPr="00AB5A21" w:rsidTr="00554D07">
        <w:trPr>
          <w:trHeight w:val="178"/>
        </w:trPr>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9"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9"/>
      <w:tr w:rsidR="00505B5C" w:rsidRPr="00BE1906" w:rsidTr="00554D07">
        <w:trPr>
          <w:trHeight w:val="15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spacing w:after="0" w:line="240" w:lineRule="auto"/>
              <w:rPr>
                <w:rFonts w:ascii="Times New Roman" w:eastAsia="SimSun" w:hAnsi="Times New Roman" w:cs="Times New Roman"/>
                <w:b/>
                <w:kern w:val="3"/>
                <w:sz w:val="24"/>
                <w:szCs w:val="24"/>
                <w:lang w:eastAsia="zh-CN" w:bidi="hi-IN"/>
              </w:rPr>
            </w:pPr>
          </w:p>
        </w:tc>
      </w:tr>
      <w:tr w:rsidR="00505B5C" w:rsidRPr="00BE1906" w:rsidTr="00554D07">
        <w:trPr>
          <w:trHeight w:val="584"/>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851"/>
              <w:gridCol w:w="992"/>
              <w:gridCol w:w="1276"/>
              <w:gridCol w:w="2583"/>
            </w:tblGrid>
            <w:tr w:rsidR="00554D07" w:rsidRPr="004742C5" w:rsidTr="00554D07">
              <w:trPr>
                <w:trHeight w:val="20"/>
              </w:trPr>
              <w:tc>
                <w:tcPr>
                  <w:tcW w:w="567"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 п/п</w:t>
                  </w:r>
                </w:p>
              </w:tc>
              <w:tc>
                <w:tcPr>
                  <w:tcW w:w="3544"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sz w:val="18"/>
                      <w:szCs w:val="18"/>
                      <w:lang w:eastAsia="ru-RU"/>
                    </w:rPr>
                  </w:pPr>
                  <w:r w:rsidRPr="004742C5">
                    <w:rPr>
                      <w:rFonts w:ascii="Times New Roman" w:hAnsi="Times New Roman" w:cs="Times New Roman"/>
                      <w:b/>
                      <w:sz w:val="18"/>
                      <w:szCs w:val="18"/>
                      <w:lang w:eastAsia="ru-RU"/>
                    </w:rPr>
                    <w:t>Наименование товара, товарный знак (при наличии)</w:t>
                  </w: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Ед. изм.</w:t>
                  </w:r>
                </w:p>
              </w:tc>
              <w:tc>
                <w:tcPr>
                  <w:tcW w:w="992"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Кол-во</w:t>
                  </w:r>
                </w:p>
              </w:tc>
              <w:tc>
                <w:tcPr>
                  <w:tcW w:w="1276"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Цена, руб.</w:t>
                  </w: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Сумма, руб.</w:t>
                  </w: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1</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2</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bl>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9557C8"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Принять и оплатить поставку _____________________________________________________</w:t>
            </w:r>
            <w:r w:rsidR="009557C8">
              <w:rPr>
                <w:rFonts w:ascii="Times New Roman" w:eastAsia="SimSun" w:hAnsi="Times New Roman" w:cs="Times New Roman"/>
                <w:kern w:val="3"/>
                <w:sz w:val="24"/>
                <w:szCs w:val="24"/>
                <w:lang w:eastAsia="zh-CN" w:bidi="hi-IN"/>
              </w:rPr>
              <w:t>.</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Поставка произведена в сроки, указанные в контракте, предоставленные документы, фактическое качество товаров </w:t>
            </w:r>
            <w:bookmarkStart w:id="10" w:name="OLE_LINK26"/>
            <w:bookmarkStart w:id="11"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64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2" w:name="OLE_LINK31"/>
            <w:bookmarkStart w:id="13" w:name="OLE_LINK32"/>
            <w:bookmarkStart w:id="14" w:name="OLE_LINK33"/>
            <w:bookmarkStart w:id="15" w:name="OLE_LINK34"/>
            <w:bookmarkStart w:id="16" w:name="OLE_LINK35"/>
            <w:bookmarkStart w:id="17"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2"/>
          <w:bookmarkEnd w:id="13"/>
          <w:bookmarkEnd w:id="14"/>
          <w:bookmarkEnd w:id="15"/>
          <w:bookmarkEnd w:id="16"/>
          <w:bookmarkEnd w:id="17"/>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353"/>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1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28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5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lastRenderedPageBreak/>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4"/>
    <w:bookmarkEnd w:id="5"/>
    <w:bookmarkEnd w:id="6"/>
    <w:bookmarkEnd w:id="7"/>
    <w:bookmarkEnd w:id="8"/>
    <w:bookmarkEnd w:id="10"/>
    <w:bookmarkEnd w:id="11"/>
    <w:p w:rsidR="00505B5C" w:rsidRPr="00BE1906" w:rsidRDefault="00505B5C" w:rsidP="00505B5C">
      <w:pPr>
        <w:widowControl w:val="0"/>
        <w:spacing w:after="0" w:line="240" w:lineRule="auto"/>
        <w:rPr>
          <w:rFonts w:ascii="Times New Roman" w:eastAsia="Times New Roman" w:hAnsi="Times New Roman" w:cs="Times New Roman"/>
          <w:sz w:val="24"/>
          <w:szCs w:val="24"/>
          <w:lang w:eastAsia="ru-RU"/>
        </w:rPr>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p w:rsidR="00505B5C" w:rsidRDefault="00505B5C"/>
    <w:sectPr w:rsidR="00505B5C" w:rsidSect="009557C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6AE2" w:rsidRDefault="00A16AE2" w:rsidP="00505B5C">
      <w:pPr>
        <w:spacing w:after="0" w:line="240" w:lineRule="auto"/>
      </w:pPr>
      <w:r>
        <w:separator/>
      </w:r>
    </w:p>
  </w:endnote>
  <w:endnote w:type="continuationSeparator" w:id="0">
    <w:p w:rsidR="00A16AE2" w:rsidRDefault="00A16AE2"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6AE2" w:rsidRDefault="00A16AE2" w:rsidP="00505B5C">
      <w:pPr>
        <w:spacing w:after="0" w:line="240" w:lineRule="auto"/>
      </w:pPr>
      <w:r>
        <w:separator/>
      </w:r>
    </w:p>
  </w:footnote>
  <w:footnote w:type="continuationSeparator" w:id="0">
    <w:p w:rsidR="00A16AE2" w:rsidRDefault="00A16AE2" w:rsidP="00505B5C">
      <w:pPr>
        <w:spacing w:after="0" w:line="240" w:lineRule="auto"/>
      </w:pPr>
      <w:r>
        <w:continuationSeparator/>
      </w:r>
    </w:p>
  </w:footnote>
  <w:footnote w:id="1">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850657"/>
    <w:multiLevelType w:val="hybridMultilevel"/>
    <w:tmpl w:val="AB009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15533D"/>
    <w:rsid w:val="00173393"/>
    <w:rsid w:val="0019624B"/>
    <w:rsid w:val="00197D5F"/>
    <w:rsid w:val="00270880"/>
    <w:rsid w:val="002813B1"/>
    <w:rsid w:val="00295B3B"/>
    <w:rsid w:val="002D5E43"/>
    <w:rsid w:val="002D6156"/>
    <w:rsid w:val="002D6572"/>
    <w:rsid w:val="002E2900"/>
    <w:rsid w:val="002F134D"/>
    <w:rsid w:val="00302006"/>
    <w:rsid w:val="003176A4"/>
    <w:rsid w:val="003217C6"/>
    <w:rsid w:val="003823B1"/>
    <w:rsid w:val="003A3539"/>
    <w:rsid w:val="003C0D94"/>
    <w:rsid w:val="003D3C9F"/>
    <w:rsid w:val="003E040A"/>
    <w:rsid w:val="003E6F21"/>
    <w:rsid w:val="0044204E"/>
    <w:rsid w:val="00505B5C"/>
    <w:rsid w:val="005249BC"/>
    <w:rsid w:val="00554D07"/>
    <w:rsid w:val="005A3949"/>
    <w:rsid w:val="005B7149"/>
    <w:rsid w:val="005C0E86"/>
    <w:rsid w:val="005F4160"/>
    <w:rsid w:val="006C2DC2"/>
    <w:rsid w:val="006E3AAC"/>
    <w:rsid w:val="00772E1B"/>
    <w:rsid w:val="00784223"/>
    <w:rsid w:val="008756C0"/>
    <w:rsid w:val="00893CE5"/>
    <w:rsid w:val="00911B90"/>
    <w:rsid w:val="009557C8"/>
    <w:rsid w:val="00993DD5"/>
    <w:rsid w:val="009D2276"/>
    <w:rsid w:val="00A00C98"/>
    <w:rsid w:val="00A16AE2"/>
    <w:rsid w:val="00A645D5"/>
    <w:rsid w:val="00AB5FBF"/>
    <w:rsid w:val="00AD7425"/>
    <w:rsid w:val="00B06715"/>
    <w:rsid w:val="00B40647"/>
    <w:rsid w:val="00B43254"/>
    <w:rsid w:val="00B625F0"/>
    <w:rsid w:val="00B73B7C"/>
    <w:rsid w:val="00BD6652"/>
    <w:rsid w:val="00C660AE"/>
    <w:rsid w:val="00C72D32"/>
    <w:rsid w:val="00C8367E"/>
    <w:rsid w:val="00CE4377"/>
    <w:rsid w:val="00CF4A74"/>
    <w:rsid w:val="00CF7877"/>
    <w:rsid w:val="00D1078C"/>
    <w:rsid w:val="00DC64E9"/>
    <w:rsid w:val="00DD2A84"/>
    <w:rsid w:val="00E61E58"/>
    <w:rsid w:val="00E83067"/>
    <w:rsid w:val="00E84495"/>
    <w:rsid w:val="00EF2E1D"/>
    <w:rsid w:val="00F03A53"/>
    <w:rsid w:val="00F04519"/>
    <w:rsid w:val="00F16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C72D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4360</Words>
  <Characters>24855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Сергей Пыжов</cp:lastModifiedBy>
  <cp:revision>9</cp:revision>
  <dcterms:created xsi:type="dcterms:W3CDTF">2024-07-22T09:28:00Z</dcterms:created>
  <dcterms:modified xsi:type="dcterms:W3CDTF">2024-08-02T09:13:00Z</dcterms:modified>
</cp:coreProperties>
</file>