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135" w:rsidRPr="00870135" w:rsidRDefault="00870135" w:rsidP="00870135">
      <w:pPr>
        <w:pStyle w:val="af3"/>
        <w:ind w:firstLine="0"/>
        <w:jc w:val="center"/>
        <w:rPr>
          <w:rFonts w:ascii="Arial" w:hAnsi="Arial" w:cs="Arial"/>
          <w:b/>
          <w:bCs/>
          <w:caps/>
        </w:rPr>
      </w:pPr>
      <w:r w:rsidRPr="00870135">
        <w:rPr>
          <w:rFonts w:ascii="Arial" w:hAnsi="Arial" w:cs="Arial"/>
          <w:b/>
          <w:bCs/>
          <w:caps/>
        </w:rPr>
        <w:t xml:space="preserve">Договор возмездного оказания услуг </w:t>
      </w:r>
    </w:p>
    <w:p w:rsidR="0087481A" w:rsidRPr="00870135" w:rsidRDefault="00870135" w:rsidP="00870135">
      <w:pPr>
        <w:pStyle w:val="af3"/>
        <w:ind w:firstLine="0"/>
        <w:jc w:val="center"/>
        <w:rPr>
          <w:rFonts w:ascii="Arial" w:hAnsi="Arial" w:cs="Arial"/>
          <w:b/>
          <w:bCs/>
        </w:rPr>
      </w:pPr>
      <w:r w:rsidRPr="00870135">
        <w:rPr>
          <w:rFonts w:ascii="Arial" w:hAnsi="Arial" w:cs="Arial"/>
          <w:b/>
          <w:bCs/>
        </w:rPr>
        <w:t xml:space="preserve">по сертификации стадиона / футбольной площадки </w:t>
      </w:r>
      <w:r w:rsidR="00F831FB" w:rsidRPr="00870135">
        <w:rPr>
          <w:rFonts w:ascii="Arial" w:hAnsi="Arial" w:cs="Arial"/>
          <w:b/>
          <w:bCs/>
        </w:rPr>
        <w:t>6 категории</w:t>
      </w:r>
    </w:p>
    <w:p w:rsidR="0087481A" w:rsidRPr="00870135" w:rsidRDefault="0087481A" w:rsidP="00870135">
      <w:pPr>
        <w:pStyle w:val="af3"/>
        <w:ind w:firstLine="0"/>
        <w:jc w:val="center"/>
        <w:rPr>
          <w:rFonts w:ascii="Arial" w:hAnsi="Arial" w:cs="Arial"/>
          <w:b/>
          <w:bCs/>
        </w:rPr>
      </w:pPr>
    </w:p>
    <w:p w:rsidR="0087481A" w:rsidRPr="00870135" w:rsidRDefault="0087481A" w:rsidP="00870135">
      <w:pPr>
        <w:pStyle w:val="af3"/>
        <w:ind w:firstLine="0"/>
        <w:jc w:val="center"/>
        <w:rPr>
          <w:rFonts w:ascii="Arial" w:hAnsi="Arial" w:cs="Arial"/>
          <w:b/>
          <w:bCs/>
        </w:rPr>
      </w:pPr>
      <w:r w:rsidRPr="00870135">
        <w:rPr>
          <w:rFonts w:ascii="Arial" w:hAnsi="Arial" w:cs="Arial"/>
          <w:b/>
          <w:bCs/>
        </w:rPr>
        <w:t>№ ____________</w:t>
      </w:r>
    </w:p>
    <w:p w:rsidR="0087481A" w:rsidRDefault="0087481A" w:rsidP="00870135">
      <w:pPr>
        <w:pStyle w:val="af3"/>
        <w:ind w:firstLine="0"/>
        <w:rPr>
          <w:rFonts w:ascii="Arial" w:hAnsi="Arial" w:cs="Arial"/>
          <w:b/>
          <w:bCs/>
          <w:sz w:val="20"/>
          <w:szCs w:val="20"/>
        </w:rPr>
      </w:pPr>
    </w:p>
    <w:p w:rsidR="00870135" w:rsidRPr="004E59E2" w:rsidRDefault="00870135" w:rsidP="00870135">
      <w:pPr>
        <w:pStyle w:val="af3"/>
        <w:ind w:firstLine="0"/>
        <w:rPr>
          <w:rFonts w:ascii="Arial" w:hAnsi="Arial" w:cs="Arial"/>
          <w:b/>
          <w:bCs/>
          <w:sz w:val="20"/>
          <w:szCs w:val="20"/>
        </w:rPr>
      </w:pPr>
    </w:p>
    <w:p w:rsidR="00D62771" w:rsidRPr="004E59E2" w:rsidRDefault="003467CB" w:rsidP="00870135">
      <w:pPr>
        <w:pStyle w:val="af3"/>
        <w:ind w:firstLine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Санкт-Петербург                                                                                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="004E59E2">
        <w:rPr>
          <w:rFonts w:ascii="Arial" w:hAnsi="Arial" w:cs="Arial"/>
          <w:b/>
          <w:bCs/>
          <w:sz w:val="20"/>
          <w:szCs w:val="20"/>
        </w:rPr>
        <w:t>«</w:t>
      </w:r>
      <w:proofErr w:type="gramEnd"/>
      <w:r w:rsidR="004E59E2">
        <w:rPr>
          <w:rFonts w:ascii="Arial" w:hAnsi="Arial" w:cs="Arial"/>
          <w:b/>
          <w:bCs/>
          <w:sz w:val="20"/>
          <w:szCs w:val="20"/>
        </w:rPr>
        <w:t>____» _______________</w:t>
      </w:r>
      <w:r w:rsidR="00D62771" w:rsidRPr="004E59E2">
        <w:rPr>
          <w:rFonts w:ascii="Arial" w:hAnsi="Arial" w:cs="Arial"/>
          <w:b/>
          <w:bCs/>
          <w:sz w:val="20"/>
          <w:szCs w:val="20"/>
        </w:rPr>
        <w:t xml:space="preserve"> 20</w:t>
      </w:r>
      <w:r w:rsidR="00143FF6" w:rsidRPr="004E59E2">
        <w:rPr>
          <w:rFonts w:ascii="Arial" w:hAnsi="Arial" w:cs="Arial"/>
          <w:b/>
          <w:bCs/>
          <w:sz w:val="20"/>
          <w:szCs w:val="20"/>
        </w:rPr>
        <w:t>2</w:t>
      </w:r>
      <w:r w:rsidR="00BF492D">
        <w:rPr>
          <w:rFonts w:ascii="Arial" w:hAnsi="Arial" w:cs="Arial"/>
          <w:b/>
          <w:bCs/>
          <w:sz w:val="20"/>
          <w:szCs w:val="20"/>
        </w:rPr>
        <w:t>4</w:t>
      </w:r>
    </w:p>
    <w:p w:rsidR="00D62771" w:rsidRPr="004E59E2" w:rsidRDefault="00D62771" w:rsidP="00870135">
      <w:pPr>
        <w:pStyle w:val="af3"/>
        <w:ind w:firstLine="0"/>
        <w:rPr>
          <w:rFonts w:ascii="Arial" w:hAnsi="Arial" w:cs="Arial"/>
          <w:b/>
          <w:bCs/>
          <w:sz w:val="20"/>
          <w:szCs w:val="20"/>
        </w:rPr>
      </w:pPr>
      <w:bookmarkStart w:id="0" w:name="_ref_15996142"/>
    </w:p>
    <w:p w:rsidR="00870135" w:rsidRPr="00DF1CA4" w:rsidRDefault="00541AF4" w:rsidP="00870135">
      <w:pPr>
        <w:spacing w:line="240" w:lineRule="auto"/>
        <w:ind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>ГОсударственное бюджетное учреждение дополнительного образования спортивная школа олимпийского резерва курортного района санкт-петербурга (ГБУ до сшор</w:t>
      </w:r>
      <w:r w:rsidRPr="00541AF4">
        <w:t xml:space="preserve"> </w:t>
      </w:r>
      <w:r w:rsidRPr="00541AF4">
        <w:rPr>
          <w:rFonts w:ascii="Arial" w:hAnsi="Arial" w:cs="Arial"/>
          <w:b/>
          <w:caps/>
          <w:sz w:val="20"/>
          <w:szCs w:val="20"/>
        </w:rPr>
        <w:t>КУРОРТНОГО РАЙОНА САНКТ-ПЕТЕРБУРГА</w:t>
      </w:r>
      <w:r w:rsidR="00B51D0D">
        <w:rPr>
          <w:rFonts w:ascii="Arial" w:hAnsi="Arial" w:cs="Arial"/>
          <w:b/>
          <w:caps/>
          <w:sz w:val="20"/>
          <w:szCs w:val="20"/>
        </w:rPr>
        <w:t>)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="00870135" w:rsidRPr="00DF1CA4">
        <w:rPr>
          <w:rFonts w:ascii="Arial" w:hAnsi="Arial" w:cs="Arial"/>
          <w:b/>
          <w:sz w:val="20"/>
          <w:szCs w:val="20"/>
        </w:rPr>
        <w:t xml:space="preserve">, </w:t>
      </w:r>
      <w:r w:rsidR="00870135" w:rsidRPr="00DF1CA4">
        <w:rPr>
          <w:rFonts w:ascii="Arial" w:hAnsi="Arial" w:cs="Arial"/>
          <w:sz w:val="20"/>
          <w:szCs w:val="20"/>
        </w:rPr>
        <w:t>именуем</w:t>
      </w:r>
      <w:r w:rsidR="00B51D0D">
        <w:rPr>
          <w:rFonts w:ascii="Arial" w:hAnsi="Arial" w:cs="Arial"/>
          <w:sz w:val="20"/>
          <w:szCs w:val="20"/>
        </w:rPr>
        <w:t xml:space="preserve">ое </w:t>
      </w:r>
      <w:r w:rsidR="00870135" w:rsidRPr="00DF1CA4">
        <w:rPr>
          <w:rFonts w:ascii="Arial" w:hAnsi="Arial" w:cs="Arial"/>
          <w:sz w:val="20"/>
          <w:szCs w:val="20"/>
        </w:rPr>
        <w:t>далее «</w:t>
      </w:r>
      <w:r w:rsidR="00870135">
        <w:rPr>
          <w:rFonts w:ascii="Arial" w:hAnsi="Arial" w:cs="Arial"/>
          <w:iCs/>
          <w:sz w:val="20"/>
          <w:szCs w:val="20"/>
        </w:rPr>
        <w:t>Заказчик</w:t>
      </w:r>
      <w:r w:rsidR="00870135" w:rsidRPr="00DF1CA4">
        <w:rPr>
          <w:rFonts w:ascii="Arial" w:hAnsi="Arial" w:cs="Arial"/>
          <w:sz w:val="20"/>
          <w:szCs w:val="20"/>
        </w:rPr>
        <w:t xml:space="preserve">», в лице </w:t>
      </w:r>
      <w:r w:rsidR="00B51D0D">
        <w:rPr>
          <w:rFonts w:ascii="Arial" w:hAnsi="Arial" w:cs="Arial"/>
          <w:sz w:val="20"/>
          <w:szCs w:val="20"/>
        </w:rPr>
        <w:t>директора Савинова Александра Николаевича</w:t>
      </w:r>
      <w:r w:rsidR="00870135" w:rsidRPr="00DF1CA4">
        <w:rPr>
          <w:rFonts w:ascii="Arial" w:hAnsi="Arial" w:cs="Arial"/>
          <w:sz w:val="20"/>
          <w:szCs w:val="20"/>
        </w:rPr>
        <w:t xml:space="preserve">, действующего на основании </w:t>
      </w:r>
      <w:r w:rsidR="00B51D0D">
        <w:rPr>
          <w:rFonts w:ascii="Arial" w:hAnsi="Arial" w:cs="Arial"/>
          <w:sz w:val="20"/>
          <w:szCs w:val="20"/>
        </w:rPr>
        <w:t>Устава</w:t>
      </w:r>
      <w:r w:rsidR="00870135" w:rsidRPr="00DF1CA4">
        <w:rPr>
          <w:rFonts w:ascii="Arial" w:hAnsi="Arial" w:cs="Arial"/>
          <w:sz w:val="20"/>
          <w:szCs w:val="20"/>
        </w:rPr>
        <w:t xml:space="preserve">, </w:t>
      </w:r>
      <w:r w:rsidR="00082263" w:rsidRPr="00DF1CA4">
        <w:rPr>
          <w:rFonts w:ascii="Arial" w:hAnsi="Arial" w:cs="Arial"/>
          <w:sz w:val="20"/>
          <w:szCs w:val="20"/>
        </w:rPr>
        <w:t>с одной стороны</w:t>
      </w:r>
      <w:r w:rsidR="00082263">
        <w:rPr>
          <w:rFonts w:ascii="Arial" w:hAnsi="Arial" w:cs="Arial"/>
          <w:sz w:val="20"/>
          <w:szCs w:val="20"/>
        </w:rPr>
        <w:t xml:space="preserve"> и </w:t>
      </w:r>
      <w:r w:rsidR="002D0286">
        <w:rPr>
          <w:rFonts w:ascii="Arial" w:hAnsi="Arial" w:cs="Arial"/>
          <w:b/>
          <w:sz w:val="20"/>
          <w:szCs w:val="20"/>
        </w:rPr>
        <w:t>______________________________________</w:t>
      </w:r>
      <w:r w:rsidR="00082263" w:rsidRPr="00597FD7">
        <w:rPr>
          <w:rFonts w:ascii="Arial" w:hAnsi="Arial" w:cs="Arial"/>
          <w:b/>
          <w:bCs/>
          <w:sz w:val="20"/>
          <w:szCs w:val="20"/>
        </w:rPr>
        <w:t xml:space="preserve">, </w:t>
      </w:r>
      <w:r w:rsidR="00082263" w:rsidRPr="00597FD7">
        <w:rPr>
          <w:rFonts w:ascii="Arial" w:hAnsi="Arial" w:cs="Arial"/>
          <w:sz w:val="20"/>
          <w:szCs w:val="20"/>
        </w:rPr>
        <w:t xml:space="preserve">именуемая </w:t>
      </w:r>
      <w:r w:rsidR="00082263">
        <w:rPr>
          <w:rFonts w:ascii="Arial" w:hAnsi="Arial" w:cs="Arial"/>
          <w:sz w:val="20"/>
          <w:szCs w:val="20"/>
        </w:rPr>
        <w:t>далее</w:t>
      </w:r>
      <w:r w:rsidR="00082263" w:rsidRPr="00597FD7">
        <w:rPr>
          <w:rFonts w:ascii="Arial" w:hAnsi="Arial" w:cs="Arial"/>
          <w:sz w:val="20"/>
          <w:szCs w:val="20"/>
        </w:rPr>
        <w:t xml:space="preserve"> «</w:t>
      </w:r>
      <w:r w:rsidR="00082263">
        <w:rPr>
          <w:rFonts w:ascii="Arial" w:hAnsi="Arial" w:cs="Arial"/>
          <w:sz w:val="20"/>
          <w:szCs w:val="20"/>
        </w:rPr>
        <w:t>Исполнитель</w:t>
      </w:r>
      <w:r w:rsidR="00082263" w:rsidRPr="00597FD7">
        <w:rPr>
          <w:rFonts w:ascii="Arial" w:hAnsi="Arial" w:cs="Arial"/>
          <w:sz w:val="20"/>
          <w:szCs w:val="20"/>
        </w:rPr>
        <w:t xml:space="preserve">», в лице </w:t>
      </w:r>
      <w:r w:rsidR="002D0286">
        <w:rPr>
          <w:rFonts w:ascii="Arial" w:hAnsi="Arial" w:cs="Arial"/>
          <w:sz w:val="20"/>
          <w:szCs w:val="20"/>
        </w:rPr>
        <w:t>______________________</w:t>
      </w:r>
      <w:r w:rsidR="00082263" w:rsidRPr="00597FD7">
        <w:rPr>
          <w:rFonts w:ascii="Arial" w:hAnsi="Arial" w:cs="Arial"/>
          <w:sz w:val="20"/>
          <w:szCs w:val="20"/>
        </w:rPr>
        <w:t>,</w:t>
      </w:r>
      <w:r w:rsidR="00082263" w:rsidRPr="00DF1CA4">
        <w:rPr>
          <w:rFonts w:ascii="Arial" w:hAnsi="Arial" w:cs="Arial"/>
          <w:sz w:val="20"/>
          <w:szCs w:val="20"/>
        </w:rPr>
        <w:t xml:space="preserve"> действующего на основании</w:t>
      </w:r>
      <w:r w:rsidR="002D0286">
        <w:rPr>
          <w:rFonts w:ascii="Arial" w:hAnsi="Arial" w:cs="Arial"/>
          <w:sz w:val="20"/>
          <w:szCs w:val="20"/>
        </w:rPr>
        <w:t xml:space="preserve"> __________________</w:t>
      </w:r>
      <w:r w:rsidR="00082263">
        <w:rPr>
          <w:rFonts w:ascii="Arial" w:hAnsi="Arial" w:cs="Arial"/>
          <w:sz w:val="20"/>
          <w:szCs w:val="20"/>
        </w:rPr>
        <w:t xml:space="preserve">, </w:t>
      </w:r>
      <w:r w:rsidR="00082263" w:rsidRPr="00DF1CA4">
        <w:rPr>
          <w:rFonts w:ascii="Arial" w:hAnsi="Arial" w:cs="Arial"/>
          <w:sz w:val="20"/>
          <w:szCs w:val="20"/>
        </w:rPr>
        <w:t xml:space="preserve"> </w:t>
      </w:r>
      <w:r w:rsidR="00870135" w:rsidRPr="00DF1CA4">
        <w:rPr>
          <w:rFonts w:ascii="Arial" w:hAnsi="Arial" w:cs="Arial"/>
          <w:sz w:val="20"/>
          <w:szCs w:val="20"/>
        </w:rPr>
        <w:t>с другой стороны, при совместном упоминании именуемые «</w:t>
      </w:r>
      <w:r w:rsidR="00870135" w:rsidRPr="00DF1CA4">
        <w:rPr>
          <w:rFonts w:ascii="Arial" w:hAnsi="Arial" w:cs="Arial"/>
          <w:iCs/>
          <w:sz w:val="20"/>
          <w:szCs w:val="20"/>
        </w:rPr>
        <w:t>Стороны</w:t>
      </w:r>
      <w:r w:rsidR="00870135" w:rsidRPr="00DF1CA4">
        <w:rPr>
          <w:rFonts w:ascii="Arial" w:hAnsi="Arial" w:cs="Arial"/>
          <w:sz w:val="20"/>
          <w:szCs w:val="20"/>
        </w:rPr>
        <w:t>», а по отдельности – «</w:t>
      </w:r>
      <w:r w:rsidR="00870135" w:rsidRPr="00DF1CA4">
        <w:rPr>
          <w:rFonts w:ascii="Arial" w:hAnsi="Arial" w:cs="Arial"/>
          <w:iCs/>
          <w:sz w:val="20"/>
          <w:szCs w:val="20"/>
        </w:rPr>
        <w:t>Сторона</w:t>
      </w:r>
      <w:r w:rsidR="00870135" w:rsidRPr="00DF1CA4">
        <w:rPr>
          <w:rFonts w:ascii="Arial" w:hAnsi="Arial" w:cs="Arial"/>
          <w:sz w:val="20"/>
          <w:szCs w:val="20"/>
        </w:rPr>
        <w:t xml:space="preserve">», заключили настоящий договор (далее – </w:t>
      </w:r>
      <w:r w:rsidR="00870135" w:rsidRPr="00DF1CA4">
        <w:rPr>
          <w:rFonts w:ascii="Arial" w:hAnsi="Arial" w:cs="Arial"/>
          <w:iCs/>
          <w:sz w:val="20"/>
          <w:szCs w:val="20"/>
        </w:rPr>
        <w:t>Договор</w:t>
      </w:r>
      <w:r w:rsidR="00870135" w:rsidRPr="00DF1CA4">
        <w:rPr>
          <w:rFonts w:ascii="Arial" w:hAnsi="Arial" w:cs="Arial"/>
          <w:sz w:val="20"/>
          <w:szCs w:val="20"/>
        </w:rPr>
        <w:t xml:space="preserve">) о нижеследующем. </w:t>
      </w:r>
    </w:p>
    <w:p w:rsidR="00D17FCD" w:rsidRPr="004E59E2" w:rsidRDefault="00DF7CBC" w:rsidP="00870135">
      <w:pPr>
        <w:pStyle w:val="1"/>
        <w:spacing w:line="240" w:lineRule="auto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Предмет договора</w:t>
      </w:r>
      <w:bookmarkEnd w:id="0"/>
    </w:p>
    <w:p w:rsidR="00DA4AF0" w:rsidRPr="004E59E2" w:rsidRDefault="00DF7CBC" w:rsidP="00870135">
      <w:pPr>
        <w:pStyle w:val="af3"/>
        <w:numPr>
          <w:ilvl w:val="1"/>
          <w:numId w:val="8"/>
        </w:numPr>
        <w:ind w:left="567" w:hanging="567"/>
        <w:rPr>
          <w:rFonts w:ascii="Arial" w:hAnsi="Arial" w:cs="Arial"/>
          <w:sz w:val="20"/>
          <w:szCs w:val="20"/>
        </w:rPr>
      </w:pPr>
      <w:bookmarkStart w:id="1" w:name="_ref_15996143"/>
      <w:r w:rsidRPr="004E59E2">
        <w:rPr>
          <w:rFonts w:ascii="Arial" w:hAnsi="Arial" w:cs="Arial"/>
          <w:sz w:val="20"/>
          <w:szCs w:val="20"/>
        </w:rPr>
        <w:t>Исполнитель обязуется по заданию Заказчика оказать услуги</w:t>
      </w:r>
      <w:r w:rsidR="00D62771" w:rsidRPr="004E59E2">
        <w:rPr>
          <w:rFonts w:ascii="Arial" w:hAnsi="Arial" w:cs="Arial"/>
          <w:sz w:val="20"/>
          <w:szCs w:val="20"/>
        </w:rPr>
        <w:t xml:space="preserve"> по проведению </w:t>
      </w:r>
      <w:r w:rsidR="0060347A" w:rsidRPr="004E59E2">
        <w:rPr>
          <w:rFonts w:ascii="Arial" w:hAnsi="Arial" w:cs="Arial"/>
          <w:sz w:val="20"/>
          <w:szCs w:val="20"/>
        </w:rPr>
        <w:t>работ</w:t>
      </w:r>
      <w:r w:rsidR="00D62771" w:rsidRPr="004E59E2">
        <w:rPr>
          <w:rFonts w:ascii="Arial" w:hAnsi="Arial" w:cs="Arial"/>
          <w:sz w:val="20"/>
          <w:szCs w:val="20"/>
        </w:rPr>
        <w:t xml:space="preserve"> по </w:t>
      </w:r>
      <w:r w:rsidR="0060347A" w:rsidRPr="004E59E2">
        <w:rPr>
          <w:rFonts w:ascii="Arial" w:hAnsi="Arial" w:cs="Arial"/>
          <w:sz w:val="20"/>
          <w:szCs w:val="20"/>
        </w:rPr>
        <w:t xml:space="preserve">сертификации стадиона </w:t>
      </w:r>
      <w:r w:rsidR="00D62771" w:rsidRPr="004E59E2">
        <w:rPr>
          <w:rFonts w:ascii="Arial" w:hAnsi="Arial" w:cs="Arial"/>
          <w:sz w:val="20"/>
          <w:szCs w:val="20"/>
        </w:rPr>
        <w:t xml:space="preserve">в соответствии с Положением Российского футбольного союза </w:t>
      </w:r>
      <w:r w:rsidR="00DA4AF0" w:rsidRPr="004E59E2">
        <w:rPr>
          <w:rFonts w:ascii="Arial" w:hAnsi="Arial" w:cs="Arial"/>
          <w:sz w:val="20"/>
          <w:szCs w:val="20"/>
        </w:rPr>
        <w:t xml:space="preserve">(далее – РФС) </w:t>
      </w:r>
      <w:r w:rsidR="00D62771" w:rsidRPr="004E59E2">
        <w:rPr>
          <w:rFonts w:ascii="Arial" w:hAnsi="Arial" w:cs="Arial"/>
          <w:sz w:val="20"/>
          <w:szCs w:val="20"/>
        </w:rPr>
        <w:t>по сертификации стадионов / футбольных площадок 6 категории</w:t>
      </w:r>
      <w:r w:rsidR="00DA4AF0" w:rsidRPr="004E59E2">
        <w:rPr>
          <w:rFonts w:ascii="Arial" w:hAnsi="Arial" w:cs="Arial"/>
          <w:sz w:val="20"/>
          <w:szCs w:val="20"/>
        </w:rPr>
        <w:t xml:space="preserve"> (далее – «Положение»)</w:t>
      </w:r>
      <w:r w:rsidRPr="004E59E2">
        <w:rPr>
          <w:rFonts w:ascii="Arial" w:hAnsi="Arial" w:cs="Arial"/>
          <w:sz w:val="20"/>
          <w:szCs w:val="20"/>
        </w:rPr>
        <w:t xml:space="preserve">, а Заказчик обязуется </w:t>
      </w:r>
      <w:r w:rsidR="00DA4AF0" w:rsidRPr="004E59E2">
        <w:rPr>
          <w:rFonts w:ascii="Arial" w:hAnsi="Arial" w:cs="Arial"/>
          <w:sz w:val="20"/>
          <w:szCs w:val="20"/>
        </w:rPr>
        <w:t xml:space="preserve">выполнить предусмотренные </w:t>
      </w:r>
      <w:r w:rsidR="006C61D7">
        <w:rPr>
          <w:rFonts w:ascii="Arial" w:hAnsi="Arial" w:cs="Arial"/>
          <w:sz w:val="20"/>
          <w:szCs w:val="20"/>
        </w:rPr>
        <w:t xml:space="preserve">для него </w:t>
      </w:r>
      <w:r w:rsidR="00DA4AF0" w:rsidRPr="004E59E2">
        <w:rPr>
          <w:rFonts w:ascii="Arial" w:hAnsi="Arial" w:cs="Arial"/>
          <w:sz w:val="20"/>
          <w:szCs w:val="20"/>
        </w:rPr>
        <w:t xml:space="preserve">Положением </w:t>
      </w:r>
      <w:r w:rsidR="006C61D7">
        <w:rPr>
          <w:rFonts w:ascii="Arial" w:hAnsi="Arial" w:cs="Arial"/>
          <w:sz w:val="20"/>
          <w:szCs w:val="20"/>
        </w:rPr>
        <w:t>действия</w:t>
      </w:r>
      <w:r w:rsidR="00597FD7">
        <w:rPr>
          <w:rFonts w:ascii="Arial" w:hAnsi="Arial" w:cs="Arial"/>
          <w:sz w:val="20"/>
          <w:szCs w:val="20"/>
        </w:rPr>
        <w:t xml:space="preserve"> </w:t>
      </w:r>
      <w:r w:rsidR="00DA4AF0" w:rsidRPr="004E59E2">
        <w:rPr>
          <w:rFonts w:ascii="Arial" w:hAnsi="Arial" w:cs="Arial"/>
          <w:sz w:val="20"/>
          <w:szCs w:val="20"/>
        </w:rPr>
        <w:t xml:space="preserve">и </w:t>
      </w:r>
      <w:r w:rsidRPr="004E59E2">
        <w:rPr>
          <w:rFonts w:ascii="Arial" w:hAnsi="Arial" w:cs="Arial"/>
          <w:sz w:val="20"/>
          <w:szCs w:val="20"/>
        </w:rPr>
        <w:t>оплатить эти услуги.</w:t>
      </w:r>
      <w:bookmarkEnd w:id="1"/>
    </w:p>
    <w:p w:rsidR="00053904" w:rsidRPr="004E59E2" w:rsidRDefault="00053904" w:rsidP="00870135">
      <w:pPr>
        <w:pStyle w:val="af3"/>
        <w:numPr>
          <w:ilvl w:val="1"/>
          <w:numId w:val="8"/>
        </w:numPr>
        <w:ind w:left="567" w:hanging="567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Исполнитель оказывает услуги в месте расположения объекта сертификации по адресу: </w:t>
      </w:r>
      <w:r w:rsidR="001D306B">
        <w:rPr>
          <w:rFonts w:ascii="Arial" w:hAnsi="Arial" w:cs="Arial"/>
          <w:sz w:val="20"/>
          <w:szCs w:val="20"/>
        </w:rPr>
        <w:t>197720, Санкт-Петербург, г. Зеленогорск, ул. Объездная, д.7</w:t>
      </w:r>
      <w:r w:rsidRPr="004E59E2">
        <w:rPr>
          <w:rFonts w:ascii="Arial" w:hAnsi="Arial" w:cs="Arial"/>
          <w:sz w:val="20"/>
          <w:szCs w:val="20"/>
        </w:rPr>
        <w:t>.</w:t>
      </w:r>
    </w:p>
    <w:p w:rsidR="008C4A33" w:rsidRPr="004E59E2" w:rsidRDefault="00DF7CBC" w:rsidP="00870135">
      <w:pPr>
        <w:pStyle w:val="af3"/>
        <w:numPr>
          <w:ilvl w:val="1"/>
          <w:numId w:val="8"/>
        </w:numPr>
        <w:ind w:left="567" w:hanging="567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В рамках указанной деятельности Исполнитель</w:t>
      </w:r>
      <w:r w:rsidR="008C4A33" w:rsidRPr="004E59E2">
        <w:rPr>
          <w:rFonts w:ascii="Arial" w:hAnsi="Arial" w:cs="Arial"/>
          <w:sz w:val="20"/>
          <w:szCs w:val="20"/>
        </w:rPr>
        <w:t>, после оплаты услуг Заказчиком,</w:t>
      </w:r>
      <w:r w:rsidRPr="004E59E2">
        <w:rPr>
          <w:rFonts w:ascii="Arial" w:hAnsi="Arial" w:cs="Arial"/>
          <w:sz w:val="20"/>
          <w:szCs w:val="20"/>
        </w:rPr>
        <w:t xml:space="preserve"> должен совершить следующие действия:</w:t>
      </w:r>
    </w:p>
    <w:p w:rsidR="008C4A33" w:rsidRPr="004E59E2" w:rsidRDefault="008C4A33" w:rsidP="00870135">
      <w:pPr>
        <w:pStyle w:val="af3"/>
        <w:numPr>
          <w:ilvl w:val="1"/>
          <w:numId w:val="9"/>
        </w:numPr>
        <w:ind w:left="851" w:hanging="142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проведение инспекционного </w:t>
      </w:r>
      <w:r w:rsidR="00A23603" w:rsidRPr="004E59E2">
        <w:rPr>
          <w:rFonts w:ascii="Arial" w:hAnsi="Arial" w:cs="Arial"/>
          <w:sz w:val="20"/>
          <w:szCs w:val="20"/>
        </w:rPr>
        <w:t xml:space="preserve">обследования объекта </w:t>
      </w:r>
      <w:r w:rsidRPr="004E59E2">
        <w:rPr>
          <w:rFonts w:ascii="Arial" w:hAnsi="Arial" w:cs="Arial"/>
          <w:sz w:val="20"/>
          <w:szCs w:val="20"/>
        </w:rPr>
        <w:t xml:space="preserve">сертификации; </w:t>
      </w:r>
    </w:p>
    <w:p w:rsidR="008C4A33" w:rsidRPr="004E59E2" w:rsidRDefault="008C4A33" w:rsidP="00870135">
      <w:pPr>
        <w:pStyle w:val="af3"/>
        <w:numPr>
          <w:ilvl w:val="1"/>
          <w:numId w:val="9"/>
        </w:numPr>
        <w:ind w:left="851" w:hanging="142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рассмотрение заявки и принятие соответствующего решения в отношении объекта сертификации</w:t>
      </w:r>
      <w:r w:rsidR="002239E4" w:rsidRPr="004E59E2">
        <w:rPr>
          <w:rFonts w:ascii="Arial" w:hAnsi="Arial" w:cs="Arial"/>
          <w:sz w:val="20"/>
          <w:szCs w:val="20"/>
        </w:rPr>
        <w:t>.</w:t>
      </w:r>
    </w:p>
    <w:p w:rsidR="00D35839" w:rsidRPr="004E59E2" w:rsidRDefault="00D35839" w:rsidP="00870135">
      <w:pPr>
        <w:pStyle w:val="af3"/>
        <w:numPr>
          <w:ilvl w:val="1"/>
          <w:numId w:val="8"/>
        </w:numPr>
        <w:ind w:left="567" w:hanging="567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Результатом оказания услуги является </w:t>
      </w:r>
      <w:r w:rsidR="00053904" w:rsidRPr="004E59E2">
        <w:rPr>
          <w:rFonts w:ascii="Arial" w:hAnsi="Arial" w:cs="Arial"/>
          <w:sz w:val="20"/>
          <w:szCs w:val="20"/>
        </w:rPr>
        <w:t>приняти</w:t>
      </w:r>
      <w:r w:rsidR="002239E4" w:rsidRPr="004E59E2">
        <w:rPr>
          <w:rFonts w:ascii="Arial" w:hAnsi="Arial" w:cs="Arial"/>
          <w:sz w:val="20"/>
          <w:szCs w:val="20"/>
        </w:rPr>
        <w:t>е</w:t>
      </w:r>
      <w:r w:rsidR="0060347A" w:rsidRPr="004E59E2">
        <w:rPr>
          <w:rFonts w:ascii="Arial" w:hAnsi="Arial" w:cs="Arial"/>
          <w:sz w:val="20"/>
          <w:szCs w:val="20"/>
        </w:rPr>
        <w:t xml:space="preserve"> </w:t>
      </w:r>
      <w:r w:rsidR="00597FD7">
        <w:rPr>
          <w:rFonts w:ascii="Arial" w:hAnsi="Arial" w:cs="Arial"/>
          <w:sz w:val="20"/>
          <w:szCs w:val="20"/>
        </w:rPr>
        <w:t xml:space="preserve">Исполнителем </w:t>
      </w:r>
      <w:r w:rsidR="0060347A" w:rsidRPr="004E59E2">
        <w:rPr>
          <w:rFonts w:ascii="Arial" w:hAnsi="Arial" w:cs="Arial"/>
          <w:sz w:val="20"/>
          <w:szCs w:val="20"/>
        </w:rPr>
        <w:t>решения</w:t>
      </w:r>
      <w:r w:rsidRPr="004E59E2">
        <w:rPr>
          <w:rFonts w:ascii="Arial" w:hAnsi="Arial" w:cs="Arial"/>
          <w:sz w:val="20"/>
          <w:szCs w:val="20"/>
        </w:rPr>
        <w:t>:</w:t>
      </w:r>
    </w:p>
    <w:p w:rsidR="00D35839" w:rsidRPr="004E59E2" w:rsidRDefault="00D35839" w:rsidP="00870135">
      <w:pPr>
        <w:pStyle w:val="af3"/>
        <w:numPr>
          <w:ilvl w:val="1"/>
          <w:numId w:val="10"/>
        </w:numPr>
        <w:ind w:left="851" w:hanging="142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о выдаче сертификата соответствия стадиона 6 категории</w:t>
      </w:r>
      <w:r w:rsidR="00807FB8">
        <w:rPr>
          <w:rFonts w:ascii="Arial" w:hAnsi="Arial" w:cs="Arial"/>
          <w:sz w:val="20"/>
          <w:szCs w:val="20"/>
        </w:rPr>
        <w:t xml:space="preserve"> сроком на 1 год</w:t>
      </w:r>
      <w:r w:rsidRPr="004E59E2">
        <w:rPr>
          <w:rFonts w:ascii="Arial" w:hAnsi="Arial" w:cs="Arial"/>
          <w:sz w:val="20"/>
          <w:szCs w:val="20"/>
        </w:rPr>
        <w:t xml:space="preserve">; </w:t>
      </w:r>
    </w:p>
    <w:p w:rsidR="002D0176" w:rsidRDefault="00D35839" w:rsidP="002D0176">
      <w:pPr>
        <w:pStyle w:val="af3"/>
        <w:numPr>
          <w:ilvl w:val="1"/>
          <w:numId w:val="10"/>
        </w:numPr>
        <w:ind w:left="851" w:hanging="142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об отказе </w:t>
      </w:r>
      <w:r w:rsidR="00597FD7">
        <w:rPr>
          <w:rFonts w:ascii="Arial" w:hAnsi="Arial" w:cs="Arial"/>
          <w:sz w:val="20"/>
          <w:szCs w:val="20"/>
        </w:rPr>
        <w:t xml:space="preserve">в </w:t>
      </w:r>
      <w:r w:rsidRPr="004E59E2">
        <w:rPr>
          <w:rFonts w:ascii="Arial" w:hAnsi="Arial" w:cs="Arial"/>
          <w:sz w:val="20"/>
          <w:szCs w:val="20"/>
        </w:rPr>
        <w:t>выдаче сертификата соответствия</w:t>
      </w:r>
      <w:r w:rsidR="002D0176">
        <w:rPr>
          <w:rFonts w:ascii="Arial" w:hAnsi="Arial" w:cs="Arial"/>
          <w:sz w:val="20"/>
          <w:szCs w:val="20"/>
        </w:rPr>
        <w:t>;</w:t>
      </w:r>
    </w:p>
    <w:p w:rsidR="002D0176" w:rsidRDefault="002D0176" w:rsidP="002D0176">
      <w:pPr>
        <w:pStyle w:val="af3"/>
        <w:numPr>
          <w:ilvl w:val="1"/>
          <w:numId w:val="10"/>
        </w:numPr>
        <w:ind w:left="851" w:hanging="142"/>
        <w:rPr>
          <w:rFonts w:ascii="Arial" w:hAnsi="Arial" w:cs="Arial"/>
          <w:sz w:val="20"/>
          <w:szCs w:val="20"/>
        </w:rPr>
      </w:pPr>
      <w:r w:rsidRPr="002D0176">
        <w:rPr>
          <w:rFonts w:ascii="Arial" w:hAnsi="Arial" w:cs="Arial"/>
          <w:sz w:val="20"/>
          <w:szCs w:val="20"/>
        </w:rPr>
        <w:t>о переносе даты рассмотрения заявки (на срок, не превышающий 45</w:t>
      </w:r>
      <w:r w:rsidR="00597FD7">
        <w:rPr>
          <w:rFonts w:ascii="Arial" w:hAnsi="Arial" w:cs="Arial"/>
          <w:sz w:val="20"/>
          <w:szCs w:val="20"/>
        </w:rPr>
        <w:t xml:space="preserve"> </w:t>
      </w:r>
      <w:r w:rsidRPr="002D0176">
        <w:rPr>
          <w:rFonts w:ascii="Arial" w:hAnsi="Arial" w:cs="Arial"/>
          <w:sz w:val="20"/>
          <w:szCs w:val="20"/>
        </w:rPr>
        <w:t>(сорок пять) календарных дней от даты принятия первого подобного</w:t>
      </w:r>
      <w:r w:rsidR="00597FD7">
        <w:rPr>
          <w:rFonts w:ascii="Arial" w:hAnsi="Arial" w:cs="Arial"/>
          <w:sz w:val="20"/>
          <w:szCs w:val="20"/>
        </w:rPr>
        <w:t xml:space="preserve"> </w:t>
      </w:r>
      <w:r w:rsidRPr="002D0176">
        <w:rPr>
          <w:rFonts w:ascii="Arial" w:hAnsi="Arial" w:cs="Arial"/>
          <w:sz w:val="20"/>
          <w:szCs w:val="20"/>
        </w:rPr>
        <w:t>решения)</w:t>
      </w:r>
      <w:r>
        <w:rPr>
          <w:rFonts w:ascii="Arial" w:hAnsi="Arial" w:cs="Arial"/>
          <w:sz w:val="20"/>
          <w:szCs w:val="20"/>
        </w:rPr>
        <w:t>.</w:t>
      </w:r>
    </w:p>
    <w:p w:rsidR="00143FF6" w:rsidRPr="004E59E2" w:rsidRDefault="0060347A" w:rsidP="00870135">
      <w:pPr>
        <w:pStyle w:val="af3"/>
        <w:numPr>
          <w:ilvl w:val="1"/>
          <w:numId w:val="8"/>
        </w:numPr>
        <w:ind w:left="567" w:hanging="567"/>
        <w:rPr>
          <w:rFonts w:ascii="Arial" w:hAnsi="Arial" w:cs="Arial"/>
          <w:sz w:val="20"/>
          <w:szCs w:val="20"/>
        </w:rPr>
      </w:pPr>
      <w:bookmarkStart w:id="2" w:name="_ref_15996145"/>
      <w:r w:rsidRPr="004E59E2">
        <w:rPr>
          <w:rFonts w:ascii="Arial" w:hAnsi="Arial" w:cs="Arial"/>
          <w:sz w:val="20"/>
          <w:szCs w:val="20"/>
        </w:rPr>
        <w:t xml:space="preserve">В случае выдачи сертификата соответствия Исполнитель вправе совершать проведение планового и внепланового инспекционного контроля сертифицированного объекта, результатом которого могут быть </w:t>
      </w:r>
      <w:r w:rsidR="00053904" w:rsidRPr="004E59E2">
        <w:rPr>
          <w:rFonts w:ascii="Arial" w:hAnsi="Arial" w:cs="Arial"/>
          <w:sz w:val="20"/>
          <w:szCs w:val="20"/>
        </w:rPr>
        <w:t>приняты</w:t>
      </w:r>
      <w:r w:rsidRPr="004E59E2">
        <w:rPr>
          <w:rFonts w:ascii="Arial" w:hAnsi="Arial" w:cs="Arial"/>
          <w:sz w:val="20"/>
          <w:szCs w:val="20"/>
        </w:rPr>
        <w:t xml:space="preserve"> решения:</w:t>
      </w:r>
    </w:p>
    <w:p w:rsidR="00143FF6" w:rsidRPr="004E59E2" w:rsidRDefault="00143FF6" w:rsidP="00870135">
      <w:pPr>
        <w:pStyle w:val="af3"/>
        <w:numPr>
          <w:ilvl w:val="1"/>
          <w:numId w:val="11"/>
        </w:numPr>
        <w:ind w:left="851" w:hanging="142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о приостановлении действия сертификата соответствия; </w:t>
      </w:r>
    </w:p>
    <w:p w:rsidR="00143FF6" w:rsidRPr="004E59E2" w:rsidRDefault="00143FF6" w:rsidP="00870135">
      <w:pPr>
        <w:pStyle w:val="af3"/>
        <w:numPr>
          <w:ilvl w:val="1"/>
          <w:numId w:val="11"/>
        </w:numPr>
        <w:ind w:left="851" w:hanging="142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об отзыве сертификата соответствия. </w:t>
      </w:r>
    </w:p>
    <w:p w:rsidR="0008536D" w:rsidRPr="004E59E2" w:rsidRDefault="0008536D" w:rsidP="00870135">
      <w:pPr>
        <w:pStyle w:val="af3"/>
        <w:numPr>
          <w:ilvl w:val="1"/>
          <w:numId w:val="8"/>
        </w:numPr>
        <w:ind w:left="567" w:hanging="567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Уполномоченным представителем Исполнителя в пр</w:t>
      </w:r>
      <w:r w:rsidR="005E5E74">
        <w:rPr>
          <w:rFonts w:ascii="Arial" w:hAnsi="Arial" w:cs="Arial"/>
          <w:sz w:val="20"/>
          <w:szCs w:val="20"/>
        </w:rPr>
        <w:t xml:space="preserve">оцессе оказания услуг является </w:t>
      </w:r>
      <w:r w:rsidR="002D0286">
        <w:rPr>
          <w:rFonts w:ascii="Arial" w:hAnsi="Arial" w:cs="Arial"/>
          <w:sz w:val="20"/>
          <w:szCs w:val="20"/>
        </w:rPr>
        <w:t>______________________________</w:t>
      </w:r>
      <w:r w:rsidR="00727BF3">
        <w:rPr>
          <w:rFonts w:ascii="Arial" w:hAnsi="Arial" w:cs="Arial"/>
          <w:sz w:val="20"/>
          <w:szCs w:val="20"/>
        </w:rPr>
        <w:t>.</w:t>
      </w:r>
    </w:p>
    <w:p w:rsidR="00D17FCD" w:rsidRPr="004E59E2" w:rsidRDefault="00DF7CBC" w:rsidP="00870135">
      <w:pPr>
        <w:pStyle w:val="1"/>
        <w:spacing w:line="240" w:lineRule="auto"/>
        <w:rPr>
          <w:rFonts w:ascii="Arial" w:hAnsi="Arial" w:cs="Arial"/>
          <w:sz w:val="20"/>
          <w:szCs w:val="20"/>
        </w:rPr>
      </w:pPr>
      <w:bookmarkStart w:id="3" w:name="_ref_16521761"/>
      <w:bookmarkEnd w:id="2"/>
      <w:r w:rsidRPr="004E59E2">
        <w:rPr>
          <w:rFonts w:ascii="Arial" w:hAnsi="Arial" w:cs="Arial"/>
          <w:sz w:val="20"/>
          <w:szCs w:val="20"/>
        </w:rPr>
        <w:t>Цена услуг и порядок оплаты</w:t>
      </w:r>
      <w:bookmarkEnd w:id="3"/>
    </w:p>
    <w:p w:rsidR="0087481A" w:rsidRPr="004E59E2" w:rsidRDefault="0087481A" w:rsidP="00870135">
      <w:pPr>
        <w:pStyle w:val="af4"/>
        <w:numPr>
          <w:ilvl w:val="0"/>
          <w:numId w:val="12"/>
        </w:numPr>
        <w:spacing w:before="0" w:after="0" w:line="240" w:lineRule="auto"/>
        <w:rPr>
          <w:rFonts w:ascii="Arial" w:hAnsi="Arial" w:cs="Arial"/>
          <w:vanish/>
          <w:sz w:val="20"/>
          <w:szCs w:val="20"/>
        </w:rPr>
      </w:pPr>
      <w:bookmarkStart w:id="4" w:name="_ref_16595667"/>
    </w:p>
    <w:p w:rsidR="0087481A" w:rsidRPr="004E59E2" w:rsidRDefault="0087481A" w:rsidP="00870135">
      <w:pPr>
        <w:pStyle w:val="af4"/>
        <w:numPr>
          <w:ilvl w:val="0"/>
          <w:numId w:val="12"/>
        </w:numPr>
        <w:spacing w:before="0" w:after="0" w:line="240" w:lineRule="auto"/>
        <w:rPr>
          <w:rFonts w:ascii="Arial" w:hAnsi="Arial" w:cs="Arial"/>
          <w:vanish/>
          <w:sz w:val="20"/>
          <w:szCs w:val="20"/>
        </w:rPr>
      </w:pPr>
    </w:p>
    <w:p w:rsidR="0087481A" w:rsidRPr="004E59E2" w:rsidRDefault="00BA6B8B" w:rsidP="00870135">
      <w:pPr>
        <w:pStyle w:val="af3"/>
        <w:numPr>
          <w:ilvl w:val="1"/>
          <w:numId w:val="12"/>
        </w:numPr>
        <w:ind w:left="567" w:hanging="567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Цена услуг </w:t>
      </w:r>
      <w:r w:rsidRPr="00870135">
        <w:rPr>
          <w:rFonts w:ascii="Arial" w:hAnsi="Arial" w:cs="Arial"/>
          <w:sz w:val="20"/>
          <w:szCs w:val="20"/>
        </w:rPr>
        <w:t xml:space="preserve">составляет </w:t>
      </w:r>
      <w:r w:rsidR="002D0286">
        <w:rPr>
          <w:rFonts w:ascii="Arial" w:hAnsi="Arial" w:cs="Arial"/>
          <w:sz w:val="20"/>
          <w:szCs w:val="20"/>
        </w:rPr>
        <w:t>______________</w:t>
      </w:r>
      <w:r w:rsidRPr="00870135">
        <w:rPr>
          <w:rFonts w:ascii="Arial" w:hAnsi="Arial" w:cs="Arial"/>
          <w:sz w:val="20"/>
          <w:szCs w:val="20"/>
        </w:rPr>
        <w:t xml:space="preserve"> (</w:t>
      </w:r>
      <w:r w:rsidR="002D0286">
        <w:rPr>
          <w:rFonts w:ascii="Arial" w:hAnsi="Arial" w:cs="Arial"/>
          <w:sz w:val="20"/>
          <w:szCs w:val="20"/>
        </w:rPr>
        <w:t>________________</w:t>
      </w:r>
      <w:r w:rsidRPr="004E59E2">
        <w:rPr>
          <w:rFonts w:ascii="Arial" w:hAnsi="Arial" w:cs="Arial"/>
          <w:sz w:val="20"/>
          <w:szCs w:val="20"/>
        </w:rPr>
        <w:t>) рублей</w:t>
      </w:r>
      <w:r w:rsidR="0087481A" w:rsidRPr="004E59E2">
        <w:rPr>
          <w:rFonts w:ascii="Arial" w:hAnsi="Arial" w:cs="Arial"/>
          <w:sz w:val="20"/>
          <w:szCs w:val="20"/>
        </w:rPr>
        <w:t xml:space="preserve">, </w:t>
      </w:r>
      <w:r w:rsidR="002D0286">
        <w:rPr>
          <w:rFonts w:ascii="Arial" w:hAnsi="Arial" w:cs="Arial"/>
          <w:sz w:val="20"/>
          <w:szCs w:val="20"/>
        </w:rPr>
        <w:t xml:space="preserve">в </w:t>
      </w:r>
      <w:proofErr w:type="spellStart"/>
      <w:r w:rsidR="002D0286">
        <w:rPr>
          <w:rFonts w:ascii="Arial" w:hAnsi="Arial" w:cs="Arial"/>
          <w:sz w:val="20"/>
          <w:szCs w:val="20"/>
        </w:rPr>
        <w:t>т.ч</w:t>
      </w:r>
      <w:proofErr w:type="spellEnd"/>
      <w:r w:rsidR="002D0286">
        <w:rPr>
          <w:rFonts w:ascii="Arial" w:hAnsi="Arial" w:cs="Arial"/>
          <w:sz w:val="20"/>
          <w:szCs w:val="20"/>
        </w:rPr>
        <w:t>. НДС - ________________ (</w:t>
      </w:r>
      <w:r w:rsidR="0087481A" w:rsidRPr="004E59E2">
        <w:rPr>
          <w:rFonts w:ascii="Arial" w:hAnsi="Arial" w:cs="Arial"/>
          <w:sz w:val="20"/>
          <w:szCs w:val="20"/>
        </w:rPr>
        <w:t xml:space="preserve">НДС не облагается на основании </w:t>
      </w:r>
      <w:r w:rsidR="002D0286">
        <w:rPr>
          <w:rFonts w:ascii="Arial" w:hAnsi="Arial" w:cs="Arial"/>
          <w:sz w:val="20"/>
          <w:szCs w:val="20"/>
        </w:rPr>
        <w:t>______________ Налогового кодекса РФ</w:t>
      </w:r>
      <w:bookmarkStart w:id="5" w:name="_GoBack"/>
      <w:bookmarkEnd w:id="5"/>
      <w:r w:rsidR="0087481A" w:rsidRPr="004E59E2">
        <w:rPr>
          <w:rFonts w:ascii="Arial" w:hAnsi="Arial" w:cs="Arial"/>
          <w:sz w:val="20"/>
          <w:szCs w:val="20"/>
        </w:rPr>
        <w:t xml:space="preserve">). </w:t>
      </w:r>
    </w:p>
    <w:p w:rsidR="0008536D" w:rsidRPr="004E59E2" w:rsidRDefault="00BA6B8B" w:rsidP="00870135">
      <w:pPr>
        <w:pStyle w:val="af3"/>
        <w:numPr>
          <w:ilvl w:val="1"/>
          <w:numId w:val="12"/>
        </w:numPr>
        <w:ind w:left="567" w:hanging="567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Заказчик обязуется произвести оплату услуг в размере 100% цены в течение </w:t>
      </w:r>
      <w:r w:rsidR="00FE2985">
        <w:rPr>
          <w:rFonts w:ascii="Arial" w:hAnsi="Arial" w:cs="Arial"/>
          <w:sz w:val="20"/>
          <w:szCs w:val="20"/>
        </w:rPr>
        <w:t>10 (</w:t>
      </w:r>
      <w:r w:rsidRPr="004E59E2">
        <w:rPr>
          <w:rFonts w:ascii="Arial" w:hAnsi="Arial" w:cs="Arial"/>
          <w:sz w:val="20"/>
          <w:szCs w:val="20"/>
        </w:rPr>
        <w:t>десяти</w:t>
      </w:r>
      <w:r w:rsidR="00FE2985">
        <w:rPr>
          <w:rFonts w:ascii="Arial" w:hAnsi="Arial" w:cs="Arial"/>
          <w:sz w:val="20"/>
          <w:szCs w:val="20"/>
        </w:rPr>
        <w:t>)</w:t>
      </w:r>
      <w:r w:rsidR="00386CBB">
        <w:rPr>
          <w:rFonts w:ascii="Arial" w:hAnsi="Arial" w:cs="Arial"/>
          <w:sz w:val="20"/>
          <w:szCs w:val="20"/>
        </w:rPr>
        <w:t xml:space="preserve"> календарных дней с даты заключе</w:t>
      </w:r>
      <w:r w:rsidR="00E403A5">
        <w:rPr>
          <w:rFonts w:ascii="Arial" w:hAnsi="Arial" w:cs="Arial"/>
          <w:sz w:val="20"/>
          <w:szCs w:val="20"/>
        </w:rPr>
        <w:t>ния Д</w:t>
      </w:r>
      <w:r w:rsidR="0032348E">
        <w:rPr>
          <w:rFonts w:ascii="Arial" w:hAnsi="Arial" w:cs="Arial"/>
          <w:sz w:val="20"/>
          <w:szCs w:val="20"/>
        </w:rPr>
        <w:t xml:space="preserve">оговора </w:t>
      </w:r>
      <w:r w:rsidR="0008536D" w:rsidRPr="004E59E2">
        <w:rPr>
          <w:rFonts w:ascii="Arial" w:hAnsi="Arial" w:cs="Arial"/>
          <w:sz w:val="20"/>
          <w:szCs w:val="20"/>
        </w:rPr>
        <w:t xml:space="preserve">на расчётный </w:t>
      </w:r>
      <w:r w:rsidR="00581ABC" w:rsidRPr="004E59E2">
        <w:rPr>
          <w:rFonts w:ascii="Arial" w:hAnsi="Arial" w:cs="Arial"/>
          <w:sz w:val="20"/>
          <w:szCs w:val="20"/>
        </w:rPr>
        <w:t>счёт</w:t>
      </w:r>
      <w:r w:rsidR="0008536D" w:rsidRPr="004E59E2">
        <w:rPr>
          <w:rFonts w:ascii="Arial" w:hAnsi="Arial" w:cs="Arial"/>
          <w:sz w:val="20"/>
          <w:szCs w:val="20"/>
        </w:rPr>
        <w:t xml:space="preserve"> Исполнителя, указанный в статье 7 Договора. </w:t>
      </w:r>
    </w:p>
    <w:p w:rsidR="002239E4" w:rsidRPr="004E59E2" w:rsidRDefault="00BA6B8B" w:rsidP="00870135">
      <w:pPr>
        <w:pStyle w:val="af3"/>
        <w:numPr>
          <w:ilvl w:val="1"/>
          <w:numId w:val="12"/>
        </w:numPr>
        <w:ind w:left="567" w:hanging="567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Обязательство Заказчика по оплате считается исполненным в момент зачисления денежных средств на корреспондентский </w:t>
      </w:r>
      <w:r w:rsidR="00581ABC" w:rsidRPr="004E59E2">
        <w:rPr>
          <w:rFonts w:ascii="Arial" w:hAnsi="Arial" w:cs="Arial"/>
          <w:sz w:val="20"/>
          <w:szCs w:val="20"/>
        </w:rPr>
        <w:t>счёт</w:t>
      </w:r>
      <w:r w:rsidRPr="004E59E2">
        <w:rPr>
          <w:rFonts w:ascii="Arial" w:hAnsi="Arial" w:cs="Arial"/>
          <w:sz w:val="20"/>
          <w:szCs w:val="20"/>
        </w:rPr>
        <w:t xml:space="preserve"> банка Исполнителя.</w:t>
      </w:r>
    </w:p>
    <w:p w:rsidR="002239E4" w:rsidRPr="004E59E2" w:rsidRDefault="00DF7CBC" w:rsidP="00870135">
      <w:pPr>
        <w:pStyle w:val="1"/>
        <w:spacing w:line="240" w:lineRule="auto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Сроки и условия оказания услуг</w:t>
      </w:r>
      <w:bookmarkStart w:id="6" w:name="_ref_16595668"/>
      <w:bookmarkEnd w:id="4"/>
    </w:p>
    <w:p w:rsidR="002239E4" w:rsidRPr="004E59E2" w:rsidRDefault="002239E4" w:rsidP="00870135">
      <w:pPr>
        <w:pStyle w:val="af4"/>
        <w:numPr>
          <w:ilvl w:val="0"/>
          <w:numId w:val="12"/>
        </w:numPr>
        <w:spacing w:before="0" w:after="0" w:line="240" w:lineRule="auto"/>
        <w:rPr>
          <w:rFonts w:ascii="Arial" w:hAnsi="Arial" w:cs="Arial"/>
          <w:vanish/>
          <w:sz w:val="20"/>
          <w:szCs w:val="20"/>
        </w:rPr>
      </w:pPr>
      <w:bookmarkStart w:id="7" w:name="_ref_17050227"/>
      <w:bookmarkEnd w:id="6"/>
    </w:p>
    <w:p w:rsidR="00AB5778" w:rsidRDefault="002239E4" w:rsidP="00870135">
      <w:pPr>
        <w:pStyle w:val="af3"/>
        <w:numPr>
          <w:ilvl w:val="1"/>
          <w:numId w:val="12"/>
        </w:numPr>
        <w:ind w:left="567" w:hanging="567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Исполнитель обязан приступить к оказанию услуг в течение </w:t>
      </w:r>
      <w:r w:rsidR="00056C86">
        <w:rPr>
          <w:rFonts w:ascii="Arial" w:hAnsi="Arial" w:cs="Arial"/>
          <w:sz w:val="20"/>
          <w:szCs w:val="20"/>
        </w:rPr>
        <w:t>10 (десяти)</w:t>
      </w:r>
      <w:r w:rsidRPr="004E59E2">
        <w:rPr>
          <w:rFonts w:ascii="Arial" w:hAnsi="Arial" w:cs="Arial"/>
          <w:sz w:val="20"/>
          <w:szCs w:val="20"/>
        </w:rPr>
        <w:t xml:space="preserve"> календарных дней с момента </w:t>
      </w:r>
      <w:r w:rsidR="00056C86">
        <w:rPr>
          <w:rFonts w:ascii="Arial" w:hAnsi="Arial" w:cs="Arial"/>
          <w:sz w:val="20"/>
          <w:szCs w:val="20"/>
        </w:rPr>
        <w:t xml:space="preserve">предоставления </w:t>
      </w:r>
      <w:r w:rsidR="00FE2985">
        <w:rPr>
          <w:rFonts w:ascii="Arial" w:hAnsi="Arial" w:cs="Arial"/>
          <w:sz w:val="20"/>
          <w:szCs w:val="20"/>
        </w:rPr>
        <w:t>Заказчиком</w:t>
      </w:r>
      <w:r w:rsidR="00056C86">
        <w:rPr>
          <w:rFonts w:ascii="Arial" w:hAnsi="Arial" w:cs="Arial"/>
          <w:sz w:val="20"/>
          <w:szCs w:val="20"/>
        </w:rPr>
        <w:t xml:space="preserve"> документов, определенных Положением. </w:t>
      </w:r>
    </w:p>
    <w:p w:rsidR="002239E4" w:rsidRPr="004E59E2" w:rsidRDefault="00056C86" w:rsidP="00870135">
      <w:pPr>
        <w:pStyle w:val="af3"/>
        <w:numPr>
          <w:ilvl w:val="1"/>
          <w:numId w:val="12"/>
        </w:numPr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Завершение</w:t>
      </w:r>
      <w:r w:rsidR="002239E4" w:rsidRPr="004E59E2">
        <w:rPr>
          <w:rFonts w:ascii="Arial" w:hAnsi="Arial" w:cs="Arial"/>
          <w:sz w:val="20"/>
          <w:szCs w:val="20"/>
        </w:rPr>
        <w:t xml:space="preserve"> оказани</w:t>
      </w:r>
      <w:r>
        <w:rPr>
          <w:rFonts w:ascii="Arial" w:hAnsi="Arial" w:cs="Arial"/>
          <w:sz w:val="20"/>
          <w:szCs w:val="20"/>
        </w:rPr>
        <w:t>я</w:t>
      </w:r>
      <w:r w:rsidR="002239E4" w:rsidRPr="004E59E2">
        <w:rPr>
          <w:rFonts w:ascii="Arial" w:hAnsi="Arial" w:cs="Arial"/>
          <w:sz w:val="20"/>
          <w:szCs w:val="20"/>
        </w:rPr>
        <w:t xml:space="preserve"> услуг </w:t>
      </w:r>
      <w:r>
        <w:rPr>
          <w:rFonts w:ascii="Arial" w:hAnsi="Arial" w:cs="Arial"/>
          <w:sz w:val="20"/>
          <w:szCs w:val="20"/>
        </w:rPr>
        <w:t xml:space="preserve">определяется </w:t>
      </w:r>
      <w:r w:rsidR="002239E4" w:rsidRPr="004E59E2">
        <w:rPr>
          <w:rFonts w:ascii="Arial" w:hAnsi="Arial" w:cs="Arial"/>
          <w:sz w:val="20"/>
          <w:szCs w:val="20"/>
        </w:rPr>
        <w:t xml:space="preserve">моментом принятия </w:t>
      </w:r>
      <w:r w:rsidR="00FE2985">
        <w:rPr>
          <w:rFonts w:ascii="Arial" w:hAnsi="Arial" w:cs="Arial"/>
          <w:sz w:val="20"/>
          <w:szCs w:val="20"/>
        </w:rPr>
        <w:t xml:space="preserve">Исполнителем </w:t>
      </w:r>
      <w:r w:rsidR="002239E4" w:rsidRPr="004E59E2">
        <w:rPr>
          <w:rFonts w:ascii="Arial" w:hAnsi="Arial" w:cs="Arial"/>
          <w:sz w:val="20"/>
          <w:szCs w:val="20"/>
        </w:rPr>
        <w:t>соответствующего решения в отношении объекта сертификации.</w:t>
      </w:r>
    </w:p>
    <w:p w:rsidR="002239E4" w:rsidRPr="004E59E2" w:rsidRDefault="002239E4" w:rsidP="00870135">
      <w:pPr>
        <w:pStyle w:val="af3"/>
        <w:numPr>
          <w:ilvl w:val="1"/>
          <w:numId w:val="12"/>
        </w:numPr>
        <w:ind w:left="567" w:hanging="567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Исполнитель определяет технологию оказания услуг самостоятельно, соблюдая обязательные требования Положения и иных нормативных документов, связанных с оказанием услуг.</w:t>
      </w:r>
    </w:p>
    <w:p w:rsidR="002239E4" w:rsidRPr="004E59E2" w:rsidRDefault="002239E4" w:rsidP="00870135">
      <w:pPr>
        <w:pStyle w:val="af3"/>
        <w:numPr>
          <w:ilvl w:val="1"/>
          <w:numId w:val="12"/>
        </w:numPr>
        <w:ind w:left="567" w:hanging="567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Все оборудование, необходимое для оказания услуг, предоставляет Исполнитель.</w:t>
      </w:r>
    </w:p>
    <w:p w:rsidR="002239E4" w:rsidRPr="004E59E2" w:rsidRDefault="002239E4" w:rsidP="00870135">
      <w:pPr>
        <w:pStyle w:val="af3"/>
        <w:numPr>
          <w:ilvl w:val="1"/>
          <w:numId w:val="12"/>
        </w:numPr>
        <w:ind w:left="567" w:hanging="567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Исполнитель вправе привлекать к оказанию услуг любых третьих лиц без дополнительного согласования с Заказчиком.</w:t>
      </w:r>
    </w:p>
    <w:p w:rsidR="006D219E" w:rsidRPr="004E59E2" w:rsidRDefault="002F3E6C" w:rsidP="00870135">
      <w:pPr>
        <w:pStyle w:val="af4"/>
        <w:numPr>
          <w:ilvl w:val="1"/>
          <w:numId w:val="12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bookmarkStart w:id="8" w:name="_Hlk13650045"/>
      <w:r w:rsidRPr="004E59E2">
        <w:rPr>
          <w:rFonts w:ascii="Arial" w:hAnsi="Arial" w:cs="Arial"/>
          <w:sz w:val="20"/>
          <w:szCs w:val="20"/>
        </w:rPr>
        <w:t>Исполнитель вправе не приступать к оказанию услуг или приостановить начатый процесс оказания услуг в случаях, когда нарушение Заказчиком обязательств по Договору препятствует исполнению Договора Исполнителем, а также когда имеются обстоятельства, очевидно свидетельствующие о том, что указанные обязательства не будут исполнены в установленный срок (статья 328 ГК РФ). Исполнитель при наличии обстоятельств, указанных выше, вправе отказаться от исполнения Договора и потребовать возмещения убытков.</w:t>
      </w:r>
    </w:p>
    <w:p w:rsidR="00D17FCD" w:rsidRPr="004E59E2" w:rsidRDefault="00DF7CBC" w:rsidP="00870135">
      <w:pPr>
        <w:pStyle w:val="1"/>
        <w:spacing w:line="240" w:lineRule="auto"/>
        <w:rPr>
          <w:rFonts w:ascii="Arial" w:hAnsi="Arial" w:cs="Arial"/>
          <w:sz w:val="20"/>
          <w:szCs w:val="20"/>
        </w:rPr>
      </w:pPr>
      <w:bookmarkStart w:id="9" w:name="_ref_17768679"/>
      <w:bookmarkEnd w:id="7"/>
      <w:bookmarkEnd w:id="8"/>
      <w:r w:rsidRPr="004E59E2">
        <w:rPr>
          <w:rFonts w:ascii="Arial" w:hAnsi="Arial" w:cs="Arial"/>
          <w:sz w:val="20"/>
          <w:szCs w:val="20"/>
        </w:rPr>
        <w:t>Изменение и расторжение договора</w:t>
      </w:r>
      <w:bookmarkEnd w:id="9"/>
    </w:p>
    <w:p w:rsidR="006D219E" w:rsidRPr="004E59E2" w:rsidRDefault="006D219E" w:rsidP="00870135">
      <w:pPr>
        <w:pStyle w:val="af4"/>
        <w:numPr>
          <w:ilvl w:val="0"/>
          <w:numId w:val="12"/>
        </w:numPr>
        <w:spacing w:before="0" w:after="0" w:line="240" w:lineRule="auto"/>
        <w:contextualSpacing/>
        <w:rPr>
          <w:rFonts w:ascii="Arial" w:hAnsi="Arial" w:cs="Arial"/>
          <w:vanish/>
          <w:sz w:val="20"/>
          <w:szCs w:val="20"/>
        </w:rPr>
      </w:pPr>
    </w:p>
    <w:p w:rsidR="006D219E" w:rsidRPr="004E59E2" w:rsidRDefault="006D219E" w:rsidP="00870135">
      <w:pPr>
        <w:pStyle w:val="af4"/>
        <w:numPr>
          <w:ilvl w:val="1"/>
          <w:numId w:val="12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Договор может быть </w:t>
      </w:r>
      <w:r w:rsidR="00581ABC" w:rsidRPr="004E59E2">
        <w:rPr>
          <w:rFonts w:ascii="Arial" w:hAnsi="Arial" w:cs="Arial"/>
          <w:sz w:val="20"/>
          <w:szCs w:val="20"/>
        </w:rPr>
        <w:t>изменён</w:t>
      </w:r>
      <w:r w:rsidRPr="004E59E2">
        <w:rPr>
          <w:rFonts w:ascii="Arial" w:hAnsi="Arial" w:cs="Arial"/>
          <w:sz w:val="20"/>
          <w:szCs w:val="20"/>
        </w:rPr>
        <w:t xml:space="preserve"> или расторгнут по соглашению </w:t>
      </w:r>
      <w:r w:rsidR="001D52BA" w:rsidRPr="004E59E2">
        <w:rPr>
          <w:rFonts w:ascii="Arial" w:hAnsi="Arial" w:cs="Arial"/>
          <w:sz w:val="20"/>
          <w:szCs w:val="20"/>
        </w:rPr>
        <w:t>Сторон</w:t>
      </w:r>
      <w:r w:rsidRPr="004E59E2">
        <w:rPr>
          <w:rFonts w:ascii="Arial" w:hAnsi="Arial" w:cs="Arial"/>
          <w:sz w:val="20"/>
          <w:szCs w:val="20"/>
        </w:rPr>
        <w:t>.</w:t>
      </w:r>
    </w:p>
    <w:p w:rsidR="006D219E" w:rsidRPr="004E59E2" w:rsidRDefault="006D219E" w:rsidP="00870135">
      <w:pPr>
        <w:pStyle w:val="af4"/>
        <w:numPr>
          <w:ilvl w:val="1"/>
          <w:numId w:val="12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Заказчик вправе в любое время в одно</w:t>
      </w:r>
      <w:r w:rsidR="001D52BA" w:rsidRPr="004E59E2">
        <w:rPr>
          <w:rFonts w:ascii="Arial" w:hAnsi="Arial" w:cs="Arial"/>
          <w:sz w:val="20"/>
          <w:szCs w:val="20"/>
        </w:rPr>
        <w:t>сторон</w:t>
      </w:r>
      <w:r w:rsidRPr="004E59E2">
        <w:rPr>
          <w:rFonts w:ascii="Arial" w:hAnsi="Arial" w:cs="Arial"/>
          <w:sz w:val="20"/>
          <w:szCs w:val="20"/>
        </w:rPr>
        <w:t xml:space="preserve">нем порядке отказаться от исполнения Договора, при этом у него возникает обязанность оплатить фактически </w:t>
      </w:r>
      <w:r w:rsidR="00581ABC" w:rsidRPr="004E59E2">
        <w:rPr>
          <w:rFonts w:ascii="Arial" w:hAnsi="Arial" w:cs="Arial"/>
          <w:sz w:val="20"/>
          <w:szCs w:val="20"/>
        </w:rPr>
        <w:t>понесённые</w:t>
      </w:r>
      <w:r w:rsidRPr="004E59E2">
        <w:rPr>
          <w:rFonts w:ascii="Arial" w:hAnsi="Arial" w:cs="Arial"/>
          <w:sz w:val="20"/>
          <w:szCs w:val="20"/>
        </w:rPr>
        <w:t xml:space="preserve"> Исполнителем расходы.</w:t>
      </w:r>
    </w:p>
    <w:p w:rsidR="006D219E" w:rsidRPr="004E59E2" w:rsidRDefault="006D219E" w:rsidP="00870135">
      <w:pPr>
        <w:pStyle w:val="af4"/>
        <w:numPr>
          <w:ilvl w:val="1"/>
          <w:numId w:val="12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При одно</w:t>
      </w:r>
      <w:r w:rsidR="001D52BA" w:rsidRPr="004E59E2">
        <w:rPr>
          <w:rFonts w:ascii="Arial" w:hAnsi="Arial" w:cs="Arial"/>
          <w:sz w:val="20"/>
          <w:szCs w:val="20"/>
        </w:rPr>
        <w:t>сторон</w:t>
      </w:r>
      <w:r w:rsidRPr="004E59E2">
        <w:rPr>
          <w:rFonts w:ascii="Arial" w:hAnsi="Arial" w:cs="Arial"/>
          <w:sz w:val="20"/>
          <w:szCs w:val="20"/>
        </w:rPr>
        <w:t xml:space="preserve">нем отказе </w:t>
      </w:r>
      <w:r w:rsidR="001D52BA" w:rsidRPr="004E59E2">
        <w:rPr>
          <w:rFonts w:ascii="Arial" w:hAnsi="Arial" w:cs="Arial"/>
          <w:sz w:val="20"/>
          <w:szCs w:val="20"/>
        </w:rPr>
        <w:t>Стороны</w:t>
      </w:r>
      <w:r w:rsidRPr="004E59E2">
        <w:rPr>
          <w:rFonts w:ascii="Arial" w:hAnsi="Arial" w:cs="Arial"/>
          <w:sz w:val="20"/>
          <w:szCs w:val="20"/>
        </w:rPr>
        <w:t xml:space="preserve"> от исполнения Договора он будет считаться расторгнутым </w:t>
      </w:r>
      <w:r w:rsidR="005E5E74">
        <w:rPr>
          <w:rFonts w:ascii="Arial" w:hAnsi="Arial" w:cs="Arial"/>
          <w:sz w:val="20"/>
          <w:szCs w:val="20"/>
        </w:rPr>
        <w:t xml:space="preserve">по истечении 10 (десяти) календарных дней с </w:t>
      </w:r>
      <w:proofErr w:type="gramStart"/>
      <w:r w:rsidR="005E5E74">
        <w:rPr>
          <w:rFonts w:ascii="Arial" w:hAnsi="Arial" w:cs="Arial"/>
          <w:sz w:val="20"/>
          <w:szCs w:val="20"/>
        </w:rPr>
        <w:t xml:space="preserve">даты </w:t>
      </w:r>
      <w:r w:rsidRPr="004E59E2">
        <w:rPr>
          <w:rFonts w:ascii="Arial" w:hAnsi="Arial" w:cs="Arial"/>
          <w:sz w:val="20"/>
          <w:szCs w:val="20"/>
        </w:rPr>
        <w:t xml:space="preserve"> доставки</w:t>
      </w:r>
      <w:proofErr w:type="gramEnd"/>
      <w:r w:rsidRPr="004E59E2">
        <w:rPr>
          <w:rFonts w:ascii="Arial" w:hAnsi="Arial" w:cs="Arial"/>
          <w:sz w:val="20"/>
          <w:szCs w:val="20"/>
        </w:rPr>
        <w:t xml:space="preserve"> другой </w:t>
      </w:r>
      <w:r w:rsidR="001D52BA" w:rsidRPr="004E59E2">
        <w:rPr>
          <w:rFonts w:ascii="Arial" w:hAnsi="Arial" w:cs="Arial"/>
          <w:sz w:val="20"/>
          <w:szCs w:val="20"/>
        </w:rPr>
        <w:t>Сторон</w:t>
      </w:r>
      <w:r w:rsidRPr="004E59E2">
        <w:rPr>
          <w:rFonts w:ascii="Arial" w:hAnsi="Arial" w:cs="Arial"/>
          <w:sz w:val="20"/>
          <w:szCs w:val="20"/>
        </w:rPr>
        <w:t>е уведомления о таком отказе.</w:t>
      </w:r>
    </w:p>
    <w:p w:rsidR="00D17FCD" w:rsidRPr="004E59E2" w:rsidRDefault="00DF7CBC" w:rsidP="00870135">
      <w:pPr>
        <w:pStyle w:val="1"/>
        <w:spacing w:line="240" w:lineRule="auto"/>
        <w:rPr>
          <w:rFonts w:ascii="Arial" w:hAnsi="Arial" w:cs="Arial"/>
          <w:sz w:val="20"/>
          <w:szCs w:val="20"/>
        </w:rPr>
      </w:pPr>
      <w:bookmarkStart w:id="10" w:name="_ref_17936647"/>
      <w:r w:rsidRPr="004E59E2">
        <w:rPr>
          <w:rFonts w:ascii="Arial" w:hAnsi="Arial" w:cs="Arial"/>
          <w:sz w:val="20"/>
          <w:szCs w:val="20"/>
        </w:rPr>
        <w:t>Разрешение споров</w:t>
      </w:r>
      <w:bookmarkEnd w:id="10"/>
    </w:p>
    <w:p w:rsidR="00922E3F" w:rsidRPr="004E59E2" w:rsidRDefault="00922E3F" w:rsidP="00870135">
      <w:pPr>
        <w:pStyle w:val="af4"/>
        <w:numPr>
          <w:ilvl w:val="0"/>
          <w:numId w:val="15"/>
        </w:numPr>
        <w:spacing w:line="240" w:lineRule="auto"/>
        <w:outlineLvl w:val="1"/>
        <w:rPr>
          <w:rFonts w:ascii="Arial" w:hAnsi="Arial" w:cs="Arial"/>
          <w:bCs/>
          <w:vanish/>
          <w:sz w:val="20"/>
          <w:szCs w:val="20"/>
        </w:rPr>
      </w:pPr>
      <w:bookmarkStart w:id="11" w:name="_ref_17936648"/>
    </w:p>
    <w:p w:rsidR="00922E3F" w:rsidRPr="004E59E2" w:rsidRDefault="00922E3F" w:rsidP="00870135">
      <w:pPr>
        <w:pStyle w:val="af4"/>
        <w:numPr>
          <w:ilvl w:val="0"/>
          <w:numId w:val="15"/>
        </w:numPr>
        <w:spacing w:line="240" w:lineRule="auto"/>
        <w:outlineLvl w:val="1"/>
        <w:rPr>
          <w:rFonts w:ascii="Arial" w:hAnsi="Arial" w:cs="Arial"/>
          <w:bCs/>
          <w:vanish/>
          <w:sz w:val="20"/>
          <w:szCs w:val="20"/>
        </w:rPr>
      </w:pPr>
    </w:p>
    <w:p w:rsidR="00922E3F" w:rsidRPr="004E59E2" w:rsidRDefault="00922E3F" w:rsidP="00870135">
      <w:pPr>
        <w:pStyle w:val="af4"/>
        <w:numPr>
          <w:ilvl w:val="0"/>
          <w:numId w:val="15"/>
        </w:numPr>
        <w:spacing w:line="240" w:lineRule="auto"/>
        <w:outlineLvl w:val="1"/>
        <w:rPr>
          <w:rFonts w:ascii="Arial" w:hAnsi="Arial" w:cs="Arial"/>
          <w:bCs/>
          <w:vanish/>
          <w:sz w:val="20"/>
          <w:szCs w:val="20"/>
        </w:rPr>
      </w:pPr>
    </w:p>
    <w:p w:rsidR="00922E3F" w:rsidRPr="004E59E2" w:rsidRDefault="00922E3F" w:rsidP="00870135">
      <w:pPr>
        <w:pStyle w:val="af4"/>
        <w:numPr>
          <w:ilvl w:val="0"/>
          <w:numId w:val="15"/>
        </w:numPr>
        <w:spacing w:line="240" w:lineRule="auto"/>
        <w:outlineLvl w:val="1"/>
        <w:rPr>
          <w:rFonts w:ascii="Arial" w:hAnsi="Arial" w:cs="Arial"/>
          <w:bCs/>
          <w:vanish/>
          <w:sz w:val="20"/>
          <w:szCs w:val="20"/>
        </w:rPr>
      </w:pPr>
    </w:p>
    <w:p w:rsidR="00922E3F" w:rsidRPr="004E59E2" w:rsidRDefault="00922E3F" w:rsidP="00870135">
      <w:pPr>
        <w:pStyle w:val="af4"/>
        <w:numPr>
          <w:ilvl w:val="0"/>
          <w:numId w:val="15"/>
        </w:numPr>
        <w:spacing w:line="240" w:lineRule="auto"/>
        <w:outlineLvl w:val="1"/>
        <w:rPr>
          <w:rFonts w:ascii="Arial" w:hAnsi="Arial" w:cs="Arial"/>
          <w:bCs/>
          <w:vanish/>
          <w:sz w:val="20"/>
          <w:szCs w:val="20"/>
        </w:rPr>
      </w:pPr>
    </w:p>
    <w:p w:rsidR="009F68E5" w:rsidRPr="004E59E2" w:rsidRDefault="009F68E5" w:rsidP="00870135">
      <w:pPr>
        <w:pStyle w:val="af4"/>
        <w:numPr>
          <w:ilvl w:val="1"/>
          <w:numId w:val="15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Заявитель имеет право обжаловать принятое Исполнителем решение в отношении объекта сертификации в Комисси</w:t>
      </w:r>
      <w:r w:rsidR="005E5E74">
        <w:rPr>
          <w:rFonts w:ascii="Arial" w:hAnsi="Arial" w:cs="Arial"/>
          <w:sz w:val="20"/>
          <w:szCs w:val="20"/>
        </w:rPr>
        <w:t>ю</w:t>
      </w:r>
      <w:r w:rsidRPr="004E59E2">
        <w:rPr>
          <w:rFonts w:ascii="Arial" w:hAnsi="Arial" w:cs="Arial"/>
          <w:sz w:val="20"/>
          <w:szCs w:val="20"/>
        </w:rPr>
        <w:t xml:space="preserve"> РФС по сертификации стадионов в срок не позднее 10 (десяти) рабочих дней от даты получения уведомления о решении Исполнителя.</w:t>
      </w:r>
    </w:p>
    <w:p w:rsidR="009F68E5" w:rsidRPr="004E59E2" w:rsidRDefault="009F68E5" w:rsidP="00870135">
      <w:pPr>
        <w:pStyle w:val="af4"/>
        <w:numPr>
          <w:ilvl w:val="1"/>
          <w:numId w:val="15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Споры по применению Положения передаются в юрисдикцию РФС.</w:t>
      </w:r>
    </w:p>
    <w:p w:rsidR="004028EB" w:rsidRPr="004E59E2" w:rsidRDefault="00922E3F" w:rsidP="00870135">
      <w:pPr>
        <w:pStyle w:val="af4"/>
        <w:numPr>
          <w:ilvl w:val="1"/>
          <w:numId w:val="15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Споры, вытекающие из Договора или в связи с ним, в том числе касающиеся его вступления в силу, заключения, изменения, исполнения, нарушения, прекращения или действительности, за исключением споров, связанных с применением </w:t>
      </w:r>
      <w:r w:rsidR="00870135" w:rsidRPr="004E59E2">
        <w:rPr>
          <w:rFonts w:ascii="Arial" w:hAnsi="Arial" w:cs="Arial"/>
          <w:sz w:val="20"/>
          <w:szCs w:val="20"/>
        </w:rPr>
        <w:t>Положения, подлежат</w:t>
      </w:r>
      <w:r w:rsidRPr="004E59E2">
        <w:rPr>
          <w:rFonts w:ascii="Arial" w:hAnsi="Arial" w:cs="Arial"/>
          <w:sz w:val="20"/>
          <w:szCs w:val="20"/>
        </w:rPr>
        <w:t xml:space="preserve"> немедленному урегулированию </w:t>
      </w:r>
      <w:r w:rsidR="001D52BA" w:rsidRPr="004E59E2">
        <w:rPr>
          <w:rFonts w:ascii="Arial" w:hAnsi="Arial" w:cs="Arial"/>
          <w:sz w:val="20"/>
          <w:szCs w:val="20"/>
        </w:rPr>
        <w:t>Сторона</w:t>
      </w:r>
      <w:r w:rsidRPr="004E59E2">
        <w:rPr>
          <w:rFonts w:ascii="Arial" w:hAnsi="Arial" w:cs="Arial"/>
          <w:sz w:val="20"/>
          <w:szCs w:val="20"/>
        </w:rPr>
        <w:t>ми путём проведения переговоров. Соблюдение претензионного порядка разрешения споров является обязательным. Срок ответа на претензию составляет 10 (десять) рабочих дней с момента получения претензии.</w:t>
      </w:r>
    </w:p>
    <w:p w:rsidR="002B0AF5" w:rsidRPr="004E59E2" w:rsidRDefault="004028EB" w:rsidP="00870135">
      <w:pPr>
        <w:pStyle w:val="af4"/>
        <w:numPr>
          <w:ilvl w:val="1"/>
          <w:numId w:val="15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После соблюдения претензионного порядка споры подлежат разрешению в </w:t>
      </w:r>
      <w:r w:rsidR="004E59E2">
        <w:rPr>
          <w:rFonts w:ascii="Arial" w:hAnsi="Arial" w:cs="Arial"/>
          <w:sz w:val="20"/>
          <w:szCs w:val="20"/>
        </w:rPr>
        <w:t>суде</w:t>
      </w:r>
      <w:r w:rsidRPr="004E59E2">
        <w:rPr>
          <w:rFonts w:ascii="Arial" w:hAnsi="Arial" w:cs="Arial"/>
          <w:sz w:val="20"/>
          <w:szCs w:val="20"/>
        </w:rPr>
        <w:t>.</w:t>
      </w:r>
    </w:p>
    <w:p w:rsidR="002B0AF5" w:rsidRPr="004E59E2" w:rsidRDefault="00DF7CBC" w:rsidP="00870135">
      <w:pPr>
        <w:pStyle w:val="1"/>
        <w:spacing w:line="240" w:lineRule="auto"/>
        <w:rPr>
          <w:rFonts w:ascii="Arial" w:hAnsi="Arial" w:cs="Arial"/>
          <w:sz w:val="20"/>
          <w:szCs w:val="20"/>
        </w:rPr>
      </w:pPr>
      <w:bookmarkStart w:id="12" w:name="_ref_18114473"/>
      <w:bookmarkEnd w:id="11"/>
      <w:r w:rsidRPr="004E59E2">
        <w:rPr>
          <w:rFonts w:ascii="Arial" w:hAnsi="Arial" w:cs="Arial"/>
          <w:sz w:val="20"/>
          <w:szCs w:val="20"/>
        </w:rPr>
        <w:t>Заключительные положения</w:t>
      </w:r>
      <w:bookmarkEnd w:id="12"/>
    </w:p>
    <w:p w:rsidR="002B0AF5" w:rsidRPr="004E59E2" w:rsidRDefault="002B0AF5" w:rsidP="00870135">
      <w:pPr>
        <w:pStyle w:val="af4"/>
        <w:numPr>
          <w:ilvl w:val="0"/>
          <w:numId w:val="16"/>
        </w:numPr>
        <w:spacing w:before="0" w:after="0" w:line="240" w:lineRule="auto"/>
        <w:contextualSpacing/>
        <w:rPr>
          <w:rFonts w:ascii="Arial" w:hAnsi="Arial" w:cs="Arial"/>
          <w:vanish/>
          <w:sz w:val="20"/>
          <w:szCs w:val="20"/>
        </w:rPr>
      </w:pPr>
    </w:p>
    <w:p w:rsidR="002B0AF5" w:rsidRPr="004E59E2" w:rsidRDefault="002B0AF5" w:rsidP="00870135">
      <w:pPr>
        <w:pStyle w:val="af4"/>
        <w:numPr>
          <w:ilvl w:val="0"/>
          <w:numId w:val="16"/>
        </w:numPr>
        <w:spacing w:before="0" w:after="0" w:line="240" w:lineRule="auto"/>
        <w:contextualSpacing/>
        <w:rPr>
          <w:rFonts w:ascii="Arial" w:hAnsi="Arial" w:cs="Arial"/>
          <w:vanish/>
          <w:sz w:val="20"/>
          <w:szCs w:val="20"/>
        </w:rPr>
      </w:pPr>
    </w:p>
    <w:p w:rsidR="002B0AF5" w:rsidRPr="004E59E2" w:rsidRDefault="002B0AF5" w:rsidP="00870135">
      <w:pPr>
        <w:pStyle w:val="af4"/>
        <w:numPr>
          <w:ilvl w:val="0"/>
          <w:numId w:val="16"/>
        </w:numPr>
        <w:spacing w:before="0" w:after="0" w:line="240" w:lineRule="auto"/>
        <w:contextualSpacing/>
        <w:rPr>
          <w:rFonts w:ascii="Arial" w:hAnsi="Arial" w:cs="Arial"/>
          <w:vanish/>
          <w:sz w:val="20"/>
          <w:szCs w:val="20"/>
        </w:rPr>
      </w:pPr>
    </w:p>
    <w:p w:rsidR="002B0AF5" w:rsidRPr="004E59E2" w:rsidRDefault="002B0AF5" w:rsidP="00870135">
      <w:pPr>
        <w:pStyle w:val="af4"/>
        <w:numPr>
          <w:ilvl w:val="0"/>
          <w:numId w:val="16"/>
        </w:numPr>
        <w:spacing w:before="0" w:after="0" w:line="240" w:lineRule="auto"/>
        <w:contextualSpacing/>
        <w:rPr>
          <w:rFonts w:ascii="Arial" w:hAnsi="Arial" w:cs="Arial"/>
          <w:vanish/>
          <w:sz w:val="20"/>
          <w:szCs w:val="20"/>
        </w:rPr>
      </w:pPr>
    </w:p>
    <w:p w:rsidR="002B0AF5" w:rsidRPr="004E59E2" w:rsidRDefault="002B0AF5" w:rsidP="00870135">
      <w:pPr>
        <w:pStyle w:val="af4"/>
        <w:numPr>
          <w:ilvl w:val="0"/>
          <w:numId w:val="16"/>
        </w:numPr>
        <w:spacing w:before="0" w:after="0" w:line="240" w:lineRule="auto"/>
        <w:contextualSpacing/>
        <w:rPr>
          <w:rFonts w:ascii="Arial" w:hAnsi="Arial" w:cs="Arial"/>
          <w:vanish/>
          <w:sz w:val="20"/>
          <w:szCs w:val="20"/>
        </w:rPr>
      </w:pPr>
    </w:p>
    <w:p w:rsidR="002B0AF5" w:rsidRPr="004E59E2" w:rsidRDefault="002B0AF5" w:rsidP="00870135">
      <w:pPr>
        <w:pStyle w:val="af4"/>
        <w:numPr>
          <w:ilvl w:val="0"/>
          <w:numId w:val="16"/>
        </w:numPr>
        <w:spacing w:before="0" w:after="0" w:line="240" w:lineRule="auto"/>
        <w:contextualSpacing/>
        <w:rPr>
          <w:rFonts w:ascii="Arial" w:hAnsi="Arial" w:cs="Arial"/>
          <w:vanish/>
          <w:sz w:val="20"/>
          <w:szCs w:val="20"/>
        </w:rPr>
      </w:pPr>
    </w:p>
    <w:p w:rsidR="002B0AF5" w:rsidRPr="004E59E2" w:rsidRDefault="002B0AF5" w:rsidP="00870135">
      <w:pPr>
        <w:pStyle w:val="af4"/>
        <w:numPr>
          <w:ilvl w:val="1"/>
          <w:numId w:val="16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Договор вступает в силу и становится обязательным для </w:t>
      </w:r>
      <w:r w:rsidR="001D52BA" w:rsidRPr="004E59E2">
        <w:rPr>
          <w:rFonts w:ascii="Arial" w:hAnsi="Arial" w:cs="Arial"/>
          <w:sz w:val="20"/>
          <w:szCs w:val="20"/>
        </w:rPr>
        <w:t>Сторон</w:t>
      </w:r>
      <w:r w:rsidRPr="004E59E2">
        <w:rPr>
          <w:rFonts w:ascii="Arial" w:hAnsi="Arial" w:cs="Arial"/>
          <w:sz w:val="20"/>
          <w:szCs w:val="20"/>
        </w:rPr>
        <w:t xml:space="preserve"> с момента его </w:t>
      </w:r>
      <w:r w:rsidR="00E403A5">
        <w:rPr>
          <w:rFonts w:ascii="Arial" w:hAnsi="Arial" w:cs="Arial"/>
          <w:sz w:val="20"/>
          <w:szCs w:val="20"/>
        </w:rPr>
        <w:t>подписания обеими Сторонами</w:t>
      </w:r>
      <w:r w:rsidRPr="004E59E2">
        <w:rPr>
          <w:rFonts w:ascii="Arial" w:hAnsi="Arial" w:cs="Arial"/>
          <w:sz w:val="20"/>
          <w:szCs w:val="20"/>
        </w:rPr>
        <w:t>.</w:t>
      </w:r>
    </w:p>
    <w:p w:rsidR="002B0AF5" w:rsidRPr="001D306B" w:rsidRDefault="00082263" w:rsidP="005D5FD5">
      <w:pPr>
        <w:pStyle w:val="af4"/>
        <w:numPr>
          <w:ilvl w:val="1"/>
          <w:numId w:val="16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1D306B">
        <w:rPr>
          <w:rFonts w:ascii="Arial" w:hAnsi="Arial" w:cs="Arial"/>
          <w:sz w:val="20"/>
          <w:szCs w:val="20"/>
        </w:rPr>
        <w:t xml:space="preserve">Срок действия Договора – с даты подписания Сторонами по </w:t>
      </w:r>
      <w:r w:rsidR="001D306B" w:rsidRPr="001D306B">
        <w:rPr>
          <w:rFonts w:ascii="Arial" w:hAnsi="Arial" w:cs="Arial"/>
          <w:sz w:val="20"/>
          <w:szCs w:val="20"/>
        </w:rPr>
        <w:t>31.12.2024</w:t>
      </w:r>
      <w:r w:rsidRPr="001D306B">
        <w:rPr>
          <w:rFonts w:ascii="Arial" w:hAnsi="Arial" w:cs="Arial"/>
          <w:sz w:val="20"/>
          <w:szCs w:val="20"/>
        </w:rPr>
        <w:t xml:space="preserve"> включительно.</w:t>
      </w:r>
    </w:p>
    <w:p w:rsidR="002B0AF5" w:rsidRPr="001D306B" w:rsidRDefault="002B0AF5" w:rsidP="00870135">
      <w:pPr>
        <w:pStyle w:val="af4"/>
        <w:numPr>
          <w:ilvl w:val="1"/>
          <w:numId w:val="16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1D306B">
        <w:rPr>
          <w:rFonts w:ascii="Arial" w:hAnsi="Arial" w:cs="Arial"/>
          <w:sz w:val="20"/>
          <w:szCs w:val="20"/>
        </w:rPr>
        <w:t xml:space="preserve">Обязательства </w:t>
      </w:r>
      <w:r w:rsidR="001D52BA" w:rsidRPr="001D306B">
        <w:rPr>
          <w:rFonts w:ascii="Arial" w:hAnsi="Arial" w:cs="Arial"/>
          <w:sz w:val="20"/>
          <w:szCs w:val="20"/>
        </w:rPr>
        <w:t>Сторон</w:t>
      </w:r>
      <w:r w:rsidRPr="001D306B">
        <w:rPr>
          <w:rFonts w:ascii="Arial" w:hAnsi="Arial" w:cs="Arial"/>
          <w:sz w:val="20"/>
          <w:szCs w:val="20"/>
        </w:rPr>
        <w:t xml:space="preserve"> по Договору прекращаются с </w:t>
      </w:r>
      <w:r w:rsidR="00E77856" w:rsidRPr="001D306B">
        <w:rPr>
          <w:rFonts w:ascii="Arial" w:hAnsi="Arial" w:cs="Arial"/>
          <w:sz w:val="20"/>
          <w:szCs w:val="20"/>
        </w:rPr>
        <w:t>момента их выполнения</w:t>
      </w:r>
      <w:r w:rsidRPr="001D306B">
        <w:rPr>
          <w:rFonts w:ascii="Arial" w:hAnsi="Arial" w:cs="Arial"/>
          <w:sz w:val="20"/>
          <w:szCs w:val="20"/>
        </w:rPr>
        <w:t>.</w:t>
      </w:r>
    </w:p>
    <w:p w:rsidR="002B0AF5" w:rsidRPr="004E59E2" w:rsidRDefault="002B0AF5" w:rsidP="00870135">
      <w:pPr>
        <w:pStyle w:val="af4"/>
        <w:numPr>
          <w:ilvl w:val="1"/>
          <w:numId w:val="16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Направление юридически значимых сообщений.</w:t>
      </w:r>
    </w:p>
    <w:p w:rsidR="002B0AF5" w:rsidRPr="004E59E2" w:rsidRDefault="002B0AF5" w:rsidP="00870135">
      <w:pPr>
        <w:pStyle w:val="af4"/>
        <w:numPr>
          <w:ilvl w:val="2"/>
          <w:numId w:val="16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</w:t>
      </w:r>
      <w:r w:rsidR="001D52BA" w:rsidRPr="004E59E2">
        <w:rPr>
          <w:rFonts w:ascii="Arial" w:hAnsi="Arial" w:cs="Arial"/>
          <w:sz w:val="20"/>
          <w:szCs w:val="20"/>
        </w:rPr>
        <w:t>Стороны</w:t>
      </w:r>
      <w:r w:rsidRPr="004E59E2">
        <w:rPr>
          <w:rFonts w:ascii="Arial" w:hAnsi="Arial" w:cs="Arial"/>
          <w:sz w:val="20"/>
          <w:szCs w:val="20"/>
        </w:rPr>
        <w:t>, должны направляться только одним из следующих способов:</w:t>
      </w:r>
    </w:p>
    <w:p w:rsidR="002B0AF5" w:rsidRPr="004E59E2" w:rsidRDefault="002B0AF5" w:rsidP="00870135">
      <w:pPr>
        <w:pStyle w:val="af4"/>
        <w:numPr>
          <w:ilvl w:val="1"/>
          <w:numId w:val="18"/>
        </w:numPr>
        <w:spacing w:before="0" w:after="0" w:line="240" w:lineRule="auto"/>
        <w:ind w:left="851" w:hanging="142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lastRenderedPageBreak/>
        <w:t xml:space="preserve">с нарочным (курьерской доставкой). Факт получения документа должен подтверждаться распиской </w:t>
      </w:r>
      <w:r w:rsidR="001D52BA" w:rsidRPr="004E59E2">
        <w:rPr>
          <w:rFonts w:ascii="Arial" w:hAnsi="Arial" w:cs="Arial"/>
          <w:sz w:val="20"/>
          <w:szCs w:val="20"/>
        </w:rPr>
        <w:t>Стороны</w:t>
      </w:r>
      <w:r w:rsidRPr="004E59E2">
        <w:rPr>
          <w:rFonts w:ascii="Arial" w:hAnsi="Arial" w:cs="Arial"/>
          <w:sz w:val="20"/>
          <w:szCs w:val="20"/>
        </w:rPr>
        <w:t xml:space="preserve">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:rsidR="002B0AF5" w:rsidRPr="004E59E2" w:rsidRDefault="002B0AF5" w:rsidP="00870135">
      <w:pPr>
        <w:pStyle w:val="af4"/>
        <w:numPr>
          <w:ilvl w:val="1"/>
          <w:numId w:val="18"/>
        </w:numPr>
        <w:spacing w:before="0" w:after="0" w:line="240" w:lineRule="auto"/>
        <w:ind w:left="851" w:hanging="142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заказным письмом с уведомлением о вручении.</w:t>
      </w:r>
    </w:p>
    <w:p w:rsidR="00E77856" w:rsidRPr="004E59E2" w:rsidRDefault="00E77856" w:rsidP="00870135">
      <w:pPr>
        <w:pStyle w:val="af4"/>
        <w:numPr>
          <w:ilvl w:val="1"/>
          <w:numId w:val="16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Стороны освобождаются от ответственности за неисполнение либо ненадлежащее исполнение своих обязательств по Договору в случае наступления форс-мажорных обстоятельств, к которым относятся: наводнения, землетрясения и иные стихийные бедствия, введение в стране военного или чрезвычайного положений, изменение законов и иных нормативно-правовых актов, препятствующих надлежащему исполнению Сторонами своих обязательств по Договору, а также другие обстоятельства непреодолимой силы, которые Стороны не могли предвидеть и предотвратить разумными мерами.</w:t>
      </w:r>
    </w:p>
    <w:p w:rsidR="00E77856" w:rsidRPr="004E59E2" w:rsidRDefault="00581ABC" w:rsidP="00870135">
      <w:pPr>
        <w:pStyle w:val="af4"/>
        <w:numPr>
          <w:ilvl w:val="1"/>
          <w:numId w:val="16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О наступлении форс-мажорных обстоятельств</w:t>
      </w:r>
      <w:r w:rsidR="00E77856" w:rsidRPr="004E59E2">
        <w:rPr>
          <w:rFonts w:ascii="Arial" w:hAnsi="Arial" w:cs="Arial"/>
          <w:sz w:val="20"/>
          <w:szCs w:val="20"/>
        </w:rPr>
        <w:t xml:space="preserve"> Стороны обязуются уведомить друг друга в течение 7 (семи) календарных дней с момента их наступления. В противном случае Стороны лишаются возможности ссылаться на эти обстоятельства.</w:t>
      </w:r>
    </w:p>
    <w:p w:rsidR="00AB19AC" w:rsidRDefault="00E77856" w:rsidP="00870135">
      <w:pPr>
        <w:pStyle w:val="af4"/>
        <w:numPr>
          <w:ilvl w:val="1"/>
          <w:numId w:val="16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>Наличие форс-мажорных обстоятельств должно быть документально подтверждено уполномоченными на то государственными или иными органами.</w:t>
      </w:r>
    </w:p>
    <w:p w:rsidR="002B0AF5" w:rsidRPr="004E59E2" w:rsidRDefault="002B0AF5" w:rsidP="00870135">
      <w:pPr>
        <w:pStyle w:val="af4"/>
        <w:numPr>
          <w:ilvl w:val="1"/>
          <w:numId w:val="16"/>
        </w:numPr>
        <w:spacing w:before="0" w:after="0" w:line="240" w:lineRule="auto"/>
        <w:ind w:left="567" w:hanging="567"/>
        <w:contextualSpacing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Договор составлен в двух экземплярах, по одному для каждой из </w:t>
      </w:r>
      <w:r w:rsidR="001D52BA" w:rsidRPr="004E59E2">
        <w:rPr>
          <w:rFonts w:ascii="Arial" w:hAnsi="Arial" w:cs="Arial"/>
          <w:sz w:val="20"/>
          <w:szCs w:val="20"/>
        </w:rPr>
        <w:t>Сторон</w:t>
      </w:r>
      <w:r w:rsidRPr="004E59E2">
        <w:rPr>
          <w:rFonts w:ascii="Arial" w:hAnsi="Arial" w:cs="Arial"/>
          <w:sz w:val="20"/>
          <w:szCs w:val="20"/>
        </w:rPr>
        <w:t>.</w:t>
      </w:r>
    </w:p>
    <w:p w:rsidR="00D17FCD" w:rsidRPr="004E59E2" w:rsidRDefault="00143FF6" w:rsidP="00870135">
      <w:pPr>
        <w:pStyle w:val="1"/>
        <w:numPr>
          <w:ilvl w:val="0"/>
          <w:numId w:val="0"/>
        </w:numPr>
        <w:spacing w:line="240" w:lineRule="auto"/>
        <w:rPr>
          <w:rFonts w:ascii="Arial" w:hAnsi="Arial" w:cs="Arial"/>
          <w:sz w:val="20"/>
          <w:szCs w:val="20"/>
        </w:rPr>
      </w:pPr>
      <w:r w:rsidRPr="004E59E2">
        <w:rPr>
          <w:rFonts w:ascii="Arial" w:hAnsi="Arial" w:cs="Arial"/>
          <w:sz w:val="20"/>
          <w:szCs w:val="20"/>
        </w:rPr>
        <w:t xml:space="preserve">7. </w:t>
      </w:r>
      <w:bookmarkStart w:id="13" w:name="_ref_18266152"/>
      <w:r w:rsidR="00DF7CBC" w:rsidRPr="004E59E2">
        <w:rPr>
          <w:rFonts w:ascii="Arial" w:hAnsi="Arial" w:cs="Arial"/>
          <w:sz w:val="20"/>
          <w:szCs w:val="20"/>
        </w:rPr>
        <w:t xml:space="preserve">Адреса и реквизиты </w:t>
      </w:r>
      <w:r w:rsidR="001D52BA" w:rsidRPr="004E59E2">
        <w:rPr>
          <w:rFonts w:ascii="Arial" w:hAnsi="Arial" w:cs="Arial"/>
          <w:sz w:val="20"/>
          <w:szCs w:val="20"/>
        </w:rPr>
        <w:t>Сторон</w:t>
      </w:r>
      <w:bookmarkEnd w:id="13"/>
    </w:p>
    <w:p w:rsidR="002B0AF5" w:rsidRPr="004E59E2" w:rsidRDefault="00A17A8D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b/>
          <w:bCs/>
          <w:sz w:val="20"/>
          <w:szCs w:val="20"/>
        </w:rPr>
      </w:pPr>
      <w:r w:rsidRPr="004E59E2">
        <w:rPr>
          <w:rFonts w:ascii="Arial" w:hAnsi="Arial" w:cs="Arial"/>
          <w:b/>
          <w:bCs/>
          <w:sz w:val="20"/>
          <w:szCs w:val="20"/>
        </w:rPr>
        <w:t>Исполнитель</w:t>
      </w:r>
      <w:r w:rsidR="00082263">
        <w:rPr>
          <w:rFonts w:ascii="Arial" w:hAnsi="Arial" w:cs="Arial"/>
          <w:b/>
          <w:bCs/>
          <w:sz w:val="20"/>
          <w:szCs w:val="20"/>
        </w:rPr>
        <w:t>:</w:t>
      </w:r>
    </w:p>
    <w:p w:rsidR="001D306B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sz w:val="20"/>
          <w:szCs w:val="20"/>
        </w:rPr>
      </w:pPr>
    </w:p>
    <w:p w:rsidR="001D306B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sz w:val="20"/>
          <w:szCs w:val="20"/>
        </w:rPr>
      </w:pPr>
    </w:p>
    <w:p w:rsidR="001D306B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sz w:val="20"/>
          <w:szCs w:val="20"/>
        </w:rPr>
      </w:pPr>
    </w:p>
    <w:p w:rsidR="001D306B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sz w:val="20"/>
          <w:szCs w:val="20"/>
        </w:rPr>
      </w:pPr>
    </w:p>
    <w:p w:rsidR="001D306B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sz w:val="20"/>
          <w:szCs w:val="20"/>
        </w:rPr>
      </w:pPr>
    </w:p>
    <w:p w:rsidR="001D306B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sz w:val="20"/>
          <w:szCs w:val="20"/>
        </w:rPr>
      </w:pPr>
    </w:p>
    <w:p w:rsidR="002B0AF5" w:rsidRPr="004E59E2" w:rsidRDefault="00870135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sz w:val="20"/>
          <w:szCs w:val="20"/>
        </w:rPr>
      </w:pPr>
      <w:r w:rsidRPr="00870135">
        <w:rPr>
          <w:rFonts w:ascii="Arial" w:hAnsi="Arial" w:cs="Arial"/>
          <w:sz w:val="20"/>
          <w:szCs w:val="20"/>
        </w:rPr>
        <w:tab/>
      </w:r>
      <w:r w:rsidRPr="00870135">
        <w:rPr>
          <w:rFonts w:ascii="Arial" w:hAnsi="Arial" w:cs="Arial"/>
          <w:sz w:val="16"/>
          <w:szCs w:val="16"/>
        </w:rPr>
        <w:t xml:space="preserve">подпись </w:t>
      </w:r>
      <w:r w:rsidRPr="00870135">
        <w:rPr>
          <w:rFonts w:ascii="Arial" w:hAnsi="Arial" w:cs="Arial"/>
          <w:sz w:val="20"/>
          <w:szCs w:val="20"/>
        </w:rPr>
        <w:t>_________________________</w:t>
      </w:r>
      <w:r w:rsidRPr="00870135">
        <w:rPr>
          <w:rFonts w:ascii="Arial" w:hAnsi="Arial" w:cs="Arial"/>
          <w:sz w:val="20"/>
          <w:szCs w:val="20"/>
        </w:rPr>
        <w:tab/>
      </w:r>
      <w:proofErr w:type="spellStart"/>
      <w:r w:rsidRPr="00870135">
        <w:rPr>
          <w:rFonts w:ascii="Arial" w:hAnsi="Arial" w:cs="Arial"/>
          <w:sz w:val="16"/>
          <w:szCs w:val="16"/>
        </w:rPr>
        <w:t>мп</w:t>
      </w:r>
      <w:proofErr w:type="spellEnd"/>
    </w:p>
    <w:p w:rsidR="002B0AF5" w:rsidRPr="004E59E2" w:rsidRDefault="002B0AF5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sz w:val="20"/>
          <w:szCs w:val="20"/>
        </w:rPr>
      </w:pPr>
    </w:p>
    <w:p w:rsidR="001D306B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1D306B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1D306B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1D306B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1D306B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2B0AF5" w:rsidRPr="004E59E2" w:rsidRDefault="00A17A8D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b/>
          <w:bCs/>
          <w:sz w:val="20"/>
          <w:szCs w:val="20"/>
        </w:rPr>
      </w:pPr>
      <w:r w:rsidRPr="004E59E2">
        <w:rPr>
          <w:rFonts w:ascii="Arial" w:hAnsi="Arial" w:cs="Arial"/>
          <w:b/>
          <w:bCs/>
          <w:sz w:val="20"/>
          <w:szCs w:val="20"/>
        </w:rPr>
        <w:t>Заказчик</w:t>
      </w:r>
    </w:p>
    <w:p w:rsidR="00581ABC" w:rsidRPr="001D5FFE" w:rsidRDefault="001D306B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>ГБУ ДО СШОР Курортного района Санкт-Петербурга</w:t>
      </w:r>
    </w:p>
    <w:p w:rsidR="001D306B" w:rsidRPr="001D5FFE" w:rsidRDefault="001D306B" w:rsidP="001D306B">
      <w:pPr>
        <w:pStyle w:val="af4"/>
        <w:spacing w:before="0" w:after="0" w:line="240" w:lineRule="auto"/>
        <w:ind w:hanging="708"/>
        <w:contextualSpacing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>Юридический адрес:</w:t>
      </w:r>
    </w:p>
    <w:p w:rsidR="001D306B" w:rsidRPr="001D5FFE" w:rsidRDefault="001D306B" w:rsidP="001D306B">
      <w:pPr>
        <w:pStyle w:val="af4"/>
        <w:spacing w:before="0" w:after="0" w:line="240" w:lineRule="auto"/>
        <w:ind w:hanging="708"/>
        <w:contextualSpacing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 xml:space="preserve">Санкт-Петербург, 197720, г. Зеленогорск, </w:t>
      </w:r>
    </w:p>
    <w:p w:rsidR="001D306B" w:rsidRPr="001D5FFE" w:rsidRDefault="001D306B" w:rsidP="001D306B">
      <w:pPr>
        <w:pStyle w:val="af4"/>
        <w:spacing w:before="0" w:after="0" w:line="240" w:lineRule="auto"/>
        <w:ind w:hanging="708"/>
        <w:contextualSpacing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 xml:space="preserve">проспект Красных Командиров, д.19А, </w:t>
      </w:r>
      <w:proofErr w:type="spellStart"/>
      <w:proofErr w:type="gramStart"/>
      <w:r w:rsidRPr="001D5FFE">
        <w:rPr>
          <w:rFonts w:ascii="Arial" w:hAnsi="Arial" w:cs="Arial"/>
          <w:sz w:val="20"/>
          <w:szCs w:val="20"/>
        </w:rPr>
        <w:t>лит.А</w:t>
      </w:r>
      <w:proofErr w:type="spellEnd"/>
      <w:proofErr w:type="gramEnd"/>
    </w:p>
    <w:p w:rsidR="001D306B" w:rsidRPr="001D5FFE" w:rsidRDefault="001D306B" w:rsidP="001D306B">
      <w:pPr>
        <w:pStyle w:val="af4"/>
        <w:spacing w:before="0" w:after="0" w:line="240" w:lineRule="auto"/>
        <w:ind w:hanging="708"/>
        <w:contextualSpacing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>Фактический адрес:</w:t>
      </w:r>
    </w:p>
    <w:p w:rsidR="001D306B" w:rsidRPr="001D5FFE" w:rsidRDefault="001D306B" w:rsidP="001D5FFE">
      <w:pPr>
        <w:pStyle w:val="af4"/>
        <w:spacing w:before="0" w:after="0" w:line="240" w:lineRule="auto"/>
        <w:ind w:hanging="708"/>
        <w:contextualSpacing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>Санкт-Пете</w:t>
      </w:r>
      <w:r w:rsidR="001D5FFE" w:rsidRPr="001D5FFE">
        <w:rPr>
          <w:rFonts w:ascii="Arial" w:hAnsi="Arial" w:cs="Arial"/>
          <w:sz w:val="20"/>
          <w:szCs w:val="20"/>
        </w:rPr>
        <w:t>рбург, 197720, г. Зеленогорск, у</w:t>
      </w:r>
      <w:r w:rsidRPr="001D5FFE">
        <w:rPr>
          <w:rFonts w:ascii="Arial" w:hAnsi="Arial" w:cs="Arial"/>
          <w:sz w:val="20"/>
          <w:szCs w:val="20"/>
        </w:rPr>
        <w:t>л. Объездная, д.7</w:t>
      </w:r>
    </w:p>
    <w:p w:rsidR="001D306B" w:rsidRPr="001D5FFE" w:rsidRDefault="001D306B" w:rsidP="001D306B">
      <w:pPr>
        <w:pStyle w:val="af3"/>
        <w:ind w:firstLine="0"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 xml:space="preserve">ИНН </w:t>
      </w:r>
      <w:proofErr w:type="gramStart"/>
      <w:r w:rsidRPr="001D5FFE">
        <w:rPr>
          <w:rFonts w:ascii="Arial" w:hAnsi="Arial" w:cs="Arial"/>
          <w:sz w:val="20"/>
          <w:szCs w:val="20"/>
        </w:rPr>
        <w:t>7827001349  КПП</w:t>
      </w:r>
      <w:proofErr w:type="gramEnd"/>
      <w:r w:rsidRPr="001D5FFE">
        <w:rPr>
          <w:rFonts w:ascii="Arial" w:hAnsi="Arial" w:cs="Arial"/>
          <w:sz w:val="20"/>
          <w:szCs w:val="20"/>
        </w:rPr>
        <w:t xml:space="preserve"> 784301001</w:t>
      </w:r>
      <w:r w:rsidR="001D5FFE" w:rsidRPr="001D5FFE">
        <w:rPr>
          <w:rFonts w:ascii="Arial" w:hAnsi="Arial" w:cs="Arial"/>
          <w:sz w:val="20"/>
          <w:szCs w:val="20"/>
        </w:rPr>
        <w:t xml:space="preserve"> ОГРН 1027812405720</w:t>
      </w:r>
    </w:p>
    <w:p w:rsidR="001D306B" w:rsidRPr="001D5FFE" w:rsidRDefault="001D5FFE" w:rsidP="00870135">
      <w:pPr>
        <w:pStyle w:val="af4"/>
        <w:spacing w:before="0" w:after="0" w:line="240" w:lineRule="auto"/>
        <w:ind w:left="0" w:firstLine="0"/>
        <w:contextualSpacing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>Банковские реквизиты</w:t>
      </w:r>
    </w:p>
    <w:p w:rsidR="001D306B" w:rsidRPr="001D5FFE" w:rsidRDefault="001D306B" w:rsidP="001D306B">
      <w:pPr>
        <w:pStyle w:val="af3"/>
        <w:ind w:firstLine="0"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 xml:space="preserve">Комитет финансов СПб (ГБУ ДО СШОР Курортного района Санкт-Петербурга, </w:t>
      </w:r>
    </w:p>
    <w:p w:rsidR="001D306B" w:rsidRPr="001D5FFE" w:rsidRDefault="001D306B" w:rsidP="001D306B">
      <w:pPr>
        <w:pStyle w:val="af3"/>
        <w:ind w:firstLine="0"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>л/с 0571051)</w:t>
      </w:r>
    </w:p>
    <w:p w:rsidR="001D306B" w:rsidRPr="001D5FFE" w:rsidRDefault="001D306B" w:rsidP="001D306B">
      <w:pPr>
        <w:pStyle w:val="af3"/>
        <w:ind w:firstLine="0"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>счет банка плательщика 40102810945370000005</w:t>
      </w:r>
    </w:p>
    <w:p w:rsidR="001D306B" w:rsidRPr="001D5FFE" w:rsidRDefault="001D306B" w:rsidP="001D306B">
      <w:pPr>
        <w:pStyle w:val="af3"/>
        <w:ind w:firstLine="0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1D5FFE">
        <w:rPr>
          <w:rFonts w:ascii="Arial" w:hAnsi="Arial" w:cs="Arial"/>
          <w:sz w:val="20"/>
          <w:szCs w:val="20"/>
        </w:rPr>
        <w:t>казн.счет</w:t>
      </w:r>
      <w:proofErr w:type="spellEnd"/>
      <w:proofErr w:type="gramEnd"/>
      <w:r w:rsidRPr="001D5FFE">
        <w:rPr>
          <w:rFonts w:ascii="Arial" w:hAnsi="Arial" w:cs="Arial"/>
          <w:sz w:val="20"/>
          <w:szCs w:val="20"/>
        </w:rPr>
        <w:t xml:space="preserve">  03224643400000007200</w:t>
      </w:r>
    </w:p>
    <w:p w:rsidR="001D306B" w:rsidRPr="001D5FFE" w:rsidRDefault="001D306B" w:rsidP="001D306B">
      <w:pPr>
        <w:pStyle w:val="af3"/>
        <w:ind w:firstLine="0"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 xml:space="preserve">Северо-Западное ГУ Банка России/ УФК по г. Санкт-Петербургу, г. Санкт-Петербург      </w:t>
      </w:r>
    </w:p>
    <w:p w:rsidR="001D306B" w:rsidRPr="001D5FFE" w:rsidRDefault="001D306B" w:rsidP="001D306B">
      <w:pPr>
        <w:pStyle w:val="af3"/>
        <w:ind w:firstLine="0"/>
        <w:rPr>
          <w:rFonts w:ascii="Arial" w:hAnsi="Arial" w:cs="Arial"/>
          <w:sz w:val="20"/>
          <w:szCs w:val="20"/>
        </w:rPr>
      </w:pPr>
      <w:r w:rsidRPr="001D5FFE">
        <w:rPr>
          <w:rFonts w:ascii="Arial" w:hAnsi="Arial" w:cs="Arial"/>
          <w:sz w:val="20"/>
          <w:szCs w:val="20"/>
        </w:rPr>
        <w:t>БИК 014030106</w:t>
      </w:r>
    </w:p>
    <w:p w:rsidR="001D306B" w:rsidRPr="001D5FFE" w:rsidRDefault="001D306B" w:rsidP="001D306B">
      <w:pPr>
        <w:pStyle w:val="af3"/>
        <w:ind w:firstLine="0"/>
        <w:rPr>
          <w:rFonts w:ascii="Arial" w:hAnsi="Arial" w:cs="Arial"/>
          <w:sz w:val="20"/>
          <w:szCs w:val="20"/>
        </w:rPr>
      </w:pPr>
    </w:p>
    <w:p w:rsidR="001D306B" w:rsidRPr="001D5FFE" w:rsidRDefault="001D306B" w:rsidP="001D306B">
      <w:pPr>
        <w:pStyle w:val="af3"/>
        <w:ind w:firstLine="0"/>
        <w:rPr>
          <w:rFonts w:ascii="Arial" w:hAnsi="Arial" w:cs="Arial"/>
          <w:sz w:val="20"/>
          <w:szCs w:val="20"/>
        </w:rPr>
      </w:pPr>
    </w:p>
    <w:p w:rsidR="001D306B" w:rsidRPr="001D5FFE" w:rsidRDefault="001D306B" w:rsidP="001D306B">
      <w:pPr>
        <w:pStyle w:val="af3"/>
        <w:ind w:firstLine="0"/>
        <w:rPr>
          <w:rFonts w:ascii="Arial" w:hAnsi="Arial" w:cs="Arial"/>
          <w:sz w:val="20"/>
          <w:szCs w:val="20"/>
        </w:rPr>
      </w:pPr>
    </w:p>
    <w:p w:rsidR="00581ABC" w:rsidRPr="001D5FFE" w:rsidRDefault="001D5FFE" w:rsidP="00870135">
      <w:pPr>
        <w:pStyle w:val="af3"/>
        <w:ind w:firstLine="0"/>
        <w:rPr>
          <w:rFonts w:ascii="Arial" w:hAnsi="Arial" w:cs="Arial"/>
          <w:bCs/>
          <w:sz w:val="20"/>
          <w:szCs w:val="20"/>
        </w:rPr>
      </w:pPr>
      <w:r w:rsidRPr="001D5FFE">
        <w:rPr>
          <w:rFonts w:ascii="Arial" w:hAnsi="Arial" w:cs="Arial"/>
          <w:bCs/>
          <w:sz w:val="20"/>
          <w:szCs w:val="20"/>
        </w:rPr>
        <w:t>Директор</w:t>
      </w:r>
    </w:p>
    <w:p w:rsidR="00581ABC" w:rsidRPr="00581ABC" w:rsidRDefault="001D5FFE" w:rsidP="00870135">
      <w:pPr>
        <w:pStyle w:val="af3"/>
        <w:ind w:firstLine="0"/>
        <w:rPr>
          <w:rFonts w:ascii="Arial" w:hAnsi="Arial" w:cs="Arial"/>
          <w:sz w:val="20"/>
          <w:szCs w:val="20"/>
          <w:highlight w:val="yellow"/>
        </w:rPr>
      </w:pPr>
      <w:r w:rsidRPr="001D5FFE">
        <w:rPr>
          <w:rFonts w:ascii="Arial" w:hAnsi="Arial" w:cs="Arial"/>
          <w:bCs/>
          <w:sz w:val="20"/>
          <w:szCs w:val="20"/>
        </w:rPr>
        <w:t>Савинов А.Н.</w:t>
      </w:r>
      <w:r w:rsidR="00581ABC" w:rsidRPr="00581ABC">
        <w:rPr>
          <w:rFonts w:ascii="Arial" w:hAnsi="Arial" w:cs="Arial"/>
          <w:sz w:val="20"/>
          <w:szCs w:val="20"/>
        </w:rPr>
        <w:tab/>
      </w:r>
      <w:r w:rsidR="00581ABC" w:rsidRPr="00581ABC">
        <w:rPr>
          <w:rFonts w:ascii="Arial" w:hAnsi="Arial" w:cs="Arial"/>
          <w:sz w:val="20"/>
          <w:szCs w:val="20"/>
        </w:rPr>
        <w:tab/>
      </w:r>
      <w:r w:rsidR="00581ABC" w:rsidRPr="00581ABC">
        <w:rPr>
          <w:rFonts w:ascii="Arial" w:hAnsi="Arial" w:cs="Arial"/>
          <w:sz w:val="20"/>
          <w:szCs w:val="20"/>
        </w:rPr>
        <w:tab/>
      </w:r>
      <w:r w:rsidR="00581ABC" w:rsidRPr="00581ABC">
        <w:rPr>
          <w:rFonts w:ascii="Arial" w:hAnsi="Arial" w:cs="Arial"/>
          <w:sz w:val="20"/>
          <w:szCs w:val="20"/>
        </w:rPr>
        <w:tab/>
      </w:r>
      <w:r w:rsidR="00581ABC" w:rsidRPr="00581ABC">
        <w:rPr>
          <w:rFonts w:ascii="Arial" w:hAnsi="Arial" w:cs="Arial"/>
          <w:sz w:val="20"/>
          <w:szCs w:val="20"/>
        </w:rPr>
        <w:tab/>
      </w:r>
      <w:r w:rsidR="00581ABC" w:rsidRPr="00581ABC">
        <w:rPr>
          <w:rFonts w:ascii="Arial" w:hAnsi="Arial" w:cs="Arial"/>
          <w:sz w:val="20"/>
          <w:szCs w:val="20"/>
        </w:rPr>
        <w:tab/>
      </w:r>
      <w:r w:rsidR="00581ABC" w:rsidRPr="00581ABC">
        <w:rPr>
          <w:rFonts w:ascii="Arial" w:hAnsi="Arial" w:cs="Arial"/>
          <w:bCs/>
          <w:sz w:val="16"/>
          <w:szCs w:val="16"/>
        </w:rPr>
        <w:t xml:space="preserve">подпись </w:t>
      </w:r>
      <w:r w:rsidR="00581ABC" w:rsidRPr="00581ABC">
        <w:rPr>
          <w:rFonts w:ascii="Arial" w:hAnsi="Arial" w:cs="Arial"/>
          <w:bCs/>
          <w:sz w:val="20"/>
          <w:szCs w:val="20"/>
        </w:rPr>
        <w:t>_________________________</w:t>
      </w:r>
      <w:r w:rsidR="00581ABC" w:rsidRPr="00581ABC">
        <w:rPr>
          <w:rFonts w:ascii="Arial" w:hAnsi="Arial" w:cs="Arial"/>
          <w:sz w:val="20"/>
          <w:szCs w:val="20"/>
        </w:rPr>
        <w:tab/>
      </w:r>
      <w:proofErr w:type="spellStart"/>
      <w:r w:rsidR="00581ABC" w:rsidRPr="00581ABC">
        <w:rPr>
          <w:rFonts w:ascii="Arial" w:hAnsi="Arial" w:cs="Arial"/>
          <w:sz w:val="16"/>
          <w:szCs w:val="16"/>
        </w:rPr>
        <w:t>мп</w:t>
      </w:r>
      <w:proofErr w:type="spellEnd"/>
    </w:p>
    <w:p w:rsidR="002B0AF5" w:rsidRPr="004E59E2" w:rsidRDefault="002B0AF5" w:rsidP="00870135">
      <w:pPr>
        <w:spacing w:line="240" w:lineRule="auto"/>
        <w:ind w:firstLine="0"/>
        <w:rPr>
          <w:rFonts w:ascii="Arial" w:hAnsi="Arial" w:cs="Arial"/>
          <w:sz w:val="20"/>
          <w:szCs w:val="20"/>
        </w:rPr>
      </w:pPr>
    </w:p>
    <w:sectPr w:rsidR="002B0AF5" w:rsidRPr="004E59E2" w:rsidSect="002D0176">
      <w:footerReference w:type="even" r:id="rId7"/>
      <w:footerReference w:type="default" r:id="rId8"/>
      <w:footerReference w:type="first" r:id="rId9"/>
      <w:footnotePr>
        <w:numRestart w:val="eachSect"/>
      </w:footnotePr>
      <w:pgSz w:w="11907" w:h="16839" w:code="9"/>
      <w:pgMar w:top="1134" w:right="850" w:bottom="1134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96F" w:rsidRDefault="00EE496F">
      <w:pPr>
        <w:spacing w:before="0" w:after="0" w:line="240" w:lineRule="auto"/>
      </w:pPr>
      <w:r>
        <w:separator/>
      </w:r>
    </w:p>
  </w:endnote>
  <w:endnote w:type="continuationSeparator" w:id="0">
    <w:p w:rsidR="00EE496F" w:rsidRDefault="00EE496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176" w:rsidRDefault="00A031F0" w:rsidP="009B3727">
    <w:pPr>
      <w:pStyle w:val="af"/>
      <w:framePr w:wrap="none" w:vAnchor="text" w:hAnchor="margin" w:xAlign="center" w:y="1"/>
      <w:rPr>
        <w:rStyle w:val="af7"/>
      </w:rPr>
    </w:pPr>
    <w:r>
      <w:rPr>
        <w:rStyle w:val="af7"/>
      </w:rPr>
      <w:fldChar w:fldCharType="begin"/>
    </w:r>
    <w:r w:rsidR="002D0176">
      <w:rPr>
        <w:rStyle w:val="af7"/>
      </w:rPr>
      <w:instrText xml:space="preserve"> PAGE </w:instrText>
    </w:r>
    <w:r>
      <w:rPr>
        <w:rStyle w:val="af7"/>
      </w:rPr>
      <w:fldChar w:fldCharType="end"/>
    </w:r>
  </w:p>
  <w:p w:rsidR="002D0176" w:rsidRDefault="002D0176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FCD" w:rsidRPr="00870135" w:rsidRDefault="00082263" w:rsidP="00082263">
    <w:pPr>
      <w:pStyle w:val="af"/>
      <w:jc w:val="both"/>
      <w:rPr>
        <w:rFonts w:ascii="Arial" w:hAnsi="Arial" w:cs="Arial"/>
        <w:szCs w:val="16"/>
      </w:rPr>
    </w:pPr>
    <w:r>
      <w:rPr>
        <w:rFonts w:ascii="Arial" w:hAnsi="Arial" w:cs="Arial"/>
        <w:szCs w:val="16"/>
      </w:rPr>
      <w:t>________________Исполнитель                                                  ________________Заказчик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176" w:rsidRDefault="00A031F0" w:rsidP="009B3727">
    <w:pPr>
      <w:pStyle w:val="af"/>
      <w:framePr w:wrap="none" w:vAnchor="text" w:hAnchor="margin" w:xAlign="center" w:y="1"/>
      <w:rPr>
        <w:rStyle w:val="af7"/>
      </w:rPr>
    </w:pPr>
    <w:r>
      <w:rPr>
        <w:rStyle w:val="af7"/>
      </w:rPr>
      <w:fldChar w:fldCharType="begin"/>
    </w:r>
    <w:r w:rsidR="002D0176">
      <w:rPr>
        <w:rStyle w:val="af7"/>
      </w:rPr>
      <w:instrText xml:space="preserve"> PAGE </w:instrText>
    </w:r>
    <w:r>
      <w:rPr>
        <w:rStyle w:val="af7"/>
      </w:rPr>
      <w:fldChar w:fldCharType="separate"/>
    </w:r>
    <w:r w:rsidR="002D0176">
      <w:rPr>
        <w:rStyle w:val="af7"/>
        <w:noProof/>
      </w:rPr>
      <w:t>1</w:t>
    </w:r>
    <w:r>
      <w:rPr>
        <w:rStyle w:val="af7"/>
      </w:rPr>
      <w:fldChar w:fldCharType="end"/>
    </w:r>
  </w:p>
  <w:p w:rsidR="00D17FCD" w:rsidRPr="002D0176" w:rsidRDefault="00D17FCD" w:rsidP="002D0176">
    <w:pPr>
      <w:pStyle w:val="af"/>
      <w:ind w:firstLine="0"/>
      <w:jc w:val="both"/>
      <w:rPr>
        <w:rFonts w:ascii="Arial" w:hAnsi="Arial" w:cs="Arial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96F" w:rsidRDefault="00EE496F">
      <w:pPr>
        <w:spacing w:before="0" w:after="0" w:line="240" w:lineRule="auto"/>
      </w:pPr>
      <w:r>
        <w:separator/>
      </w:r>
    </w:p>
  </w:footnote>
  <w:footnote w:type="continuationSeparator" w:id="0">
    <w:p w:rsidR="00EE496F" w:rsidRDefault="00EE496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 w15:restartNumberingAfterBreak="0">
    <w:nsid w:val="00000003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 w15:restartNumberingAfterBreak="0">
    <w:nsid w:val="00000004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 w15:restartNumberingAfterBreak="0">
    <w:nsid w:val="00000006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00000007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00000008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 w15:restartNumberingAfterBreak="0">
    <w:nsid w:val="00000009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 w15:restartNumberingAfterBreak="0">
    <w:nsid w:val="0000000A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 w15:restartNumberingAfterBreak="0">
    <w:nsid w:val="0000000B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 w15:restartNumberingAfterBreak="0">
    <w:nsid w:val="03F15CD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EF6FAA"/>
    <w:multiLevelType w:val="multilevel"/>
    <w:tmpl w:val="3C38C4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-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1A6229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55440AE"/>
    <w:multiLevelType w:val="multilevel"/>
    <w:tmpl w:val="1096B9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-"/>
      <w:lvlJc w:val="left"/>
      <w:pPr>
        <w:ind w:left="792" w:hanging="432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B841F61"/>
    <w:multiLevelType w:val="multilevel"/>
    <w:tmpl w:val="4B1E2D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6D12A9E"/>
    <w:multiLevelType w:val="hybridMultilevel"/>
    <w:tmpl w:val="6798CD3C"/>
    <w:lvl w:ilvl="0" w:tplc="A838ECE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2A3623"/>
    <w:multiLevelType w:val="multilevel"/>
    <w:tmpl w:val="2318A7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-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DB05817"/>
    <w:multiLevelType w:val="hybridMultilevel"/>
    <w:tmpl w:val="C61EFD64"/>
    <w:lvl w:ilvl="0" w:tplc="A838ECE6">
      <w:start w:val="1"/>
      <w:numFmt w:val="bullet"/>
      <w:lvlText w:val="-"/>
      <w:lvlJc w:val="left"/>
      <w:pPr>
        <w:ind w:left="120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abstractNum w:abstractNumId="19" w15:restartNumberingAfterBreak="0">
    <w:nsid w:val="42410B13"/>
    <w:multiLevelType w:val="multilevel"/>
    <w:tmpl w:val="298642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-"/>
      <w:lvlJc w:val="left"/>
      <w:pPr>
        <w:ind w:left="792" w:hanging="432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9353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F3F770A"/>
    <w:multiLevelType w:val="multilevel"/>
    <w:tmpl w:val="1EE0F37A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  <w:b w:val="0"/>
        <w:bCs w:val="0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  <w:b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22" w15:restartNumberingAfterBreak="0">
    <w:nsid w:val="5243216F"/>
    <w:multiLevelType w:val="hybridMultilevel"/>
    <w:tmpl w:val="D238508C"/>
    <w:lvl w:ilvl="0" w:tplc="59B6EE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44706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01D0B87"/>
    <w:multiLevelType w:val="hybridMultilevel"/>
    <w:tmpl w:val="B25AD5A2"/>
    <w:lvl w:ilvl="0" w:tplc="0419000F">
      <w:start w:val="1"/>
      <w:numFmt w:val="decimal"/>
      <w:lvlText w:val="%1."/>
      <w:lvlJc w:val="left"/>
      <w:pPr>
        <w:ind w:left="1202" w:hanging="360"/>
      </w:pPr>
    </w:lvl>
    <w:lvl w:ilvl="1" w:tplc="04190019" w:tentative="1">
      <w:start w:val="1"/>
      <w:numFmt w:val="lowerLetter"/>
      <w:lvlText w:val="%2."/>
      <w:lvlJc w:val="left"/>
      <w:pPr>
        <w:ind w:left="1922" w:hanging="360"/>
      </w:pPr>
    </w:lvl>
    <w:lvl w:ilvl="2" w:tplc="0419001B" w:tentative="1">
      <w:start w:val="1"/>
      <w:numFmt w:val="lowerRoman"/>
      <w:lvlText w:val="%3."/>
      <w:lvlJc w:val="right"/>
      <w:pPr>
        <w:ind w:left="2642" w:hanging="180"/>
      </w:pPr>
    </w:lvl>
    <w:lvl w:ilvl="3" w:tplc="0419000F" w:tentative="1">
      <w:start w:val="1"/>
      <w:numFmt w:val="decimal"/>
      <w:lvlText w:val="%4."/>
      <w:lvlJc w:val="left"/>
      <w:pPr>
        <w:ind w:left="3362" w:hanging="360"/>
      </w:pPr>
    </w:lvl>
    <w:lvl w:ilvl="4" w:tplc="04190019" w:tentative="1">
      <w:start w:val="1"/>
      <w:numFmt w:val="lowerLetter"/>
      <w:lvlText w:val="%5."/>
      <w:lvlJc w:val="left"/>
      <w:pPr>
        <w:ind w:left="4082" w:hanging="360"/>
      </w:pPr>
    </w:lvl>
    <w:lvl w:ilvl="5" w:tplc="0419001B" w:tentative="1">
      <w:start w:val="1"/>
      <w:numFmt w:val="lowerRoman"/>
      <w:lvlText w:val="%6."/>
      <w:lvlJc w:val="right"/>
      <w:pPr>
        <w:ind w:left="4802" w:hanging="180"/>
      </w:pPr>
    </w:lvl>
    <w:lvl w:ilvl="6" w:tplc="0419000F" w:tentative="1">
      <w:start w:val="1"/>
      <w:numFmt w:val="decimal"/>
      <w:lvlText w:val="%7."/>
      <w:lvlJc w:val="left"/>
      <w:pPr>
        <w:ind w:left="5522" w:hanging="360"/>
      </w:pPr>
    </w:lvl>
    <w:lvl w:ilvl="7" w:tplc="04190019" w:tentative="1">
      <w:start w:val="1"/>
      <w:numFmt w:val="lowerLetter"/>
      <w:lvlText w:val="%8."/>
      <w:lvlJc w:val="left"/>
      <w:pPr>
        <w:ind w:left="6242" w:hanging="360"/>
      </w:pPr>
    </w:lvl>
    <w:lvl w:ilvl="8" w:tplc="0419001B" w:tentative="1">
      <w:start w:val="1"/>
      <w:numFmt w:val="lowerRoman"/>
      <w:lvlText w:val="%9."/>
      <w:lvlJc w:val="right"/>
      <w:pPr>
        <w:ind w:left="6962" w:hanging="180"/>
      </w:pPr>
    </w:lvl>
  </w:abstractNum>
  <w:abstractNum w:abstractNumId="25" w15:restartNumberingAfterBreak="0">
    <w:nsid w:val="6E417ED5"/>
    <w:multiLevelType w:val="multilevel"/>
    <w:tmpl w:val="FDE615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-"/>
      <w:lvlJc w:val="left"/>
      <w:pPr>
        <w:ind w:left="792" w:hanging="432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F94459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8466CB3"/>
    <w:multiLevelType w:val="multilevel"/>
    <w:tmpl w:val="4E86F7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4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16"/>
  </w:num>
  <w:num w:numId="5">
    <w:abstractNumId w:val="18"/>
  </w:num>
  <w:num w:numId="6">
    <w:abstractNumId w:val="22"/>
  </w:num>
  <w:num w:numId="7">
    <w:abstractNumId w:val="24"/>
  </w:num>
  <w:num w:numId="8">
    <w:abstractNumId w:val="27"/>
  </w:num>
  <w:num w:numId="9">
    <w:abstractNumId w:val="14"/>
  </w:num>
  <w:num w:numId="10">
    <w:abstractNumId w:val="19"/>
  </w:num>
  <w:num w:numId="11">
    <w:abstractNumId w:val="25"/>
  </w:num>
  <w:num w:numId="12">
    <w:abstractNumId w:val="15"/>
  </w:num>
  <w:num w:numId="13">
    <w:abstractNumId w:val="20"/>
  </w:num>
  <w:num w:numId="14">
    <w:abstractNumId w:val="13"/>
  </w:num>
  <w:num w:numId="15">
    <w:abstractNumId w:val="26"/>
  </w:num>
  <w:num w:numId="16">
    <w:abstractNumId w:val="11"/>
  </w:num>
  <w:num w:numId="17">
    <w:abstractNumId w:val="17"/>
  </w:num>
  <w:num w:numId="18">
    <w:abstractNumId w:val="12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SortMethod w:val="0000"/>
  <w:doNotTrackMoves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16352"/>
    <w:rsid w:val="00007B02"/>
    <w:rsid w:val="00031090"/>
    <w:rsid w:val="0003729A"/>
    <w:rsid w:val="0004741B"/>
    <w:rsid w:val="00053904"/>
    <w:rsid w:val="00056C86"/>
    <w:rsid w:val="00082263"/>
    <w:rsid w:val="0008536D"/>
    <w:rsid w:val="000952A3"/>
    <w:rsid w:val="001061E6"/>
    <w:rsid w:val="00116352"/>
    <w:rsid w:val="001370B4"/>
    <w:rsid w:val="00143FF6"/>
    <w:rsid w:val="001908FE"/>
    <w:rsid w:val="001A79C1"/>
    <w:rsid w:val="001D306B"/>
    <w:rsid w:val="001D52BA"/>
    <w:rsid w:val="001D5FFE"/>
    <w:rsid w:val="002208D5"/>
    <w:rsid w:val="002239E4"/>
    <w:rsid w:val="00227968"/>
    <w:rsid w:val="00246862"/>
    <w:rsid w:val="00251378"/>
    <w:rsid w:val="00283157"/>
    <w:rsid w:val="00286BBA"/>
    <w:rsid w:val="00294C0B"/>
    <w:rsid w:val="002A4B7B"/>
    <w:rsid w:val="002B0AF5"/>
    <w:rsid w:val="002C5998"/>
    <w:rsid w:val="002D0176"/>
    <w:rsid w:val="002D0286"/>
    <w:rsid w:val="002E4677"/>
    <w:rsid w:val="002F3E6C"/>
    <w:rsid w:val="0031227A"/>
    <w:rsid w:val="0032348E"/>
    <w:rsid w:val="003467CB"/>
    <w:rsid w:val="00384207"/>
    <w:rsid w:val="00386CBB"/>
    <w:rsid w:val="003C4C8C"/>
    <w:rsid w:val="003E0E39"/>
    <w:rsid w:val="004028EB"/>
    <w:rsid w:val="00497720"/>
    <w:rsid w:val="004A20D8"/>
    <w:rsid w:val="004C248B"/>
    <w:rsid w:val="004E2CF0"/>
    <w:rsid w:val="004E59E2"/>
    <w:rsid w:val="00517A82"/>
    <w:rsid w:val="00541AF4"/>
    <w:rsid w:val="00554531"/>
    <w:rsid w:val="00573FBA"/>
    <w:rsid w:val="00581ABC"/>
    <w:rsid w:val="00597FD7"/>
    <w:rsid w:val="005D5FD5"/>
    <w:rsid w:val="005E5E74"/>
    <w:rsid w:val="0060347A"/>
    <w:rsid w:val="00676E00"/>
    <w:rsid w:val="006C61D7"/>
    <w:rsid w:val="006C7077"/>
    <w:rsid w:val="006D219E"/>
    <w:rsid w:val="006D5B30"/>
    <w:rsid w:val="00727BF3"/>
    <w:rsid w:val="0074136E"/>
    <w:rsid w:val="00774B3F"/>
    <w:rsid w:val="007A50A6"/>
    <w:rsid w:val="0080189C"/>
    <w:rsid w:val="00807FB8"/>
    <w:rsid w:val="00870135"/>
    <w:rsid w:val="0087481A"/>
    <w:rsid w:val="00895A3B"/>
    <w:rsid w:val="008C4A33"/>
    <w:rsid w:val="008C60AB"/>
    <w:rsid w:val="008F17E8"/>
    <w:rsid w:val="00900305"/>
    <w:rsid w:val="009118C1"/>
    <w:rsid w:val="00922E3F"/>
    <w:rsid w:val="009909AB"/>
    <w:rsid w:val="00993185"/>
    <w:rsid w:val="009A6CC6"/>
    <w:rsid w:val="009B5C25"/>
    <w:rsid w:val="009D1B61"/>
    <w:rsid w:val="009F68E5"/>
    <w:rsid w:val="00A031F0"/>
    <w:rsid w:val="00A17A8D"/>
    <w:rsid w:val="00A23603"/>
    <w:rsid w:val="00A30793"/>
    <w:rsid w:val="00A838EF"/>
    <w:rsid w:val="00AB19AC"/>
    <w:rsid w:val="00AB5778"/>
    <w:rsid w:val="00AE0345"/>
    <w:rsid w:val="00AF6342"/>
    <w:rsid w:val="00B50F17"/>
    <w:rsid w:val="00B51D0D"/>
    <w:rsid w:val="00BA2763"/>
    <w:rsid w:val="00BA6B8B"/>
    <w:rsid w:val="00BF18A8"/>
    <w:rsid w:val="00BF492D"/>
    <w:rsid w:val="00C424EE"/>
    <w:rsid w:val="00C8122E"/>
    <w:rsid w:val="00C93A95"/>
    <w:rsid w:val="00D13AD3"/>
    <w:rsid w:val="00D17FCD"/>
    <w:rsid w:val="00D35839"/>
    <w:rsid w:val="00D42479"/>
    <w:rsid w:val="00D46BD1"/>
    <w:rsid w:val="00D62771"/>
    <w:rsid w:val="00DA4AF0"/>
    <w:rsid w:val="00DD6FFF"/>
    <w:rsid w:val="00DD77E0"/>
    <w:rsid w:val="00DF7CBC"/>
    <w:rsid w:val="00E05D41"/>
    <w:rsid w:val="00E403A5"/>
    <w:rsid w:val="00E611E1"/>
    <w:rsid w:val="00E7010D"/>
    <w:rsid w:val="00E77856"/>
    <w:rsid w:val="00EE496F"/>
    <w:rsid w:val="00F60595"/>
    <w:rsid w:val="00F73E37"/>
    <w:rsid w:val="00F831FB"/>
    <w:rsid w:val="00FA6B38"/>
    <w:rsid w:val="00FE298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A09E8A"/>
  <w15:docId w15:val="{DD9D3F24-EB2A-42F1-9306-22340E45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link w:val="heading1normalunnumbered"/>
    <w:uiPriority w:val="9"/>
    <w:rsid w:val="00B32490"/>
    <w:rPr>
      <w:rFonts w:ascii="Times New Roman" w:hAnsi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link w:val="2"/>
    <w:uiPriority w:val="9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link w:val="3"/>
    <w:uiPriority w:val="9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link w:val="4"/>
    <w:uiPriority w:val="9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link w:val="5"/>
    <w:uiPriority w:val="9"/>
    <w:semiHidden/>
    <w:rsid w:val="002C64AF"/>
    <w:rPr>
      <w:sz w:val="20"/>
      <w:lang w:val="ru-RU"/>
    </w:rPr>
  </w:style>
  <w:style w:type="character" w:customStyle="1" w:styleId="60">
    <w:name w:val="Заголовок 6 Знак"/>
    <w:link w:val="6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link w:val="7"/>
    <w:uiPriority w:val="9"/>
    <w:semiHidden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link w:val="8"/>
    <w:uiPriority w:val="9"/>
    <w:semiHidden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link w:val="9"/>
    <w:uiPriority w:val="9"/>
    <w:semiHidden/>
    <w:rsid w:val="0098229F"/>
    <w:rPr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98229F"/>
    <w:rPr>
      <w:b/>
      <w:bCs/>
    </w:rPr>
  </w:style>
  <w:style w:type="character" w:styleId="a9">
    <w:name w:val="Emphasis"/>
    <w:uiPriority w:val="20"/>
    <w:qFormat/>
    <w:rsid w:val="0098229F"/>
    <w:rPr>
      <w:i/>
      <w:iCs/>
    </w:rPr>
  </w:style>
  <w:style w:type="paragraph" w:customStyle="1" w:styleId="NoteLevel2">
    <w:name w:val="Note Level 2"/>
    <w:uiPriority w:val="1"/>
    <w:qFormat/>
    <w:rsid w:val="0098229F"/>
    <w:rPr>
      <w:sz w:val="22"/>
      <w:szCs w:val="22"/>
    </w:rPr>
  </w:style>
  <w:style w:type="paragraph" w:customStyle="1" w:styleId="11">
    <w:name w:val="Цветной список1"/>
    <w:basedOn w:val="a"/>
    <w:uiPriority w:val="34"/>
    <w:qFormat/>
    <w:rsid w:val="0098229F"/>
    <w:pPr>
      <w:contextualSpacing/>
      <w:jc w:val="left"/>
    </w:pPr>
  </w:style>
  <w:style w:type="paragraph" w:customStyle="1" w:styleId="12">
    <w:name w:val="Цветная сетка1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a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aa">
    <w:name w:val="Цветная сетка Знак"/>
    <w:link w:val="Warning"/>
    <w:uiPriority w:val="29"/>
    <w:rsid w:val="0098229F"/>
    <w:rPr>
      <w:i/>
      <w:iCs/>
      <w:color w:val="000000"/>
    </w:rPr>
  </w:style>
  <w:style w:type="paragraph" w:customStyle="1" w:styleId="-11">
    <w:name w:val="Светлая заливка - Акцент 11"/>
    <w:basedOn w:val="a"/>
    <w:next w:val="a"/>
    <w:link w:val="-1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-1">
    <w:name w:val="Светлая заливка - Акцент 1 Знак"/>
    <w:link w:val="-11"/>
    <w:uiPriority w:val="30"/>
    <w:rsid w:val="0098229F"/>
    <w:rPr>
      <w:b/>
      <w:bCs/>
      <w:i/>
      <w:iCs/>
      <w:color w:val="4F81BD"/>
    </w:rPr>
  </w:style>
  <w:style w:type="character" w:customStyle="1" w:styleId="1-61">
    <w:name w:val="Средний список 1 - Акцент 61"/>
    <w:uiPriority w:val="19"/>
    <w:qFormat/>
    <w:rsid w:val="0098229F"/>
    <w:rPr>
      <w:i/>
      <w:iCs/>
      <w:color w:val="808080"/>
    </w:rPr>
  </w:style>
  <w:style w:type="character" w:customStyle="1" w:styleId="2-61">
    <w:name w:val="Средний список 2 - Акцент 61"/>
    <w:uiPriority w:val="21"/>
    <w:qFormat/>
    <w:rsid w:val="0098229F"/>
    <w:rPr>
      <w:b/>
      <w:bCs/>
      <w:i/>
      <w:iCs/>
      <w:color w:val="4F81BD"/>
    </w:rPr>
  </w:style>
  <w:style w:type="character" w:customStyle="1" w:styleId="1-610">
    <w:name w:val="Средняя сетка 1 - Акцент 61"/>
    <w:uiPriority w:val="31"/>
    <w:qFormat/>
    <w:rsid w:val="0098229F"/>
    <w:rPr>
      <w:smallCaps/>
      <w:color w:val="C0504D"/>
      <w:u w:val="single"/>
    </w:rPr>
  </w:style>
  <w:style w:type="character" w:customStyle="1" w:styleId="2-610">
    <w:name w:val="Средняя сетка 2 - Акцент 61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customStyle="1" w:styleId="3-61">
    <w:name w:val="Средняя сетка 3 - Акцент 61"/>
    <w:uiPriority w:val="33"/>
    <w:qFormat/>
    <w:rsid w:val="0098229F"/>
    <w:rPr>
      <w:b/>
      <w:bCs/>
      <w:smallCaps/>
      <w:spacing w:val="5"/>
    </w:rPr>
  </w:style>
  <w:style w:type="paragraph" w:customStyle="1" w:styleId="-61">
    <w:name w:val="Цветная заливка - Акцент 61"/>
    <w:basedOn w:val="1"/>
    <w:next w:val="a"/>
    <w:uiPriority w:val="39"/>
    <w:semiHidden/>
    <w:unhideWhenUsed/>
    <w:qFormat/>
    <w:rsid w:val="0098229F"/>
    <w:pPr>
      <w:outlineLvl w:val="9"/>
    </w:pPr>
  </w:style>
  <w:style w:type="paragraph" w:styleId="ab">
    <w:name w:val="Document Map"/>
    <w:basedOn w:val="a"/>
    <w:link w:val="ac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link w:val="ab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e">
    <w:name w:val="Верхний колонтитул Знак"/>
    <w:link w:val="ad"/>
    <w:uiPriority w:val="99"/>
    <w:rsid w:val="00256A2F"/>
    <w:rPr>
      <w:rFonts w:ascii="Times New Roman" w:hAnsi="Times New Roman"/>
      <w:sz w:val="16"/>
      <w:lang w:val="ru-RU"/>
    </w:rPr>
  </w:style>
  <w:style w:type="paragraph" w:styleId="af">
    <w:name w:val="footer"/>
    <w:basedOn w:val="a"/>
    <w:link w:val="af0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0">
    <w:name w:val="Нижний колонтитул Знак"/>
    <w:link w:val="af"/>
    <w:uiPriority w:val="99"/>
    <w:rsid w:val="00256A2F"/>
    <w:rPr>
      <w:rFonts w:ascii="Times New Roman" w:hAnsi="Times New Roman"/>
      <w:sz w:val="16"/>
      <w:lang w:val="ru-RU"/>
    </w:rPr>
  </w:style>
  <w:style w:type="character" w:styleId="af1">
    <w:name w:val="footnote reference"/>
    <w:rsid w:val="00F06394"/>
    <w:rPr>
      <w:vertAlign w:val="superscript"/>
    </w:rPr>
  </w:style>
  <w:style w:type="paragraph" w:styleId="af2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11"/>
    <w:rsid w:val="00F06394"/>
    <w:pPr>
      <w:spacing w:line="216" w:lineRule="auto"/>
    </w:pPr>
    <w:rPr>
      <w:sz w:val="20"/>
      <w:szCs w:val="20"/>
    </w:rPr>
  </w:style>
  <w:style w:type="paragraph" w:styleId="af3">
    <w:name w:val="No Spacing"/>
    <w:uiPriority w:val="1"/>
    <w:qFormat/>
    <w:rsid w:val="00D62771"/>
    <w:pPr>
      <w:ind w:firstLine="482"/>
      <w:jc w:val="both"/>
    </w:pPr>
    <w:rPr>
      <w:sz w:val="22"/>
      <w:szCs w:val="22"/>
    </w:rPr>
  </w:style>
  <w:style w:type="paragraph" w:customStyle="1" w:styleId="Default">
    <w:name w:val="Default"/>
    <w:rsid w:val="008C4A3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f4">
    <w:name w:val="List Paragraph"/>
    <w:basedOn w:val="a"/>
    <w:uiPriority w:val="34"/>
    <w:qFormat/>
    <w:rsid w:val="0087481A"/>
    <w:pPr>
      <w:ind w:left="708"/>
    </w:pPr>
  </w:style>
  <w:style w:type="character" w:customStyle="1" w:styleId="placeholder">
    <w:name w:val="placeholder"/>
    <w:rsid w:val="001908FE"/>
  </w:style>
  <w:style w:type="paragraph" w:styleId="af5">
    <w:name w:val="Balloon Text"/>
    <w:basedOn w:val="a"/>
    <w:link w:val="af6"/>
    <w:uiPriority w:val="99"/>
    <w:semiHidden/>
    <w:unhideWhenUsed/>
    <w:rsid w:val="00143FF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uiPriority w:val="99"/>
    <w:semiHidden/>
    <w:rsid w:val="00143FF6"/>
    <w:rPr>
      <w:rFonts w:ascii="Segoe UI" w:hAnsi="Segoe UI" w:cs="Segoe UI"/>
      <w:sz w:val="18"/>
      <w:szCs w:val="18"/>
    </w:rPr>
  </w:style>
  <w:style w:type="character" w:styleId="af7">
    <w:name w:val="page number"/>
    <w:basedOn w:val="a0"/>
    <w:uiPriority w:val="99"/>
    <w:semiHidden/>
    <w:unhideWhenUsed/>
    <w:rsid w:val="002D0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1193</Words>
  <Characters>6801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Headings</vt:lpstr>
      </vt:variant>
      <vt:variant>
        <vt:i4>49</vt:i4>
      </vt:variant>
    </vt:vector>
  </HeadingPairs>
  <TitlesOfParts>
    <vt:vector size="50" baseType="lpstr">
      <vt:lpstr>Договор ВОУ - сертификация стадионов</vt:lpstr>
      <vt:lpstr>Договор возмездного оказания услуг </vt:lpstr>
      <vt:lpstr>по проведению работ по сертификации стадиона </vt:lpstr>
      <vt:lpstr/>
      <vt:lpstr>№ 2019/____________</vt:lpstr>
      <vt:lpstr>Предмет договора</vt:lpstr>
      <vt:lpstr>    Исполнитель обязуется по заданию Заказчика оказать услуги по проведению сертифик</vt:lpstr>
      <vt:lpstr>    В рамках указанной деятельности Исполнитель, после оплаты услуг Заказчиком, долж</vt:lpstr>
      <vt:lpstr>    Результатом оказания услуги является принятие одного из решений:</vt:lpstr>
      <vt:lpstr>    Исполнитель оказывает услуги в месте расположения объекта сертификации по адресу</vt:lpstr>
      <vt:lpstr>Цена услуг и порядок оплаты</vt:lpstr>
      <vt:lpstr>    Цена услуг составляет 5 000 (пять тысяч) рублей.</vt:lpstr>
      <vt:lpstr>    Цена услуг является твердой.</vt:lpstr>
      <vt:lpstr>    Заказчик обязуется произвести предварительную оплату услуг в размере 100% цены в</vt:lpstr>
      <vt:lpstr>    Проценты на сумму предварительной оплаты (аванса) не начисляются и не подлежат у</vt:lpstr>
      <vt:lpstr>    Расчеты по Договору осуществляются в безналичном порядке платежными поручениями.</vt:lpstr>
      <vt:lpstr>    Обязательство Заказчика по оплате считается исполненным в момент зачисления дене</vt:lpstr>
      <vt:lpstr>Сроки и условия оказания услуг</vt:lpstr>
      <vt:lpstr>    Исполнитель обязуется оказать услуги, предусмотренные Договором, в следующие сро</vt:lpstr>
      <vt:lpstr>    Исполнитель определяет технологию оказания услуг самостоятельно, соблюдая обязат</vt:lpstr>
      <vt:lpstr>    Все оборудование, необходимое для оказания услуг, предоставляет Исполнитель.</vt:lpstr>
      <vt:lpstr>    Подтверждение факта оказания услуг</vt:lpstr>
      <vt:lpstr>        Факт оказания услуг Исполнителем и принятие их Заказчиком должен быть подтвержде</vt:lpstr>
      <vt:lpstr>        Акт об оказании услуг должен быть составлен и подписан сторонами в течение семи </vt:lpstr>
      <vt:lpstr>        Подписание акта об оказании услуг должны произвести со стороны Заказчика     (Ф.</vt:lpstr>
      <vt:lpstr>        В акте об оказании услуг должны содержаться следующие сведения:                 </vt:lpstr>
      <vt:lpstr>Изменение и расторжение договора</vt:lpstr>
      <vt:lpstr>    Договор может быть изменен или расторгнут по соглашению сторон.</vt:lpstr>
      <vt:lpstr>    Заказчик вправе в любое время в одностороннем порядке отказаться от исполнения Д</vt:lpstr>
      <vt:lpstr>Разрешение споров</vt:lpstr>
      <vt:lpstr>    Досудебный (претензионный) порядок разрешения споров</vt:lpstr>
      <vt:lpstr>        До предъявления иска, вытекающего из Договора, сторона, которая считает, что ее </vt:lpstr>
      <vt:lpstr>        Претензия должна содержать требования заинтересованной стороны и их обоснование </vt:lpstr>
      <vt:lpstr>        Сторона, которая получила претензию, обязана ее рассмотреть и направить письменн</vt:lpstr>
      <vt:lpstr>        Заинтересованная сторона вправе передать спор на рассмотрение суда по истечении </vt:lpstr>
      <vt:lpstr>    Разрешение споров в суде</vt:lpstr>
      <vt:lpstr>        На рассмотрение третейского суда                                                </vt:lpstr>
      <vt:lpstr>        Остальные споры и разногласия, возникающие между сторонами в рамках Договора или</vt:lpstr>
      <vt:lpstr>Заключительные положения</vt:lpstr>
      <vt:lpstr>    Договор вступает в силу и становится обязательным для сторон с момента его заклю</vt:lpstr>
      <vt:lpstr>    Договор прекращает свое действие при принятии Исполнителем одного из решений:</vt:lpstr>
      <vt:lpstr>    об отказе в выдаче сертификата соответствия;</vt:lpstr>
      <vt:lpstr>    истечением срока выданного сертификата соответствия;</vt:lpstr>
      <vt:lpstr>    Обязательства сторон по Договору прекращаются с окончанием срока его действия.</vt:lpstr>
      <vt:lpstr>    Направление юридически значимых сообщений</vt:lpstr>
      <vt:lpstr>        Заявления, уведомления, извещения, требования или иные юридически значимые сообщ</vt:lpstr>
      <vt:lpstr>        Юридически значимые сообщения направляются исключительно предусмотренными Догово</vt:lpstr>
      <vt:lpstr>        Если иное не предусмотрено законом, все юридически значимые сообщения по Договор</vt:lpstr>
      <vt:lpstr>    Договор составлен в                 экземплярах, по               для каждой из </vt:lpstr>
      <vt:lpstr>Адреса и реквизиты сторон</vt:lpstr>
    </vt:vector>
  </TitlesOfParts>
  <Company/>
  <LinksUpToDate>false</LinksUpToDate>
  <CharactersWithSpaces>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ВОУ - сертификация стадионов</dc:title>
  <dc:subject/>
  <dc:creator>Павел Новиков</dc:creator>
  <cp:keywords/>
  <dc:description/>
  <cp:lastModifiedBy>user</cp:lastModifiedBy>
  <cp:revision>2</cp:revision>
  <cp:lastPrinted>1899-12-31T21:29:00Z</cp:lastPrinted>
  <dcterms:created xsi:type="dcterms:W3CDTF">2024-08-02T07:07:00Z</dcterms:created>
  <dcterms:modified xsi:type="dcterms:W3CDTF">2024-08-02T07:07:00Z</dcterms:modified>
</cp:coreProperties>
</file>