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DFD208" w14:textId="77777777" w:rsidR="00F067FB" w:rsidRDefault="00BB3816" w:rsidP="00524F8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</w:t>
      </w:r>
      <w:proofErr w:type="spellStart"/>
      <w:r w:rsidRPr="00524F8F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  <w:t>Сублицензионный</w:t>
      </w:r>
      <w:proofErr w:type="spellEnd"/>
      <w:r w:rsidRPr="00524F8F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  <w:t xml:space="preserve"> договор №</w:t>
      </w:r>
    </w:p>
    <w:p w14:paraId="43F31600" w14:textId="10F7B978" w:rsidR="00BB3816" w:rsidRPr="00524F8F" w:rsidRDefault="00F067FB" w:rsidP="00524F8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ИКЗ </w:t>
      </w:r>
      <w:r w:rsidR="00BB3816" w:rsidRPr="00524F8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ab/>
      </w:r>
      <w:r w:rsidRPr="00F067F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242780514950378050100100190000000244</w:t>
      </w:r>
    </w:p>
    <w:p w14:paraId="5F9FC6AE" w14:textId="77777777" w:rsidR="00BB3816" w:rsidRPr="00524F8F" w:rsidRDefault="00BB3816" w:rsidP="00524F8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0"/>
        <w:gridCol w:w="4665"/>
      </w:tblGrid>
      <w:tr w:rsidR="00BB3816" w:rsidRPr="00524F8F" w14:paraId="1BDDAC5E" w14:textId="77777777" w:rsidTr="00CA6450">
        <w:tc>
          <w:tcPr>
            <w:tcW w:w="5069" w:type="dxa"/>
          </w:tcPr>
          <w:p w14:paraId="0F95E265" w14:textId="77777777" w:rsidR="00BB3816" w:rsidRPr="00524F8F" w:rsidRDefault="00BB3816" w:rsidP="00524F8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г. </w:t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fldChar w:fldCharType="begin">
                <w:ffData>
                  <w:name w:val="Город"/>
                  <w:enabled/>
                  <w:calcOnExit w:val="0"/>
                  <w:textInput>
                    <w:default w:val="Город"/>
                  </w:textInput>
                </w:ffData>
              </w:fldChar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instrText xml:space="preserve"> FORMTEXT </w:instrText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fldChar w:fldCharType="separate"/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Санкт-Петербург</w:t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fldChar w:fldCharType="end"/>
            </w:r>
          </w:p>
        </w:tc>
        <w:tc>
          <w:tcPr>
            <w:tcW w:w="5070" w:type="dxa"/>
          </w:tcPr>
          <w:p w14:paraId="041B06B9" w14:textId="72882BCE" w:rsidR="00BB3816" w:rsidRPr="00524F8F" w:rsidRDefault="00524F8F" w:rsidP="00524F8F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«__» августа 2024 года</w:t>
            </w:r>
            <w:r w:rsidR="00BB3816"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  </w:t>
            </w:r>
          </w:p>
        </w:tc>
      </w:tr>
    </w:tbl>
    <w:p w14:paraId="222A5EBA" w14:textId="77777777" w:rsidR="00BB3816" w:rsidRPr="00524F8F" w:rsidRDefault="00BB3816" w:rsidP="00524F8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4E80D179" w14:textId="77777777" w:rsidR="00BB3816" w:rsidRPr="00524F8F" w:rsidRDefault="00BB3816" w:rsidP="00524F8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3EF0E8DF" w14:textId="06646B38" w:rsidR="00BB3816" w:rsidRPr="00524F8F" w:rsidRDefault="00524F8F" w:rsidP="00524F8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_________________, 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именуемое в дальнейшем </w:t>
      </w:r>
      <w:r w:rsidR="00BB3816" w:rsidRPr="00524F8F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Лицензиат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в лице </w:t>
      </w:r>
      <w:bookmarkStart w:id="0" w:name="ДолжностьПредставит"/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fldChar w:fldCharType="begin">
          <w:ffData>
            <w:name w:val="ДолжностьПредставит"/>
            <w:enabled/>
            <w:calcOnExit w:val="0"/>
            <w:textInput>
              <w:default w:val="Должность представителя юрлица БИТ в Род. падеже"/>
            </w:textInput>
          </w:ffData>
        </w:fldChar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instrText xml:space="preserve"> FORMTEXT </w:instrTex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fldChar w:fldCharType="separate"/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 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 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 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 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 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fldChar w:fldCharType="end"/>
      </w:r>
      <w:bookmarkEnd w:id="0"/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</w:t>
      </w:r>
      <w:bookmarkStart w:id="1" w:name="ПодписываетОтБитРод"/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fldChar w:fldCharType="begin">
          <w:ffData>
            <w:name w:val="ПодписываетОтБитРод"/>
            <w:enabled/>
            <w:calcOnExit w:val="0"/>
            <w:textInput>
              <w:default w:val="Подписывает от БИТ в род. падеже"/>
            </w:textInput>
          </w:ffData>
        </w:fldChar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instrText xml:space="preserve"> FORMTEXT </w:instrTex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fldChar w:fldCharType="separate"/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____________________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fldChar w:fldCharType="end"/>
      </w:r>
      <w:bookmarkEnd w:id="1"/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действующего на основании </w:t>
      </w:r>
      <w:bookmarkStart w:id="2" w:name="ОснованиеПредставит"/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fldChar w:fldCharType="begin">
          <w:ffData>
            <w:name w:val="ОснованиеПредставит"/>
            <w:enabled/>
            <w:calcOnExit w:val="0"/>
            <w:textInput>
              <w:default w:val="Основание представителя юрлица БиТ в родительном падеже"/>
            </w:textInput>
          </w:ffData>
        </w:fldChar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instrText xml:space="preserve"> FORMTEXT </w:instrTex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fldChar w:fldCharType="separate"/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 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 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 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 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 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fldChar w:fldCharType="end"/>
      </w:r>
      <w:bookmarkEnd w:id="2"/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с одной стороны, и Пользователь программного комплекса СБИС (далее – </w:t>
      </w:r>
      <w:r w:rsidR="00BB3816" w:rsidRPr="00524F8F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Программа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) </w:t>
      </w:r>
      <w:bookmarkStart w:id="3" w:name="Контрагент"/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fldChar w:fldCharType="begin">
          <w:ffData>
            <w:name w:val="Контрагент"/>
            <w:enabled/>
            <w:calcOnExit w:val="0"/>
            <w:textInput>
              <w:default w:val="Наименование контрагента"/>
            </w:textInput>
          </w:ffData>
        </w:fldChar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instrText xml:space="preserve"> FORMTEXT </w:instrTex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fldChar w:fldCharType="separate"/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ГОСУДАРСТВЕННОЕ БЮДЖЕТНОЕ ОБЩЕОБРАЗОВАТЕЛЬНОЕ УЧРЕЖДЕНИЕ СРЕДНЯЯ ОБЩЕОБРАЗОВАТЕЛЬНАЯ ШКОЛА № 539 С УГЛУБЛЕННЫМ ИЗУЧЕНИЕМ ИНОСТРАННЫХ ЯЗЫКОВ КИРОВСКОГО РАЙОНА САНКТ-ПЕТЕРБУРГА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fldChar w:fldCharType="end"/>
      </w:r>
      <w:bookmarkEnd w:id="3"/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именуемое в дальнейшем </w:t>
      </w:r>
      <w:r w:rsidR="00BB3816" w:rsidRPr="00524F8F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Сублицензиат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в лице </w:t>
      </w:r>
      <w:r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директора Фатеевой Татьяны Николаевны,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действующего на основании </w:t>
      </w:r>
      <w:r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Устава</w:t>
      </w:r>
      <w:r w:rsidR="00BB3816" w:rsidRPr="00524F8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 с другой стороны, заключили настоящий Договор о нижеследующем:</w:t>
      </w:r>
    </w:p>
    <w:p w14:paraId="3B228BA7" w14:textId="77777777" w:rsidR="00BB3816" w:rsidRPr="00524F8F" w:rsidRDefault="00BB3816" w:rsidP="00524F8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</w:p>
    <w:p w14:paraId="37545AF0" w14:textId="77777777" w:rsidR="00BB3816" w:rsidRPr="00524F8F" w:rsidRDefault="00BB3816" w:rsidP="00524F8F">
      <w:pPr>
        <w:numPr>
          <w:ilvl w:val="0"/>
          <w:numId w:val="1"/>
        </w:numPr>
        <w:spacing w:after="0" w:line="240" w:lineRule="auto"/>
        <w:ind w:left="0" w:firstLine="0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524F8F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ПРЕДМЕТ ДОГОВОРА</w:t>
      </w:r>
    </w:p>
    <w:p w14:paraId="3A3177CA" w14:textId="77777777" w:rsidR="00BB3816" w:rsidRPr="00524F8F" w:rsidRDefault="00BB3816" w:rsidP="00524F8F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16CD489E" w14:textId="77777777" w:rsidR="00BB3816" w:rsidRPr="00524F8F" w:rsidRDefault="00BB3816" w:rsidP="00524F8F">
      <w:pPr>
        <w:numPr>
          <w:ilvl w:val="1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По настоящему договору </w:t>
      </w:r>
      <w:r w:rsidRPr="00524F8F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Лицензиат</w:t>
      </w:r>
      <w:r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обязуется предоставить </w:t>
      </w:r>
      <w:r w:rsidRPr="00524F8F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Сублицензиату</w:t>
      </w:r>
      <w:r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право на использование </w:t>
      </w:r>
      <w:r w:rsidRPr="00524F8F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 xml:space="preserve">Программы для ЭВМ </w:t>
      </w:r>
      <w:r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(далее - Программа) на условиях простой (неисключительной) лицензии, а </w:t>
      </w:r>
      <w:r w:rsidRPr="00524F8F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Сублицензиат</w:t>
      </w:r>
      <w:r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обязуется принять и оплатить лицензионное вознаграждение.</w:t>
      </w:r>
    </w:p>
    <w:p w14:paraId="5C678CC5" w14:textId="77777777" w:rsidR="00BB3816" w:rsidRPr="00524F8F" w:rsidRDefault="00BB3816" w:rsidP="00524F8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0B904453" w14:textId="77777777" w:rsidR="00BB3816" w:rsidRPr="00524F8F" w:rsidRDefault="00BB3816" w:rsidP="00524F8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524F8F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Лицензиат Сублицензиату</w:t>
      </w:r>
      <w:r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предоставляет право на использование следующих Программ: </w:t>
      </w:r>
    </w:p>
    <w:p w14:paraId="3899E710" w14:textId="77777777" w:rsidR="00BB3816" w:rsidRPr="00524F8F" w:rsidRDefault="00BB3816" w:rsidP="00524F8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03423286" w14:textId="77777777" w:rsidR="00BB3816" w:rsidRPr="00524F8F" w:rsidRDefault="00BB3816" w:rsidP="00524F8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"/>
        <w:gridCol w:w="4186"/>
        <w:gridCol w:w="1357"/>
        <w:gridCol w:w="1295"/>
        <w:gridCol w:w="1852"/>
      </w:tblGrid>
      <w:tr w:rsidR="00BB3816" w:rsidRPr="00524F8F" w14:paraId="6CBDC0F7" w14:textId="77777777" w:rsidTr="00CA6450">
        <w:tc>
          <w:tcPr>
            <w:tcW w:w="563" w:type="dxa"/>
            <w:hideMark/>
          </w:tcPr>
          <w:bookmarkStart w:id="4" w:name="W2_НомерСтрокиN1"/>
          <w:bookmarkStart w:id="5" w:name="OLE_LINK3"/>
          <w:p w14:paraId="1D98ECC3" w14:textId="77777777" w:rsidR="00BB3816" w:rsidRPr="00524F8F" w:rsidRDefault="00BB3816" w:rsidP="00524F8F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W2_НомерСтрокиN1"/>
                  <w:enabled/>
                  <w:calcOnExit w:val="0"/>
                  <w:textInput>
                    <w:default w:val="№"/>
                  </w:textInput>
                </w:ffData>
              </w:fldChar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524F8F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  <w14:ligatures w14:val="none"/>
              </w:rPr>
              <w:t>№</w:t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4"/>
          </w:p>
        </w:tc>
        <w:bookmarkStart w:id="6" w:name="W2_НаименПолнN2"/>
        <w:tc>
          <w:tcPr>
            <w:tcW w:w="4482" w:type="dxa"/>
            <w:hideMark/>
          </w:tcPr>
          <w:p w14:paraId="0EBFC385" w14:textId="77777777" w:rsidR="00BB3816" w:rsidRPr="00524F8F" w:rsidRDefault="00BB3816" w:rsidP="00524F8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x-none"/>
                <w14:ligatures w14:val="none"/>
              </w:rPr>
            </w:pP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W2_НаименПолнN2"/>
                  <w:enabled/>
                  <w:calcOnExit w:val="0"/>
                  <w:textInput>
                    <w:default w:val="Наименование Программы"/>
                  </w:textInput>
                </w:ffData>
              </w:fldChar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524F8F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  <w14:ligatures w14:val="none"/>
              </w:rPr>
              <w:t>Наименование Программы</w:t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6"/>
          </w:p>
        </w:tc>
        <w:bookmarkStart w:id="7" w:name="W2_ЦенаN3"/>
        <w:tc>
          <w:tcPr>
            <w:tcW w:w="1429" w:type="dxa"/>
            <w:hideMark/>
          </w:tcPr>
          <w:p w14:paraId="6DBC8527" w14:textId="77777777" w:rsidR="00BB3816" w:rsidRPr="00524F8F" w:rsidRDefault="00BB3816" w:rsidP="00524F8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W2_ЦенаN3"/>
                  <w:enabled/>
                  <w:calcOnExit w:val="0"/>
                  <w:textInput>
                    <w:default w:val="Цена, руб."/>
                  </w:textInput>
                </w:ffData>
              </w:fldChar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524F8F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  <w14:ligatures w14:val="none"/>
              </w:rPr>
              <w:t>Цена, руб.</w:t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7"/>
          </w:p>
        </w:tc>
        <w:bookmarkStart w:id="8" w:name="W2_КоличествоN4"/>
        <w:tc>
          <w:tcPr>
            <w:tcW w:w="1369" w:type="dxa"/>
            <w:hideMark/>
          </w:tcPr>
          <w:p w14:paraId="744D2014" w14:textId="77777777" w:rsidR="00BB3816" w:rsidRPr="00524F8F" w:rsidRDefault="00BB3816" w:rsidP="00524F8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W2_КоличествоN4"/>
                  <w:enabled/>
                  <w:calcOnExit w:val="0"/>
                  <w:textInput>
                    <w:default w:val="Кол-во"/>
                  </w:textInput>
                </w:ffData>
              </w:fldChar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524F8F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  <w14:ligatures w14:val="none"/>
              </w:rPr>
              <w:t>Кол-во</w:t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8"/>
          </w:p>
        </w:tc>
        <w:bookmarkStart w:id="9" w:name="W2_СуммаN5"/>
        <w:tc>
          <w:tcPr>
            <w:tcW w:w="1962" w:type="dxa"/>
            <w:hideMark/>
          </w:tcPr>
          <w:p w14:paraId="4DD4834B" w14:textId="77777777" w:rsidR="00BB3816" w:rsidRPr="00524F8F" w:rsidRDefault="00BB3816" w:rsidP="00524F8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W2_СуммаN5"/>
                  <w:enabled/>
                  <w:calcOnExit w:val="0"/>
                  <w:textInput>
                    <w:default w:val="Сумма, руб."/>
                  </w:textInput>
                </w:ffData>
              </w:fldChar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524F8F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  <w14:ligatures w14:val="none"/>
              </w:rPr>
              <w:t>Сумма, руб.</w:t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9"/>
          </w:p>
        </w:tc>
      </w:tr>
      <w:tr w:rsidR="00BB3816" w:rsidRPr="00524F8F" w14:paraId="16E7BE0F" w14:textId="77777777" w:rsidTr="00CA6450">
        <w:trPr>
          <w:trHeight w:val="321"/>
        </w:trPr>
        <w:tc>
          <w:tcPr>
            <w:tcW w:w="563" w:type="dxa"/>
          </w:tcPr>
          <w:p w14:paraId="46A0B313" w14:textId="77777777" w:rsidR="00BB3816" w:rsidRPr="00524F8F" w:rsidRDefault="00BB3816" w:rsidP="00524F8F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4482" w:type="dxa"/>
          </w:tcPr>
          <w:p w14:paraId="1E02B6BF" w14:textId="47B4F4B3" w:rsidR="00BB3816" w:rsidRPr="00524F8F" w:rsidRDefault="00BB3816" w:rsidP="00524F8F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Права использования СБИС модуль </w:t>
            </w:r>
            <w:r w:rsidR="00F067F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отчетность </w:t>
            </w: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Базовый, </w:t>
            </w:r>
            <w:r w:rsidR="00524F8F"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Бюджет</w:t>
            </w:r>
          </w:p>
        </w:tc>
        <w:tc>
          <w:tcPr>
            <w:tcW w:w="1429" w:type="dxa"/>
          </w:tcPr>
          <w:p w14:paraId="692984DE" w14:textId="7D772486" w:rsidR="00BB3816" w:rsidRPr="00524F8F" w:rsidRDefault="00BB3816" w:rsidP="00524F8F">
            <w:pPr>
              <w:keepNext/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9" w:type="dxa"/>
          </w:tcPr>
          <w:p w14:paraId="78DB1D6D" w14:textId="77777777" w:rsidR="00BB3816" w:rsidRPr="00524F8F" w:rsidRDefault="00BB3816" w:rsidP="00524F8F">
            <w:pPr>
              <w:keepNext/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962" w:type="dxa"/>
          </w:tcPr>
          <w:p w14:paraId="0904C434" w14:textId="015DB224" w:rsidR="00BB3816" w:rsidRPr="00524F8F" w:rsidRDefault="00BB3816" w:rsidP="00524F8F">
            <w:pPr>
              <w:keepNext/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B3816" w:rsidRPr="00524F8F" w14:paraId="3CDAEB85" w14:textId="77777777" w:rsidTr="00CA6450">
        <w:trPr>
          <w:trHeight w:val="321"/>
        </w:trPr>
        <w:tc>
          <w:tcPr>
            <w:tcW w:w="563" w:type="dxa"/>
          </w:tcPr>
          <w:p w14:paraId="5372FDA5" w14:textId="77777777" w:rsidR="00BB3816" w:rsidRPr="00524F8F" w:rsidRDefault="00BB3816" w:rsidP="00524F8F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4482" w:type="dxa"/>
          </w:tcPr>
          <w:p w14:paraId="7D79859E" w14:textId="77777777" w:rsidR="00BB3816" w:rsidRPr="00524F8F" w:rsidRDefault="00BB3816" w:rsidP="00524F8F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Права использования СБИС модуль ЭДО 200 документов</w:t>
            </w:r>
          </w:p>
        </w:tc>
        <w:tc>
          <w:tcPr>
            <w:tcW w:w="1429" w:type="dxa"/>
          </w:tcPr>
          <w:p w14:paraId="3A080711" w14:textId="5EC134A5" w:rsidR="00BB3816" w:rsidRPr="00524F8F" w:rsidRDefault="00BB3816" w:rsidP="00524F8F">
            <w:pPr>
              <w:keepNext/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9" w:type="dxa"/>
          </w:tcPr>
          <w:p w14:paraId="6103FD00" w14:textId="77777777" w:rsidR="00BB3816" w:rsidRPr="00524F8F" w:rsidRDefault="00BB3816" w:rsidP="00524F8F">
            <w:pPr>
              <w:keepNext/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962" w:type="dxa"/>
          </w:tcPr>
          <w:p w14:paraId="710DE36E" w14:textId="0287CE8C" w:rsidR="00BB3816" w:rsidRPr="00524F8F" w:rsidRDefault="00BB3816" w:rsidP="00524F8F">
            <w:pPr>
              <w:keepNext/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B3816" w:rsidRPr="00524F8F" w14:paraId="15E940A2" w14:textId="77777777" w:rsidTr="00CA6450">
        <w:trPr>
          <w:trHeight w:val="353"/>
        </w:trPr>
        <w:tc>
          <w:tcPr>
            <w:tcW w:w="7843" w:type="dxa"/>
            <w:gridSpan w:val="4"/>
            <w:hideMark/>
          </w:tcPr>
          <w:p w14:paraId="358A3132" w14:textId="77777777" w:rsidR="00BB3816" w:rsidRPr="00524F8F" w:rsidRDefault="00BB3816" w:rsidP="00524F8F">
            <w:pPr>
              <w:keepNext/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4F8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ИТОГО:</w:t>
            </w:r>
          </w:p>
        </w:tc>
        <w:tc>
          <w:tcPr>
            <w:tcW w:w="1962" w:type="dxa"/>
            <w:hideMark/>
          </w:tcPr>
          <w:p w14:paraId="118E29E0" w14:textId="2F0B7E91" w:rsidR="00BB3816" w:rsidRPr="00524F8F" w:rsidRDefault="00BB3816" w:rsidP="00524F8F">
            <w:pPr>
              <w:keepNext/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x-none"/>
                <w14:ligatures w14:val="none"/>
              </w:rPr>
            </w:pPr>
          </w:p>
        </w:tc>
      </w:tr>
      <w:bookmarkEnd w:id="5"/>
    </w:tbl>
    <w:p w14:paraId="30613A8E" w14:textId="77777777" w:rsidR="00BB3816" w:rsidRPr="00524F8F" w:rsidRDefault="00BB3816" w:rsidP="00524F8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1D1019CD" w14:textId="3BD68DE8" w:rsidR="00BB3816" w:rsidRPr="00524F8F" w:rsidRDefault="00BB3816" w:rsidP="00524F8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524F8F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Функциональными возможностями Программ могут быть предусмотрены дополнительные платные функции Программы (далее – платные функции Программы). Функциональные возможности Программы описаны на официальном сайте </w:t>
      </w:r>
      <w:r w:rsidRPr="00524F8F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Лицензиата</w:t>
      </w:r>
      <w:r w:rsidRPr="00524F8F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.</w:t>
      </w:r>
    </w:p>
    <w:p w14:paraId="0DBA9A81" w14:textId="77777777" w:rsidR="00BB3816" w:rsidRPr="00524F8F" w:rsidRDefault="00BB3816" w:rsidP="00524F8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4AC5EFD9" w14:textId="77777777" w:rsidR="00BB3816" w:rsidRPr="00524F8F" w:rsidRDefault="00BB3816" w:rsidP="00524F8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524F8F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Для использования платных функций Программы </w:t>
      </w:r>
      <w:r w:rsidRPr="00524F8F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Сублицензиат</w:t>
      </w:r>
      <w:r w:rsidRPr="00524F8F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должен приобрести соответствующий набор лицензий (их перечень и стоимость опубликованы в разделе </w:t>
      </w:r>
      <w:hyperlink r:id="rId5" w:history="1">
        <w:r w:rsidRPr="00524F8F">
          <w:rPr>
            <w:rFonts w:ascii="Times New Roman" w:eastAsia="Times New Roman" w:hAnsi="Times New Roman" w:cs="Times New Roman"/>
            <w:bCs/>
            <w:color w:val="000000"/>
            <w:kern w:val="0"/>
            <w:sz w:val="20"/>
            <w:szCs w:val="20"/>
            <w:lang w:eastAsia="ru-RU"/>
            <w14:ligatures w14:val="none"/>
          </w:rPr>
          <w:t>Тарифы</w:t>
        </w:r>
      </w:hyperlink>
      <w:r w:rsidRPr="00524F8F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). </w:t>
      </w:r>
    </w:p>
    <w:p w14:paraId="268F3F63" w14:textId="77777777" w:rsidR="00BB3816" w:rsidRPr="00BB3816" w:rsidRDefault="00BB3816" w:rsidP="00524F8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524F8F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В случае использования </w:t>
      </w:r>
      <w:r w:rsidRPr="00524F8F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Сублицензиатом</w:t>
      </w:r>
      <w:r w:rsidRPr="00524F8F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платных функций Программы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лицензия на право их использования считается предоставленной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Сублицензиату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с момента начала использования соответствующих платных функций Программы, в этом случае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Сублицензиат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обязан осуществить оплату лицензионного вознаграждения в порядке предусмотренным п. 4.3. Договора. </w:t>
      </w:r>
    </w:p>
    <w:p w14:paraId="607F6D7D" w14:textId="77777777" w:rsidR="00BB3816" w:rsidRPr="00BB3816" w:rsidRDefault="00BB3816" w:rsidP="00BB3816">
      <w:pPr>
        <w:numPr>
          <w:ilvl w:val="1"/>
          <w:numId w:val="1"/>
        </w:numPr>
        <w:shd w:val="clear" w:color="auto" w:fill="FFFFFF"/>
        <w:spacing w:after="0" w:line="240" w:lineRule="auto"/>
        <w:ind w:left="0" w:firstLine="360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Для использования прав, полученных по настоящему Договору,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Сублицензиату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выделяется аккаунт (личный кабинет) № </w:t>
      </w:r>
      <w:bookmarkStart w:id="10" w:name="АккаунтСчет"/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fldChar w:fldCharType="begin">
          <w:ffData>
            <w:name w:val="АккаунтСчет"/>
            <w:enabled/>
            <w:calcOnExit w:val="0"/>
            <w:textInput>
              <w:default w:val="АккаунтСчет"/>
            </w:textInput>
          </w:ffData>
        </w:fldChar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instrText xml:space="preserve"> FORMTEXT </w:instrTex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fldChar w:fldCharType="separate"/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2 002 653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fldChar w:fldCharType="end"/>
      </w:r>
      <w:bookmarkEnd w:id="10"/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на портале </w:t>
      </w:r>
      <w:hyperlink r:id="rId6" w:history="1">
        <w:r w:rsidRPr="00BB3816">
          <w:rPr>
            <w:rFonts w:ascii="Times New Roman" w:eastAsia="Times New Roman" w:hAnsi="Times New Roman" w:cs="Times New Roman"/>
            <w:bCs/>
            <w:color w:val="0000FF"/>
            <w:kern w:val="0"/>
            <w:sz w:val="20"/>
            <w:szCs w:val="20"/>
            <w:u w:val="single"/>
            <w:lang w:eastAsia="ru-RU"/>
            <w14:ligatures w14:val="none"/>
          </w:rPr>
          <w:t>https://online.sbis.ru</w:t>
        </w:r>
      </w:hyperlink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. </w:t>
      </w:r>
    </w:p>
    <w:p w14:paraId="13983AEA" w14:textId="77777777" w:rsidR="00BB3816" w:rsidRPr="00BB3816" w:rsidRDefault="00BB3816" w:rsidP="00BB3816">
      <w:pPr>
        <w:numPr>
          <w:ilvl w:val="1"/>
          <w:numId w:val="1"/>
        </w:numPr>
        <w:shd w:val="clear" w:color="auto" w:fill="FFFFFF"/>
        <w:spacing w:after="0" w:line="240" w:lineRule="auto"/>
        <w:ind w:left="0" w:firstLine="360"/>
        <w:contextualSpacing/>
        <w:jc w:val="both"/>
        <w:outlineLvl w:val="2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Сублицензиат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в соответствии со ст. 428 ГК РФ присоединяется к Регламенту, опубликованному по адресу http://sbis.ru/reglament (далее - Регламент).</w:t>
      </w:r>
    </w:p>
    <w:p w14:paraId="5218E911" w14:textId="77777777" w:rsidR="00BB3816" w:rsidRPr="00BB3816" w:rsidRDefault="00BB3816" w:rsidP="00BB3816">
      <w:pPr>
        <w:numPr>
          <w:ilvl w:val="1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360"/>
        <w:contextualSpacing/>
        <w:jc w:val="both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Исключительные имущественные права на 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Программу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принадлежат ООО «Компания «Тензор» (Свидетельство об официальной регистрации программы для ЭВМ №2007615200 от 24.12.2007 и №2015610086 от 12.01.2015, опубликованы по адресу </w:t>
      </w:r>
      <w:hyperlink r:id="rId7" w:history="1">
        <w:r w:rsidRPr="00BB3816">
          <w:rPr>
            <w:rFonts w:ascii="Times New Roman" w:eastAsia="Times New Roman" w:hAnsi="Times New Roman" w:cs="Times New Roman"/>
            <w:color w:val="0000FF"/>
            <w:kern w:val="0"/>
            <w:sz w:val="20"/>
            <w:szCs w:val="20"/>
            <w:u w:val="single"/>
            <w:lang w:eastAsia="ru-RU"/>
            <w14:ligatures w14:val="none"/>
          </w:rPr>
          <w:t>https://sbis.ru/o_kompanii/Licenzii</w:t>
        </w:r>
      </w:hyperlink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).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 на основании Приказа Министерства цифрового развития, связи и массовых коммуникаций Российской Федерации от 08.04.2016 №151.</w:t>
      </w:r>
    </w:p>
    <w:p w14:paraId="20B204A6" w14:textId="77777777" w:rsidR="00BB3816" w:rsidRPr="00BB3816" w:rsidRDefault="00BB3816" w:rsidP="00BB3816">
      <w:pPr>
        <w:shd w:val="clear" w:color="auto" w:fill="FFFFFF"/>
        <w:spacing w:after="0" w:line="240" w:lineRule="auto"/>
        <w:ind w:firstLine="360"/>
        <w:jc w:val="both"/>
        <w:outlineLvl w:val="2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Лицензиат</w:t>
      </w:r>
      <w:r w:rsidRPr="00BB381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имеет право заключения </w:t>
      </w:r>
      <w:proofErr w:type="spellStart"/>
      <w:r w:rsidRPr="00BB381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сублицензионных</w:t>
      </w:r>
      <w:proofErr w:type="spellEnd"/>
      <w:r w:rsidRPr="00BB381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договоров на использование Программы на основании полномочий, полученных по лицензионному договору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.</w:t>
      </w:r>
    </w:p>
    <w:p w14:paraId="6869151E" w14:textId="77777777" w:rsidR="00BB3816" w:rsidRPr="00BB3816" w:rsidRDefault="00BB3816" w:rsidP="00BB3816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1.5.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По настоящему Договору права использования (лицензии) на 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Программу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передаются сроком на 1 (один) год. Более длительное использование 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Программы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должно сопровождаться заключением нового </w:t>
      </w:r>
      <w:proofErr w:type="spellStart"/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сублицензионного</w:t>
      </w:r>
      <w:proofErr w:type="spellEnd"/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Договора. Срок действия лицензии (права использования), передаваемой по настоящему договору, начинает течь с даты передачи права использования от 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Лицензиата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к 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Сублицензиату,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которая оформляется Актом приема-передачи (далее – Акт) или Универсальным передаточным документом (далее - УПД). </w:t>
      </w:r>
    </w:p>
    <w:p w14:paraId="225BFE4F" w14:textId="77777777" w:rsidR="00BB3816" w:rsidRPr="00BB3816" w:rsidRDefault="00BB3816" w:rsidP="00BB3816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1.6.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В случае, если на момент заключения настоящего Договора, срок действия лицензии по ранее заключенному аналогичному договору (предыдущая лицензия в аккаунте, указанном 1.2. Договора) не истек,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lastRenderedPageBreak/>
        <w:t>с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рок действия лицензии (права использования), передаваемой по настоящему Договору, начинает течь на следующий день после завершения срока действия предыдущей лицензии.</w:t>
      </w:r>
    </w:p>
    <w:p w14:paraId="3E37F172" w14:textId="77777777" w:rsidR="00BB3816" w:rsidRPr="00BB3816" w:rsidRDefault="00BB3816" w:rsidP="00BB3816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0336669A" w14:textId="77777777" w:rsidR="00BB3816" w:rsidRPr="00BB3816" w:rsidRDefault="00BB3816" w:rsidP="00BB3816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ПРАВА, ОБЯЗАННОСТИ И ОТВЕТСТВЕННОСТЬ СТОРОН</w:t>
      </w:r>
    </w:p>
    <w:p w14:paraId="590AE0A9" w14:textId="77777777" w:rsidR="00BB3816" w:rsidRPr="00BB3816" w:rsidRDefault="00BB3816" w:rsidP="00BB3816">
      <w:pPr>
        <w:shd w:val="clear" w:color="auto" w:fill="FFFFFF"/>
        <w:spacing w:after="0" w:line="240" w:lineRule="auto"/>
        <w:ind w:left="720"/>
        <w:contextualSpacing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11598E83" w14:textId="77777777" w:rsidR="00BB3816" w:rsidRPr="00BB3816" w:rsidRDefault="00BB3816" w:rsidP="00BB3816">
      <w:pPr>
        <w:tabs>
          <w:tab w:val="left" w:pos="426"/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2.1. Права и обязанности Лицензиата:</w:t>
      </w:r>
    </w:p>
    <w:p w14:paraId="33BCFD46" w14:textId="77777777" w:rsidR="00BB3816" w:rsidRPr="00BB3816" w:rsidRDefault="00BB3816" w:rsidP="00BB3816">
      <w:pPr>
        <w:tabs>
          <w:tab w:val="left" w:pos="426"/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2.1.1. Лицензиат </w:t>
      </w:r>
      <w:r w:rsidRPr="00BB381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в течение срока действия настоящего Договора гарантирует работу 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Программы</w:t>
      </w:r>
      <w:r w:rsidRPr="00BB381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в соответствии с документацией, опубликованной на http://help.sbis.ru, и в рамках прав, указанных в п.1.1 настоящего Договора, а также при условии выполнения 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Сублицензиатом</w:t>
      </w:r>
      <w:r w:rsidRPr="00BB381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его обязанностей по настоящему договору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.</w:t>
      </w:r>
    </w:p>
    <w:p w14:paraId="744D3D6B" w14:textId="77777777" w:rsidR="00BB3816" w:rsidRPr="00BB3816" w:rsidRDefault="00BB3816" w:rsidP="00BB38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2.1.2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.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Лицензиат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</w:t>
      </w:r>
    </w:p>
    <w:p w14:paraId="523A2DA7" w14:textId="77777777" w:rsidR="00BB3816" w:rsidRPr="00BB3816" w:rsidRDefault="00BB3816" w:rsidP="00BB3816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2.1.3. Лицензиат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не несет ответственность за достоверность сформированных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Сублицензиатом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документов (отчетов), а также за прямые или косвенные убытки, включая упущенную выгоду, возникшие в результате использования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Программы. </w:t>
      </w:r>
    </w:p>
    <w:p w14:paraId="1CF63C35" w14:textId="77777777" w:rsidR="00BB3816" w:rsidRPr="00BB3816" w:rsidRDefault="00BB3816" w:rsidP="00BB3816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2.1.4.  Лицензиат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обязуется составить и направить в адрес 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Сублицензиата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Акт или Универсальный передаточный документ (УПД)</w:t>
      </w:r>
      <w:r w:rsidRPr="00BB381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.</w:t>
      </w:r>
    </w:p>
    <w:p w14:paraId="2D707D3E" w14:textId="77777777" w:rsidR="00BB3816" w:rsidRPr="00BB3816" w:rsidRDefault="00BB3816" w:rsidP="00BB3816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2.2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.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Права Сублицензиата:</w:t>
      </w:r>
    </w:p>
    <w:p w14:paraId="4F819202" w14:textId="77777777" w:rsidR="00BB3816" w:rsidRPr="00BB3816" w:rsidRDefault="00BB3816" w:rsidP="00BB3816">
      <w:pPr>
        <w:numPr>
          <w:ilvl w:val="2"/>
          <w:numId w:val="2"/>
        </w:numPr>
        <w:shd w:val="clear" w:color="auto" w:fill="FFFFFF"/>
        <w:spacing w:after="0" w:line="240" w:lineRule="auto"/>
        <w:ind w:left="0" w:firstLine="426"/>
        <w:contextualSpacing/>
        <w:jc w:val="both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Круглосуточно использовать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Программу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, за исключением времени профилактических работ, проводимых в соответствии с регламентом.</w:t>
      </w:r>
    </w:p>
    <w:p w14:paraId="38CB3271" w14:textId="77777777" w:rsidR="00BB3816" w:rsidRPr="00BB3816" w:rsidRDefault="00BB3816" w:rsidP="00BB3816">
      <w:pPr>
        <w:numPr>
          <w:ilvl w:val="2"/>
          <w:numId w:val="2"/>
        </w:numPr>
        <w:shd w:val="clear" w:color="auto" w:fill="FFFFFF"/>
        <w:spacing w:after="0" w:line="240" w:lineRule="auto"/>
        <w:ind w:left="0" w:firstLine="426"/>
        <w:contextualSpacing/>
        <w:jc w:val="both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Регистрировать в своем личном кабинете (далее – аккаунте) третьих лиц, принимая на себя ответственность за их действия. </w:t>
      </w:r>
    </w:p>
    <w:p w14:paraId="665AD91D" w14:textId="77777777" w:rsidR="00BB3816" w:rsidRPr="00BB3816" w:rsidRDefault="00BB3816" w:rsidP="00BB3816">
      <w:pPr>
        <w:numPr>
          <w:ilvl w:val="2"/>
          <w:numId w:val="2"/>
        </w:numPr>
        <w:shd w:val="clear" w:color="auto" w:fill="FFFFFF"/>
        <w:spacing w:after="0" w:line="240" w:lineRule="auto"/>
        <w:ind w:left="0" w:firstLine="426"/>
        <w:contextualSpacing/>
        <w:jc w:val="both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Предоставить права, перечисленные в п. 1.1. настоящего Договора, любому контрагенту, зарегистрированному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Сублицензиатом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в аккаунте.</w:t>
      </w:r>
    </w:p>
    <w:p w14:paraId="464812FD" w14:textId="77777777" w:rsidR="00BB3816" w:rsidRPr="00BB3816" w:rsidRDefault="00BB3816" w:rsidP="00BB3816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2.3.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Обязанности Сублицензиата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:</w:t>
      </w:r>
    </w:p>
    <w:p w14:paraId="560D4B80" w14:textId="77777777" w:rsidR="00BB3816" w:rsidRPr="00BB3816" w:rsidRDefault="00BB3816" w:rsidP="00BB3816">
      <w:pPr>
        <w:numPr>
          <w:ilvl w:val="2"/>
          <w:numId w:val="3"/>
        </w:numPr>
        <w:shd w:val="clear" w:color="auto" w:fill="FFFFFF"/>
        <w:spacing w:after="0" w:line="240" w:lineRule="auto"/>
        <w:ind w:left="0" w:firstLine="426"/>
        <w:contextualSpacing/>
        <w:jc w:val="both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Оплачивать лицензионные вознаграждения в порядке и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val="en-US" w:eastAsia="ru-RU"/>
          <w14:ligatures w14:val="none"/>
        </w:rPr>
        <w:t>c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роки, установленные настоящим Договором.</w:t>
      </w:r>
    </w:p>
    <w:p w14:paraId="5716544D" w14:textId="77777777" w:rsidR="00BB3816" w:rsidRPr="00BB3816" w:rsidRDefault="00BB3816" w:rsidP="00BB3816">
      <w:pPr>
        <w:numPr>
          <w:ilvl w:val="2"/>
          <w:numId w:val="3"/>
        </w:numPr>
        <w:shd w:val="clear" w:color="auto" w:fill="FFFFFF"/>
        <w:spacing w:after="0" w:line="240" w:lineRule="auto"/>
        <w:ind w:left="0" w:firstLine="426"/>
        <w:contextualSpacing/>
        <w:jc w:val="both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Оплатить фактически использованный функционал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Программы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п.2.2.2. настоящего Договора.</w:t>
      </w:r>
    </w:p>
    <w:p w14:paraId="0EACEFE8" w14:textId="77777777" w:rsidR="00BB3816" w:rsidRPr="00BB3816" w:rsidRDefault="00BB3816" w:rsidP="00BB3816">
      <w:pPr>
        <w:numPr>
          <w:ilvl w:val="2"/>
          <w:numId w:val="3"/>
        </w:numPr>
        <w:shd w:val="clear" w:color="auto" w:fill="FFFFFF"/>
        <w:spacing w:after="0" w:line="240" w:lineRule="auto"/>
        <w:ind w:left="0" w:firstLine="426"/>
        <w:contextualSpacing/>
        <w:jc w:val="both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Использовать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Программу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в соответствии с пользовательской документацией, опубликованной на https://help.sbis.ru. </w:t>
      </w:r>
    </w:p>
    <w:p w14:paraId="1B7C5A45" w14:textId="77777777" w:rsidR="00BB3816" w:rsidRPr="00BB3816" w:rsidRDefault="00BB3816" w:rsidP="00BB3816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426"/>
        <w:contextualSpacing/>
        <w:jc w:val="both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Сублицензиат </w:t>
      </w:r>
      <w:r w:rsidRPr="00BB381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не имеет права передавать учетные данные для доступа в 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Программу</w:t>
      </w:r>
      <w:r w:rsidRPr="00BB381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третьим лицам, незарегистрированным в аккаунте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 Сублицензиата.</w:t>
      </w:r>
    </w:p>
    <w:p w14:paraId="0C9FCB62" w14:textId="77777777" w:rsidR="00BB3816" w:rsidRPr="00BB3816" w:rsidRDefault="00BB3816" w:rsidP="00BB3816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426"/>
        <w:contextualSpacing/>
        <w:jc w:val="both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Стороны несут ответственность за исполнение настоящего Договора, предусмотренную действующим законодательством РФ.</w:t>
      </w:r>
    </w:p>
    <w:p w14:paraId="694A188F" w14:textId="77777777" w:rsidR="00BB3816" w:rsidRPr="00BB3816" w:rsidRDefault="00BB3816" w:rsidP="00BB3816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426"/>
        <w:contextualSpacing/>
        <w:jc w:val="both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За неисправности, возникшие в работе информационной системы сдачи отчетности и за утерю данных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Сублицензиата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при обнаружении ошибок в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Программе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, как разработчик программного комплекса несет ответственность, предусмотренную </w:t>
      </w:r>
      <w:proofErr w:type="gramStart"/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действующим законодательством</w:t>
      </w:r>
      <w:proofErr w:type="gramEnd"/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компания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ООО «Компания «Тензор».</w:t>
      </w:r>
    </w:p>
    <w:p w14:paraId="5A9D1B5C" w14:textId="77777777" w:rsidR="00BB3816" w:rsidRPr="00BB3816" w:rsidRDefault="00BB3816" w:rsidP="00BB3816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426"/>
        <w:contextualSpacing/>
        <w:jc w:val="both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Сублицензиат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обязан рассмотреть, подписать и направить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Лицензиату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Акт/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УПД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в течение 3 (трех) рабочих дней с момента его получения от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Лицензиата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, либо направить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Лицензиату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мотивированный отказ в этот же срок. В случае не направления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Сублицензиатом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Акта/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УПД в адрес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Лицензиата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, а также не предоставление мотивированного отказа в указанный выше срок,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 xml:space="preserve">Лицензиат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подписывает акт в одностороннем порядке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 xml:space="preserve">,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права на использование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Программы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считаются переданными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Лицензиатом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надлежащим образом и в полном объеме в соответствии с настоящим Договором и принятыми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Сублицензиатом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</w:t>
      </w:r>
    </w:p>
    <w:p w14:paraId="582F8A76" w14:textId="77777777" w:rsidR="00BB3816" w:rsidRPr="00BB3816" w:rsidRDefault="00BB3816" w:rsidP="00BB3816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</w:p>
    <w:p w14:paraId="32DFBC3E" w14:textId="77777777" w:rsidR="00BB3816" w:rsidRPr="00BB3816" w:rsidRDefault="00BB3816" w:rsidP="00BB3816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УСЛОВИЯ ИСПОЛЬЗОВАНИЯ ПРОГРАММЫ</w:t>
      </w:r>
    </w:p>
    <w:p w14:paraId="4C45552A" w14:textId="77777777" w:rsidR="00BB3816" w:rsidRPr="00BB3816" w:rsidRDefault="00BB3816" w:rsidP="00BB3816">
      <w:pPr>
        <w:shd w:val="clear" w:color="auto" w:fill="FFFFFF"/>
        <w:spacing w:after="0" w:line="240" w:lineRule="auto"/>
        <w:ind w:left="450"/>
        <w:contextualSpacing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1AE10068" w14:textId="77777777" w:rsidR="00BB3816" w:rsidRPr="00BB3816" w:rsidRDefault="00BB3816" w:rsidP="00BB38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3.1.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Для реализации возможности представления сведений о застрахованных лицах по телекоммуникационным каналам связи в районные отделения Социального фонда России (СФР) у Сублицензиата должно быть заключено Соглашение об обмене электронными документами в СЭД СФР по телекоммуникационным каналам связи.</w:t>
      </w:r>
    </w:p>
    <w:p w14:paraId="44D94895" w14:textId="77777777" w:rsidR="00BB3816" w:rsidRPr="00BB3816" w:rsidRDefault="00BB3816" w:rsidP="00BB38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3.2.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В случае приобретения у 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Лицензиата:</w:t>
      </w:r>
    </w:p>
    <w:p w14:paraId="5EC25BD0" w14:textId="77777777" w:rsidR="00BB3816" w:rsidRPr="00BB3816" w:rsidRDefault="00BB3816" w:rsidP="00BB3816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- USB носителя </w:t>
      </w:r>
      <w:proofErr w:type="spellStart"/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Рутокен</w:t>
      </w:r>
      <w:proofErr w:type="spellEnd"/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val="en-US"/>
          <w14:ligatures w14:val="none"/>
        </w:rPr>
        <w:t>S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val="en-US"/>
          <w14:ligatures w14:val="none"/>
        </w:rPr>
        <w:t>Lite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) для ключевой информации (записи ЭП), 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Сублицензиату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предоставляется пароль: 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12345678.</w:t>
      </w:r>
    </w:p>
    <w:p w14:paraId="614912AD" w14:textId="77777777" w:rsidR="00BB3816" w:rsidRPr="00BB3816" w:rsidRDefault="00BB3816" w:rsidP="00BB3816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Пароль вводится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Сублицензиатом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при отправке отчетности в контролирующие органы во время использования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Программы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указанного в п. 1.1. Настоящего Договора. Пароль может быть изменен по просьбе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Сублицензиата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или силами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Сублицензиата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. В случае многократного введения неправильной комбинации пароля (10 раз и более) носитель блокируется. При блокировке носителя, электронная подпись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Сублицензиата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восстановлению не подлежит. Стоимость получения новой электронной подписи осуществляется по ценам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Лицензиата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 действующим на момент выставления счета.</w:t>
      </w:r>
    </w:p>
    <w:p w14:paraId="4B5E6810" w14:textId="77777777" w:rsidR="00BB3816" w:rsidRPr="00BB3816" w:rsidRDefault="00BB3816" w:rsidP="00BB38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7FCB1942" w14:textId="77777777" w:rsidR="00BB3816" w:rsidRPr="00BB3816" w:rsidRDefault="00BB3816" w:rsidP="00BB3816">
      <w:pPr>
        <w:numPr>
          <w:ilvl w:val="0"/>
          <w:numId w:val="3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СТОИМОСТЬ И ПОРЯДОК РАСЧЕТОВ</w:t>
      </w:r>
    </w:p>
    <w:p w14:paraId="2D94E4F3" w14:textId="77777777" w:rsidR="00BB3816" w:rsidRPr="00BB3816" w:rsidRDefault="00BB3816" w:rsidP="00BB3816">
      <w:pPr>
        <w:spacing w:after="0" w:line="240" w:lineRule="auto"/>
        <w:ind w:left="450"/>
        <w:contextualSpacing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44200E60" w14:textId="43981A60" w:rsidR="00BB3816" w:rsidRPr="00BB3816" w:rsidRDefault="00BB3816" w:rsidP="00BB38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4.1. </w:t>
      </w:r>
      <w:r w:rsidRPr="00BB381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Сумма лицензионного вознаграждения, подлежащая оплате 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Сублицензиатом</w:t>
      </w:r>
      <w:r w:rsidRPr="00BB381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за предоставленное ему право использования </w:t>
      </w: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Программы</w:t>
      </w:r>
      <w:r w:rsidRPr="00BB381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,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составляет </w:t>
      </w:r>
      <w:r w:rsidR="00524F8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______________, НДС___________</w:t>
      </w:r>
    </w:p>
    <w:p w14:paraId="1CD45963" w14:textId="77777777" w:rsidR="00BB3816" w:rsidRPr="00BB3816" w:rsidRDefault="00BB3816" w:rsidP="00BB381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x-none"/>
          <w14:ligatures w14:val="none"/>
        </w:rPr>
        <w:t xml:space="preserve"> </w:t>
      </w:r>
    </w:p>
    <w:p w14:paraId="1975DCA5" w14:textId="77777777" w:rsidR="00BB3816" w:rsidRPr="00BB3816" w:rsidRDefault="00BB3816" w:rsidP="00BB381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4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x-none"/>
          <w14:ligatures w14:val="none"/>
        </w:rPr>
        <w:t>.2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.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Право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  <w:t>ис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пользования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Программ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x-none"/>
          <w14:ligatures w14:val="none"/>
        </w:rPr>
        <w:t>ы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предоставляется при условии осуществления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Сублицензиатом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авансового платежа в размере 100% (ста процентов) от стоимости вознаграждения в соответствии с настоящим Договором. </w:t>
      </w:r>
    </w:p>
    <w:p w14:paraId="599E69D3" w14:textId="77777777" w:rsidR="00BB3816" w:rsidRPr="00BB3816" w:rsidRDefault="00BB3816" w:rsidP="00BB381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x-none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Предоставление прав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  <w:t>а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использования дополнительного платного функционала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Программы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может быть предоставлено на условиях 100% (</w:t>
      </w:r>
      <w:proofErr w:type="gramStart"/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ста процентной</w:t>
      </w:r>
      <w:proofErr w:type="gramEnd"/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) </w:t>
      </w:r>
      <w:proofErr w:type="spellStart"/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постоплаты</w:t>
      </w:r>
      <w:proofErr w:type="spellEnd"/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в соответствии с п. 1.1. договора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  <w:t>.</w:t>
      </w:r>
    </w:p>
    <w:p w14:paraId="2D4EB339" w14:textId="554E07F6" w:rsidR="00BB3816" w:rsidRPr="00BB3816" w:rsidRDefault="00BB3816" w:rsidP="00BB381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x-none"/>
          <w14:ligatures w14:val="none"/>
        </w:rPr>
        <w:t xml:space="preserve">4.3.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  <w:t xml:space="preserve">Если в течение срока действия настоящего Договора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x-none"/>
          <w14:ligatures w14:val="none"/>
        </w:rPr>
        <w:t>Сублицензиат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  <w:t xml:space="preserve"> или иные лица, зарегистрированные в аккаунте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x-none"/>
          <w14:ligatures w14:val="none"/>
        </w:rPr>
        <w:t>Сублицензиата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  <w:t xml:space="preserve">, в соответствии с п.2.2.2 Договора использовали платные функции Программы, лицензия  на использование которых ранее не предоставлялась,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x-none"/>
          <w14:ligatures w14:val="none"/>
        </w:rPr>
        <w:t>Лицензиат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  <w:t xml:space="preserve"> направляет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x-none"/>
          <w14:ligatures w14:val="none"/>
        </w:rPr>
        <w:t>Сублицензиату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  <w:t xml:space="preserve"> счет на оплату лицензионного вознаграждение, в соответствии с прайс-листом, опубликованным на </w:t>
      </w:r>
      <w:r w:rsidR="00524F8F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  <w:t>официальном сайте Сублицензиата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  <w:t xml:space="preserve">, а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x-none"/>
          <w14:ligatures w14:val="none"/>
        </w:rPr>
        <w:t>Сублицензиат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  <w:t xml:space="preserve"> обязуется оплатить данный счет в течение 5 (пяти) календарных дней с момента его выставления.</w:t>
      </w:r>
    </w:p>
    <w:p w14:paraId="3F3E56F1" w14:textId="7D8BC90B" w:rsidR="00BB3816" w:rsidRPr="00BB3816" w:rsidRDefault="00BB3816" w:rsidP="00BB381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x-none"/>
          <w14:ligatures w14:val="none"/>
        </w:rPr>
        <w:t>4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.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x-none"/>
          <w14:ligatures w14:val="none"/>
        </w:rPr>
        <w:t>4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.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При продлении настоящего </w:t>
      </w:r>
      <w:r w:rsidRPr="00BB381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Договора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расчет стоимости права использования </w:t>
      </w:r>
      <w:r w:rsidRPr="00BB381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происходит на основе официальных цен и тарифов, а также порядка расчетов, опубликованных на официальном сайте</w:t>
      </w:r>
      <w:r w:rsidR="00524F8F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</w:t>
      </w:r>
      <w:r w:rsidR="00524F8F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  <w:t>Сублицензиата</w:t>
      </w:r>
      <w:r w:rsidR="00524F8F"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  <w:t>.</w:t>
      </w:r>
    </w:p>
    <w:p w14:paraId="559A2F18" w14:textId="77777777" w:rsidR="00BB3816" w:rsidRPr="00BB3816" w:rsidRDefault="00BB3816" w:rsidP="00BB381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x-none"/>
          <w14:ligatures w14:val="none"/>
        </w:rPr>
        <w:t>4.5.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  <w:t xml:space="preserve">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Оплата по настоящему Договору может осуществляться путем перечисления денежных средств на расчетный счет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Лицензиата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или путем внесения наличных денежных средств в кассу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Лицензиата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. Датой оплаты является дата зачисления денежных средств на расчетный счет или в кассу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Лицензиата.</w:t>
      </w:r>
    </w:p>
    <w:p w14:paraId="170D99DE" w14:textId="2FBD1CD8" w:rsidR="00BB3816" w:rsidRPr="00BB3816" w:rsidRDefault="00BB3816" w:rsidP="00BB3816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4.6.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Использование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Программы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в конфигурациях «Уполномоченная бухгалтерия», «Электронный документооборот» предполагает уплату дополнительного переменного платежа, правила расчета которого опубликованы на официальном сайте</w:t>
      </w:r>
      <w:r w:rsidR="00524F8F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</w:t>
      </w:r>
      <w:r w:rsidR="00524F8F" w:rsidRPr="00524F8F"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  <w:t>Сублицензиата</w:t>
      </w:r>
      <w:r w:rsidR="00524F8F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.</w:t>
      </w:r>
    </w:p>
    <w:p w14:paraId="7FD48D92" w14:textId="77777777" w:rsidR="00BB3816" w:rsidRPr="00BB3816" w:rsidRDefault="00BB3816" w:rsidP="00BB3816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4.7.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По факту расчета переменного платежа, указанного в п.4.6. настоящего договора,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Лицензиат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в течение 5 рабочих дней выставляет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Сублицензиату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счет и Акт/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УПД на передачу 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неисключительных прав.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Сублицензиат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обязан рассмотреть, подписать и направить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Лицензиату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Акт/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УПД </w:t>
      </w:r>
      <w:bookmarkStart w:id="11" w:name="_GoBack"/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в течение 3 (трех) рабочих дней </w:t>
      </w:r>
      <w:bookmarkEnd w:id="11"/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с момента его получения от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Лицензиата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, либо направить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Лицензиату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мотивированный отказ в тот же срок. В случае не направления в адрес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Лицензиата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подписанного Акта/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УПД и не предоставления мотивированного отказа от подписания в указанный в настоящем пункте срок, Акт/УПД 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считается подписанным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Сублицензиатом 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на 3 (третий) рабочий день с момента его получения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, 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право использования переданным в полном объеме и принятым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Сублицензиатом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без замечаний в день фактического предоставления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Сублицензиату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доступа к конфигурациям, а вознаграждение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подлежит оплате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. 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Сублицензиат обязуется осуществить оплату в течение 5 (пяти) календарных дней с момента подписания Сторонами, либо одностороннего подписания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Лицензиатом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Акта/УПД. </w:t>
      </w:r>
    </w:p>
    <w:p w14:paraId="18481586" w14:textId="77777777" w:rsidR="00BB3816" w:rsidRPr="00BB3816" w:rsidRDefault="00BB3816" w:rsidP="00BB3816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4.8.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Стороны договорились, что к их отношениям по настоящему Договору нормы ст.317.1. ГК РФ не применяются.</w:t>
      </w:r>
    </w:p>
    <w:p w14:paraId="206E7658" w14:textId="77777777" w:rsidR="00BB3816" w:rsidRPr="00BB3816" w:rsidRDefault="00BB3816" w:rsidP="00BB3816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5. ДЕЙСТВИЕ ДОГОВОРА</w:t>
      </w:r>
    </w:p>
    <w:p w14:paraId="48BEDE71" w14:textId="77777777" w:rsidR="00BB3816" w:rsidRPr="00BB3816" w:rsidRDefault="00BB3816" w:rsidP="00BB381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5D687209" w14:textId="77777777" w:rsidR="00BB3816" w:rsidRPr="00BB3816" w:rsidRDefault="00BB3816" w:rsidP="00BB3816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5.1.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Настоящий Договор вступает в силу с даты его подписания и действует в течение срока действия лицензии (права использования), установленного п. 1.5. Договора. </w:t>
      </w:r>
    </w:p>
    <w:p w14:paraId="0AEBAD12" w14:textId="77777777" w:rsidR="00BB3816" w:rsidRPr="00BB3816" w:rsidRDefault="00BB3816" w:rsidP="00BB3816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5.2.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Если после окончания срока действия настоящего Договора,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Сублицензиат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месяцев. Количество пролонгаций не ограничено. При этом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Сублицензиат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обязуется оплатить дальнейшее использование платного функционала в течение 5 (пяти) календарных дней, с момента выставления счета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Лицензиатом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. В противном случае, доступ к платному функционалу блокируется, возобновление использования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Программы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возможно только после оплаты возникшей задолженности и заключения нового договора. </w:t>
      </w:r>
    </w:p>
    <w:p w14:paraId="0E5B514D" w14:textId="77777777" w:rsidR="00BB3816" w:rsidRPr="00BB3816" w:rsidRDefault="00BB3816" w:rsidP="00BB3816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5.3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.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По настоящему Договору права могут передаваться частично и поэтапно. При этом срок действия всех переданных прав ограничивается сроком действия всего Договора.</w:t>
      </w:r>
    </w:p>
    <w:p w14:paraId="604AAE91" w14:textId="77777777" w:rsidR="00BB3816" w:rsidRPr="00BB3816" w:rsidRDefault="00BB3816" w:rsidP="00BB3816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5.4. 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В случае нарушения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Сублицензиатом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п.4, п.2.3, п.2.4 настоящего Договора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Лицензиат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вправе досрочно расторгнуть настоящий Договор и заблокировать использование 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Программы Сублицензиатом</w:t>
      </w:r>
      <w:r w:rsidRPr="00BB3816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без предварительного уведомления</w:t>
      </w: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.</w:t>
      </w:r>
    </w:p>
    <w:p w14:paraId="2C17E856" w14:textId="77777777" w:rsidR="00BB3816" w:rsidRPr="00BB3816" w:rsidRDefault="00BB3816" w:rsidP="00BB3816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5.5. </w:t>
      </w:r>
      <w:r w:rsidRPr="00BB3816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shd w:val="clear" w:color="auto" w:fill="FFFFFF"/>
          <w14:ligatures w14:val="none"/>
        </w:rPr>
        <w:t xml:space="preserve">Для оперативного взаимодействия сторон, стороны пришли к соглашению о том, что принимают к подписанию отсканированные документы (акты,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УПД</w:t>
      </w:r>
      <w:r w:rsidRPr="00BB3816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shd w:val="clear" w:color="auto" w:fill="FFFFFF"/>
          <w14:ligatures w14:val="none"/>
        </w:rPr>
        <w:t>, счета и т.п), подписанные с двух сторон договора. Отсканированные и подписанные документы необходимо отправить на почту представителя Лицензиата, с которым взаимодействует Сублицензиат. При этом оригинал документа в обязательном порядке должен быть направлен на адрес Лицензиата способами, указанными в п.6.3 настоящего договора в течение 3 (трех) рабочих дней с момента направления отсканированного документа на почту представителя Лицензиата.</w:t>
      </w:r>
    </w:p>
    <w:p w14:paraId="2C390828" w14:textId="77777777" w:rsidR="00BB3816" w:rsidRPr="00BB3816" w:rsidRDefault="00BB3816" w:rsidP="00BB3816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22FAA300" w14:textId="77777777" w:rsidR="00BB3816" w:rsidRPr="00BB3816" w:rsidRDefault="00BB3816" w:rsidP="00BB3816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6. </w:t>
      </w: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ПРОЧИЕ УСЛОВИЯ</w:t>
      </w:r>
    </w:p>
    <w:p w14:paraId="044C00E2" w14:textId="77777777" w:rsidR="00BB3816" w:rsidRPr="00BB3816" w:rsidRDefault="00BB3816" w:rsidP="00BB3816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72CA9552" w14:textId="77777777" w:rsidR="00BB3816" w:rsidRPr="00BB3816" w:rsidRDefault="00BB3816" w:rsidP="00BB3816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iCs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6.1.</w:t>
      </w:r>
      <w:r w:rsidRPr="00BB381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Споры по настоящему Договору рассматриваются Сторонами в претензионном порядке в течение 10 (десяти) рабочих дней с момента получения претензии, а при не достижении соглашения – в Арбитражном суде по месту нахождения истца.</w:t>
      </w:r>
    </w:p>
    <w:p w14:paraId="60CF65F8" w14:textId="77777777" w:rsidR="00BB3816" w:rsidRPr="00BB3816" w:rsidRDefault="00BB3816" w:rsidP="00BB3816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i/>
          <w:iCs/>
          <w:kern w:val="0"/>
          <w:sz w:val="20"/>
          <w:szCs w:val="20"/>
          <w14:ligatures w14:val="none"/>
        </w:rPr>
        <w:t>6.2.</w:t>
      </w:r>
      <w:r w:rsidRPr="00BB3816">
        <w:rPr>
          <w:rFonts w:ascii="Calibri" w:eastAsia="Times New Roman" w:hAnsi="Calibri" w:cs="Times New Roman"/>
          <w:kern w:val="0"/>
          <w14:ligatures w14:val="none"/>
        </w:rPr>
        <w:t xml:space="preserve"> </w:t>
      </w:r>
      <w:r w:rsidRPr="00BB3816">
        <w:rPr>
          <w:rFonts w:ascii="Times New Roman" w:eastAsia="Times New Roman" w:hAnsi="Times New Roman" w:cs="Times New Roman"/>
          <w:iCs/>
          <w:kern w:val="0"/>
          <w:sz w:val="20"/>
          <w:szCs w:val="20"/>
          <w14:ligatures w14:val="none"/>
        </w:rPr>
        <w:t xml:space="preserve">Стороны договорились получать и обрабатывать документы, связанные с исполнением настоящего Договора (акты,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УПД</w:t>
      </w:r>
      <w:r w:rsidRPr="00BB3816">
        <w:rPr>
          <w:rFonts w:ascii="Times New Roman" w:eastAsia="Times New Roman" w:hAnsi="Times New Roman" w:cs="Times New Roman"/>
          <w:iCs/>
          <w:kern w:val="0"/>
          <w:sz w:val="20"/>
          <w:szCs w:val="20"/>
          <w14:ligatures w14:val="none"/>
        </w:rPr>
        <w:t xml:space="preserve">, договоры) в электронном виде 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с помощью электронного документооборота (ЭДО)</w:t>
      </w:r>
      <w:r w:rsidRPr="00BB3816">
        <w:rPr>
          <w:rFonts w:ascii="Times New Roman" w:eastAsia="Times New Roman" w:hAnsi="Times New Roman" w:cs="Times New Roman"/>
          <w:iCs/>
          <w:kern w:val="0"/>
          <w:sz w:val="20"/>
          <w:szCs w:val="20"/>
          <w14:ligatures w14:val="none"/>
        </w:rPr>
        <w:t>.</w:t>
      </w:r>
      <w:r w:rsidRPr="00BB3816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</w:p>
    <w:p w14:paraId="0F87CC9D" w14:textId="77777777" w:rsidR="00BB3816" w:rsidRPr="00BB3816" w:rsidRDefault="00BB3816" w:rsidP="00BB38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6.3.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Стороны договорились, что в целях настоящего договора для осуществления официальной переписки допустимо использовать следующие способы:</w:t>
      </w:r>
    </w:p>
    <w:p w14:paraId="67C15DA1" w14:textId="77777777" w:rsidR="00BB3816" w:rsidRPr="00BB3816" w:rsidRDefault="00BB3816" w:rsidP="00BB38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- отправка с помощью электронного документооборота (ЭДО) с использованием усиленной квалифицированной электронной подписи,</w:t>
      </w:r>
    </w:p>
    <w:p w14:paraId="0031C4FB" w14:textId="77777777" w:rsidR="00BB3816" w:rsidRPr="00BB3816" w:rsidRDefault="00BB3816" w:rsidP="00BB38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- отправка с помощью электронной почты,</w:t>
      </w:r>
    </w:p>
    <w:p w14:paraId="105E7C58" w14:textId="77777777" w:rsidR="00BB3816" w:rsidRPr="00BB3816" w:rsidRDefault="00BB3816" w:rsidP="00BB38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- передача с представителем одной из Сторон или курьерской службой по фактическому адресу другой Стороны,</w:t>
      </w:r>
    </w:p>
    <w:p w14:paraId="13D5076D" w14:textId="77777777" w:rsidR="00BB3816" w:rsidRPr="00BB3816" w:rsidRDefault="00BB3816" w:rsidP="00BB38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- отправка заказного письма с уведомлением о вручении через Почту России по юридическому адресу Стороны. </w:t>
      </w:r>
    </w:p>
    <w:p w14:paraId="6E8A9F11" w14:textId="77777777" w:rsidR="00BB3816" w:rsidRPr="00BB3816" w:rsidRDefault="00BB3816" w:rsidP="00BB38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6.4.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При осуществлении отправки с использованием ЭДО Стороны устанавливают особенности совершения сделок в письменной форме, а также условия и порядок организации юридически значимого документооборота во исполнение совершенных между ними сделок с использованием аналогов собственноручной подписи и печати организации – электронной подписи. </w:t>
      </w:r>
    </w:p>
    <w:p w14:paraId="57054398" w14:textId="77777777" w:rsidR="00BB3816" w:rsidRPr="00BB3816" w:rsidRDefault="00BB3816" w:rsidP="00BB381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Стороны соглашаются признавать электронные документы равнозначными аналогичным документам на бумажных носителях. </w:t>
      </w:r>
    </w:p>
    <w:p w14:paraId="7FFF0A56" w14:textId="77777777" w:rsidR="00BB3816" w:rsidRPr="00BB3816" w:rsidRDefault="00BB3816" w:rsidP="00BB381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Стороны руководствуются настоящим Договором, а также положениями Гражданского кодекса Российской Федерации, Федерального закона РФ от 06.04.2011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:lang w:val="en-US"/>
          <w14:ligatures w14:val="none"/>
        </w:rPr>
        <w:t> 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г. № 63-ФЗ «Об электронной подписи», Федерального закона РФ от 06.12.2011 г.  № 402-ФЗ «О бухгалтерском учете».</w:t>
      </w:r>
    </w:p>
    <w:p w14:paraId="763C8990" w14:textId="77777777" w:rsidR="00BB3816" w:rsidRPr="00BB3816" w:rsidRDefault="00BB3816" w:rsidP="00BB3816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6.5.</w:t>
      </w:r>
      <w:r w:rsidRPr="00BB3816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При рассмотрении споров в суде переписка Сторон вышеуказанными способами будет признана Сторонами достаточным доказательством. Датой получения корреспонденции считается момент получения почтового отправления, в том числе заказной корреспонденции, электронного подтверждения доставки при отправлении электронной почтой и ЭДО, или день доставки в случае отправления корреспонденции с курьером.</w:t>
      </w:r>
    </w:p>
    <w:p w14:paraId="0B765120" w14:textId="77777777" w:rsidR="00BB3816" w:rsidRPr="00BB3816" w:rsidRDefault="00BB3816" w:rsidP="00BB3816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5512FD2F" w14:textId="77777777" w:rsidR="00BB3816" w:rsidRPr="00BB3816" w:rsidRDefault="00BB3816" w:rsidP="00BB3816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BB3816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7. АДРЕСА И РЕКВИЗИТЫ СТОРОН</w:t>
      </w:r>
    </w:p>
    <w:p w14:paraId="5487D5A1" w14:textId="77777777" w:rsidR="00BB3816" w:rsidRPr="00BB3816" w:rsidRDefault="00BB3816" w:rsidP="00BB3816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tbl>
      <w:tblPr>
        <w:tblW w:w="10034" w:type="dxa"/>
        <w:tblLayout w:type="fixed"/>
        <w:tblLook w:val="01E0" w:firstRow="1" w:lastRow="1" w:firstColumn="1" w:lastColumn="1" w:noHBand="0" w:noVBand="0"/>
      </w:tblPr>
      <w:tblGrid>
        <w:gridCol w:w="5211"/>
        <w:gridCol w:w="4823"/>
      </w:tblGrid>
      <w:tr w:rsidR="00BB3816" w:rsidRPr="00BB3816" w14:paraId="3ACC87EA" w14:textId="77777777" w:rsidTr="00CA6450">
        <w:tc>
          <w:tcPr>
            <w:tcW w:w="5211" w:type="dxa"/>
          </w:tcPr>
          <w:p w14:paraId="7A1B6E5B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ЛИЦЕНЗИАТ</w:t>
            </w: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</w:p>
          <w:p w14:paraId="2C988C69" w14:textId="13522C7D" w:rsidR="00524F8F" w:rsidRDefault="00524F8F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Наименование: </w:t>
            </w:r>
          </w:p>
          <w:p w14:paraId="1945560F" w14:textId="52816BC9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Адрес: </w:t>
            </w:r>
          </w:p>
          <w:p w14:paraId="140337BF" w14:textId="4A10D696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Почтовый адрес: </w:t>
            </w:r>
          </w:p>
          <w:p w14:paraId="5A7E5A00" w14:textId="030506CC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Телефон: </w:t>
            </w:r>
          </w:p>
          <w:p w14:paraId="3C4F9402" w14:textId="72E26C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Р/с: </w:t>
            </w:r>
          </w:p>
          <w:p w14:paraId="53EDDAAE" w14:textId="7367FF73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Банк: </w:t>
            </w:r>
          </w:p>
          <w:p w14:paraId="66EB29C3" w14:textId="77BFD709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К/с: </w:t>
            </w:r>
          </w:p>
          <w:p w14:paraId="66AE14E6" w14:textId="15A962A4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БИК: </w:t>
            </w:r>
          </w:p>
          <w:p w14:paraId="3F64AD72" w14:textId="1E39F67C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ИНН: </w:t>
            </w:r>
            <w:bookmarkStart w:id="12" w:name="OLE_LINK10"/>
            <w:bookmarkStart w:id="13" w:name="OLE_LINK11"/>
          </w:p>
          <w:p w14:paraId="145ECBDA" w14:textId="30B1C2C6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КПП (по месту регистрации): </w:t>
            </w:r>
          </w:p>
          <w:bookmarkEnd w:id="12"/>
          <w:bookmarkEnd w:id="13"/>
          <w:p w14:paraId="13BF3115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823" w:type="dxa"/>
          </w:tcPr>
          <w:p w14:paraId="28CA9FAA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СУБЛИЦЕНЗИАТ:</w:t>
            </w:r>
          </w:p>
          <w:bookmarkStart w:id="14" w:name="Контрагент1"/>
          <w:p w14:paraId="005BF69B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Контрагент1"/>
                  <w:enabled/>
                  <w:calcOnExit w:val="0"/>
                  <w:textInput>
                    <w:default w:val="Наименование контрагента"/>
                  </w:textInput>
                </w:ffData>
              </w:fldCha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>ГОСУДАРСТВЕННОЕ БЮДЖЕТНОЕ ОБЩЕОБРАЗОВАТЕЛЬНОЕ УЧРЕЖДЕНИЕ СРЕДНЯЯ ОБЩЕОБРАЗОВАТЕЛЬНАЯ ШКОЛА № 539 С УГЛУБЛЕННЫМ ИЗУЧЕНИЕМ ИНОСТРАННЫХ ЯЗЫКОВ КИРОВСКОГО РАЙОНА САНКТ-ПЕТЕРБУРГА</w: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14"/>
          </w:p>
          <w:p w14:paraId="63105479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 xml:space="preserve">Адрес: </w:t>
            </w:r>
            <w:bookmarkStart w:id="15" w:name="КонтрагентЮрАдрес"/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КонтрагентЮрАдрес"/>
                  <w:enabled/>
                  <w:calcOnExit w:val="0"/>
                  <w:textInput>
                    <w:default w:val="Юридический адрес контрагента"/>
                  </w:textInput>
                </w:ffData>
              </w:fldCha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>198215, г. Санкт-Петербург, ул. Подводника Кузьмина, дом №  52, корпус Литер А</w: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15"/>
          </w:p>
          <w:p w14:paraId="0485A0B2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 xml:space="preserve">Почтовый адрес: </w:t>
            </w:r>
            <w:bookmarkStart w:id="16" w:name="КонтрагентФактАдрес"/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КонтрагентФактАдрес"/>
                  <w:enabled/>
                  <w:calcOnExit w:val="0"/>
                  <w:textInput>
                    <w:default w:val="Почтовый адрес контрагента"/>
                  </w:textInput>
                </w:ffData>
              </w:fldCha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>198215, Санкт-Петербург г, Подводника Кузьмина ул, дом № 52, литер А</w: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16"/>
          </w:p>
          <w:p w14:paraId="15727C65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 xml:space="preserve">Телефон: </w:t>
            </w:r>
            <w:bookmarkStart w:id="17" w:name="КонтрагентТелефон"/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КонтрагентТелефон"/>
                  <w:enabled/>
                  <w:calcOnExit w:val="0"/>
                  <w:textInput>
                    <w:default w:val="Основной телефон контрагента"/>
                  </w:textInput>
                </w:ffData>
              </w:fldCha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>377-23-02</w: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17"/>
          </w:p>
          <w:p w14:paraId="641AFD37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 xml:space="preserve">Р/с: </w:t>
            </w:r>
            <w:bookmarkStart w:id="18" w:name="КонтрагентРС"/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КонтрагентРС"/>
                  <w:enabled/>
                  <w:calcOnExit w:val="0"/>
                  <w:textInput>
                    <w:default w:val="Р/С контрагента"/>
                  </w:textInput>
                </w:ffData>
              </w:fldCha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>03224643400000007200</w: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18"/>
          </w:p>
          <w:p w14:paraId="7A710E9A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 xml:space="preserve">Банк: </w:t>
            </w:r>
            <w:bookmarkStart w:id="19" w:name="КонтрагентБанк"/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КонтрагентБанк"/>
                  <w:enabled/>
                  <w:calcOnExit w:val="0"/>
                  <w:textInput>
                    <w:default w:val="Банк контрагента"/>
                  </w:textInput>
                </w:ffData>
              </w:fldCha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>УФК по г.Санкт-Петербургу</w: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19"/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bookmarkStart w:id="20" w:name="КонтрагентБанкГород"/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КонтрагентБанкГород"/>
                  <w:enabled/>
                  <w:calcOnExit w:val="0"/>
                  <w:textInput>
                    <w:default w:val="Город банка контрагента"/>
                  </w:textInput>
                </w:ffData>
              </w:fldCha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>г Санкт-Петербург</w: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20"/>
          </w:p>
          <w:p w14:paraId="5E4A322A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 xml:space="preserve">К/с: </w:t>
            </w:r>
            <w:bookmarkStart w:id="21" w:name="КонтрагентКС"/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КонтрагентКС"/>
                  <w:enabled/>
                  <w:calcOnExit w:val="0"/>
                  <w:textInput>
                    <w:default w:val="К/С контрагента"/>
                  </w:textInput>
                </w:ffData>
              </w:fldCha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>40102810945370000005</w: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21"/>
          </w:p>
          <w:p w14:paraId="5F7357C9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 xml:space="preserve">БИК: </w:t>
            </w:r>
            <w:bookmarkStart w:id="22" w:name="КонтрагентБИК"/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КонтрагентБИК"/>
                  <w:enabled/>
                  <w:calcOnExit w:val="0"/>
                  <w:textInput>
                    <w:default w:val="БИК контрагента"/>
                  </w:textInput>
                </w:ffData>
              </w:fldCha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>014030106</w: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22"/>
          </w:p>
          <w:p w14:paraId="66FBB4C0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 xml:space="preserve">ИНН: </w:t>
            </w:r>
            <w:bookmarkStart w:id="23" w:name="КонтрагентИНН"/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КонтрагентИНН"/>
                  <w:enabled/>
                  <w:calcOnExit w:val="0"/>
                  <w:textInput>
                    <w:default w:val="ИНН контрагента"/>
                  </w:textInput>
                </w:ffData>
              </w:fldCha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>7805149503</w: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23"/>
          </w:p>
          <w:p w14:paraId="615217D1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 xml:space="preserve">КПП: </w: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КонтрагентКПП"/>
                  <w:enabled/>
                  <w:calcOnExit w:val="0"/>
                  <w:textInput>
                    <w:default w:val="КПП контрагента"/>
                  </w:textInput>
                </w:ffData>
              </w:fldCha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t>780501001</w:t>
            </w:r>
            <w:r w:rsidRPr="00BB3816"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</w:p>
          <w:p w14:paraId="2568A69C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noProof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B3816" w:rsidRPr="00BB3816" w14:paraId="210D60D7" w14:textId="77777777" w:rsidTr="00CA6450">
        <w:tc>
          <w:tcPr>
            <w:tcW w:w="5211" w:type="dxa"/>
          </w:tcPr>
          <w:p w14:paraId="5386DC4C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_____________________/</w:t>
            </w:r>
            <w:bookmarkStart w:id="24" w:name="ПодписываетОтБитИм"/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fldChar w:fldCharType="begin">
                <w:ffData>
                  <w:name w:val="ПодписываетОтБитИм"/>
                  <w:enabled/>
                  <w:calcOnExit w:val="0"/>
                  <w:textInput>
                    <w:default w:val="Подписывает от БИТ в им. падеже"/>
                  </w:textInput>
                </w:ffData>
              </w:fldChar>
            </w: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instrText xml:space="preserve"> FORMTEXT </w:instrText>
            </w: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fldChar w:fldCharType="separate"/>
            </w: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____________________</w:t>
            </w: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fldChar w:fldCharType="end"/>
            </w:r>
            <w:bookmarkEnd w:id="24"/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/</w:t>
            </w:r>
          </w:p>
          <w:p w14:paraId="77BE239A" w14:textId="0829242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(</w:t>
            </w:r>
            <w:r w:rsidR="00524F8F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Подписано ЭЦП</w:t>
            </w: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)</w:t>
            </w:r>
          </w:p>
          <w:p w14:paraId="5468BC89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5115BBB2" w14:textId="77777777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                  </w:t>
            </w:r>
          </w:p>
        </w:tc>
        <w:tc>
          <w:tcPr>
            <w:tcW w:w="4823" w:type="dxa"/>
          </w:tcPr>
          <w:p w14:paraId="49CE7308" w14:textId="2CEEE20A" w:rsidR="00BB3816" w:rsidRPr="00BB3816" w:rsidRDefault="00524F8F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Директор</w:t>
            </w:r>
            <w:r w:rsidR="00BB3816"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____________________/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Т.Н. Фатеева</w:t>
            </w:r>
            <w:r w:rsidR="00BB3816"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/</w:t>
            </w:r>
          </w:p>
          <w:p w14:paraId="101FCBCE" w14:textId="584947AC" w:rsidR="00BB3816" w:rsidRPr="00BB3816" w:rsidRDefault="00BB3816" w:rsidP="00BB381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(</w:t>
            </w:r>
            <w:r w:rsidR="00524F8F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Подписано ЭЦП</w:t>
            </w:r>
            <w:r w:rsidRPr="00BB381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)</w:t>
            </w:r>
          </w:p>
          <w:p w14:paraId="2EDA65C5" w14:textId="77777777" w:rsidR="00BB3816" w:rsidRPr="00BB3816" w:rsidRDefault="00BB3816" w:rsidP="00BB3816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0B7EF86F" w14:textId="77777777" w:rsidR="00BB3816" w:rsidRPr="00BB3816" w:rsidRDefault="00BB3816" w:rsidP="00BB3816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3816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                          </w:t>
            </w:r>
          </w:p>
        </w:tc>
      </w:tr>
    </w:tbl>
    <w:p w14:paraId="6AD2D182" w14:textId="77777777" w:rsidR="009116DE" w:rsidRDefault="009116DE"/>
    <w:sectPr w:rsidR="00911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61234"/>
    <w:multiLevelType w:val="multilevel"/>
    <w:tmpl w:val="FFFFFFFF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630" w:hanging="45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cs="Times New Roman" w:hint="default"/>
      </w:rPr>
    </w:lvl>
  </w:abstractNum>
  <w:abstractNum w:abstractNumId="1" w15:restartNumberingAfterBreak="0">
    <w:nsid w:val="2EBC2B51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b/>
      </w:rPr>
    </w:lvl>
  </w:abstractNum>
  <w:abstractNum w:abstractNumId="2" w15:restartNumberingAfterBreak="0">
    <w:nsid w:val="79F62A0D"/>
    <w:multiLevelType w:val="multilevel"/>
    <w:tmpl w:val="FFFFFFFF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663" w:hanging="4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35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144" w:hanging="144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6DE"/>
    <w:rsid w:val="00524F8F"/>
    <w:rsid w:val="007D6E22"/>
    <w:rsid w:val="009116DE"/>
    <w:rsid w:val="00BB3816"/>
    <w:rsid w:val="00F06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3F96B"/>
  <w15:chartTrackingRefBased/>
  <w15:docId w15:val="{D1009A83-EEE4-4273-A95E-6F03858C3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B3816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kern w:val="0"/>
      <w:sz w:val="26"/>
      <w:szCs w:val="26"/>
      <w14:ligatures w14:val="none"/>
    </w:rPr>
  </w:style>
  <w:style w:type="paragraph" w:styleId="3">
    <w:name w:val="heading 3"/>
    <w:basedOn w:val="a"/>
    <w:link w:val="30"/>
    <w:uiPriority w:val="9"/>
    <w:qFormat/>
    <w:rsid w:val="00BB38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B3816"/>
    <w:rPr>
      <w:rFonts w:ascii="Cambria" w:eastAsia="Times New Roman" w:hAnsi="Cambria" w:cs="Times New Roman"/>
      <w:b/>
      <w:bCs/>
      <w:color w:val="4F81BD"/>
      <w:kern w:val="0"/>
      <w:sz w:val="26"/>
      <w:szCs w:val="26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BB3816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21">
    <w:name w:val="Body Text 2"/>
    <w:basedOn w:val="a"/>
    <w:link w:val="22"/>
    <w:uiPriority w:val="99"/>
    <w:rsid w:val="00BB3816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22">
    <w:name w:val="Основной текст 2 Знак"/>
    <w:basedOn w:val="a0"/>
    <w:link w:val="21"/>
    <w:uiPriority w:val="99"/>
    <w:rsid w:val="00BB3816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3">
    <w:name w:val="List Paragraph"/>
    <w:basedOn w:val="a"/>
    <w:uiPriority w:val="34"/>
    <w:qFormat/>
    <w:rsid w:val="00BB3816"/>
    <w:pPr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14:ligatures w14:val="none"/>
    </w:rPr>
  </w:style>
  <w:style w:type="character" w:styleId="a4">
    <w:name w:val="Hyperlink"/>
    <w:basedOn w:val="a0"/>
    <w:uiPriority w:val="99"/>
    <w:unhideWhenUsed/>
    <w:rsid w:val="00BB3816"/>
    <w:rPr>
      <w:color w:val="0000FF"/>
      <w:u w:val="single"/>
    </w:rPr>
  </w:style>
  <w:style w:type="character" w:styleId="a5">
    <w:name w:val="Emphasis"/>
    <w:basedOn w:val="a0"/>
    <w:uiPriority w:val="20"/>
    <w:qFormat/>
    <w:rsid w:val="00BB3816"/>
    <w:rPr>
      <w:i/>
    </w:rPr>
  </w:style>
  <w:style w:type="paragraph" w:styleId="a6">
    <w:name w:val="Body Text"/>
    <w:basedOn w:val="a"/>
    <w:link w:val="a7"/>
    <w:uiPriority w:val="99"/>
    <w:semiHidden/>
    <w:unhideWhenUsed/>
    <w:rsid w:val="00BB3816"/>
    <w:pPr>
      <w:spacing w:after="120" w:line="276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BB3816"/>
    <w:rPr>
      <w:rFonts w:ascii="Calibri" w:eastAsia="Times New Roman" w:hAnsi="Calibri" w:cs="Times New Roman"/>
      <w:kern w:val="0"/>
      <w14:ligatures w14:val="none"/>
    </w:rPr>
  </w:style>
  <w:style w:type="paragraph" w:customStyle="1" w:styleId="a8">
    <w:name w:val="Название"/>
    <w:basedOn w:val="a"/>
    <w:link w:val="a9"/>
    <w:qFormat/>
    <w:rsid w:val="00BB381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character" w:customStyle="1" w:styleId="a9">
    <w:name w:val="Название Знак"/>
    <w:link w:val="a8"/>
    <w:locked/>
    <w:rsid w:val="00BB3816"/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bis.ru/o_kompanii/Licenzi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nline.sbis.ru" TargetMode="External"/><Relationship Id="rId5" Type="http://schemas.openxmlformats.org/officeDocument/2006/relationships/hyperlink" Target="https://sbis.ru/tariff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2377</Words>
  <Characters>13550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 Белинский</dc:creator>
  <cp:keywords/>
  <dc:description/>
  <cp:lastModifiedBy>User</cp:lastModifiedBy>
  <cp:revision>3</cp:revision>
  <dcterms:created xsi:type="dcterms:W3CDTF">2024-08-05T13:39:00Z</dcterms:created>
  <dcterms:modified xsi:type="dcterms:W3CDTF">2024-08-05T16:24:00Z</dcterms:modified>
</cp:coreProperties>
</file>