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1DE" w:rsidRPr="00C911DE" w:rsidRDefault="00C911DE">
      <w:pPr>
        <w:pStyle w:val="1"/>
        <w:spacing w:before="0" w:line="288" w:lineRule="auto"/>
        <w:jc w:val="center"/>
        <w:rPr>
          <w:rFonts w:ascii="Times New Roman" w:hAnsi="Times New Roman"/>
          <w:color w:val="auto"/>
          <w:sz w:val="20"/>
          <w:szCs w:val="20"/>
        </w:rPr>
      </w:pPr>
      <w:bookmarkStart w:id="0" w:name="_GoBack"/>
      <w:bookmarkEnd w:id="0"/>
      <w:r w:rsidRPr="00C911DE">
        <w:rPr>
          <w:rFonts w:ascii="Times New Roman" w:hAnsi="Times New Roman"/>
          <w:color w:val="auto"/>
          <w:sz w:val="20"/>
          <w:szCs w:val="20"/>
        </w:rPr>
        <w:t>ПРОЕКТ ДОГОВОРА</w:t>
      </w:r>
    </w:p>
    <w:p w:rsidR="00467439" w:rsidRPr="00C911DE" w:rsidRDefault="00BB6D73">
      <w:pPr>
        <w:pStyle w:val="1"/>
        <w:spacing w:before="0" w:line="288" w:lineRule="auto"/>
        <w:jc w:val="center"/>
        <w:rPr>
          <w:rFonts w:ascii="Times New Roman" w:hAnsi="Times New Roman"/>
          <w:color w:val="auto"/>
          <w:sz w:val="20"/>
          <w:szCs w:val="20"/>
        </w:rPr>
      </w:pPr>
      <w:r w:rsidRPr="00C911DE">
        <w:rPr>
          <w:rFonts w:ascii="Times New Roman" w:hAnsi="Times New Roman"/>
          <w:color w:val="auto"/>
          <w:sz w:val="20"/>
          <w:szCs w:val="20"/>
        </w:rPr>
        <w:t>Д</w:t>
      </w:r>
      <w:r w:rsidR="00C911DE" w:rsidRPr="00C911DE">
        <w:rPr>
          <w:rFonts w:ascii="Times New Roman" w:hAnsi="Times New Roman"/>
          <w:color w:val="auto"/>
          <w:sz w:val="20"/>
          <w:szCs w:val="20"/>
        </w:rPr>
        <w:t>оговор № _______</w:t>
      </w:r>
      <w:r w:rsidR="00337490" w:rsidRPr="00337490">
        <w:rPr>
          <w:sz w:val="20"/>
          <w:szCs w:val="20"/>
        </w:rPr>
        <w:t xml:space="preserve"> </w:t>
      </w:r>
    </w:p>
    <w:p w:rsidR="00467439" w:rsidRPr="00C911DE" w:rsidRDefault="00BB6D73">
      <w:pPr>
        <w:spacing w:line="288" w:lineRule="auto"/>
        <w:jc w:val="center"/>
        <w:rPr>
          <w:b/>
          <w:sz w:val="20"/>
          <w:szCs w:val="20"/>
        </w:rPr>
      </w:pPr>
      <w:r w:rsidRPr="00C911DE">
        <w:rPr>
          <w:b/>
          <w:sz w:val="20"/>
          <w:szCs w:val="20"/>
        </w:rPr>
        <w:t xml:space="preserve">на </w:t>
      </w:r>
      <w:r w:rsidR="00337490">
        <w:rPr>
          <w:b/>
          <w:sz w:val="20"/>
          <w:szCs w:val="20"/>
        </w:rPr>
        <w:t xml:space="preserve">оказание услуг по </w:t>
      </w:r>
      <w:r w:rsidRPr="00C911DE">
        <w:rPr>
          <w:b/>
          <w:sz w:val="20"/>
          <w:szCs w:val="20"/>
        </w:rPr>
        <w:t>передач</w:t>
      </w:r>
      <w:r w:rsidR="00337490">
        <w:rPr>
          <w:b/>
          <w:sz w:val="20"/>
          <w:szCs w:val="20"/>
        </w:rPr>
        <w:t>е</w:t>
      </w:r>
      <w:r w:rsidRPr="00C911DE">
        <w:rPr>
          <w:b/>
          <w:sz w:val="20"/>
          <w:szCs w:val="20"/>
        </w:rPr>
        <w:t xml:space="preserve"> неисключительных прав использования базы данных </w:t>
      </w:r>
      <w:r w:rsidR="00337490" w:rsidRPr="00337490">
        <w:rPr>
          <w:b/>
          <w:sz w:val="20"/>
          <w:szCs w:val="20"/>
        </w:rPr>
        <w:t xml:space="preserve">электронной системы </w:t>
      </w:r>
      <w:r w:rsidRPr="00C911DE">
        <w:rPr>
          <w:b/>
          <w:sz w:val="20"/>
          <w:szCs w:val="20"/>
        </w:rPr>
        <w:t>«Госфинансы»</w:t>
      </w:r>
    </w:p>
    <w:p w:rsidR="00C911DE" w:rsidRPr="00C911DE" w:rsidRDefault="00C911DE" w:rsidP="00C911DE">
      <w:pPr>
        <w:spacing w:line="288" w:lineRule="auto"/>
        <w:jc w:val="center"/>
        <w:rPr>
          <w:b/>
          <w:sz w:val="20"/>
          <w:szCs w:val="20"/>
        </w:rPr>
      </w:pPr>
    </w:p>
    <w:p w:rsidR="00C911DE" w:rsidRPr="00C911DE" w:rsidRDefault="00C911DE" w:rsidP="00C911DE">
      <w:pPr>
        <w:spacing w:line="288" w:lineRule="auto"/>
        <w:jc w:val="center"/>
        <w:rPr>
          <w:b/>
          <w:sz w:val="20"/>
          <w:szCs w:val="20"/>
        </w:rPr>
      </w:pPr>
      <w:r w:rsidRPr="00C911DE">
        <w:rPr>
          <w:b/>
          <w:sz w:val="20"/>
          <w:szCs w:val="20"/>
        </w:rPr>
        <w:t>ИКЗ _____________________________________</w:t>
      </w:r>
    </w:p>
    <w:p w:rsidR="00467439" w:rsidRPr="00C911DE" w:rsidRDefault="00BB6D73">
      <w:pPr>
        <w:widowControl w:val="0"/>
        <w:tabs>
          <w:tab w:val="right" w:pos="10488"/>
        </w:tabs>
        <w:spacing w:line="288" w:lineRule="auto"/>
        <w:rPr>
          <w:sz w:val="20"/>
          <w:szCs w:val="20"/>
        </w:rPr>
      </w:pPr>
      <w:r w:rsidRPr="00C911DE">
        <w:rPr>
          <w:sz w:val="20"/>
          <w:szCs w:val="20"/>
        </w:rPr>
        <w:t xml:space="preserve">г. </w:t>
      </w:r>
      <w:proofErr w:type="spellStart"/>
      <w:r w:rsidR="00C911DE" w:rsidRPr="00C911DE">
        <w:rPr>
          <w:sz w:val="20"/>
          <w:szCs w:val="20"/>
        </w:rPr>
        <w:t>Санкт-Петребург</w:t>
      </w:r>
      <w:proofErr w:type="spellEnd"/>
      <w:r w:rsidRPr="00C911DE">
        <w:rPr>
          <w:sz w:val="20"/>
          <w:szCs w:val="20"/>
        </w:rPr>
        <w:tab/>
        <w:t>_______________________</w:t>
      </w:r>
      <w:r w:rsidR="00C911DE" w:rsidRPr="00C911DE">
        <w:rPr>
          <w:sz w:val="20"/>
          <w:szCs w:val="20"/>
        </w:rPr>
        <w:t>2024г.</w:t>
      </w:r>
    </w:p>
    <w:p w:rsidR="00C911DE" w:rsidRDefault="00C911DE">
      <w:pPr>
        <w:widowControl w:val="0"/>
        <w:tabs>
          <w:tab w:val="right" w:pos="10488"/>
        </w:tabs>
        <w:spacing w:line="288" w:lineRule="auto"/>
        <w:rPr>
          <w:sz w:val="20"/>
          <w:szCs w:val="20"/>
        </w:rPr>
      </w:pPr>
    </w:p>
    <w:p w:rsidR="00C911DE" w:rsidRDefault="00C911DE" w:rsidP="00C911DE">
      <w:pPr>
        <w:widowControl w:val="0"/>
        <w:tabs>
          <w:tab w:val="right" w:pos="10488"/>
        </w:tabs>
        <w:spacing w:line="288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gramStart"/>
      <w:r w:rsidRPr="00C911DE">
        <w:rPr>
          <w:sz w:val="20"/>
          <w:szCs w:val="20"/>
        </w:rPr>
        <w:t>Санкт-Петербургское государственное бюджетное учреждение здравоохранения «Диагностический центр (медико-генетический)» (СПб ГБУЗ «Диагностический центр (медико-генетический)»), именуемый в дальнейшем «</w:t>
      </w:r>
      <w:r w:rsidRPr="00C911DE">
        <w:rPr>
          <w:bCs/>
          <w:sz w:val="20"/>
          <w:szCs w:val="20"/>
        </w:rPr>
        <w:t>Сублицензиат</w:t>
      </w:r>
      <w:r w:rsidRPr="00C911DE">
        <w:rPr>
          <w:sz w:val="20"/>
          <w:szCs w:val="20"/>
        </w:rPr>
        <w:t>», в лице ____________, действующего на основании Устава, с одной стороны и _______________________, именуемое в дальнейшем «Лицензиат», в лице ___________________, действующего на основании Устава, с другой стороны, здесь и далее именуемые «Стороны», заключили настоящий договор (далее - Договор) в порядке, предусмотренном п.4 ч. 1 ст.93 Федерального</w:t>
      </w:r>
      <w:proofErr w:type="gramEnd"/>
      <w:r w:rsidRPr="00C911DE">
        <w:rPr>
          <w:sz w:val="20"/>
          <w:szCs w:val="20"/>
        </w:rPr>
        <w:t xml:space="preserve"> закона  от 05.04.2013 №44-ФЗ «О контрактной системе в сфере закупок товаров, работ, услуг для обеспечения государственных и муниципальных нужд», о нижеследующем</w:t>
      </w:r>
    </w:p>
    <w:p w:rsidR="00C911DE" w:rsidRPr="00C911DE" w:rsidRDefault="00C911DE">
      <w:pPr>
        <w:widowControl w:val="0"/>
        <w:tabs>
          <w:tab w:val="right" w:pos="10488"/>
        </w:tabs>
        <w:spacing w:line="288" w:lineRule="auto"/>
        <w:rPr>
          <w:sz w:val="20"/>
          <w:szCs w:val="20"/>
        </w:rPr>
      </w:pPr>
    </w:p>
    <w:p w:rsidR="00467439" w:rsidRPr="00C911DE" w:rsidRDefault="00BB6D73">
      <w:pPr>
        <w:pStyle w:val="ParagraphStyle"/>
        <w:keepNext/>
        <w:numPr>
          <w:ilvl w:val="0"/>
          <w:numId w:val="2"/>
        </w:numPr>
        <w:spacing w:line="288" w:lineRule="auto"/>
        <w:ind w:left="360" w:hanging="360"/>
        <w:jc w:val="center"/>
        <w:outlineLvl w:val="0"/>
        <w:rPr>
          <w:rStyle w:val="Heading"/>
          <w:bCs/>
          <w:szCs w:val="20"/>
        </w:rPr>
      </w:pPr>
      <w:bookmarkStart w:id="1" w:name="_Toc510612354"/>
      <w:bookmarkEnd w:id="1"/>
      <w:r w:rsidRPr="00C911DE">
        <w:rPr>
          <w:rStyle w:val="Heading"/>
          <w:bCs/>
          <w:szCs w:val="20"/>
        </w:rPr>
        <w:t>ПРЕДМЕТ ДОГОВОРА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1032FF">
        <w:rPr>
          <w:rStyle w:val="Normaltext"/>
          <w:szCs w:val="20"/>
        </w:rPr>
        <w:t xml:space="preserve">Лицензиат обязуется </w:t>
      </w:r>
      <w:r w:rsidR="00337490" w:rsidRPr="001032FF">
        <w:rPr>
          <w:rStyle w:val="Normaltext"/>
          <w:szCs w:val="20"/>
        </w:rPr>
        <w:t xml:space="preserve">оказать услуги </w:t>
      </w:r>
      <w:r w:rsidRPr="001032FF">
        <w:rPr>
          <w:rStyle w:val="Normaltext"/>
          <w:szCs w:val="20"/>
        </w:rPr>
        <w:t>Сублицензиату</w:t>
      </w:r>
      <w:r w:rsidR="00337490" w:rsidRPr="001032FF">
        <w:rPr>
          <w:rStyle w:val="Normaltext"/>
          <w:szCs w:val="20"/>
        </w:rPr>
        <w:t xml:space="preserve"> </w:t>
      </w:r>
      <w:r w:rsidRPr="001032FF">
        <w:rPr>
          <w:rStyle w:val="Normaltext"/>
          <w:szCs w:val="20"/>
        </w:rPr>
        <w:t xml:space="preserve">за вознаграждение </w:t>
      </w:r>
      <w:r w:rsidR="00337490" w:rsidRPr="001032FF">
        <w:rPr>
          <w:rStyle w:val="Normaltext"/>
          <w:szCs w:val="20"/>
        </w:rPr>
        <w:t>по передаче неисключительных прав использования базы данных электронной системы «Госфинансы»</w:t>
      </w:r>
      <w:r w:rsidRPr="001032FF">
        <w:rPr>
          <w:sz w:val="20"/>
          <w:szCs w:val="20"/>
        </w:rPr>
        <w:t xml:space="preserve">, расположенной по адресу  </w:t>
      </w:r>
      <w:hyperlink r:id="rId7">
        <w:r w:rsidRPr="001032FF">
          <w:rPr>
            <w:sz w:val="20"/>
            <w:szCs w:val="20"/>
          </w:rPr>
          <w:t>https://www.gosfinansy.ru/?pubAlias=mcfr-gf</w:t>
        </w:r>
      </w:hyperlink>
      <w:r w:rsidRPr="001032FF">
        <w:rPr>
          <w:sz w:val="20"/>
          <w:szCs w:val="20"/>
        </w:rPr>
        <w:t xml:space="preserve"> в объеме</w:t>
      </w:r>
      <w:r w:rsidRPr="001032FF">
        <w:rPr>
          <w:rStyle w:val="Normaltext"/>
          <w:szCs w:val="20"/>
        </w:rPr>
        <w:t xml:space="preserve"> указанном в «Спецификации на ЭС» (Приложение № 1 к Договору), на условиях</w:t>
      </w:r>
      <w:r w:rsidRPr="00C911DE">
        <w:rPr>
          <w:rStyle w:val="Normaltext"/>
          <w:szCs w:val="20"/>
        </w:rPr>
        <w:t xml:space="preserve">, предусмотренных в настоящем Договоре. 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 xml:space="preserve">Под электронной системой (далее-ЭС) в настоящем Договоре понимается многофункциональная справочно-экспертная система, предназначенная для предоставления подробной информации в сфере  отдельной отрасли права, указанной в «Спецификации на ЭС», доступ к которой осуществляется через телекоммуникационную сеть общего пользования </w:t>
      </w:r>
      <w:proofErr w:type="gramStart"/>
      <w:r w:rsidRPr="00C911DE">
        <w:rPr>
          <w:rStyle w:val="Normaltext"/>
          <w:szCs w:val="20"/>
        </w:rPr>
        <w:t>-И</w:t>
      </w:r>
      <w:proofErr w:type="gramEnd"/>
      <w:r w:rsidRPr="00C911DE">
        <w:rPr>
          <w:rStyle w:val="Normaltext"/>
          <w:szCs w:val="20"/>
        </w:rPr>
        <w:t xml:space="preserve">нтернет. 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>Сублицензиат приобретает неисключительные права использования ЭС в соответствии с его функциональными возможностями, а именно, Сублицензиат имеет право использовать ЭС исключительно для своей внутренней деятельности, включая следующие способы:</w:t>
      </w:r>
    </w:p>
    <w:p w:rsidR="00467439" w:rsidRPr="00C911DE" w:rsidRDefault="00BB6D73">
      <w:pPr>
        <w:pStyle w:val="ac"/>
        <w:numPr>
          <w:ilvl w:val="2"/>
          <w:numId w:val="2"/>
        </w:numPr>
        <w:ind w:left="1134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 xml:space="preserve">Подключаться  к ЭС через сеть  Интернет, </w:t>
      </w:r>
      <w:r w:rsidRPr="00C911DE">
        <w:rPr>
          <w:sz w:val="20"/>
          <w:szCs w:val="20"/>
        </w:rPr>
        <w:t xml:space="preserve">количество пользователей, не должно превышать количества лицензий, указанных в Спецификации на ЭС, при этом пользователю запрещено </w:t>
      </w:r>
      <w:proofErr w:type="gramStart"/>
      <w:r w:rsidRPr="00C911DE">
        <w:rPr>
          <w:sz w:val="20"/>
          <w:szCs w:val="20"/>
        </w:rPr>
        <w:t>передавать</w:t>
      </w:r>
      <w:proofErr w:type="gramEnd"/>
      <w:r w:rsidRPr="00C911DE">
        <w:rPr>
          <w:sz w:val="20"/>
          <w:szCs w:val="20"/>
        </w:rPr>
        <w:t xml:space="preserve"> кому бы то ни было свою  учетную информацию (пароль и логин для доступа в ЭС).</w:t>
      </w:r>
    </w:p>
    <w:p w:rsidR="00467439" w:rsidRPr="00C911DE" w:rsidRDefault="00BB6D73">
      <w:pPr>
        <w:pStyle w:val="ac"/>
        <w:numPr>
          <w:ilvl w:val="2"/>
          <w:numId w:val="2"/>
        </w:numPr>
        <w:ind w:left="1134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 xml:space="preserve">Использовать для собственных нужд материалы и информацию, содержащуюся в ЭС без получения дополнительного согласия Лицензиата либо третьих лиц. Право доступа к ЭС предоставляется Сублицензиату круглосуточно на все время действия лицензии. 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>Неисключительные права использования ЭС предоставляются Сублицензиату с момента направления последнему по электронной почте кода доступа к ЭС и на срок, указанный в «Спецификации на ЭС» (Приложение №1 к Договору).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 xml:space="preserve">Сублицензиат не приобретает каких-либо прав на ЭС, за исключением оговоренных в настоящем Договоре, а также не имеет право: использовать ЭС  без предварительного письменного разрешения Лицензиата для создания и </w:t>
      </w:r>
      <w:proofErr w:type="gramStart"/>
      <w:r w:rsidRPr="00C911DE">
        <w:rPr>
          <w:rStyle w:val="Normaltext"/>
          <w:szCs w:val="20"/>
        </w:rPr>
        <w:t>публикации</w:t>
      </w:r>
      <w:proofErr w:type="gramEnd"/>
      <w:r w:rsidRPr="00C911DE">
        <w:rPr>
          <w:rStyle w:val="Normaltext"/>
          <w:szCs w:val="20"/>
        </w:rPr>
        <w:t xml:space="preserve"> электронных справочно-энциклопедических изданий, баз данных, программ для ЭВМ аналогичных  ЭС;</w:t>
      </w:r>
    </w:p>
    <w:p w:rsidR="00467439" w:rsidRPr="00C911DE" w:rsidRDefault="00BB6D73">
      <w:pPr>
        <w:tabs>
          <w:tab w:val="left" w:pos="709"/>
        </w:tabs>
        <w:ind w:left="540"/>
        <w:contextualSpacing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 xml:space="preserve">-   включать ЭС  в какие бы то ни было базы данных и/или программы для ЭВМ; </w:t>
      </w:r>
    </w:p>
    <w:p w:rsidR="00467439" w:rsidRPr="00C911DE" w:rsidRDefault="00BB6D73">
      <w:pPr>
        <w:tabs>
          <w:tab w:val="left" w:pos="709"/>
        </w:tabs>
        <w:ind w:left="540"/>
        <w:contextualSpacing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>-  распространять ЭС на возмездной или безвозмездной основе;</w:t>
      </w:r>
    </w:p>
    <w:p w:rsidR="00467439" w:rsidRPr="00C911DE" w:rsidRDefault="00BB6D73">
      <w:pPr>
        <w:tabs>
          <w:tab w:val="left" w:pos="709"/>
        </w:tabs>
        <w:ind w:left="540"/>
        <w:contextualSpacing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>-  доводить до всеобщего сведения материалы и информацию, включая авторские произведения, содержащиеся в  ЭС;</w:t>
      </w:r>
    </w:p>
    <w:p w:rsidR="00467439" w:rsidRPr="00C911DE" w:rsidRDefault="00BB6D73">
      <w:pPr>
        <w:tabs>
          <w:tab w:val="left" w:pos="709"/>
        </w:tabs>
        <w:ind w:left="540"/>
        <w:contextualSpacing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>-  использовать материалы, включая авторские произведения, а также информацию, полученную в результате использования СС в аудиторской, консалтинговой деятельности, а также в интересах третьих лиц, предоставление таких материалов и информации на возмездной или безвозмездной основе третьим лицам.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 xml:space="preserve">Сублицензиат обязуется принять и оплатить права использования ЭС в соответствии с условиями настоящего Договора. </w:t>
      </w:r>
    </w:p>
    <w:p w:rsidR="00467439" w:rsidRPr="00C911DE" w:rsidRDefault="00BB6D73">
      <w:pPr>
        <w:numPr>
          <w:ilvl w:val="1"/>
          <w:numId w:val="8"/>
        </w:numPr>
        <w:tabs>
          <w:tab w:val="left" w:pos="709"/>
        </w:tabs>
        <w:contextualSpacing/>
        <w:jc w:val="both"/>
        <w:rPr>
          <w:sz w:val="20"/>
          <w:szCs w:val="20"/>
        </w:rPr>
      </w:pPr>
      <w:r w:rsidRPr="00C911DE">
        <w:rPr>
          <w:sz w:val="20"/>
          <w:szCs w:val="20"/>
        </w:rPr>
        <w:t>Лицензиат гарантирует возможность использования ЭС в течение срока действия лицензий, указанного в «Спецификации на ЭС» при условии соблюдения Сублицензиатом:</w:t>
      </w:r>
    </w:p>
    <w:p w:rsidR="00467439" w:rsidRPr="00C911DE" w:rsidRDefault="00BB6D73">
      <w:pPr>
        <w:tabs>
          <w:tab w:val="left" w:pos="709"/>
        </w:tabs>
        <w:ind w:left="540"/>
        <w:contextualSpacing/>
        <w:jc w:val="both"/>
        <w:rPr>
          <w:sz w:val="20"/>
          <w:szCs w:val="20"/>
        </w:rPr>
      </w:pPr>
      <w:r w:rsidRPr="00C911DE">
        <w:rPr>
          <w:sz w:val="20"/>
          <w:szCs w:val="20"/>
        </w:rPr>
        <w:t xml:space="preserve">-  технических требований к характеристикам оборудования и программному обеспечению, размещенных на сайте ЭС в соответствующем разделе </w:t>
      </w:r>
    </w:p>
    <w:p w:rsidR="00467439" w:rsidRDefault="00BB6D73">
      <w:pPr>
        <w:tabs>
          <w:tab w:val="left" w:pos="709"/>
        </w:tabs>
        <w:ind w:left="540"/>
        <w:contextualSpacing/>
        <w:jc w:val="both"/>
        <w:rPr>
          <w:sz w:val="20"/>
          <w:szCs w:val="20"/>
        </w:rPr>
      </w:pPr>
      <w:r w:rsidRPr="00C911DE">
        <w:rPr>
          <w:sz w:val="20"/>
          <w:szCs w:val="20"/>
        </w:rPr>
        <w:t>- требований и условий/правил использования как всех, так и отдельных разделов ЭС, размещенных на сайте ЭС.</w:t>
      </w:r>
    </w:p>
    <w:p w:rsidR="00C911DE" w:rsidRPr="00C911DE" w:rsidRDefault="00C911DE">
      <w:pPr>
        <w:tabs>
          <w:tab w:val="left" w:pos="709"/>
        </w:tabs>
        <w:ind w:left="540"/>
        <w:contextualSpacing/>
        <w:jc w:val="both"/>
        <w:rPr>
          <w:sz w:val="20"/>
          <w:szCs w:val="20"/>
        </w:rPr>
      </w:pPr>
    </w:p>
    <w:p w:rsidR="00467439" w:rsidRPr="00C911DE" w:rsidRDefault="00BB6D73">
      <w:pPr>
        <w:pStyle w:val="ParagraphStyle"/>
        <w:keepNext/>
        <w:numPr>
          <w:ilvl w:val="0"/>
          <w:numId w:val="2"/>
        </w:numPr>
        <w:spacing w:line="288" w:lineRule="auto"/>
        <w:ind w:left="360" w:hanging="360"/>
        <w:jc w:val="center"/>
        <w:outlineLvl w:val="0"/>
        <w:rPr>
          <w:rStyle w:val="Heading"/>
          <w:szCs w:val="20"/>
        </w:rPr>
      </w:pPr>
      <w:r w:rsidRPr="00C911DE">
        <w:rPr>
          <w:rStyle w:val="Heading"/>
          <w:bCs/>
          <w:szCs w:val="20"/>
        </w:rPr>
        <w:t>ПОРЯДОК ПЕРЕДАЧИ ПРАВА ДОСТУПА И ИСПОЛЬЗОВАНИЯ ЭС</w:t>
      </w:r>
    </w:p>
    <w:p w:rsidR="00467439" w:rsidRPr="00C911DE" w:rsidRDefault="00BB6D73">
      <w:pPr>
        <w:pStyle w:val="ac"/>
        <w:numPr>
          <w:ilvl w:val="1"/>
          <w:numId w:val="2"/>
        </w:numPr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>Лицензиат в течение 3 (Трех) рабочих дней после заключения Договора высылает Сублицензиату по адресу его электронной почты, указанному при регистрации, код доступа для предоставления права доступа к ЭС.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>Лицензиат в течение 14 (Четырнадцати) рабочих дней после отправки электронного письма направляет Сублицензиату дополнительно по почте по адресу Сублицензиата, указанному в разделе 8 Договора, подписанный Лицензиатом Акт передачи прав использования ЭС.</w:t>
      </w:r>
    </w:p>
    <w:p w:rsidR="00467439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lastRenderedPageBreak/>
        <w:t xml:space="preserve"> Сублицензиат в течение 5 (Пяти) рабочих дней после получения Акта передачи прав использования ЭС обязан подписать его со своей стороны и передать его Лицензиату. В случае если в указанный срок Сублицензиат не направит Лицензиату подписанный со своей стороны Акт или мотивированный отказ от его подписания, права считаются переданными, а Акт  подписанным Сублицензиатом.</w:t>
      </w:r>
    </w:p>
    <w:p w:rsidR="00C911DE" w:rsidRPr="00C911DE" w:rsidRDefault="00C911DE" w:rsidP="00C911DE">
      <w:pPr>
        <w:pStyle w:val="ac"/>
        <w:tabs>
          <w:tab w:val="left" w:pos="567"/>
        </w:tabs>
        <w:ind w:left="567"/>
        <w:jc w:val="both"/>
        <w:rPr>
          <w:rStyle w:val="Normaltext"/>
          <w:szCs w:val="20"/>
        </w:rPr>
      </w:pPr>
    </w:p>
    <w:p w:rsidR="00467439" w:rsidRPr="00C911DE" w:rsidRDefault="00BB6D73">
      <w:pPr>
        <w:pStyle w:val="ParagraphStyle"/>
        <w:keepNext/>
        <w:numPr>
          <w:ilvl w:val="0"/>
          <w:numId w:val="2"/>
        </w:numPr>
        <w:spacing w:line="288" w:lineRule="auto"/>
        <w:ind w:left="360" w:hanging="360"/>
        <w:jc w:val="center"/>
        <w:outlineLvl w:val="0"/>
        <w:rPr>
          <w:rStyle w:val="Heading"/>
          <w:bCs/>
          <w:szCs w:val="20"/>
        </w:rPr>
      </w:pPr>
      <w:bookmarkStart w:id="2" w:name="_Toc510612356"/>
      <w:r w:rsidRPr="00C911DE">
        <w:rPr>
          <w:rStyle w:val="Heading"/>
          <w:bCs/>
          <w:szCs w:val="20"/>
        </w:rPr>
        <w:t>ЦЕНА ДОГОВОРА И ПОРЯДОК ОПЛАТЫ</w:t>
      </w:r>
      <w:bookmarkEnd w:id="2"/>
    </w:p>
    <w:p w:rsidR="00467439" w:rsidRPr="00C911DE" w:rsidRDefault="00BB6D73" w:rsidP="007B5C5B">
      <w:pPr>
        <w:numPr>
          <w:ilvl w:val="1"/>
          <w:numId w:val="2"/>
        </w:numPr>
        <w:tabs>
          <w:tab w:val="left" w:pos="567"/>
        </w:tabs>
        <w:jc w:val="both"/>
        <w:rPr>
          <w:sz w:val="20"/>
          <w:szCs w:val="20"/>
        </w:rPr>
      </w:pPr>
      <w:bookmarkStart w:id="3" w:name="_Ref189296392"/>
      <w:r w:rsidRPr="00C911DE">
        <w:rPr>
          <w:sz w:val="20"/>
          <w:szCs w:val="20"/>
        </w:rPr>
        <w:t xml:space="preserve">Цена Договора (вознаграждение за право использования СС) указана в «Спецификации на СС» (Приложение 1) и составляет </w:t>
      </w:r>
      <w:r w:rsidR="00C911DE">
        <w:rPr>
          <w:sz w:val="20"/>
          <w:szCs w:val="20"/>
        </w:rPr>
        <w:t>________</w:t>
      </w:r>
      <w:r w:rsidRPr="00C911DE">
        <w:rPr>
          <w:sz w:val="20"/>
          <w:szCs w:val="20"/>
        </w:rPr>
        <w:t xml:space="preserve"> (</w:t>
      </w:r>
      <w:r w:rsidR="00C911DE">
        <w:rPr>
          <w:sz w:val="20"/>
          <w:szCs w:val="20"/>
        </w:rPr>
        <w:t>___________</w:t>
      </w:r>
      <w:r w:rsidRPr="00C911DE">
        <w:rPr>
          <w:sz w:val="20"/>
          <w:szCs w:val="20"/>
        </w:rPr>
        <w:t xml:space="preserve"> рублей </w:t>
      </w:r>
      <w:r w:rsidR="00C911DE">
        <w:rPr>
          <w:sz w:val="20"/>
          <w:szCs w:val="20"/>
        </w:rPr>
        <w:t xml:space="preserve">________ копеек), включая </w:t>
      </w:r>
      <w:r w:rsidRPr="00C911DE">
        <w:rPr>
          <w:sz w:val="20"/>
          <w:szCs w:val="20"/>
        </w:rPr>
        <w:t>НДС</w:t>
      </w:r>
      <w:r w:rsidR="00C911DE">
        <w:rPr>
          <w:sz w:val="20"/>
          <w:szCs w:val="20"/>
        </w:rPr>
        <w:t xml:space="preserve"> ___%/</w:t>
      </w:r>
      <w:proofErr w:type="gramStart"/>
      <w:r w:rsidR="00C911DE">
        <w:rPr>
          <w:sz w:val="20"/>
          <w:szCs w:val="20"/>
        </w:rPr>
        <w:t>НДС</w:t>
      </w:r>
      <w:proofErr w:type="gramEnd"/>
      <w:r w:rsidRPr="00C911DE">
        <w:rPr>
          <w:sz w:val="20"/>
          <w:szCs w:val="20"/>
        </w:rPr>
        <w:t xml:space="preserve"> не облагается.</w:t>
      </w:r>
      <w:bookmarkEnd w:id="3"/>
    </w:p>
    <w:p w:rsidR="00467439" w:rsidRPr="00C911DE" w:rsidRDefault="00BB6D73" w:rsidP="007B5C5B">
      <w:pPr>
        <w:numPr>
          <w:ilvl w:val="1"/>
          <w:numId w:val="2"/>
        </w:numPr>
        <w:tabs>
          <w:tab w:val="left" w:pos="567"/>
        </w:tabs>
        <w:jc w:val="both"/>
        <w:rPr>
          <w:sz w:val="20"/>
          <w:szCs w:val="20"/>
        </w:rPr>
      </w:pPr>
      <w:r w:rsidRPr="00C911DE">
        <w:rPr>
          <w:sz w:val="20"/>
          <w:szCs w:val="20"/>
        </w:rPr>
        <w:t xml:space="preserve">Цена Договора является твердой и определена  на весь срок исполнения Договора. </w:t>
      </w:r>
    </w:p>
    <w:p w:rsidR="00467439" w:rsidRDefault="00AF76FF" w:rsidP="007B5C5B">
      <w:pPr>
        <w:numPr>
          <w:ilvl w:val="1"/>
          <w:numId w:val="2"/>
        </w:numPr>
        <w:tabs>
          <w:tab w:val="left" w:pos="567"/>
        </w:tabs>
        <w:jc w:val="both"/>
        <w:rPr>
          <w:sz w:val="20"/>
          <w:szCs w:val="20"/>
        </w:rPr>
      </w:pPr>
      <w:r w:rsidRPr="00C911DE">
        <w:rPr>
          <w:bCs/>
          <w:sz w:val="20"/>
          <w:szCs w:val="20"/>
        </w:rPr>
        <w:t>Сублицензиат</w:t>
      </w:r>
      <w:r w:rsidRPr="00AF76FF">
        <w:rPr>
          <w:sz w:val="20"/>
          <w:szCs w:val="20"/>
        </w:rPr>
        <w:t xml:space="preserve"> оплачивает </w:t>
      </w:r>
      <w:r>
        <w:rPr>
          <w:bCs/>
          <w:sz w:val="20"/>
          <w:szCs w:val="20"/>
        </w:rPr>
        <w:t>Л</w:t>
      </w:r>
      <w:r w:rsidRPr="00C911DE">
        <w:rPr>
          <w:bCs/>
          <w:sz w:val="20"/>
          <w:szCs w:val="20"/>
        </w:rPr>
        <w:t>ицензиат</w:t>
      </w:r>
      <w:r>
        <w:rPr>
          <w:bCs/>
          <w:sz w:val="20"/>
          <w:szCs w:val="20"/>
        </w:rPr>
        <w:t>у</w:t>
      </w:r>
      <w:r w:rsidRPr="00AF76FF">
        <w:rPr>
          <w:sz w:val="20"/>
          <w:szCs w:val="20"/>
        </w:rPr>
        <w:t xml:space="preserve"> фактически оказанные услуги по Контракту на основании счета  и подписанного сторонами акта сдачи-приемки оказанных услуг в течение 10 (десяти) рабочих дней со дня подписания акта сдачи-приемки оказанных услуг</w:t>
      </w:r>
      <w:r w:rsidR="00BB6D73" w:rsidRPr="00C911DE">
        <w:rPr>
          <w:sz w:val="20"/>
          <w:szCs w:val="20"/>
        </w:rPr>
        <w:t>.</w:t>
      </w:r>
    </w:p>
    <w:p w:rsidR="00C911DE" w:rsidRPr="00C911DE" w:rsidRDefault="00C911DE" w:rsidP="00C911DE">
      <w:pPr>
        <w:tabs>
          <w:tab w:val="left" w:pos="567"/>
        </w:tabs>
        <w:spacing w:line="276" w:lineRule="auto"/>
        <w:ind w:left="540"/>
        <w:jc w:val="both"/>
        <w:rPr>
          <w:sz w:val="20"/>
          <w:szCs w:val="20"/>
        </w:rPr>
      </w:pPr>
    </w:p>
    <w:p w:rsidR="00467439" w:rsidRPr="00C911DE" w:rsidRDefault="00BB6D73">
      <w:pPr>
        <w:pStyle w:val="ParagraphStyle"/>
        <w:keepNext/>
        <w:numPr>
          <w:ilvl w:val="0"/>
          <w:numId w:val="2"/>
        </w:numPr>
        <w:spacing w:line="288" w:lineRule="auto"/>
        <w:ind w:left="360" w:hanging="360"/>
        <w:jc w:val="center"/>
        <w:outlineLvl w:val="0"/>
        <w:rPr>
          <w:rStyle w:val="Heading"/>
          <w:bCs/>
          <w:szCs w:val="20"/>
        </w:rPr>
      </w:pPr>
      <w:r w:rsidRPr="00C911DE">
        <w:rPr>
          <w:rStyle w:val="Heading"/>
          <w:bCs/>
          <w:szCs w:val="20"/>
        </w:rPr>
        <w:t>ЗАЩИТА В СЛУЧАЕ НАРУШЕНИЙ ИНТЕЛЛЕКТУАЛЬНЫХ ПРАВ ТРЕТЬИХ ЛИЦ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 xml:space="preserve">Лицензиат будет защищать интересы Сублицензиата в случае предъявления к нему третьим лицом претензии о том, что использование им ЭС нарушает интеллектуальные права данных лиц. 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:rsidR="00467439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>Обязательства Лицензиата не распространяются на случаи нарушения Сублицензиатом условий использования ЭС, предусмотренных настоящим Договором и действующим законодательством.</w:t>
      </w:r>
    </w:p>
    <w:p w:rsidR="00337490" w:rsidRPr="00C911DE" w:rsidRDefault="00337490" w:rsidP="00337490">
      <w:pPr>
        <w:pStyle w:val="ac"/>
        <w:tabs>
          <w:tab w:val="left" w:pos="567"/>
        </w:tabs>
        <w:ind w:left="567"/>
        <w:jc w:val="both"/>
        <w:rPr>
          <w:rStyle w:val="Normaltext"/>
          <w:szCs w:val="20"/>
        </w:rPr>
      </w:pPr>
    </w:p>
    <w:p w:rsidR="00467439" w:rsidRPr="00C911DE" w:rsidRDefault="00BB6D73">
      <w:pPr>
        <w:pStyle w:val="ParagraphStyle"/>
        <w:keepNext/>
        <w:numPr>
          <w:ilvl w:val="0"/>
          <w:numId w:val="2"/>
        </w:numPr>
        <w:spacing w:line="288" w:lineRule="auto"/>
        <w:ind w:left="360" w:hanging="360"/>
        <w:jc w:val="center"/>
        <w:outlineLvl w:val="0"/>
        <w:rPr>
          <w:rStyle w:val="Heading"/>
          <w:bCs/>
          <w:szCs w:val="20"/>
        </w:rPr>
      </w:pPr>
      <w:bookmarkStart w:id="4" w:name="_Toc510612359"/>
      <w:r w:rsidRPr="00C911DE">
        <w:rPr>
          <w:rStyle w:val="Heading"/>
          <w:bCs/>
          <w:szCs w:val="20"/>
        </w:rPr>
        <w:t xml:space="preserve">ОТВЕТСТВЕННОСТЬ СТОРОН </w:t>
      </w:r>
      <w:bookmarkEnd w:id="4"/>
      <w:r w:rsidRPr="00C911DE">
        <w:rPr>
          <w:rStyle w:val="Heading"/>
          <w:bCs/>
          <w:szCs w:val="20"/>
        </w:rPr>
        <w:t>И ПОРЯДОК РАССМОТРЕНИЯ СПОРОВ</w:t>
      </w:r>
    </w:p>
    <w:p w:rsidR="00467439" w:rsidRPr="00C911DE" w:rsidRDefault="00BB6D73">
      <w:pPr>
        <w:pStyle w:val="ac"/>
        <w:numPr>
          <w:ilvl w:val="1"/>
          <w:numId w:val="2"/>
        </w:numPr>
        <w:jc w:val="both"/>
        <w:rPr>
          <w:sz w:val="20"/>
          <w:szCs w:val="20"/>
        </w:rPr>
      </w:pPr>
      <w:r w:rsidRPr="00C911DE">
        <w:rPr>
          <w:sz w:val="20"/>
          <w:szCs w:val="20"/>
          <w:lang w:eastAsia="en-US"/>
        </w:rPr>
        <w:t xml:space="preserve">За неисполнение или ненадлежащее исполнение обязательств по настоящему </w:t>
      </w:r>
      <w:r w:rsidRPr="00C911DE">
        <w:rPr>
          <w:rStyle w:val="Normaltext"/>
          <w:szCs w:val="20"/>
        </w:rPr>
        <w:t>Договору</w:t>
      </w:r>
      <w:r w:rsidRPr="00C911DE">
        <w:rPr>
          <w:sz w:val="20"/>
          <w:szCs w:val="20"/>
          <w:lang w:eastAsia="en-US"/>
        </w:rPr>
        <w:t xml:space="preserve"> Стороны несут   ответственность в соответствии с условиями настоящего  Договора  и д</w:t>
      </w:r>
      <w:r w:rsidRPr="00C911DE">
        <w:rPr>
          <w:sz w:val="20"/>
          <w:szCs w:val="20"/>
        </w:rPr>
        <w:t>ействующим законодательством РФ</w:t>
      </w:r>
      <w:r w:rsidRPr="00C911DE">
        <w:rPr>
          <w:sz w:val="20"/>
          <w:szCs w:val="20"/>
          <w:lang w:eastAsia="en-US"/>
        </w:rPr>
        <w:t xml:space="preserve">.  В случае нарушения Сублицензиатом условий настоящего </w:t>
      </w:r>
      <w:r w:rsidRPr="00C911DE">
        <w:rPr>
          <w:rStyle w:val="Normaltext"/>
          <w:szCs w:val="20"/>
        </w:rPr>
        <w:t>Договора,</w:t>
      </w:r>
      <w:r w:rsidRPr="00C911DE">
        <w:rPr>
          <w:sz w:val="20"/>
          <w:szCs w:val="20"/>
          <w:lang w:eastAsia="en-US"/>
        </w:rPr>
        <w:t xml:space="preserve"> </w:t>
      </w:r>
      <w:r w:rsidRPr="00C911DE">
        <w:rPr>
          <w:sz w:val="20"/>
          <w:szCs w:val="20"/>
        </w:rPr>
        <w:t xml:space="preserve">в том числе, </w:t>
      </w:r>
      <w:proofErr w:type="gramStart"/>
      <w:r w:rsidRPr="00C911DE">
        <w:rPr>
          <w:sz w:val="20"/>
          <w:szCs w:val="20"/>
        </w:rPr>
        <w:t>но</w:t>
      </w:r>
      <w:proofErr w:type="gramEnd"/>
      <w:r w:rsidRPr="00C911DE">
        <w:rPr>
          <w:sz w:val="20"/>
          <w:szCs w:val="20"/>
        </w:rPr>
        <w:t xml:space="preserve"> не ограничиваясь, нарушением условий п.п.1.5. и 1.7. настоящего Договора,  </w:t>
      </w:r>
      <w:r w:rsidRPr="00C911DE">
        <w:rPr>
          <w:sz w:val="20"/>
          <w:szCs w:val="20"/>
          <w:lang w:eastAsia="en-US"/>
        </w:rPr>
        <w:t xml:space="preserve">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</w:t>
      </w:r>
      <w:r w:rsidRPr="00C911DE">
        <w:rPr>
          <w:rStyle w:val="Normaltext"/>
          <w:szCs w:val="20"/>
        </w:rPr>
        <w:t>Договора</w:t>
      </w:r>
      <w:r w:rsidRPr="00C911DE">
        <w:rPr>
          <w:sz w:val="20"/>
          <w:szCs w:val="20"/>
          <w:lang w:eastAsia="en-US"/>
        </w:rPr>
        <w:t xml:space="preserve"> приостанавливать, ограничивать или прекращать доступ Сублицензиата  ко всем или к любому из разделов ЭС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</w:t>
      </w:r>
      <w:proofErr w:type="gramStart"/>
      <w:r w:rsidRPr="00C911DE">
        <w:rPr>
          <w:sz w:val="20"/>
          <w:szCs w:val="20"/>
          <w:lang w:eastAsia="en-US"/>
        </w:rPr>
        <w:t>,</w:t>
      </w:r>
      <w:proofErr w:type="gramEnd"/>
      <w:r w:rsidRPr="00C911DE">
        <w:rPr>
          <w:sz w:val="20"/>
          <w:szCs w:val="20"/>
          <w:lang w:eastAsia="en-US"/>
        </w:rPr>
        <w:t xml:space="preserve"> если Сублицензиат не устранит нарушения в течение одного дня в случае  направления ему уведомления о нарушении или повторно нарушит условия настоящего </w:t>
      </w:r>
      <w:r w:rsidRPr="00C911DE">
        <w:rPr>
          <w:rStyle w:val="Normaltext"/>
          <w:szCs w:val="20"/>
        </w:rPr>
        <w:t>Договора</w:t>
      </w:r>
      <w:r w:rsidRPr="00C911DE">
        <w:rPr>
          <w:sz w:val="20"/>
          <w:szCs w:val="20"/>
          <w:lang w:eastAsia="en-US"/>
        </w:rPr>
        <w:t>, Лицензиат  имеет право заблокировать доступ Сублицензиата к ЭС.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 пени в размере  0,1 процента от цены  настоящего Договора за каждый день просрочки.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>Уплата Стороной неустойки (штрафа, пеней) не освобождает её от исполнения обязательств по Договору.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 xml:space="preserve">При возникновении споров по настоящему Договору обязательным является предъявление претензии, срок рассмотрения которой устанавливается в 10  (десять) рабочих дней </w:t>
      </w:r>
      <w:proofErr w:type="gramStart"/>
      <w:r w:rsidRPr="00C911DE">
        <w:rPr>
          <w:rStyle w:val="Normaltext"/>
          <w:szCs w:val="20"/>
        </w:rPr>
        <w:t>с даты</w:t>
      </w:r>
      <w:proofErr w:type="gramEnd"/>
      <w:r w:rsidRPr="00C911DE">
        <w:rPr>
          <w:rStyle w:val="Normaltext"/>
          <w:szCs w:val="20"/>
        </w:rPr>
        <w:t xml:space="preserve"> ее вручения другой Стороне.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467439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Лицензиата.</w:t>
      </w:r>
    </w:p>
    <w:p w:rsidR="00337490" w:rsidRPr="00C911DE" w:rsidRDefault="00337490" w:rsidP="00337490">
      <w:pPr>
        <w:pStyle w:val="ac"/>
        <w:tabs>
          <w:tab w:val="left" w:pos="567"/>
        </w:tabs>
        <w:ind w:left="567"/>
        <w:jc w:val="both"/>
        <w:rPr>
          <w:rStyle w:val="Normaltext"/>
          <w:szCs w:val="20"/>
        </w:rPr>
      </w:pPr>
    </w:p>
    <w:p w:rsidR="00467439" w:rsidRPr="00C911DE" w:rsidRDefault="00BB6D73">
      <w:pPr>
        <w:pStyle w:val="ParagraphStyle"/>
        <w:keepNext/>
        <w:numPr>
          <w:ilvl w:val="0"/>
          <w:numId w:val="2"/>
        </w:numPr>
        <w:spacing w:line="288" w:lineRule="auto"/>
        <w:ind w:left="360" w:hanging="360"/>
        <w:jc w:val="center"/>
        <w:outlineLvl w:val="0"/>
        <w:rPr>
          <w:rStyle w:val="Heading"/>
          <w:bCs/>
          <w:szCs w:val="20"/>
        </w:rPr>
      </w:pPr>
      <w:r w:rsidRPr="00C911DE">
        <w:rPr>
          <w:rStyle w:val="Heading"/>
          <w:bCs/>
          <w:szCs w:val="20"/>
        </w:rPr>
        <w:t>КОНФИДЕНЦИАЛЬНОСТЬ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>Конфиденциальной считается информация, полученная в рамках выполнения настоящего Договора 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467439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337490" w:rsidRPr="00C911DE" w:rsidRDefault="00337490" w:rsidP="00337490">
      <w:pPr>
        <w:pStyle w:val="ac"/>
        <w:tabs>
          <w:tab w:val="left" w:pos="567"/>
        </w:tabs>
        <w:ind w:left="567"/>
        <w:jc w:val="both"/>
        <w:rPr>
          <w:rStyle w:val="Normaltext"/>
          <w:szCs w:val="20"/>
        </w:rPr>
      </w:pPr>
    </w:p>
    <w:p w:rsidR="00467439" w:rsidRPr="00C911DE" w:rsidRDefault="00BB6D73">
      <w:pPr>
        <w:pStyle w:val="ParagraphStyle"/>
        <w:keepNext/>
        <w:numPr>
          <w:ilvl w:val="0"/>
          <w:numId w:val="2"/>
        </w:numPr>
        <w:spacing w:line="288" w:lineRule="auto"/>
        <w:ind w:left="360" w:hanging="360"/>
        <w:jc w:val="center"/>
        <w:outlineLvl w:val="0"/>
        <w:rPr>
          <w:rStyle w:val="Heading"/>
          <w:bCs/>
          <w:szCs w:val="20"/>
        </w:rPr>
      </w:pPr>
      <w:r w:rsidRPr="00C911DE">
        <w:rPr>
          <w:rStyle w:val="Heading"/>
          <w:bCs/>
          <w:szCs w:val="20"/>
        </w:rPr>
        <w:t>ПРОЧИЕ УСЛОВИЯ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 xml:space="preserve">Настоящий Договор вступает в силу </w:t>
      </w:r>
      <w:proofErr w:type="gramStart"/>
      <w:r w:rsidRPr="00C911DE">
        <w:rPr>
          <w:rStyle w:val="Normaltext"/>
          <w:szCs w:val="20"/>
        </w:rPr>
        <w:t>с даты</w:t>
      </w:r>
      <w:proofErr w:type="gramEnd"/>
      <w:r w:rsidRPr="00C911DE">
        <w:rPr>
          <w:rStyle w:val="Normaltext"/>
          <w:szCs w:val="20"/>
        </w:rPr>
        <w:t xml:space="preserve"> его подписания и действует до </w:t>
      </w:r>
      <w:r w:rsidR="00337490">
        <w:rPr>
          <w:rStyle w:val="Normaltext"/>
          <w:szCs w:val="20"/>
        </w:rPr>
        <w:t>3</w:t>
      </w:r>
      <w:r w:rsidR="007B5C5B">
        <w:rPr>
          <w:rStyle w:val="Normaltext"/>
          <w:szCs w:val="20"/>
        </w:rPr>
        <w:t>0</w:t>
      </w:r>
      <w:r w:rsidR="00337490">
        <w:rPr>
          <w:rStyle w:val="Normaltext"/>
          <w:szCs w:val="20"/>
        </w:rPr>
        <w:t>.</w:t>
      </w:r>
      <w:r w:rsidR="007B5C5B">
        <w:rPr>
          <w:rStyle w:val="Normaltext"/>
          <w:szCs w:val="20"/>
        </w:rPr>
        <w:t>06</w:t>
      </w:r>
      <w:r w:rsidR="00337490">
        <w:rPr>
          <w:rStyle w:val="Normaltext"/>
          <w:szCs w:val="20"/>
        </w:rPr>
        <w:t>.202</w:t>
      </w:r>
      <w:r w:rsidR="007B5C5B">
        <w:rPr>
          <w:rStyle w:val="Normaltext"/>
          <w:szCs w:val="20"/>
        </w:rPr>
        <w:t>5</w:t>
      </w:r>
      <w:r w:rsidR="00337490">
        <w:rPr>
          <w:rStyle w:val="Normaltext"/>
          <w:szCs w:val="20"/>
        </w:rPr>
        <w:t xml:space="preserve">г., </w:t>
      </w:r>
      <w:r w:rsidR="00337490" w:rsidRPr="00337490">
        <w:rPr>
          <w:rStyle w:val="Normaltext"/>
          <w:szCs w:val="20"/>
        </w:rPr>
        <w:t>а в части оплаты – до полного исполнения сторонами своих обязательств</w:t>
      </w:r>
      <w:r w:rsidRPr="00C911DE">
        <w:rPr>
          <w:rStyle w:val="Normaltext"/>
          <w:szCs w:val="20"/>
        </w:rPr>
        <w:t>.</w:t>
      </w:r>
      <w:bookmarkStart w:id="5" w:name="_Ref26774448"/>
      <w:bookmarkEnd w:id="5"/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lastRenderedPageBreak/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 xml:space="preserve">Настоящий Договор расторгается по соглашению Сторон или </w:t>
      </w:r>
      <w:proofErr w:type="gramStart"/>
      <w:r w:rsidRPr="00C911DE">
        <w:rPr>
          <w:rStyle w:val="Normaltext"/>
          <w:szCs w:val="20"/>
        </w:rPr>
        <w:t>по решению суда в случае одностороннего отказа Стороны Договора от исполнения Договора в соответствии с гражданским законодательством</w:t>
      </w:r>
      <w:proofErr w:type="gramEnd"/>
      <w:r w:rsidRPr="00C911DE">
        <w:rPr>
          <w:rStyle w:val="Normaltext"/>
          <w:szCs w:val="20"/>
        </w:rPr>
        <w:t xml:space="preserve">. </w:t>
      </w:r>
    </w:p>
    <w:p w:rsidR="00467439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 xml:space="preserve">В настоящем Договоре стороны обязаны указывать юридический и фактический адрес местонахождения. В течение 5 (Пяти) рабочих дней </w:t>
      </w:r>
      <w:proofErr w:type="gramStart"/>
      <w:r w:rsidRPr="00C911DE">
        <w:rPr>
          <w:rStyle w:val="Normaltext"/>
          <w:szCs w:val="20"/>
        </w:rPr>
        <w:t>с даты изменения</w:t>
      </w:r>
      <w:proofErr w:type="gramEnd"/>
      <w:r w:rsidRPr="00C911DE">
        <w:rPr>
          <w:rStyle w:val="Normaltext"/>
          <w:szCs w:val="20"/>
        </w:rPr>
        <w:t xml:space="preserve"> фактического адреса или банковских реквизитов Стороны обязаны письменно уведомить об этом друг друга.  </w:t>
      </w:r>
    </w:p>
    <w:p w:rsidR="00272D9B" w:rsidRPr="00C911DE" w:rsidRDefault="00272D9B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272D9B">
        <w:rPr>
          <w:rStyle w:val="Normaltext"/>
          <w:szCs w:val="20"/>
        </w:rPr>
        <w:t>Настоящий Договор составлен в форме электронного документа, подписанного электронными цифровыми подписями уполномоченных на подписание Договора лиц обеих сторон</w:t>
      </w:r>
      <w:r>
        <w:rPr>
          <w:rStyle w:val="Normaltext"/>
          <w:szCs w:val="20"/>
        </w:rPr>
        <w:t>.</w:t>
      </w:r>
    </w:p>
    <w:p w:rsidR="00467439" w:rsidRPr="00C911DE" w:rsidRDefault="00BB6D73">
      <w:pPr>
        <w:pStyle w:val="ac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rStyle w:val="Normaltext"/>
          <w:szCs w:val="20"/>
        </w:rPr>
      </w:pPr>
      <w:r w:rsidRPr="00C911DE">
        <w:rPr>
          <w:rStyle w:val="Normaltext"/>
          <w:szCs w:val="20"/>
        </w:rPr>
        <w:t>Приложения к настоящему Договору:</w:t>
      </w:r>
    </w:p>
    <w:p w:rsidR="00467439" w:rsidRPr="00C911DE" w:rsidRDefault="00337490">
      <w:pPr>
        <w:pStyle w:val="2"/>
        <w:numPr>
          <w:ilvl w:val="0"/>
          <w:numId w:val="3"/>
        </w:numPr>
        <w:tabs>
          <w:tab w:val="left" w:pos="900"/>
        </w:tabs>
        <w:ind w:left="896" w:hanging="357"/>
        <w:rPr>
          <w:b w:val="0"/>
          <w:color w:val="auto"/>
          <w:sz w:val="20"/>
          <w:szCs w:val="20"/>
        </w:rPr>
      </w:pPr>
      <w:r>
        <w:rPr>
          <w:b w:val="0"/>
          <w:color w:val="auto"/>
          <w:sz w:val="20"/>
          <w:szCs w:val="20"/>
        </w:rPr>
        <w:t>Приложение № 1 – «Спецификация</w:t>
      </w:r>
      <w:r w:rsidR="00BB6D73" w:rsidRPr="00C911DE">
        <w:rPr>
          <w:b w:val="0"/>
          <w:color w:val="auto"/>
          <w:sz w:val="20"/>
          <w:szCs w:val="20"/>
        </w:rPr>
        <w:t>».</w:t>
      </w:r>
    </w:p>
    <w:p w:rsidR="00467439" w:rsidRPr="00C911DE" w:rsidRDefault="00DD66E8">
      <w:pPr>
        <w:rPr>
          <w:sz w:val="20"/>
          <w:szCs w:val="20"/>
        </w:rPr>
      </w:pPr>
      <w:r>
        <w:rPr>
          <w:noProof/>
          <w:sz w:val="20"/>
          <w:szCs w:val="20"/>
        </w:rPr>
        <w:pict>
          <v:rect id="Надпись 7" o:spid="_x0000_s1030" style="position:absolute;margin-left:-.7pt;margin-top:9.45pt;width:533.2pt;height:22.45pt;z-index:251655680" filled="f" stroked="f" strokecolor="#3465a4" strokeweight=".18mm">
            <v:fill o:detectmouseclick="t"/>
            <v:stroke joinstyle="round"/>
            <v:textbox style="mso-next-textbox:#Надпись 7">
              <w:txbxContent>
                <w:p w:rsidR="00CA3538" w:rsidRDefault="00CA3538">
                  <w:pPr>
                    <w:pStyle w:val="ParagraphStyle"/>
                    <w:keepNext/>
                    <w:numPr>
                      <w:ilvl w:val="0"/>
                      <w:numId w:val="5"/>
                    </w:numPr>
                    <w:spacing w:line="288" w:lineRule="auto"/>
                    <w:ind w:left="426"/>
                    <w:jc w:val="center"/>
                    <w:outlineLvl w:val="0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Style w:val="Heading"/>
                      <w:bCs/>
                      <w:sz w:val="16"/>
                      <w:szCs w:val="16"/>
                    </w:rPr>
                    <w:t>АДРЕСА И БАНКОВСКИЕ РЕКВИЗИТЫ СТОРОН</w:t>
                  </w:r>
                </w:p>
              </w:txbxContent>
            </v:textbox>
            <w10:wrap type="square"/>
          </v:rect>
        </w:pict>
      </w:r>
    </w:p>
    <w:p w:rsidR="00467439" w:rsidRPr="00C911DE" w:rsidRDefault="00467439">
      <w:pPr>
        <w:rPr>
          <w:sz w:val="20"/>
          <w:szCs w:val="20"/>
        </w:rPr>
        <w:sectPr w:rsidR="00467439" w:rsidRPr="00C911DE" w:rsidSect="00EC713E">
          <w:headerReference w:type="default" r:id="rId8"/>
          <w:pgSz w:w="11906" w:h="16838"/>
          <w:pgMar w:top="426" w:right="567" w:bottom="567" w:left="851" w:header="142" w:footer="0" w:gutter="0"/>
          <w:cols w:space="720"/>
          <w:formProt w:val="0"/>
          <w:docGrid w:linePitch="360"/>
        </w:sectPr>
      </w:pPr>
    </w:p>
    <w:p w:rsidR="00467439" w:rsidRPr="00C911DE" w:rsidRDefault="00BB6D73">
      <w:pPr>
        <w:keepNext/>
        <w:keepLines/>
        <w:ind w:left="567"/>
        <w:rPr>
          <w:b/>
          <w:sz w:val="20"/>
          <w:szCs w:val="20"/>
        </w:rPr>
      </w:pPr>
      <w:r w:rsidRPr="00C911DE">
        <w:rPr>
          <w:b/>
          <w:sz w:val="20"/>
          <w:szCs w:val="20"/>
        </w:rPr>
        <w:lastRenderedPageBreak/>
        <w:t>Лицензиат:</w:t>
      </w:r>
    </w:p>
    <w:p w:rsidR="00467439" w:rsidRPr="00C911DE" w:rsidRDefault="00467439">
      <w:pPr>
        <w:keepNext/>
        <w:keepLines/>
        <w:jc w:val="center"/>
        <w:rPr>
          <w:sz w:val="20"/>
          <w:szCs w:val="20"/>
        </w:rPr>
      </w:pPr>
    </w:p>
    <w:p w:rsidR="00467439" w:rsidRPr="00C911DE" w:rsidRDefault="00BB6D73">
      <w:pPr>
        <w:keepNext/>
        <w:keepLines/>
        <w:rPr>
          <w:b/>
          <w:sz w:val="20"/>
          <w:szCs w:val="20"/>
        </w:rPr>
      </w:pPr>
      <w:r w:rsidRPr="00C911DE">
        <w:rPr>
          <w:sz w:val="20"/>
          <w:szCs w:val="20"/>
        </w:rPr>
        <w:br w:type="column"/>
      </w:r>
      <w:r w:rsidRPr="00C911DE">
        <w:rPr>
          <w:b/>
          <w:sz w:val="20"/>
          <w:szCs w:val="20"/>
        </w:rPr>
        <w:lastRenderedPageBreak/>
        <w:t>Сублицензиат:</w:t>
      </w:r>
    </w:p>
    <w:p w:rsidR="00337490" w:rsidRPr="0012072C" w:rsidRDefault="00337490" w:rsidP="00337490">
      <w:pPr>
        <w:rPr>
          <w:b/>
          <w:kern w:val="28"/>
          <w:sz w:val="20"/>
          <w:szCs w:val="20"/>
        </w:rPr>
      </w:pPr>
      <w:r w:rsidRPr="0012072C">
        <w:rPr>
          <w:b/>
          <w:kern w:val="28"/>
          <w:sz w:val="20"/>
          <w:szCs w:val="20"/>
        </w:rPr>
        <w:t xml:space="preserve">Санкт-Петербургское государственное бюджетное учреждение здравоохранения «Диагностический центр (медико-генетический)» </w:t>
      </w:r>
      <w:r>
        <w:rPr>
          <w:b/>
          <w:kern w:val="28"/>
          <w:sz w:val="20"/>
          <w:szCs w:val="20"/>
        </w:rPr>
        <w:t>(</w:t>
      </w:r>
      <w:r w:rsidRPr="0012072C">
        <w:rPr>
          <w:b/>
          <w:kern w:val="28"/>
          <w:sz w:val="20"/>
          <w:szCs w:val="20"/>
        </w:rPr>
        <w:t>СПб ГБУЗ «Диагностический центр (медико-генетический)»</w:t>
      </w:r>
      <w:r>
        <w:rPr>
          <w:b/>
          <w:kern w:val="28"/>
          <w:sz w:val="20"/>
          <w:szCs w:val="20"/>
        </w:rPr>
        <w:t>)</w:t>
      </w:r>
    </w:p>
    <w:p w:rsidR="00337490" w:rsidRPr="0012072C" w:rsidRDefault="00337490" w:rsidP="00337490">
      <w:pPr>
        <w:rPr>
          <w:b/>
          <w:kern w:val="28"/>
          <w:sz w:val="20"/>
          <w:szCs w:val="20"/>
        </w:rPr>
      </w:pPr>
    </w:p>
    <w:p w:rsidR="00337490" w:rsidRPr="0012072C" w:rsidRDefault="00337490" w:rsidP="00337490">
      <w:pPr>
        <w:rPr>
          <w:sz w:val="23"/>
          <w:szCs w:val="23"/>
        </w:rPr>
      </w:pPr>
      <w:r w:rsidRPr="0012072C">
        <w:rPr>
          <w:sz w:val="23"/>
          <w:szCs w:val="23"/>
        </w:rPr>
        <w:t xml:space="preserve">Место нахождения: 194044, г. Санкт-Петербург, ул. </w:t>
      </w:r>
      <w:proofErr w:type="spellStart"/>
      <w:r w:rsidRPr="0012072C">
        <w:rPr>
          <w:sz w:val="23"/>
          <w:szCs w:val="23"/>
        </w:rPr>
        <w:t>Тобольская</w:t>
      </w:r>
      <w:proofErr w:type="spellEnd"/>
      <w:r w:rsidRPr="0012072C">
        <w:rPr>
          <w:sz w:val="23"/>
          <w:szCs w:val="23"/>
        </w:rPr>
        <w:t xml:space="preserve">, д.5, лит. А </w:t>
      </w:r>
    </w:p>
    <w:p w:rsidR="00337490" w:rsidRPr="0012072C" w:rsidRDefault="00337490" w:rsidP="00337490">
      <w:pPr>
        <w:rPr>
          <w:sz w:val="23"/>
          <w:szCs w:val="23"/>
        </w:rPr>
      </w:pPr>
      <w:r w:rsidRPr="0012072C">
        <w:rPr>
          <w:sz w:val="23"/>
          <w:szCs w:val="23"/>
        </w:rPr>
        <w:t xml:space="preserve">Фактический адрес: 194044, г. Санкт-Петербург, ул. </w:t>
      </w:r>
      <w:proofErr w:type="spellStart"/>
      <w:r w:rsidRPr="0012072C">
        <w:rPr>
          <w:sz w:val="23"/>
          <w:szCs w:val="23"/>
        </w:rPr>
        <w:t>Тобольская</w:t>
      </w:r>
      <w:proofErr w:type="spellEnd"/>
      <w:r w:rsidRPr="0012072C">
        <w:rPr>
          <w:sz w:val="23"/>
          <w:szCs w:val="23"/>
        </w:rPr>
        <w:t>, д.5, лит. А</w:t>
      </w:r>
    </w:p>
    <w:p w:rsidR="00337490" w:rsidRDefault="00337490" w:rsidP="00337490">
      <w:pPr>
        <w:rPr>
          <w:sz w:val="23"/>
          <w:szCs w:val="23"/>
        </w:rPr>
      </w:pPr>
      <w:r w:rsidRPr="0012072C">
        <w:rPr>
          <w:sz w:val="23"/>
          <w:szCs w:val="23"/>
        </w:rPr>
        <w:t xml:space="preserve">ИНН 7802072429, КПП 780201001, ОГРН 1037804013532, ОКТМО 40314000, ОКВЭД 86.21 </w:t>
      </w:r>
    </w:p>
    <w:p w:rsidR="00337490" w:rsidRPr="0012072C" w:rsidRDefault="00337490" w:rsidP="00337490">
      <w:pPr>
        <w:rPr>
          <w:sz w:val="23"/>
          <w:szCs w:val="23"/>
        </w:rPr>
      </w:pPr>
      <w:r w:rsidRPr="0012072C">
        <w:rPr>
          <w:sz w:val="23"/>
          <w:szCs w:val="23"/>
        </w:rPr>
        <w:t xml:space="preserve">Тел.241-24-85, 241-24-93   </w:t>
      </w:r>
    </w:p>
    <w:p w:rsidR="00337490" w:rsidRPr="0012072C" w:rsidRDefault="00337490" w:rsidP="00337490">
      <w:pPr>
        <w:rPr>
          <w:sz w:val="23"/>
          <w:szCs w:val="23"/>
        </w:rPr>
      </w:pPr>
      <w:r w:rsidRPr="0012072C">
        <w:rPr>
          <w:sz w:val="23"/>
          <w:szCs w:val="23"/>
        </w:rPr>
        <w:t>Банковские реквизиты:</w:t>
      </w:r>
    </w:p>
    <w:p w:rsidR="00337490" w:rsidRPr="0012072C" w:rsidRDefault="00337490" w:rsidP="00337490">
      <w:pPr>
        <w:rPr>
          <w:sz w:val="23"/>
          <w:szCs w:val="23"/>
        </w:rPr>
      </w:pPr>
      <w:proofErr w:type="gramStart"/>
      <w:r w:rsidRPr="0012072C">
        <w:rPr>
          <w:sz w:val="23"/>
          <w:szCs w:val="23"/>
        </w:rPr>
        <w:t>СЕВЕРО-ЗАПАДНОЕ</w:t>
      </w:r>
      <w:proofErr w:type="gramEnd"/>
      <w:r w:rsidRPr="0012072C">
        <w:rPr>
          <w:sz w:val="23"/>
          <w:szCs w:val="23"/>
        </w:rPr>
        <w:t xml:space="preserve"> ГУ БАНКА РОССИИ//УФК по г. САНКТ-ПЕТЕРБУРГУ, г. Санкт-Петербург</w:t>
      </w:r>
    </w:p>
    <w:p w:rsidR="00337490" w:rsidRPr="0012072C" w:rsidRDefault="00337490" w:rsidP="00337490">
      <w:pPr>
        <w:rPr>
          <w:sz w:val="23"/>
          <w:szCs w:val="23"/>
        </w:rPr>
      </w:pPr>
      <w:r w:rsidRPr="0012072C">
        <w:rPr>
          <w:sz w:val="23"/>
          <w:szCs w:val="23"/>
        </w:rPr>
        <w:t>Номер казначейского счета: 03224643400000007200</w:t>
      </w:r>
    </w:p>
    <w:p w:rsidR="00337490" w:rsidRPr="0012072C" w:rsidRDefault="00337490" w:rsidP="00337490">
      <w:pPr>
        <w:rPr>
          <w:sz w:val="23"/>
          <w:szCs w:val="23"/>
        </w:rPr>
      </w:pPr>
      <w:r w:rsidRPr="0012072C">
        <w:rPr>
          <w:sz w:val="23"/>
          <w:szCs w:val="23"/>
        </w:rPr>
        <w:t xml:space="preserve">Номер банковского счета: 40102810945370000005 </w:t>
      </w:r>
    </w:p>
    <w:p w:rsidR="00337490" w:rsidRPr="0012072C" w:rsidRDefault="00337490" w:rsidP="00337490">
      <w:pPr>
        <w:rPr>
          <w:sz w:val="23"/>
          <w:szCs w:val="23"/>
        </w:rPr>
      </w:pPr>
      <w:r w:rsidRPr="0012072C">
        <w:rPr>
          <w:sz w:val="23"/>
          <w:szCs w:val="23"/>
        </w:rPr>
        <w:t>БИК 014030106</w:t>
      </w:r>
    </w:p>
    <w:p w:rsidR="00337490" w:rsidRPr="0012072C" w:rsidRDefault="00337490" w:rsidP="00337490">
      <w:pPr>
        <w:rPr>
          <w:sz w:val="23"/>
          <w:szCs w:val="23"/>
        </w:rPr>
      </w:pPr>
      <w:r w:rsidRPr="0012072C">
        <w:rPr>
          <w:sz w:val="23"/>
          <w:szCs w:val="23"/>
        </w:rPr>
        <w:t xml:space="preserve">Плательщик: Комитет финансов Санкт-Петербурга (СПб ГБУЗ «Диагностический центр (медико-генетический)», </w:t>
      </w:r>
      <w:proofErr w:type="gramStart"/>
      <w:r w:rsidRPr="0012072C">
        <w:rPr>
          <w:sz w:val="23"/>
          <w:szCs w:val="23"/>
        </w:rPr>
        <w:t>л</w:t>
      </w:r>
      <w:proofErr w:type="gramEnd"/>
      <w:r w:rsidRPr="0012072C">
        <w:rPr>
          <w:sz w:val="23"/>
          <w:szCs w:val="23"/>
        </w:rPr>
        <w:t>/с 0151171)</w:t>
      </w:r>
    </w:p>
    <w:p w:rsidR="00337490" w:rsidRPr="00966DDC" w:rsidRDefault="00337490" w:rsidP="00337490">
      <w:pPr>
        <w:rPr>
          <w:kern w:val="28"/>
          <w:sz w:val="20"/>
          <w:szCs w:val="20"/>
        </w:rPr>
      </w:pPr>
    </w:p>
    <w:p w:rsidR="00337490" w:rsidRPr="00966DDC" w:rsidRDefault="00337490" w:rsidP="00337490">
      <w:pPr>
        <w:rPr>
          <w:kern w:val="28"/>
          <w:sz w:val="20"/>
          <w:szCs w:val="20"/>
        </w:rPr>
      </w:pPr>
    </w:p>
    <w:p w:rsidR="00337490" w:rsidRDefault="00337490" w:rsidP="00337490">
      <w:pPr>
        <w:rPr>
          <w:sz w:val="20"/>
          <w:szCs w:val="20"/>
        </w:rPr>
      </w:pPr>
      <w:r w:rsidRPr="00C911DE">
        <w:rPr>
          <w:sz w:val="20"/>
          <w:szCs w:val="20"/>
        </w:rPr>
        <w:t xml:space="preserve">                      Главный врач</w:t>
      </w:r>
    </w:p>
    <w:p w:rsidR="00835E5F" w:rsidRPr="00966DDC" w:rsidRDefault="00835E5F" w:rsidP="00337490">
      <w:pPr>
        <w:rPr>
          <w:kern w:val="28"/>
          <w:sz w:val="20"/>
          <w:szCs w:val="20"/>
        </w:rPr>
      </w:pPr>
    </w:p>
    <w:p w:rsidR="00467439" w:rsidRPr="00C911DE" w:rsidRDefault="00337490">
      <w:pPr>
        <w:rPr>
          <w:sz w:val="20"/>
          <w:szCs w:val="20"/>
        </w:rPr>
      </w:pPr>
      <w:r w:rsidRPr="00966DDC">
        <w:rPr>
          <w:kern w:val="28"/>
          <w:sz w:val="20"/>
          <w:szCs w:val="20"/>
        </w:rPr>
        <w:t xml:space="preserve">_____________________ </w:t>
      </w:r>
      <w:r>
        <w:rPr>
          <w:kern w:val="28"/>
          <w:sz w:val="20"/>
          <w:szCs w:val="20"/>
        </w:rPr>
        <w:t xml:space="preserve">А.Л. </w:t>
      </w:r>
      <w:proofErr w:type="spellStart"/>
      <w:r w:rsidR="00BB6D73" w:rsidRPr="00C911DE">
        <w:rPr>
          <w:sz w:val="20"/>
          <w:szCs w:val="20"/>
        </w:rPr>
        <w:t>Коротеев</w:t>
      </w:r>
      <w:proofErr w:type="spellEnd"/>
      <w:r w:rsidR="00BB6D73" w:rsidRPr="00C911DE">
        <w:rPr>
          <w:sz w:val="20"/>
          <w:szCs w:val="20"/>
        </w:rPr>
        <w:t xml:space="preserve"> </w:t>
      </w:r>
    </w:p>
    <w:p w:rsidR="00467439" w:rsidRDefault="00467439">
      <w:pPr>
        <w:rPr>
          <w:sz w:val="20"/>
          <w:szCs w:val="20"/>
        </w:rPr>
      </w:pPr>
    </w:p>
    <w:p w:rsidR="00835E5F" w:rsidRDefault="00835E5F">
      <w:pPr>
        <w:rPr>
          <w:sz w:val="20"/>
          <w:szCs w:val="20"/>
        </w:rPr>
      </w:pPr>
    </w:p>
    <w:p w:rsidR="00835E5F" w:rsidRDefault="00835E5F">
      <w:pPr>
        <w:rPr>
          <w:sz w:val="20"/>
          <w:szCs w:val="20"/>
        </w:rPr>
      </w:pPr>
    </w:p>
    <w:p w:rsidR="00835E5F" w:rsidRDefault="00835E5F">
      <w:pPr>
        <w:rPr>
          <w:sz w:val="20"/>
          <w:szCs w:val="20"/>
        </w:rPr>
      </w:pPr>
    </w:p>
    <w:p w:rsidR="00835E5F" w:rsidRDefault="00835E5F">
      <w:pPr>
        <w:rPr>
          <w:sz w:val="20"/>
          <w:szCs w:val="20"/>
        </w:rPr>
      </w:pPr>
    </w:p>
    <w:p w:rsidR="00835E5F" w:rsidRPr="00835E5F" w:rsidRDefault="00835E5F" w:rsidP="00835E5F">
      <w:pPr>
        <w:pStyle w:val="ac"/>
        <w:numPr>
          <w:ilvl w:val="0"/>
          <w:numId w:val="4"/>
        </w:numPr>
        <w:shd w:val="clear" w:color="auto" w:fill="FFFFFF"/>
        <w:jc w:val="center"/>
        <w:rPr>
          <w:bCs/>
          <w:i/>
          <w:spacing w:val="-1"/>
          <w:sz w:val="22"/>
          <w:szCs w:val="22"/>
        </w:rPr>
      </w:pPr>
      <w:r w:rsidRPr="00835E5F">
        <w:rPr>
          <w:bCs/>
          <w:i/>
          <w:spacing w:val="-1"/>
          <w:sz w:val="22"/>
          <w:szCs w:val="22"/>
        </w:rPr>
        <w:t>Договор подписан электронными цифровыми подписями Сторон</w:t>
      </w:r>
    </w:p>
    <w:p w:rsidR="00835E5F" w:rsidRPr="00C911DE" w:rsidRDefault="00835E5F">
      <w:pPr>
        <w:rPr>
          <w:sz w:val="20"/>
          <w:szCs w:val="20"/>
        </w:rPr>
        <w:sectPr w:rsidR="00835E5F" w:rsidRPr="00C911DE">
          <w:type w:val="continuous"/>
          <w:pgSz w:w="11906" w:h="16838"/>
          <w:pgMar w:top="766" w:right="567" w:bottom="567" w:left="851" w:header="709" w:footer="0" w:gutter="0"/>
          <w:cols w:num="2" w:space="708"/>
          <w:formProt w:val="0"/>
          <w:docGrid w:linePitch="360"/>
        </w:sectPr>
      </w:pPr>
    </w:p>
    <w:p w:rsidR="00467439" w:rsidRPr="00C911DE" w:rsidRDefault="00BB6D73">
      <w:pPr>
        <w:numPr>
          <w:ilvl w:val="0"/>
          <w:numId w:val="4"/>
        </w:numPr>
        <w:jc w:val="right"/>
        <w:rPr>
          <w:sz w:val="20"/>
          <w:szCs w:val="20"/>
        </w:rPr>
      </w:pPr>
      <w:r w:rsidRPr="00C911DE">
        <w:rPr>
          <w:rStyle w:val="Heading"/>
          <w:bCs/>
          <w:szCs w:val="20"/>
        </w:rPr>
        <w:lastRenderedPageBreak/>
        <w:t>ПРИЛОЖЕНИЕ</w:t>
      </w:r>
      <w:r w:rsidRPr="00C911DE">
        <w:rPr>
          <w:b/>
          <w:bCs/>
          <w:sz w:val="20"/>
          <w:szCs w:val="20"/>
        </w:rPr>
        <w:t xml:space="preserve"> № 1</w:t>
      </w:r>
    </w:p>
    <w:p w:rsidR="00467439" w:rsidRPr="00C911DE" w:rsidRDefault="00BB6D73">
      <w:pPr>
        <w:numPr>
          <w:ilvl w:val="0"/>
          <w:numId w:val="4"/>
        </w:numPr>
        <w:tabs>
          <w:tab w:val="left" w:pos="993"/>
        </w:tabs>
        <w:jc w:val="right"/>
        <w:outlineLvl w:val="0"/>
        <w:rPr>
          <w:sz w:val="20"/>
          <w:szCs w:val="20"/>
        </w:rPr>
      </w:pPr>
      <w:r w:rsidRPr="00C911DE">
        <w:rPr>
          <w:sz w:val="20"/>
          <w:szCs w:val="20"/>
        </w:rPr>
        <w:t xml:space="preserve">к </w:t>
      </w:r>
      <w:r w:rsidRPr="00C911DE">
        <w:rPr>
          <w:rStyle w:val="Normaltext"/>
          <w:szCs w:val="20"/>
        </w:rPr>
        <w:t>Договор</w:t>
      </w:r>
      <w:r w:rsidRPr="00C911DE">
        <w:rPr>
          <w:sz w:val="20"/>
          <w:szCs w:val="20"/>
        </w:rPr>
        <w:t xml:space="preserve">у № </w:t>
      </w:r>
      <w:r w:rsidR="00337490">
        <w:rPr>
          <w:b/>
          <w:sz w:val="20"/>
          <w:szCs w:val="20"/>
        </w:rPr>
        <w:t>____-</w:t>
      </w:r>
      <w:r w:rsidRPr="00C911DE">
        <w:rPr>
          <w:sz w:val="20"/>
          <w:szCs w:val="20"/>
        </w:rPr>
        <w:t xml:space="preserve"> ___________________</w:t>
      </w:r>
    </w:p>
    <w:p w:rsidR="00467439" w:rsidRPr="00C911DE" w:rsidRDefault="00467439">
      <w:pPr>
        <w:numPr>
          <w:ilvl w:val="0"/>
          <w:numId w:val="4"/>
        </w:numPr>
        <w:jc w:val="right"/>
        <w:rPr>
          <w:rStyle w:val="Heading"/>
          <w:bCs/>
          <w:szCs w:val="20"/>
        </w:rPr>
      </w:pPr>
    </w:p>
    <w:p w:rsidR="00467439" w:rsidRPr="00C911DE" w:rsidRDefault="00467439">
      <w:pPr>
        <w:numPr>
          <w:ilvl w:val="0"/>
          <w:numId w:val="4"/>
        </w:numPr>
        <w:jc w:val="center"/>
        <w:rPr>
          <w:b/>
          <w:bCs/>
          <w:sz w:val="20"/>
          <w:szCs w:val="20"/>
        </w:rPr>
      </w:pPr>
    </w:p>
    <w:p w:rsidR="00467439" w:rsidRPr="00337490" w:rsidRDefault="00BB6D73" w:rsidP="00337490">
      <w:pPr>
        <w:numPr>
          <w:ilvl w:val="0"/>
          <w:numId w:val="4"/>
        </w:numPr>
        <w:jc w:val="center"/>
        <w:rPr>
          <w:sz w:val="20"/>
          <w:szCs w:val="20"/>
          <w:lang w:val="en-US"/>
        </w:rPr>
      </w:pPr>
      <w:r w:rsidRPr="00337490">
        <w:rPr>
          <w:b/>
          <w:bCs/>
          <w:sz w:val="20"/>
          <w:szCs w:val="20"/>
          <w:lang w:val="en-US"/>
        </w:rPr>
        <w:t>C</w:t>
      </w:r>
      <w:r w:rsidRPr="00337490">
        <w:rPr>
          <w:b/>
          <w:bCs/>
          <w:sz w:val="20"/>
          <w:szCs w:val="20"/>
        </w:rPr>
        <w:t>ПЕЦИФИКАЦИЯ</w:t>
      </w:r>
    </w:p>
    <w:p w:rsidR="00467439" w:rsidRPr="00C911DE" w:rsidRDefault="00467439">
      <w:pPr>
        <w:numPr>
          <w:ilvl w:val="0"/>
          <w:numId w:val="4"/>
        </w:numPr>
        <w:rPr>
          <w:sz w:val="20"/>
          <w:szCs w:val="20"/>
          <w:lang w:val="en-US"/>
        </w:rPr>
      </w:pPr>
    </w:p>
    <w:tbl>
      <w:tblPr>
        <w:tblpPr w:leftFromText="180" w:rightFromText="180" w:vertAnchor="text" w:horzAnchor="margin" w:tblpY="89"/>
        <w:tblW w:w="5000" w:type="pct"/>
        <w:tblLook w:val="0000"/>
      </w:tblPr>
      <w:tblGrid>
        <w:gridCol w:w="483"/>
        <w:gridCol w:w="2754"/>
        <w:gridCol w:w="1817"/>
        <w:gridCol w:w="1479"/>
        <w:gridCol w:w="1555"/>
        <w:gridCol w:w="837"/>
        <w:gridCol w:w="937"/>
        <w:gridCol w:w="842"/>
      </w:tblGrid>
      <w:tr w:rsidR="007B5C5B" w:rsidRPr="00C911DE" w:rsidTr="007B5C5B">
        <w:trPr>
          <w:cantSplit/>
          <w:trHeight w:val="610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5C5B" w:rsidRPr="00C911DE" w:rsidRDefault="007B5C5B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911DE">
              <w:rPr>
                <w:sz w:val="20"/>
                <w:szCs w:val="20"/>
              </w:rPr>
              <w:t>№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C5B" w:rsidRPr="00C911DE" w:rsidRDefault="007B5C5B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911DE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услуги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C5B" w:rsidRPr="00C911DE" w:rsidRDefault="007B5C5B" w:rsidP="007F24E3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Описание услуги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C5B" w:rsidRPr="00C911DE" w:rsidRDefault="007B5C5B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Месяц начала использования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C5B" w:rsidRPr="00C911DE" w:rsidRDefault="007B5C5B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911DE">
              <w:rPr>
                <w:sz w:val="20"/>
                <w:szCs w:val="20"/>
              </w:rPr>
              <w:t>Срок использования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5C5B" w:rsidRPr="00C911DE" w:rsidRDefault="007B5C5B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911DE">
              <w:rPr>
                <w:sz w:val="20"/>
                <w:szCs w:val="20"/>
              </w:rPr>
              <w:t>Кол-во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5C5B" w:rsidRPr="00C911DE" w:rsidRDefault="007B5C5B" w:rsidP="007B5C5B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911DE">
              <w:rPr>
                <w:sz w:val="20"/>
                <w:szCs w:val="20"/>
              </w:rPr>
              <w:t>Цена</w:t>
            </w:r>
            <w:r>
              <w:rPr>
                <w:sz w:val="20"/>
                <w:szCs w:val="20"/>
              </w:rPr>
              <w:t xml:space="preserve">, </w:t>
            </w:r>
            <w:r w:rsidRPr="00C911DE">
              <w:rPr>
                <w:sz w:val="20"/>
                <w:szCs w:val="20"/>
              </w:rPr>
              <w:t>руб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C5B" w:rsidRPr="00C911DE" w:rsidRDefault="007B5C5B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Сумма, руб.</w:t>
            </w:r>
          </w:p>
        </w:tc>
      </w:tr>
      <w:tr w:rsidR="007B5C5B" w:rsidRPr="00C911DE" w:rsidTr="007B5C5B">
        <w:trPr>
          <w:cantSplit/>
          <w:trHeight w:val="329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5C5B" w:rsidRPr="00C911DE" w:rsidRDefault="007B5C5B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911DE">
              <w:rPr>
                <w:sz w:val="20"/>
                <w:szCs w:val="20"/>
              </w:rPr>
              <w:t>1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C5B" w:rsidRDefault="007B5C5B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7F24E3">
              <w:rPr>
                <w:sz w:val="20"/>
                <w:szCs w:val="20"/>
              </w:rPr>
              <w:t>казание услуг по передаче неисключительных прав использования базы данных электронной системы «Госфинансы»</w:t>
            </w:r>
          </w:p>
          <w:p w:rsidR="007B5C5B" w:rsidRDefault="007B5C5B">
            <w:pPr>
              <w:spacing w:line="228" w:lineRule="auto"/>
              <w:jc w:val="center"/>
              <w:rPr>
                <w:sz w:val="20"/>
                <w:szCs w:val="20"/>
              </w:rPr>
            </w:pPr>
          </w:p>
          <w:p w:rsidR="007B5C5B" w:rsidRPr="00C911DE" w:rsidRDefault="007B5C5B">
            <w:pPr>
              <w:spacing w:line="228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C5B" w:rsidRDefault="007B5C5B" w:rsidP="007F24E3">
            <w:pPr>
              <w:spacing w:line="228" w:lineRule="auto"/>
              <w:jc w:val="center"/>
              <w:rPr>
                <w:sz w:val="20"/>
                <w:szCs w:val="20"/>
              </w:rPr>
            </w:pPr>
          </w:p>
          <w:p w:rsidR="007B5C5B" w:rsidRPr="00C911DE" w:rsidRDefault="007B5C5B" w:rsidP="007F24E3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C911DE">
              <w:rPr>
                <w:sz w:val="20"/>
                <w:szCs w:val="20"/>
              </w:rPr>
              <w:t>Вип-версия</w:t>
            </w:r>
            <w:proofErr w:type="spellEnd"/>
            <w:r w:rsidRPr="00C911DE">
              <w:rPr>
                <w:sz w:val="20"/>
                <w:szCs w:val="20"/>
              </w:rPr>
              <w:t>. Простая неисключительная лицензия на использование Базы данных. 1 пользователь. 12 мес.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C5B" w:rsidRPr="00C911DE" w:rsidRDefault="007B5C5B">
            <w:pPr>
              <w:spacing w:line="228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5C5B" w:rsidRPr="00C911DE" w:rsidRDefault="007B5C5B" w:rsidP="007B5C5B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911DE">
              <w:rPr>
                <w:sz w:val="20"/>
                <w:szCs w:val="20"/>
              </w:rPr>
              <w:t xml:space="preserve">Год с </w:t>
            </w:r>
            <w:r>
              <w:rPr>
                <w:sz w:val="20"/>
                <w:szCs w:val="20"/>
              </w:rPr>
              <w:t>_____</w:t>
            </w:r>
            <w:r w:rsidRPr="00C911DE">
              <w:rPr>
                <w:sz w:val="20"/>
                <w:szCs w:val="20"/>
              </w:rPr>
              <w:t xml:space="preserve">.2024 по </w:t>
            </w:r>
            <w:r>
              <w:rPr>
                <w:sz w:val="20"/>
                <w:szCs w:val="20"/>
              </w:rPr>
              <w:t>______</w:t>
            </w:r>
            <w:r w:rsidRPr="00C911DE">
              <w:rPr>
                <w:sz w:val="20"/>
                <w:szCs w:val="20"/>
              </w:rPr>
              <w:t>.2025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5C5B" w:rsidRPr="00C911DE" w:rsidRDefault="007B5C5B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C911DE">
              <w:rPr>
                <w:sz w:val="20"/>
                <w:szCs w:val="20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5C5B" w:rsidRPr="00C911DE" w:rsidRDefault="007B5C5B">
            <w:pPr>
              <w:spacing w:line="228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C5B" w:rsidRPr="00C911DE" w:rsidRDefault="007B5C5B">
            <w:pPr>
              <w:spacing w:line="228" w:lineRule="auto"/>
              <w:jc w:val="center"/>
              <w:rPr>
                <w:sz w:val="20"/>
                <w:szCs w:val="20"/>
              </w:rPr>
            </w:pPr>
          </w:p>
        </w:tc>
      </w:tr>
      <w:tr w:rsidR="001032FF" w:rsidRPr="00C911DE" w:rsidTr="0002268F">
        <w:trPr>
          <w:cantSplit/>
          <w:trHeight w:val="329"/>
        </w:trPr>
        <w:tc>
          <w:tcPr>
            <w:tcW w:w="986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2FF" w:rsidRPr="00C911DE" w:rsidRDefault="001032FF" w:rsidP="001032FF">
            <w:pPr>
              <w:spacing w:line="228" w:lineRule="auto"/>
              <w:jc w:val="right"/>
              <w:rPr>
                <w:sz w:val="20"/>
                <w:szCs w:val="20"/>
              </w:rPr>
            </w:pPr>
            <w:r w:rsidRPr="00C911DE">
              <w:rPr>
                <w:b/>
                <w:sz w:val="20"/>
                <w:szCs w:val="20"/>
              </w:rPr>
              <w:t>ИТОГО</w:t>
            </w:r>
            <w:r>
              <w:rPr>
                <w:b/>
                <w:sz w:val="20"/>
                <w:szCs w:val="20"/>
              </w:rPr>
              <w:t xml:space="preserve"> (включая НДС/</w:t>
            </w:r>
            <w:proofErr w:type="gramStart"/>
            <w:r>
              <w:rPr>
                <w:b/>
                <w:sz w:val="20"/>
                <w:szCs w:val="20"/>
              </w:rPr>
              <w:t>НДС</w:t>
            </w:r>
            <w:proofErr w:type="gramEnd"/>
            <w:r>
              <w:rPr>
                <w:b/>
                <w:sz w:val="20"/>
                <w:szCs w:val="20"/>
              </w:rPr>
              <w:t xml:space="preserve"> не облагается</w:t>
            </w:r>
            <w:r w:rsidRPr="00C911DE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2FF" w:rsidRPr="00C911DE" w:rsidRDefault="001032FF">
            <w:pPr>
              <w:spacing w:line="228" w:lineRule="auto"/>
              <w:jc w:val="center"/>
              <w:rPr>
                <w:sz w:val="20"/>
                <w:szCs w:val="20"/>
              </w:rPr>
            </w:pPr>
          </w:p>
        </w:tc>
      </w:tr>
    </w:tbl>
    <w:p w:rsidR="00835E5F" w:rsidRDefault="00835E5F" w:rsidP="00835E5F">
      <w:pPr>
        <w:pStyle w:val="ac"/>
        <w:numPr>
          <w:ilvl w:val="0"/>
          <w:numId w:val="4"/>
        </w:num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b/>
          <w:sz w:val="22"/>
          <w:szCs w:val="22"/>
        </w:rPr>
      </w:pPr>
    </w:p>
    <w:p w:rsidR="00835E5F" w:rsidRPr="00835E5F" w:rsidRDefault="00835E5F" w:rsidP="00835E5F">
      <w:pPr>
        <w:pStyle w:val="ac"/>
        <w:numPr>
          <w:ilvl w:val="0"/>
          <w:numId w:val="4"/>
        </w:num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b/>
          <w:sz w:val="22"/>
          <w:szCs w:val="22"/>
        </w:rPr>
      </w:pPr>
      <w:r w:rsidRPr="00835E5F">
        <w:rPr>
          <w:b/>
          <w:sz w:val="22"/>
          <w:szCs w:val="22"/>
        </w:rPr>
        <w:t>ПОДПИСИ СТОРОН:</w:t>
      </w:r>
    </w:p>
    <w:tbl>
      <w:tblPr>
        <w:tblW w:w="0" w:type="auto"/>
        <w:jc w:val="center"/>
        <w:tblLayout w:type="fixed"/>
        <w:tblLook w:val="04A0"/>
      </w:tblPr>
      <w:tblGrid>
        <w:gridCol w:w="5042"/>
        <w:gridCol w:w="4465"/>
      </w:tblGrid>
      <w:tr w:rsidR="00835E5F" w:rsidRPr="004737FD" w:rsidTr="00CA3538">
        <w:trPr>
          <w:trHeight w:val="1961"/>
          <w:jc w:val="center"/>
        </w:trPr>
        <w:tc>
          <w:tcPr>
            <w:tcW w:w="5042" w:type="dxa"/>
            <w:hideMark/>
          </w:tcPr>
          <w:p w:rsidR="00835E5F" w:rsidRPr="00A817F1" w:rsidRDefault="00835E5F" w:rsidP="00CA3538">
            <w:pPr>
              <w:snapToGrid w:val="0"/>
              <w:jc w:val="center"/>
              <w:rPr>
                <w:b/>
                <w:i/>
                <w:u w:val="single"/>
              </w:rPr>
            </w:pPr>
            <w:r w:rsidRPr="00A817F1">
              <w:rPr>
                <w:b/>
                <w:i/>
                <w:sz w:val="22"/>
                <w:szCs w:val="22"/>
                <w:u w:val="single"/>
              </w:rPr>
              <w:t xml:space="preserve">От </w:t>
            </w:r>
            <w:r w:rsidRPr="00835E5F">
              <w:rPr>
                <w:b/>
                <w:i/>
                <w:sz w:val="22"/>
                <w:szCs w:val="22"/>
                <w:u w:val="single"/>
              </w:rPr>
              <w:t>Сублицензиат</w:t>
            </w:r>
            <w:r>
              <w:rPr>
                <w:b/>
                <w:i/>
                <w:sz w:val="22"/>
                <w:szCs w:val="22"/>
                <w:u w:val="single"/>
              </w:rPr>
              <w:t>а</w:t>
            </w:r>
            <w:r w:rsidRPr="00A817F1">
              <w:rPr>
                <w:b/>
                <w:i/>
                <w:sz w:val="22"/>
                <w:szCs w:val="22"/>
                <w:u w:val="single"/>
              </w:rPr>
              <w:t>:</w:t>
            </w:r>
          </w:p>
          <w:p w:rsidR="00835E5F" w:rsidRDefault="00835E5F" w:rsidP="00CA3538">
            <w:pPr>
              <w:jc w:val="center"/>
            </w:pPr>
          </w:p>
          <w:p w:rsidR="00835E5F" w:rsidRPr="004737FD" w:rsidRDefault="00835E5F" w:rsidP="00CA3538">
            <w:pPr>
              <w:jc w:val="center"/>
            </w:pPr>
            <w:r w:rsidRPr="004737FD">
              <w:rPr>
                <w:sz w:val="22"/>
                <w:szCs w:val="22"/>
              </w:rPr>
              <w:t>_________________________</w:t>
            </w:r>
          </w:p>
          <w:p w:rsidR="00835E5F" w:rsidRPr="004737FD" w:rsidRDefault="00835E5F" w:rsidP="00CA3538">
            <w:pPr>
              <w:jc w:val="center"/>
            </w:pPr>
          </w:p>
        </w:tc>
        <w:tc>
          <w:tcPr>
            <w:tcW w:w="4465" w:type="dxa"/>
            <w:hideMark/>
          </w:tcPr>
          <w:p w:rsidR="00835E5F" w:rsidRPr="004737FD" w:rsidRDefault="00835E5F" w:rsidP="00CA3538">
            <w:pPr>
              <w:snapToGrid w:val="0"/>
              <w:jc w:val="center"/>
              <w:rPr>
                <w:b/>
                <w:i/>
              </w:rPr>
            </w:pPr>
            <w:r w:rsidRPr="004737FD">
              <w:rPr>
                <w:b/>
                <w:i/>
                <w:sz w:val="22"/>
                <w:szCs w:val="22"/>
                <w:u w:val="single"/>
              </w:rPr>
              <w:t xml:space="preserve">От </w:t>
            </w:r>
            <w:r>
              <w:rPr>
                <w:b/>
                <w:i/>
                <w:sz w:val="22"/>
                <w:szCs w:val="22"/>
                <w:u w:val="single"/>
              </w:rPr>
              <w:t>Л</w:t>
            </w:r>
            <w:r w:rsidRPr="00835E5F">
              <w:rPr>
                <w:b/>
                <w:i/>
                <w:sz w:val="22"/>
                <w:szCs w:val="22"/>
                <w:u w:val="single"/>
              </w:rPr>
              <w:t>ицензиата</w:t>
            </w:r>
            <w:r w:rsidRPr="004737FD">
              <w:rPr>
                <w:b/>
                <w:i/>
                <w:sz w:val="22"/>
                <w:szCs w:val="22"/>
              </w:rPr>
              <w:t>:</w:t>
            </w:r>
          </w:p>
          <w:p w:rsidR="00835E5F" w:rsidRDefault="00835E5F" w:rsidP="00CA3538">
            <w:pPr>
              <w:jc w:val="center"/>
            </w:pPr>
          </w:p>
          <w:p w:rsidR="00835E5F" w:rsidRPr="004737FD" w:rsidRDefault="00835E5F" w:rsidP="00CA3538">
            <w:pPr>
              <w:jc w:val="center"/>
            </w:pPr>
            <w:r w:rsidRPr="004737FD">
              <w:rPr>
                <w:sz w:val="22"/>
                <w:szCs w:val="22"/>
              </w:rPr>
              <w:t>_________________________</w:t>
            </w:r>
          </w:p>
          <w:p w:rsidR="00835E5F" w:rsidRPr="004737FD" w:rsidRDefault="00835E5F" w:rsidP="00CA3538">
            <w:pPr>
              <w:jc w:val="center"/>
            </w:pPr>
          </w:p>
        </w:tc>
      </w:tr>
    </w:tbl>
    <w:p w:rsidR="00467439" w:rsidRPr="00C911DE" w:rsidRDefault="00467439">
      <w:pPr>
        <w:numPr>
          <w:ilvl w:val="0"/>
          <w:numId w:val="4"/>
        </w:numPr>
        <w:rPr>
          <w:sz w:val="20"/>
          <w:szCs w:val="20"/>
        </w:rPr>
      </w:pPr>
    </w:p>
    <w:p w:rsidR="00835E5F" w:rsidRPr="00835E5F" w:rsidRDefault="00835E5F" w:rsidP="00835E5F">
      <w:pPr>
        <w:pStyle w:val="ac"/>
        <w:numPr>
          <w:ilvl w:val="0"/>
          <w:numId w:val="4"/>
        </w:numPr>
        <w:overflowPunct w:val="0"/>
        <w:autoSpaceDE w:val="0"/>
        <w:autoSpaceDN w:val="0"/>
        <w:adjustRightInd w:val="0"/>
        <w:spacing w:after="160"/>
        <w:jc w:val="center"/>
        <w:textAlignment w:val="baseline"/>
        <w:rPr>
          <w:i/>
          <w:sz w:val="23"/>
          <w:szCs w:val="23"/>
          <w:lang w:eastAsia="en-US"/>
        </w:rPr>
      </w:pPr>
      <w:r w:rsidRPr="00835E5F">
        <w:rPr>
          <w:i/>
          <w:sz w:val="23"/>
          <w:szCs w:val="23"/>
          <w:lang w:eastAsia="en-US"/>
        </w:rPr>
        <w:t>Договор подписан усиленными электронно-цифровыми подписями Сторон</w:t>
      </w:r>
    </w:p>
    <w:p w:rsidR="00467439" w:rsidRPr="00C911DE" w:rsidRDefault="00467439">
      <w:pPr>
        <w:rPr>
          <w:sz w:val="20"/>
          <w:szCs w:val="20"/>
        </w:rPr>
      </w:pPr>
    </w:p>
    <w:p w:rsidR="00467439" w:rsidRPr="00C911DE" w:rsidRDefault="00467439">
      <w:pPr>
        <w:rPr>
          <w:sz w:val="20"/>
          <w:szCs w:val="20"/>
        </w:rPr>
      </w:pPr>
    </w:p>
    <w:p w:rsidR="00467439" w:rsidRPr="00C911DE" w:rsidRDefault="00467439">
      <w:pPr>
        <w:pStyle w:val="ac"/>
        <w:numPr>
          <w:ilvl w:val="0"/>
          <w:numId w:val="19"/>
        </w:numPr>
        <w:rPr>
          <w:sz w:val="20"/>
          <w:szCs w:val="20"/>
        </w:rPr>
      </w:pPr>
    </w:p>
    <w:p w:rsidR="00467439" w:rsidRPr="00C911DE" w:rsidRDefault="00467439">
      <w:pPr>
        <w:rPr>
          <w:sz w:val="20"/>
          <w:szCs w:val="20"/>
        </w:rPr>
        <w:sectPr w:rsidR="00467439" w:rsidRPr="00C911DE">
          <w:headerReference w:type="default" r:id="rId9"/>
          <w:pgSz w:w="11906" w:h="16838"/>
          <w:pgMar w:top="766" w:right="567" w:bottom="567" w:left="851" w:header="709" w:footer="0" w:gutter="0"/>
          <w:cols w:space="720"/>
          <w:formProt w:val="0"/>
          <w:docGrid w:linePitch="360"/>
        </w:sectPr>
      </w:pPr>
    </w:p>
    <w:p w:rsidR="00467439" w:rsidRPr="00C911DE" w:rsidRDefault="00467439">
      <w:pPr>
        <w:rPr>
          <w:sz w:val="20"/>
          <w:szCs w:val="20"/>
        </w:rPr>
      </w:pPr>
    </w:p>
    <w:p w:rsidR="00467439" w:rsidRPr="00835E5F" w:rsidRDefault="00467439">
      <w:pPr>
        <w:numPr>
          <w:ilvl w:val="0"/>
          <w:numId w:val="4"/>
        </w:numPr>
        <w:jc w:val="center"/>
        <w:rPr>
          <w:b/>
          <w:sz w:val="20"/>
          <w:szCs w:val="20"/>
        </w:rPr>
      </w:pPr>
    </w:p>
    <w:p w:rsidR="00467439" w:rsidRPr="00C911DE" w:rsidRDefault="00467439">
      <w:pPr>
        <w:jc w:val="center"/>
        <w:rPr>
          <w:sz w:val="20"/>
          <w:szCs w:val="20"/>
        </w:rPr>
      </w:pPr>
    </w:p>
    <w:p w:rsidR="00467439" w:rsidRPr="00C911DE" w:rsidRDefault="00467439">
      <w:pPr>
        <w:jc w:val="center"/>
        <w:rPr>
          <w:sz w:val="20"/>
          <w:szCs w:val="20"/>
        </w:rPr>
      </w:pPr>
    </w:p>
    <w:p w:rsidR="00467439" w:rsidRPr="00C911DE" w:rsidRDefault="00467439">
      <w:pPr>
        <w:jc w:val="center"/>
        <w:rPr>
          <w:sz w:val="20"/>
          <w:szCs w:val="20"/>
        </w:rPr>
      </w:pPr>
    </w:p>
    <w:p w:rsidR="00467439" w:rsidRPr="00C911DE" w:rsidRDefault="00467439">
      <w:pPr>
        <w:jc w:val="center"/>
        <w:rPr>
          <w:sz w:val="20"/>
          <w:szCs w:val="20"/>
        </w:rPr>
      </w:pPr>
    </w:p>
    <w:p w:rsidR="00467439" w:rsidRPr="00C911DE" w:rsidRDefault="00467439">
      <w:pPr>
        <w:jc w:val="center"/>
        <w:rPr>
          <w:sz w:val="20"/>
          <w:szCs w:val="20"/>
        </w:rPr>
      </w:pPr>
    </w:p>
    <w:p w:rsidR="00467439" w:rsidRPr="00C911DE" w:rsidRDefault="00467439">
      <w:pPr>
        <w:jc w:val="center"/>
        <w:rPr>
          <w:sz w:val="20"/>
          <w:szCs w:val="20"/>
        </w:rPr>
      </w:pPr>
    </w:p>
    <w:p w:rsidR="00467439" w:rsidRPr="00835E5F" w:rsidRDefault="00BB6D73" w:rsidP="00835E5F">
      <w:pPr>
        <w:numPr>
          <w:ilvl w:val="0"/>
          <w:numId w:val="4"/>
        </w:numPr>
        <w:jc w:val="center"/>
        <w:rPr>
          <w:b/>
          <w:sz w:val="20"/>
          <w:szCs w:val="20"/>
        </w:rPr>
      </w:pPr>
      <w:r w:rsidRPr="00835E5F">
        <w:rPr>
          <w:sz w:val="20"/>
          <w:szCs w:val="20"/>
        </w:rPr>
        <w:br w:type="column"/>
      </w:r>
    </w:p>
    <w:p w:rsidR="00467439" w:rsidRPr="00C911DE" w:rsidRDefault="00467439">
      <w:pPr>
        <w:rPr>
          <w:sz w:val="20"/>
          <w:szCs w:val="20"/>
        </w:rPr>
      </w:pPr>
    </w:p>
    <w:p w:rsidR="00467439" w:rsidRPr="00C911DE" w:rsidRDefault="00467439">
      <w:pPr>
        <w:rPr>
          <w:sz w:val="20"/>
          <w:szCs w:val="20"/>
        </w:rPr>
        <w:sectPr w:rsidR="00467439" w:rsidRPr="00C911DE">
          <w:type w:val="continuous"/>
          <w:pgSz w:w="11906" w:h="16838"/>
          <w:pgMar w:top="766" w:right="567" w:bottom="567" w:left="851" w:header="709" w:footer="0" w:gutter="0"/>
          <w:cols w:num="2" w:space="708"/>
          <w:formProt w:val="0"/>
          <w:docGrid w:linePitch="360"/>
        </w:sectPr>
      </w:pPr>
    </w:p>
    <w:p w:rsidR="00467439" w:rsidRPr="00C911DE" w:rsidRDefault="00467439">
      <w:pPr>
        <w:pStyle w:val="1"/>
        <w:keepLines w:val="0"/>
        <w:widowControl w:val="0"/>
        <w:numPr>
          <w:ilvl w:val="0"/>
          <w:numId w:val="4"/>
        </w:numPr>
        <w:spacing w:before="0"/>
        <w:jc w:val="right"/>
        <w:rPr>
          <w:rFonts w:ascii="Times New Roman" w:hAnsi="Times New Roman"/>
          <w:sz w:val="20"/>
          <w:szCs w:val="20"/>
        </w:rPr>
      </w:pPr>
    </w:p>
    <w:sectPr w:rsidR="00467439" w:rsidRPr="00C911DE" w:rsidSect="00481A06">
      <w:type w:val="continuous"/>
      <w:pgSz w:w="11906" w:h="16838"/>
      <w:pgMar w:top="766" w:right="567" w:bottom="567" w:left="851" w:header="709" w:footer="0" w:gutter="0"/>
      <w:cols w:num="2"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538" w:rsidRDefault="00CA3538">
      <w:r>
        <w:separator/>
      </w:r>
    </w:p>
  </w:endnote>
  <w:endnote w:type="continuationSeparator" w:id="0">
    <w:p w:rsidR="00CA3538" w:rsidRDefault="00CA35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ohit Devanagari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538" w:rsidRDefault="00CA3538">
      <w:r>
        <w:separator/>
      </w:r>
    </w:p>
  </w:footnote>
  <w:footnote w:type="continuationSeparator" w:id="0">
    <w:p w:rsidR="00CA3538" w:rsidRDefault="00CA35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538" w:rsidRDefault="00CA3538">
    <w:pPr>
      <w:pStyle w:val="a7"/>
      <w:rPr>
        <w:sz w:val="17"/>
      </w:rPr>
    </w:pPr>
  </w:p>
  <w:p w:rsidR="00CA3538" w:rsidRDefault="00CA3538">
    <w:pPr>
      <w:pStyle w:val="af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538" w:rsidRDefault="00CA3538">
    <w:pPr>
      <w:pStyle w:val="a7"/>
      <w:rPr>
        <w:sz w:val="17"/>
      </w:rPr>
    </w:pPr>
  </w:p>
  <w:p w:rsidR="00CA3538" w:rsidRDefault="00CA353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D1AE1"/>
    <w:multiLevelType w:val="multilevel"/>
    <w:tmpl w:val="E0A0EC2A"/>
    <w:lvl w:ilvl="0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F080871"/>
    <w:multiLevelType w:val="multilevel"/>
    <w:tmpl w:val="19066FB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3B1710EA"/>
    <w:multiLevelType w:val="multilevel"/>
    <w:tmpl w:val="1370211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sz w:val="24"/>
        <w:szCs w:val="24"/>
      </w:rPr>
    </w:lvl>
  </w:abstractNum>
  <w:abstractNum w:abstractNumId="3">
    <w:nsid w:val="407E6A56"/>
    <w:multiLevelType w:val="multilevel"/>
    <w:tmpl w:val="83C0DCF0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0" w:firstLine="0"/>
      </w:pPr>
      <w:rPr>
        <w:rFonts w:cs="Times New Roman"/>
        <w:b/>
        <w:bCs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4850731D"/>
    <w:multiLevelType w:val="multilevel"/>
    <w:tmpl w:val="D2F47CC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sz w:val="24"/>
        <w:szCs w:val="24"/>
      </w:rPr>
    </w:lvl>
  </w:abstractNum>
  <w:abstractNum w:abstractNumId="5">
    <w:nsid w:val="5F881D84"/>
    <w:multiLevelType w:val="multilevel"/>
    <w:tmpl w:val="170A4370"/>
    <w:lvl w:ilvl="0">
      <w:start w:val="8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6">
    <w:nsid w:val="66C855BB"/>
    <w:multiLevelType w:val="multilevel"/>
    <w:tmpl w:val="45401E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2"/>
    <w:lvlOverride w:ilvl="0"/>
    <w:lvlOverride w:ilvl="1">
      <w:startOverride w:val="1"/>
    </w:lvlOverride>
  </w:num>
  <w:num w:numId="9">
    <w:abstractNumId w:val="6"/>
    <w:lvlOverride w:ilvl="0">
      <w:startOverride w:val="1"/>
    </w:lvlOverride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7439"/>
    <w:rsid w:val="001032FF"/>
    <w:rsid w:val="00272D9B"/>
    <w:rsid w:val="00337490"/>
    <w:rsid w:val="00467439"/>
    <w:rsid w:val="00481A06"/>
    <w:rsid w:val="006C654E"/>
    <w:rsid w:val="007B5C5B"/>
    <w:rsid w:val="007F24E3"/>
    <w:rsid w:val="007F2A9B"/>
    <w:rsid w:val="00835E5F"/>
    <w:rsid w:val="0084257A"/>
    <w:rsid w:val="00AF76FF"/>
    <w:rsid w:val="00BB6D73"/>
    <w:rsid w:val="00C911DE"/>
    <w:rsid w:val="00CA3538"/>
    <w:rsid w:val="00DD66E8"/>
    <w:rsid w:val="00E9683F"/>
    <w:rsid w:val="00EC7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15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E615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5E6150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qFormat/>
    <w:rsid w:val="005E6150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qFormat/>
    <w:rsid w:val="005E6150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Normaltext">
    <w:name w:val="Normal text"/>
    <w:qFormat/>
    <w:rsid w:val="005E6150"/>
    <w:rPr>
      <w:sz w:val="20"/>
    </w:rPr>
  </w:style>
  <w:style w:type="character" w:customStyle="1" w:styleId="Heading">
    <w:name w:val="Heading"/>
    <w:uiPriority w:val="99"/>
    <w:qFormat/>
    <w:rsid w:val="005E6150"/>
    <w:rPr>
      <w:b/>
      <w:sz w:val="20"/>
    </w:rPr>
  </w:style>
  <w:style w:type="character" w:customStyle="1" w:styleId="a3">
    <w:name w:val="Основной текст Знак"/>
    <w:uiPriority w:val="99"/>
    <w:qFormat/>
    <w:rsid w:val="005E6150"/>
    <w:rPr>
      <w:rFonts w:ascii="Times New Roman" w:eastAsia="Times New Roman" w:hAnsi="Times New Roman" w:cs="Times New Roman"/>
      <w:sz w:val="20"/>
      <w:szCs w:val="20"/>
    </w:rPr>
  </w:style>
  <w:style w:type="character" w:customStyle="1" w:styleId="-">
    <w:name w:val="Интернет-ссылка"/>
    <w:uiPriority w:val="99"/>
    <w:rsid w:val="005E6150"/>
    <w:rPr>
      <w:rFonts w:cs="Times New Roman"/>
      <w:color w:val="0000FF"/>
      <w:u w:val="single"/>
    </w:rPr>
  </w:style>
  <w:style w:type="character" w:customStyle="1" w:styleId="HTML">
    <w:name w:val="Стандартный HTML Знак"/>
    <w:link w:val="HTML"/>
    <w:uiPriority w:val="99"/>
    <w:qFormat/>
    <w:rsid w:val="005E615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Верхний колонтитул Знак"/>
    <w:uiPriority w:val="99"/>
    <w:qFormat/>
    <w:rsid w:val="005E61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uiPriority w:val="99"/>
    <w:qFormat/>
    <w:rsid w:val="007C5827"/>
    <w:rPr>
      <w:rFonts w:eastAsia="Times New Roman"/>
      <w:sz w:val="22"/>
      <w:szCs w:val="22"/>
    </w:rPr>
  </w:style>
  <w:style w:type="character" w:customStyle="1" w:styleId="a6">
    <w:name w:val="Заголовок Знак"/>
    <w:basedOn w:val="a0"/>
    <w:uiPriority w:val="1"/>
    <w:qFormat/>
    <w:rsid w:val="001B6014"/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a7">
    <w:name w:val="Title"/>
    <w:basedOn w:val="a"/>
    <w:next w:val="a8"/>
    <w:uiPriority w:val="1"/>
    <w:qFormat/>
    <w:rsid w:val="001B6014"/>
    <w:pPr>
      <w:widowControl w:val="0"/>
      <w:spacing w:before="4"/>
    </w:pPr>
    <w:rPr>
      <w:sz w:val="22"/>
      <w:szCs w:val="22"/>
      <w:lang w:val="en-US" w:eastAsia="en-US"/>
    </w:rPr>
  </w:style>
  <w:style w:type="paragraph" w:styleId="a8">
    <w:name w:val="Body Text"/>
    <w:basedOn w:val="a"/>
    <w:uiPriority w:val="99"/>
    <w:rsid w:val="005E6150"/>
    <w:pPr>
      <w:spacing w:afterAutospacing="1"/>
      <w:jc w:val="both"/>
    </w:pPr>
    <w:rPr>
      <w:sz w:val="20"/>
      <w:szCs w:val="20"/>
    </w:rPr>
  </w:style>
  <w:style w:type="paragraph" w:styleId="a9">
    <w:name w:val="List"/>
    <w:basedOn w:val="a8"/>
    <w:rsid w:val="00481A06"/>
    <w:rPr>
      <w:rFonts w:cs="Lohit Devanagari"/>
    </w:rPr>
  </w:style>
  <w:style w:type="paragraph" w:styleId="aa">
    <w:name w:val="caption"/>
    <w:basedOn w:val="a"/>
    <w:qFormat/>
    <w:rsid w:val="00481A06"/>
    <w:pPr>
      <w:suppressLineNumbers/>
      <w:spacing w:before="120" w:after="120"/>
    </w:pPr>
    <w:rPr>
      <w:rFonts w:cs="Lohit Devanagari"/>
      <w:i/>
      <w:iCs/>
    </w:rPr>
  </w:style>
  <w:style w:type="paragraph" w:styleId="ab">
    <w:name w:val="index heading"/>
    <w:basedOn w:val="a"/>
    <w:qFormat/>
    <w:rsid w:val="00481A06"/>
    <w:pPr>
      <w:suppressLineNumbers/>
    </w:pPr>
    <w:rPr>
      <w:rFonts w:cs="Lohit Devanagari"/>
    </w:rPr>
  </w:style>
  <w:style w:type="paragraph" w:customStyle="1" w:styleId="ParagraphStyle">
    <w:name w:val="Paragraph Style"/>
    <w:qFormat/>
    <w:rsid w:val="005E6150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ac">
    <w:name w:val="List Paragraph"/>
    <w:basedOn w:val="a"/>
    <w:uiPriority w:val="34"/>
    <w:qFormat/>
    <w:rsid w:val="005E6150"/>
    <w:pPr>
      <w:ind w:left="720"/>
      <w:contextualSpacing/>
    </w:pPr>
  </w:style>
  <w:style w:type="paragraph" w:customStyle="1" w:styleId="ConsPlusNormal">
    <w:name w:val="ConsPlusNormal"/>
    <w:qFormat/>
    <w:rsid w:val="005E6150"/>
    <w:pPr>
      <w:widowControl w:val="0"/>
    </w:pPr>
    <w:rPr>
      <w:rFonts w:ascii="Arial" w:eastAsia="Times New Roman" w:hAnsi="Arial" w:cs="Arial"/>
      <w:sz w:val="24"/>
    </w:rPr>
  </w:style>
  <w:style w:type="paragraph" w:styleId="HTML0">
    <w:name w:val="HTML Preformatted"/>
    <w:basedOn w:val="a"/>
    <w:uiPriority w:val="99"/>
    <w:qFormat/>
    <w:rsid w:val="005E61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customStyle="1" w:styleId="ad">
    <w:name w:val="Содержимое таблицы"/>
    <w:basedOn w:val="a"/>
    <w:qFormat/>
    <w:rsid w:val="005E6150"/>
    <w:pPr>
      <w:widowControl w:val="0"/>
      <w:suppressLineNumbers/>
    </w:pPr>
    <w:rPr>
      <w:rFonts w:ascii="Liberation Sans" w:eastAsia="SimSun" w:hAnsi="Liberation Sans" w:cs="Mangal"/>
      <w:kern w:val="2"/>
      <w:sz w:val="18"/>
      <w:lang w:eastAsia="zh-CN" w:bidi="hi-IN"/>
    </w:rPr>
  </w:style>
  <w:style w:type="paragraph" w:customStyle="1" w:styleId="ae">
    <w:name w:val="Заголовок таблицы"/>
    <w:basedOn w:val="ad"/>
    <w:qFormat/>
    <w:rsid w:val="005E6150"/>
    <w:pPr>
      <w:jc w:val="center"/>
    </w:pPr>
    <w:rPr>
      <w:bCs/>
      <w:sz w:val="16"/>
    </w:rPr>
  </w:style>
  <w:style w:type="paragraph" w:customStyle="1" w:styleId="af">
    <w:name w:val="Верхний и нижний колонтитулы"/>
    <w:basedOn w:val="a"/>
    <w:qFormat/>
    <w:rsid w:val="00481A06"/>
  </w:style>
  <w:style w:type="paragraph" w:styleId="af0">
    <w:name w:val="header"/>
    <w:basedOn w:val="a"/>
    <w:uiPriority w:val="99"/>
    <w:rsid w:val="005E6150"/>
    <w:pPr>
      <w:tabs>
        <w:tab w:val="center" w:pos="4677"/>
        <w:tab w:val="right" w:pos="9355"/>
      </w:tabs>
    </w:pPr>
  </w:style>
  <w:style w:type="paragraph" w:styleId="af1">
    <w:name w:val="footer"/>
    <w:basedOn w:val="a"/>
    <w:uiPriority w:val="99"/>
    <w:unhideWhenUsed/>
    <w:rsid w:val="007C582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af2">
    <w:name w:val="Содержимое врезки"/>
    <w:basedOn w:val="a"/>
    <w:qFormat/>
    <w:rsid w:val="00481A06"/>
  </w:style>
  <w:style w:type="table" w:styleId="af3">
    <w:name w:val="Table Grid"/>
    <w:basedOn w:val="a1"/>
    <w:uiPriority w:val="39"/>
    <w:rsid w:val="00C749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rsid w:val="00C911DE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C911D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sfinansy.ru/?pubAlias=mcfr-g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1765</Words>
  <Characters>10064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Y. Pyzhova</dc:creator>
  <dc:description/>
  <cp:lastModifiedBy>макароваеа</cp:lastModifiedBy>
  <cp:revision>11</cp:revision>
  <dcterms:created xsi:type="dcterms:W3CDTF">2024-06-28T13:51:00Z</dcterms:created>
  <dcterms:modified xsi:type="dcterms:W3CDTF">2024-08-07T14:19:00Z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