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5CD" w:rsidRPr="00A40411" w:rsidRDefault="002165CD" w:rsidP="00DF0783">
      <w:pPr>
        <w:jc w:val="center"/>
        <w:rPr>
          <w:rFonts w:ascii="Times New Roman" w:hAnsi="Times New Roman" w:cs="Times New Roman"/>
          <w:b/>
          <w:bCs/>
          <w:sz w:val="22"/>
          <w:szCs w:val="22"/>
        </w:rPr>
      </w:pPr>
    </w:p>
    <w:p w:rsidR="00A40411" w:rsidRDefault="00A40411" w:rsidP="00483FA1">
      <w:pPr>
        <w:widowControl/>
        <w:suppressAutoHyphens/>
        <w:jc w:val="center"/>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rsidR="00003F5A" w:rsidRPr="00003F5A" w:rsidRDefault="00003F5A" w:rsidP="00483FA1">
      <w:pPr>
        <w:widowControl/>
        <w:suppressAutoHyphens/>
        <w:jc w:val="center"/>
        <w:rPr>
          <w:rFonts w:ascii="Times New Roman" w:eastAsia="Times New Roman" w:hAnsi="Times New Roman" w:cs="Times New Roman"/>
          <w:color w:val="auto"/>
          <w:sz w:val="20"/>
          <w:szCs w:val="20"/>
          <w:lang w:val="en-US" w:eastAsia="ar-SA" w:bidi="ar-SA"/>
        </w:rPr>
      </w:pPr>
      <w:r>
        <w:rPr>
          <w:rFonts w:ascii="Times New Roman" w:eastAsia="Calibri" w:hAnsi="Times New Roman" w:cs="Times New Roman"/>
          <w:b/>
          <w:bCs/>
          <w:color w:val="auto"/>
          <w:sz w:val="20"/>
          <w:szCs w:val="20"/>
          <w:lang w:val="en-US" w:eastAsia="en-US" w:bidi="ar-SA"/>
        </w:rPr>
        <w:t>ИКЗ</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proofErr w:type="gramStart"/>
      <w:r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xml:space="preserve">«  </w:t>
      </w:r>
      <w:proofErr w:type="gramEnd"/>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w:t>
      </w:r>
      <w:r w:rsidR="007F51B6">
        <w:rPr>
          <w:rFonts w:ascii="Times New Roman" w:eastAsia="Calibri" w:hAnsi="Times New Roman" w:cs="Times New Roman"/>
          <w:color w:val="auto"/>
          <w:sz w:val="20"/>
          <w:szCs w:val="20"/>
          <w:lang w:eastAsia="en-US" w:bidi="ar-SA"/>
        </w:rPr>
        <w:t>2024</w:t>
      </w:r>
      <w:r w:rsidRPr="00344DA3">
        <w:rPr>
          <w:rFonts w:ascii="Times New Roman" w:eastAsia="Calibri" w:hAnsi="Times New Roman" w:cs="Times New Roman"/>
          <w:color w:val="auto"/>
          <w:sz w:val="20"/>
          <w:szCs w:val="20"/>
          <w:lang w:eastAsia="en-US" w:bidi="ar-SA"/>
        </w:rPr>
        <w:t>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C77FA6" w:rsidP="00FA5A92">
      <w:pPr>
        <w:rPr>
          <w:rFonts w:ascii="Times New Roman" w:eastAsia="Times New Roman" w:hAnsi="Times New Roman" w:cs="Times New Roman"/>
          <w:color w:val="auto"/>
          <w:sz w:val="20"/>
          <w:szCs w:val="20"/>
          <w:lang w:eastAsia="ar-SA" w:bidi="ar-SA"/>
        </w:rPr>
      </w:pPr>
      <w:r w:rsidRPr="00C77FA6">
        <w:rPr>
          <w:rFonts w:ascii="Times New Roman" w:eastAsia="Times New Roman" w:hAnsi="Times New Roman" w:cs="Times New Roman"/>
          <w:color w:val="auto"/>
          <w:sz w:val="20"/>
          <w:szCs w:val="20"/>
          <w:lang w:eastAsia="ar-SA" w:bidi="ar-SA"/>
        </w:rPr>
        <w:t>Государственное бюджетное общеобразовательное учреждение гимназия № 61 Выборгского района Санкт-Петербурга (далее – ГБОУ гимназия № 61 Выборгского района Санкт-Петербурга)</w:t>
      </w:r>
      <w:r w:rsidR="00FA5A92" w:rsidRPr="00646A6A">
        <w:rPr>
          <w:rFonts w:ascii="Times New Roman" w:eastAsia="Times New Roman" w:hAnsi="Times New Roman" w:cs="Times New Roman"/>
          <w:color w:val="auto"/>
          <w:sz w:val="20"/>
          <w:szCs w:val="20"/>
          <w:lang w:eastAsia="ar-SA" w:bidi="ar-SA"/>
        </w:rPr>
        <w:t>, в лице</w:t>
      </w:r>
      <w:r>
        <w:rPr>
          <w:rFonts w:ascii="Times New Roman" w:eastAsia="Times New Roman" w:hAnsi="Times New Roman" w:cs="Times New Roman"/>
          <w:color w:val="auto"/>
          <w:sz w:val="20"/>
          <w:szCs w:val="20"/>
          <w:lang w:eastAsia="ar-SA" w:bidi="ar-SA"/>
        </w:rPr>
        <w:t xml:space="preserve"> исполняющего обязанности </w:t>
      </w:r>
      <w:r w:rsidR="00FA5A92" w:rsidRPr="00646A6A">
        <w:rPr>
          <w:rFonts w:ascii="Times New Roman" w:eastAsia="Times New Roman" w:hAnsi="Times New Roman" w:cs="Times New Roman"/>
          <w:color w:val="auto"/>
          <w:sz w:val="20"/>
          <w:szCs w:val="20"/>
          <w:lang w:eastAsia="ar-SA" w:bidi="ar-SA"/>
        </w:rPr>
        <w:t xml:space="preserve"> Дире</w:t>
      </w:r>
      <w:r w:rsidR="003E3D4A">
        <w:rPr>
          <w:rFonts w:ascii="Times New Roman" w:eastAsia="Times New Roman" w:hAnsi="Times New Roman" w:cs="Times New Roman"/>
          <w:color w:val="auto"/>
          <w:sz w:val="20"/>
          <w:szCs w:val="20"/>
          <w:lang w:eastAsia="ar-SA" w:bidi="ar-SA"/>
        </w:rPr>
        <w:t>ктора</w:t>
      </w:r>
      <w:r>
        <w:rPr>
          <w:rFonts w:ascii="Times New Roman" w:eastAsia="Times New Roman" w:hAnsi="Times New Roman" w:cs="Times New Roman"/>
          <w:color w:val="auto"/>
          <w:sz w:val="20"/>
          <w:szCs w:val="20"/>
          <w:lang w:eastAsia="ar-SA" w:bidi="ar-SA"/>
        </w:rPr>
        <w:t xml:space="preserve"> Андреевой Натальи Сергеевны</w:t>
      </w:r>
      <w:r w:rsidR="00FA5A92" w:rsidRPr="00646A6A">
        <w:rPr>
          <w:rFonts w:ascii="Times New Roman" w:eastAsia="Times New Roman" w:hAnsi="Times New Roman" w:cs="Times New Roman"/>
          <w:color w:val="auto"/>
          <w:sz w:val="20"/>
          <w:szCs w:val="20"/>
          <w:lang w:eastAsia="ar-SA" w:bidi="ar-SA"/>
        </w:rPr>
        <w:t>, действующего на основании Устава, именуемый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rsidR="00646A6A" w:rsidRPr="00FA5A92" w:rsidRDefault="00646A6A" w:rsidP="00646A6A">
      <w:pPr>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w:t>
      </w:r>
      <w:proofErr w:type="gramStart"/>
      <w:r w:rsidRPr="00646A6A">
        <w:rPr>
          <w:rFonts w:ascii="Times New Roman" w:hAnsi="Times New Roman" w:cs="Times New Roman"/>
          <w:sz w:val="20"/>
          <w:szCs w:val="20"/>
        </w:rPr>
        <w:t>1.</w:t>
      </w:r>
      <w:r w:rsidR="00CA3667" w:rsidRPr="00646A6A">
        <w:rPr>
          <w:rFonts w:ascii="Times New Roman" w:hAnsi="Times New Roman" w:cs="Times New Roman"/>
          <w:sz w:val="20"/>
          <w:szCs w:val="20"/>
        </w:rPr>
        <w:t>Предметом</w:t>
      </w:r>
      <w:proofErr w:type="gramEnd"/>
      <w:r w:rsidR="00CA3667" w:rsidRPr="00646A6A">
        <w:rPr>
          <w:rFonts w:ascii="Times New Roman" w:hAnsi="Times New Roman" w:cs="Times New Roman"/>
          <w:sz w:val="20"/>
          <w:szCs w:val="20"/>
        </w:rPr>
        <w:t xml:space="preserve"> настоящего Контра</w:t>
      </w:r>
      <w:r w:rsidR="00E2106B">
        <w:rPr>
          <w:rFonts w:ascii="Times New Roman" w:hAnsi="Times New Roman" w:cs="Times New Roman"/>
          <w:sz w:val="20"/>
          <w:szCs w:val="20"/>
        </w:rPr>
        <w:t xml:space="preserve">кта является поставка </w:t>
      </w:r>
      <w:r w:rsidR="001F45E5" w:rsidRPr="001F45E5">
        <w:rPr>
          <w:rFonts w:ascii="Times New Roman" w:hAnsi="Times New Roman" w:cs="Times New Roman"/>
          <w:sz w:val="20"/>
          <w:szCs w:val="20"/>
        </w:rPr>
        <w:t xml:space="preserve">цифровой камеры для обеспечения конференцсвязи при проведении образовательных </w:t>
      </w:r>
      <w:proofErr w:type="spellStart"/>
      <w:r w:rsidR="001F45E5" w:rsidRPr="001F45E5">
        <w:rPr>
          <w:rFonts w:ascii="Times New Roman" w:hAnsi="Times New Roman" w:cs="Times New Roman"/>
          <w:sz w:val="20"/>
          <w:szCs w:val="20"/>
        </w:rPr>
        <w:t>вебинаров</w:t>
      </w:r>
      <w:proofErr w:type="spellEnd"/>
      <w:r w:rsidR="001F45E5" w:rsidRPr="001F45E5">
        <w:rPr>
          <w:rFonts w:ascii="Times New Roman" w:hAnsi="Times New Roman" w:cs="Times New Roman"/>
          <w:sz w:val="20"/>
          <w:szCs w:val="20"/>
        </w:rPr>
        <w:t xml:space="preserve">, семинаров для обучающихся и педагогов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оборудование) для нужд </w:t>
      </w:r>
      <w:r w:rsidR="00C77FA6">
        <w:rPr>
          <w:rFonts w:ascii="Times New Roman" w:hAnsi="Times New Roman" w:cs="Times New Roman"/>
          <w:color w:val="auto"/>
          <w:sz w:val="20"/>
          <w:szCs w:val="20"/>
        </w:rPr>
        <w:t xml:space="preserve">ГБОУ гимназия № 61 </w:t>
      </w:r>
      <w:r w:rsidR="00FA5A92" w:rsidRPr="000429EE">
        <w:rPr>
          <w:rFonts w:ascii="Times New Roman" w:hAnsi="Times New Roman" w:cs="Times New Roman"/>
          <w:color w:val="auto"/>
          <w:sz w:val="20"/>
          <w:szCs w:val="20"/>
        </w:rPr>
        <w:t>Выборгского района Са</w:t>
      </w:r>
      <w:r w:rsidR="007F51B6">
        <w:rPr>
          <w:rFonts w:ascii="Times New Roman" w:hAnsi="Times New Roman" w:cs="Times New Roman"/>
          <w:color w:val="auto"/>
          <w:sz w:val="20"/>
          <w:szCs w:val="20"/>
        </w:rPr>
        <w:t>нкт-Петербурга по адресу: 194</w:t>
      </w:r>
      <w:r w:rsidR="00C77FA6">
        <w:rPr>
          <w:rFonts w:ascii="Times New Roman" w:hAnsi="Times New Roman" w:cs="Times New Roman"/>
          <w:color w:val="auto"/>
          <w:sz w:val="20"/>
          <w:szCs w:val="20"/>
        </w:rPr>
        <w:t>295</w:t>
      </w:r>
      <w:r w:rsidR="00FA5A92" w:rsidRPr="000429EE">
        <w:rPr>
          <w:rFonts w:ascii="Times New Roman" w:hAnsi="Times New Roman" w:cs="Times New Roman"/>
          <w:color w:val="auto"/>
          <w:sz w:val="20"/>
          <w:szCs w:val="20"/>
        </w:rPr>
        <w:t>, г.</w:t>
      </w:r>
      <w:r w:rsidR="00C77FA6">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Санкт</w:t>
      </w:r>
      <w:r w:rsidR="00FA5A92" w:rsidRPr="00646A6A">
        <w:rPr>
          <w:rFonts w:ascii="Times New Roman" w:hAnsi="Times New Roman" w:cs="Times New Roman"/>
          <w:sz w:val="20"/>
          <w:szCs w:val="20"/>
        </w:rPr>
        <w:t xml:space="preserve">-Петербург, </w:t>
      </w:r>
      <w:r w:rsidR="00C77FA6">
        <w:rPr>
          <w:rFonts w:ascii="Times New Roman" w:hAnsi="Times New Roman" w:cs="Times New Roman"/>
          <w:sz w:val="20"/>
          <w:szCs w:val="20"/>
        </w:rPr>
        <w:t>пр. Художников, д.29, к.3</w:t>
      </w:r>
      <w:r w:rsidR="007F51B6">
        <w:rPr>
          <w:rFonts w:ascii="Times New Roman" w:hAnsi="Times New Roman" w:cs="Times New Roman"/>
          <w:sz w:val="20"/>
          <w:szCs w:val="20"/>
        </w:rPr>
        <w:t>, в 2024</w:t>
      </w:r>
      <w:r w:rsidR="00FA5A92" w:rsidRPr="00646A6A">
        <w:rPr>
          <w:rFonts w:ascii="Times New Roman" w:hAnsi="Times New Roman" w:cs="Times New Roman"/>
          <w:sz w:val="20"/>
          <w:szCs w:val="20"/>
        </w:rPr>
        <w:t xml:space="preserve"> году.</w:t>
      </w:r>
    </w:p>
    <w:p w:rsidR="00D244F9"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D244F9" w:rsidRPr="00D244F9">
        <w:t xml:space="preserve"> </w:t>
      </w:r>
      <w:r w:rsidR="00D244F9" w:rsidRPr="00D244F9">
        <w:rPr>
          <w:rFonts w:ascii="Times New Roman" w:hAnsi="Times New Roman" w:cs="Times New Roman"/>
          <w:sz w:val="20"/>
          <w:szCs w:val="20"/>
        </w:rPr>
        <w:t xml:space="preserve">Наименование, количество и иные характеристики поставляемого Товара указаны в </w:t>
      </w:r>
      <w:r w:rsidR="00D244F9">
        <w:rPr>
          <w:rFonts w:ascii="Times New Roman" w:hAnsi="Times New Roman" w:cs="Times New Roman"/>
          <w:sz w:val="20"/>
          <w:szCs w:val="20"/>
        </w:rPr>
        <w:t>спецификации (приложение №1</w:t>
      </w:r>
      <w:r w:rsidR="00D244F9" w:rsidRPr="00D244F9">
        <w:rPr>
          <w:rFonts w:ascii="Times New Roman" w:hAnsi="Times New Roman" w:cs="Times New Roman"/>
          <w:sz w:val="20"/>
          <w:szCs w:val="20"/>
        </w:rPr>
        <w:t xml:space="preserve"> к Контракту)</w:t>
      </w:r>
      <w:r w:rsidR="00D244F9">
        <w:rPr>
          <w:rFonts w:ascii="Times New Roman" w:hAnsi="Times New Roman" w:cs="Times New Roman"/>
          <w:sz w:val="20"/>
          <w:szCs w:val="20"/>
        </w:rPr>
        <w:t xml:space="preserve">, </w:t>
      </w:r>
      <w:r w:rsidR="00D244F9" w:rsidRPr="00D244F9">
        <w:rPr>
          <w:rFonts w:ascii="Times New Roman" w:hAnsi="Times New Roman" w:cs="Times New Roman"/>
          <w:sz w:val="20"/>
          <w:szCs w:val="20"/>
        </w:rPr>
        <w:t>описани</w:t>
      </w:r>
      <w:r w:rsidR="00D244F9">
        <w:rPr>
          <w:rFonts w:ascii="Times New Roman" w:hAnsi="Times New Roman" w:cs="Times New Roman"/>
          <w:sz w:val="20"/>
          <w:szCs w:val="20"/>
        </w:rPr>
        <w:t>и объекта закупки (приложение №2</w:t>
      </w:r>
      <w:r w:rsidR="00D244F9" w:rsidRPr="00D244F9">
        <w:rPr>
          <w:rFonts w:ascii="Times New Roman" w:hAnsi="Times New Roman" w:cs="Times New Roman"/>
          <w:sz w:val="20"/>
          <w:szCs w:val="20"/>
        </w:rPr>
        <w:t xml:space="preserve"> к Контр</w:t>
      </w:r>
      <w:r w:rsidR="00C77FA6">
        <w:rPr>
          <w:rFonts w:ascii="Times New Roman" w:hAnsi="Times New Roman" w:cs="Times New Roman"/>
          <w:sz w:val="20"/>
          <w:szCs w:val="20"/>
        </w:rPr>
        <w:t xml:space="preserve">акту), </w:t>
      </w:r>
      <w:r w:rsidR="00D244F9" w:rsidRPr="00D244F9">
        <w:rPr>
          <w:rFonts w:ascii="Times New Roman" w:hAnsi="Times New Roman" w:cs="Times New Roman"/>
          <w:sz w:val="20"/>
          <w:szCs w:val="20"/>
        </w:rPr>
        <w:t>являющимися неотъемлемой частью Контракта.</w:t>
      </w:r>
      <w:r w:rsidRPr="00646A6A">
        <w:rPr>
          <w:rFonts w:ascii="Times New Roman" w:hAnsi="Times New Roman" w:cs="Times New Roman"/>
          <w:sz w:val="20"/>
          <w:szCs w:val="20"/>
        </w:rPr>
        <w:tab/>
      </w:r>
    </w:p>
    <w:p w:rsidR="00DF0783" w:rsidRPr="00646A6A" w:rsidRDefault="00D244F9" w:rsidP="00CA3667">
      <w:pPr>
        <w:ind w:firstLine="567"/>
        <w:jc w:val="both"/>
        <w:rPr>
          <w:rFonts w:ascii="Times New Roman" w:hAnsi="Times New Roman" w:cs="Times New Roman"/>
          <w:sz w:val="20"/>
          <w:szCs w:val="20"/>
        </w:rPr>
      </w:pPr>
      <w:r>
        <w:rPr>
          <w:rFonts w:ascii="Times New Roman" w:hAnsi="Times New Roman" w:cs="Times New Roman"/>
          <w:sz w:val="20"/>
          <w:szCs w:val="20"/>
        </w:rPr>
        <w:t>1.3</w:t>
      </w:r>
      <w:r w:rsidR="00646A6A" w:rsidRPr="00646A6A">
        <w:rPr>
          <w:rFonts w:ascii="Times New Roman" w:hAnsi="Times New Roman" w:cs="Times New Roman"/>
          <w:sz w:val="20"/>
          <w:szCs w:val="20"/>
        </w:rPr>
        <w:t>. Иденти</w:t>
      </w:r>
      <w:r w:rsidR="00345A17">
        <w:rPr>
          <w:rFonts w:ascii="Times New Roman" w:hAnsi="Times New Roman" w:cs="Times New Roman"/>
          <w:sz w:val="20"/>
          <w:szCs w:val="20"/>
        </w:rPr>
        <w:t xml:space="preserve">фикационный код закупки: </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w:t>
      </w:r>
      <w:proofErr w:type="gramStart"/>
      <w:r w:rsidR="00B53BB2">
        <w:rPr>
          <w:rFonts w:eastAsia="Courier New"/>
          <w:b/>
          <w:sz w:val="20"/>
          <w:szCs w:val="20"/>
          <w:lang w:eastAsia="ru-RU" w:bidi="ru-RU"/>
        </w:rPr>
        <w:t xml:space="preserve">рублей  </w:t>
      </w:r>
      <w:r w:rsidR="008A4856" w:rsidRPr="008A4856">
        <w:rPr>
          <w:rFonts w:eastAsia="Courier New"/>
          <w:b/>
          <w:sz w:val="20"/>
          <w:szCs w:val="20"/>
          <w:lang w:eastAsia="ru-RU" w:bidi="ru-RU"/>
        </w:rPr>
        <w:t>_</w:t>
      </w:r>
      <w:proofErr w:type="gramEnd"/>
      <w:r w:rsidR="008A4856" w:rsidRPr="008A4856">
        <w:rPr>
          <w:rFonts w:eastAsia="Courier New"/>
          <w:b/>
          <w:sz w:val="20"/>
          <w:szCs w:val="20"/>
          <w:lang w:eastAsia="ru-RU" w:bidi="ru-RU"/>
        </w:rPr>
        <w:t>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w:t>
      </w:r>
      <w:proofErr w:type="gramStart"/>
      <w:r w:rsidRPr="00344DA3">
        <w:rPr>
          <w:rFonts w:ascii="Times New Roman" w:hAnsi="Times New Roman" w:cs="Times New Roman"/>
          <w:bCs/>
          <w:color w:val="auto"/>
          <w:sz w:val="20"/>
          <w:szCs w:val="20"/>
        </w:rPr>
        <w:t>3.</w:t>
      </w:r>
      <w:r w:rsidR="00400879" w:rsidRPr="00344DA3">
        <w:rPr>
          <w:rFonts w:ascii="Times New Roman" w:hAnsi="Times New Roman" w:cs="Times New Roman"/>
          <w:bCs/>
          <w:color w:val="auto"/>
          <w:sz w:val="20"/>
          <w:szCs w:val="20"/>
        </w:rPr>
        <w:t>Валютой</w:t>
      </w:r>
      <w:proofErr w:type="gramEnd"/>
      <w:r w:rsidR="00400879" w:rsidRPr="00344DA3">
        <w:rPr>
          <w:rFonts w:ascii="Times New Roman" w:hAnsi="Times New Roman" w:cs="Times New Roman"/>
          <w:bCs/>
          <w:color w:val="auto"/>
          <w:sz w:val="20"/>
          <w:szCs w:val="20"/>
        </w:rPr>
        <w:t>,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proofErr w:type="gramStart"/>
      <w:r w:rsidR="00DF0783" w:rsidRPr="00344DA3">
        <w:rPr>
          <w:rFonts w:ascii="Times New Roman" w:hAnsi="Times New Roman" w:cs="Times New Roman"/>
          <w:bCs/>
          <w:sz w:val="20"/>
          <w:szCs w:val="20"/>
        </w:rPr>
        <w:t>без</w:t>
      </w:r>
      <w:r w:rsidR="00B042E5">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w:t>
      </w:r>
      <w:proofErr w:type="gramEnd"/>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Pr="00003F5A"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003F5A" w:rsidRPr="00003F5A">
        <w:rPr>
          <w:rFonts w:ascii="Times New Roman" w:hAnsi="Times New Roman" w:cs="Times New Roman"/>
          <w:color w:val="000000" w:themeColor="text1"/>
          <w:sz w:val="20"/>
          <w:szCs w:val="20"/>
        </w:rPr>
        <w:t xml:space="preserve">Средства субсидий на выполнение </w:t>
      </w:r>
      <w:proofErr w:type="spellStart"/>
      <w:r w:rsidR="00003F5A" w:rsidRPr="00003F5A">
        <w:rPr>
          <w:rFonts w:ascii="Times New Roman" w:hAnsi="Times New Roman" w:cs="Times New Roman"/>
          <w:color w:val="000000" w:themeColor="text1"/>
          <w:sz w:val="20"/>
          <w:szCs w:val="20"/>
        </w:rPr>
        <w:t>госзадания</w:t>
      </w:r>
      <w:proofErr w:type="spellEnd"/>
      <w:r w:rsidR="00003F5A" w:rsidRPr="00003F5A">
        <w:rPr>
          <w:rFonts w:ascii="Times New Roman" w:hAnsi="Times New Roman" w:cs="Times New Roman"/>
          <w:color w:val="000000" w:themeColor="text1"/>
          <w:sz w:val="20"/>
          <w:szCs w:val="20"/>
        </w:rPr>
        <w:t>.</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7F51B6">
        <w:rPr>
          <w:rFonts w:ascii="Times New Roman" w:hAnsi="Times New Roman" w:cs="Times New Roman"/>
          <w:sz w:val="20"/>
          <w:szCs w:val="20"/>
        </w:rPr>
        <w:t>194</w:t>
      </w:r>
      <w:r w:rsidR="00003F5A" w:rsidRPr="00003F5A">
        <w:rPr>
          <w:rFonts w:ascii="Times New Roman" w:hAnsi="Times New Roman" w:cs="Times New Roman"/>
          <w:sz w:val="20"/>
          <w:szCs w:val="20"/>
        </w:rPr>
        <w:t>295</w:t>
      </w:r>
      <w:r w:rsidR="007F51B6">
        <w:rPr>
          <w:rFonts w:ascii="Times New Roman" w:hAnsi="Times New Roman" w:cs="Times New Roman"/>
          <w:sz w:val="20"/>
          <w:szCs w:val="20"/>
        </w:rPr>
        <w:t xml:space="preserve">, </w:t>
      </w:r>
      <w:proofErr w:type="spellStart"/>
      <w:r w:rsidR="007F51B6">
        <w:rPr>
          <w:rFonts w:ascii="Times New Roman" w:hAnsi="Times New Roman" w:cs="Times New Roman"/>
          <w:sz w:val="20"/>
          <w:szCs w:val="20"/>
        </w:rPr>
        <w:t>г.Санкт</w:t>
      </w:r>
      <w:proofErr w:type="spellEnd"/>
      <w:r w:rsidR="007F51B6">
        <w:rPr>
          <w:rFonts w:ascii="Times New Roman" w:hAnsi="Times New Roman" w:cs="Times New Roman"/>
          <w:sz w:val="20"/>
          <w:szCs w:val="20"/>
        </w:rPr>
        <w:t xml:space="preserve">-Петербург, </w:t>
      </w:r>
      <w:r w:rsidR="00003F5A" w:rsidRPr="00003F5A">
        <w:rPr>
          <w:rFonts w:ascii="Times New Roman" w:hAnsi="Times New Roman" w:cs="Times New Roman"/>
          <w:sz w:val="20"/>
          <w:szCs w:val="20"/>
        </w:rPr>
        <w:t>пр. Художников</w:t>
      </w:r>
      <w:r w:rsidR="007F51B6">
        <w:rPr>
          <w:rFonts w:ascii="Times New Roman" w:hAnsi="Times New Roman" w:cs="Times New Roman"/>
          <w:sz w:val="20"/>
          <w:szCs w:val="20"/>
        </w:rPr>
        <w:t xml:space="preserve">, д. </w:t>
      </w:r>
      <w:r w:rsidR="00003F5A" w:rsidRPr="00003F5A">
        <w:rPr>
          <w:rFonts w:ascii="Times New Roman" w:hAnsi="Times New Roman" w:cs="Times New Roman"/>
          <w:sz w:val="20"/>
          <w:szCs w:val="20"/>
        </w:rPr>
        <w:t>29</w:t>
      </w:r>
      <w:r w:rsidR="007F51B6">
        <w:rPr>
          <w:rFonts w:ascii="Times New Roman" w:hAnsi="Times New Roman" w:cs="Times New Roman"/>
          <w:sz w:val="20"/>
          <w:szCs w:val="20"/>
        </w:rPr>
        <w:t xml:space="preserve"> , </w:t>
      </w:r>
      <w:r w:rsidR="00003F5A" w:rsidRPr="00003F5A">
        <w:rPr>
          <w:rFonts w:ascii="Times New Roman" w:hAnsi="Times New Roman" w:cs="Times New Roman"/>
          <w:sz w:val="20"/>
          <w:szCs w:val="20"/>
        </w:rPr>
        <w:t>кор.3 литера А</w:t>
      </w:r>
      <w:r w:rsidR="007F51B6">
        <w:rPr>
          <w:rFonts w:ascii="Times New Roman" w:hAnsi="Times New Roman" w:cs="Times New Roman"/>
          <w:sz w:val="20"/>
          <w:szCs w:val="20"/>
        </w:rPr>
        <w:t xml:space="preserve">                       </w:t>
      </w:r>
      <w:r w:rsidR="001F45E5">
        <w:rPr>
          <w:rFonts w:ascii="Times New Roman" w:hAnsi="Times New Roman" w:cs="Times New Roman"/>
          <w:sz w:val="20"/>
          <w:szCs w:val="20"/>
        </w:rPr>
        <w:t xml:space="preserve"> помещение </w:t>
      </w:r>
      <w:r w:rsidR="00B9670F">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8504BE">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003F5A" w:rsidRPr="00003F5A">
        <w:rPr>
          <w:rFonts w:ascii="Times New Roman" w:hAnsi="Times New Roman" w:cs="Times New Roman"/>
          <w:color w:val="auto"/>
          <w:sz w:val="20"/>
          <w:szCs w:val="20"/>
        </w:rPr>
        <w:t>5</w:t>
      </w:r>
      <w:r w:rsidR="00FA5A92" w:rsidRPr="00344DA3">
        <w:rPr>
          <w:rFonts w:ascii="Times New Roman" w:hAnsi="Times New Roman" w:cs="Times New Roman"/>
          <w:color w:val="auto"/>
          <w:sz w:val="20"/>
          <w:szCs w:val="20"/>
        </w:rPr>
        <w:t xml:space="preserve"> (</w:t>
      </w:r>
      <w:r w:rsidR="00003F5A" w:rsidRPr="00003F5A">
        <w:rPr>
          <w:rFonts w:ascii="Times New Roman" w:hAnsi="Times New Roman" w:cs="Times New Roman"/>
          <w:color w:val="auto"/>
          <w:sz w:val="20"/>
          <w:szCs w:val="20"/>
        </w:rPr>
        <w:t xml:space="preserve">пяти </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431CC9">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proofErr w:type="gramStart"/>
      <w:r>
        <w:rPr>
          <w:rFonts w:ascii="Times New Roman" w:hAnsi="Times New Roman" w:cs="Times New Roman"/>
          <w:color w:val="auto"/>
          <w:sz w:val="20"/>
          <w:szCs w:val="20"/>
        </w:rPr>
        <w:t>1.</w:t>
      </w:r>
      <w:r w:rsidRPr="00CA3667">
        <w:rPr>
          <w:rFonts w:ascii="Times New Roman" w:hAnsi="Times New Roman" w:cs="Times New Roman"/>
          <w:color w:val="auto"/>
          <w:sz w:val="20"/>
          <w:szCs w:val="20"/>
        </w:rPr>
        <w:t>Сборка</w:t>
      </w:r>
      <w:proofErr w:type="gramEnd"/>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431CC9">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xml:space="preserve">,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w:t>
      </w:r>
      <w:r w:rsidRPr="00CA3667">
        <w:rPr>
          <w:rFonts w:ascii="Times New Roman" w:hAnsi="Times New Roman" w:cs="Times New Roman"/>
          <w:color w:val="auto"/>
          <w:sz w:val="20"/>
          <w:szCs w:val="20"/>
        </w:rPr>
        <w:lastRenderedPageBreak/>
        <w:t>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
    <w:p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w:t>
      </w:r>
      <w:proofErr w:type="gramStart"/>
      <w:r w:rsidR="00CA3667">
        <w:rPr>
          <w:rFonts w:ascii="Times New Roman" w:hAnsi="Times New Roman" w:cs="Times New Roman"/>
          <w:color w:val="auto"/>
          <w:sz w:val="20"/>
          <w:szCs w:val="20"/>
        </w:rPr>
        <w:t>2.</w:t>
      </w:r>
      <w:r w:rsidR="00DF0783" w:rsidRPr="00344DA3">
        <w:rPr>
          <w:rFonts w:ascii="Times New Roman" w:hAnsi="Times New Roman" w:cs="Times New Roman"/>
          <w:color w:val="auto"/>
          <w:sz w:val="20"/>
          <w:szCs w:val="20"/>
        </w:rPr>
        <w:t>Поставщик</w:t>
      </w:r>
      <w:proofErr w:type="gramEnd"/>
      <w:r w:rsidR="00DF0783" w:rsidRPr="00344DA3">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 xml:space="preserve">Контактное </w:t>
      </w:r>
      <w:proofErr w:type="gramStart"/>
      <w:r w:rsidRPr="00B92E9A">
        <w:rPr>
          <w:rFonts w:ascii="Times New Roman" w:hAnsi="Times New Roman" w:cs="Times New Roman"/>
          <w:color w:val="auto"/>
          <w:sz w:val="20"/>
          <w:szCs w:val="20"/>
        </w:rPr>
        <w:t>лицо:_</w:t>
      </w:r>
      <w:proofErr w:type="gramEnd"/>
      <w:r w:rsidRPr="00B92E9A">
        <w:rPr>
          <w:rFonts w:ascii="Times New Roman" w:hAnsi="Times New Roman" w:cs="Times New Roman"/>
          <w:color w:val="auto"/>
          <w:sz w:val="20"/>
          <w:szCs w:val="20"/>
        </w:rPr>
        <w:t>______________________________.</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344DA3">
        <w:rPr>
          <w:rFonts w:ascii="Times New Roman" w:hAnsi="Times New Roman" w:cs="Times New Roman"/>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1" w:name="P1497"/>
      <w:bookmarkEnd w:id="1"/>
    </w:p>
    <w:p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w:t>
      </w:r>
      <w:proofErr w:type="gramStart"/>
      <w:r w:rsidRPr="00344DA3">
        <w:rPr>
          <w:rFonts w:ascii="Times New Roman" w:hAnsi="Times New Roman" w:cs="Times New Roman"/>
          <w:i/>
          <w:color w:val="auto"/>
          <w:sz w:val="20"/>
          <w:szCs w:val="20"/>
        </w:rPr>
        <w:t>1.</w:t>
      </w:r>
      <w:r w:rsidR="000D7B36" w:rsidRPr="000D7B36">
        <w:rPr>
          <w:rFonts w:ascii="Times New Roman" w:hAnsi="Times New Roman" w:cs="Times New Roman"/>
          <w:sz w:val="20"/>
          <w:szCs w:val="20"/>
        </w:rPr>
        <w:t>Поставщик</w:t>
      </w:r>
      <w:proofErr w:type="gramEnd"/>
      <w:r w:rsidR="000D7B36" w:rsidRPr="000D7B36">
        <w:rPr>
          <w:rFonts w:ascii="Times New Roman" w:hAnsi="Times New Roman" w:cs="Times New Roman"/>
          <w:sz w:val="20"/>
          <w:szCs w:val="20"/>
        </w:rPr>
        <w:t xml:space="preserve">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370E1F">
        <w:rPr>
          <w:rFonts w:ascii="Times New Roman" w:hAnsi="Times New Roman" w:cs="Times New Roman"/>
          <w:color w:val="auto"/>
          <w:sz w:val="20"/>
          <w:szCs w:val="20"/>
        </w:rPr>
        <w:t>), установку</w:t>
      </w:r>
      <w:r w:rsidR="003F21AB" w:rsidRPr="003F21AB">
        <w:rPr>
          <w:rFonts w:ascii="Times New Roman" w:hAnsi="Times New Roman" w:cs="Times New Roman"/>
          <w:color w:val="auto"/>
          <w:sz w:val="20"/>
          <w:szCs w:val="20"/>
        </w:rPr>
        <w:t>,</w:t>
      </w:r>
      <w:r w:rsidR="00370E1F">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D244F9">
        <w:rPr>
          <w:rFonts w:ascii="Times New Roman" w:hAnsi="Times New Roman" w:cs="Times New Roman"/>
          <w:color w:val="auto"/>
          <w:sz w:val="20"/>
          <w:szCs w:val="20"/>
        </w:rPr>
        <w:t xml:space="preserve">(даты) </w:t>
      </w:r>
      <w:r w:rsidRPr="000D7B36">
        <w:rPr>
          <w:rFonts w:ascii="Times New Roman" w:hAnsi="Times New Roman" w:cs="Times New Roman"/>
          <w:color w:val="auto"/>
          <w:sz w:val="20"/>
          <w:szCs w:val="20"/>
        </w:rPr>
        <w:t xml:space="preserve">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w:t>
      </w:r>
      <w:proofErr w:type="gramStart"/>
      <w:r w:rsidRPr="000D7B36">
        <w:rPr>
          <w:rFonts w:ascii="Times New Roman" w:hAnsi="Times New Roman" w:cs="Times New Roman"/>
          <w:color w:val="auto"/>
          <w:sz w:val="20"/>
          <w:szCs w:val="20"/>
        </w:rPr>
        <w:t>15.Поставщик</w:t>
      </w:r>
      <w:proofErr w:type="gramEnd"/>
      <w:r w:rsidRPr="000D7B36">
        <w:rPr>
          <w:rFonts w:ascii="Times New Roman" w:hAnsi="Times New Roman" w:cs="Times New Roman"/>
          <w:color w:val="auto"/>
          <w:sz w:val="20"/>
          <w:szCs w:val="20"/>
        </w:rPr>
        <w:t xml:space="preserve">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w:t>
      </w:r>
      <w:r w:rsidR="00370E1F">
        <w:rPr>
          <w:rFonts w:ascii="Times New Roman" w:hAnsi="Times New Roman" w:cs="Times New Roman"/>
          <w:color w:val="auto"/>
          <w:sz w:val="20"/>
          <w:szCs w:val="20"/>
        </w:rPr>
        <w:t>я/</w:t>
      </w:r>
      <w:proofErr w:type="spellStart"/>
      <w:r w:rsidR="00370E1F">
        <w:rPr>
          <w:rFonts w:ascii="Times New Roman" w:hAnsi="Times New Roman" w:cs="Times New Roman"/>
          <w:color w:val="auto"/>
          <w:sz w:val="20"/>
          <w:szCs w:val="20"/>
        </w:rPr>
        <w:t>и</w:t>
      </w:r>
      <w:r w:rsidRPr="000D7B36">
        <w:rPr>
          <w:rFonts w:ascii="Times New Roman" w:hAnsi="Times New Roman" w:cs="Times New Roman"/>
          <w:color w:val="auto"/>
          <w:sz w:val="20"/>
          <w:szCs w:val="20"/>
        </w:rPr>
        <w:t>й</w:t>
      </w:r>
      <w:proofErr w:type="spellEnd"/>
      <w:r w:rsidRPr="000D7B36">
        <w:rPr>
          <w:rFonts w:ascii="Times New Roman" w:hAnsi="Times New Roman" w:cs="Times New Roman"/>
          <w:color w:val="auto"/>
          <w:sz w:val="20"/>
          <w:szCs w:val="20"/>
        </w:rPr>
        <w:t>, в которы</w:t>
      </w:r>
      <w:r w:rsidR="00E2106B">
        <w:rPr>
          <w:rFonts w:ascii="Times New Roman" w:hAnsi="Times New Roman" w:cs="Times New Roman"/>
          <w:color w:val="auto"/>
          <w:sz w:val="20"/>
          <w:szCs w:val="20"/>
        </w:rPr>
        <w:t>х будет осуществляться сборка</w:t>
      </w:r>
      <w:r w:rsidR="00370E1F">
        <w:rPr>
          <w:rFonts w:ascii="Times New Roman" w:hAnsi="Times New Roman" w:cs="Times New Roman"/>
          <w:color w:val="auto"/>
          <w:sz w:val="20"/>
          <w:szCs w:val="20"/>
        </w:rPr>
        <w:t xml:space="preserve"> (при необходимости)</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 xml:space="preserve">подключение, проверка работоспособности,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w:t>
      </w:r>
      <w:r w:rsidR="00370E1F">
        <w:rPr>
          <w:rFonts w:ascii="Times New Roman" w:hAnsi="Times New Roman" w:cs="Times New Roman"/>
          <w:color w:val="auto"/>
          <w:sz w:val="20"/>
          <w:szCs w:val="20"/>
        </w:rPr>
        <w:t>е/</w:t>
      </w:r>
      <w:r w:rsidRPr="000D7B36">
        <w:rPr>
          <w:rFonts w:ascii="Times New Roman" w:hAnsi="Times New Roman" w:cs="Times New Roman"/>
          <w:color w:val="auto"/>
          <w:sz w:val="20"/>
          <w:szCs w:val="20"/>
        </w:rPr>
        <w:t>я для сборки (при необходимости),</w:t>
      </w:r>
      <w:r w:rsidR="00370E1F">
        <w:rPr>
          <w:rFonts w:ascii="Times New Roman" w:hAnsi="Times New Roman" w:cs="Times New Roman"/>
          <w:color w:val="auto"/>
          <w:sz w:val="20"/>
          <w:szCs w:val="20"/>
        </w:rPr>
        <w:t xml:space="preserve"> установки, подключения, проверки </w:t>
      </w:r>
      <w:proofErr w:type="gramStart"/>
      <w:r w:rsidR="00370E1F">
        <w:rPr>
          <w:rFonts w:ascii="Times New Roman" w:hAnsi="Times New Roman" w:cs="Times New Roman"/>
          <w:color w:val="auto"/>
          <w:sz w:val="20"/>
          <w:szCs w:val="20"/>
        </w:rPr>
        <w:t xml:space="preserve">работоспособности </w:t>
      </w:r>
      <w:r w:rsidRPr="000D7B36">
        <w:rPr>
          <w:rFonts w:ascii="Times New Roman" w:hAnsi="Times New Roman" w:cs="Times New Roman"/>
          <w:color w:val="auto"/>
          <w:sz w:val="20"/>
          <w:szCs w:val="20"/>
        </w:rPr>
        <w:t xml:space="preserve"> товара</w:t>
      </w:r>
      <w:proofErr w:type="gramEnd"/>
      <w:r w:rsidRPr="000D7B36">
        <w:rPr>
          <w:rFonts w:ascii="Times New Roman" w:hAnsi="Times New Roman" w:cs="Times New Roman"/>
          <w:color w:val="auto"/>
          <w:sz w:val="20"/>
          <w:szCs w:val="20"/>
        </w:rPr>
        <w:t xml:space="preserve">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w:t>
      </w:r>
      <w:proofErr w:type="gramStart"/>
      <w:r w:rsidRPr="000D7B36">
        <w:rPr>
          <w:rFonts w:ascii="Times New Roman" w:hAnsi="Times New Roman" w:cs="Times New Roman"/>
          <w:sz w:val="20"/>
          <w:szCs w:val="20"/>
        </w:rPr>
        <w:t>4.Обнаружив</w:t>
      </w:r>
      <w:proofErr w:type="gramEnd"/>
      <w:r w:rsidRPr="000D7B36">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w:t>
      </w: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proofErr w:type="gramStart"/>
      <w:r w:rsidR="001F5A39" w:rsidRPr="001F5A39">
        <w:rPr>
          <w:rFonts w:ascii="Times New Roman" w:hAnsi="Times New Roman" w:cs="Times New Roman"/>
          <w:color w:val="000000" w:themeColor="text1"/>
          <w:sz w:val="20"/>
          <w:szCs w:val="20"/>
        </w:rPr>
        <w:t xml:space="preserve">раздела)  </w:t>
      </w:r>
      <w:r w:rsidR="00344DA3">
        <w:rPr>
          <w:rFonts w:ascii="Times New Roman" w:hAnsi="Times New Roman" w:cs="Times New Roman"/>
          <w:color w:val="000000" w:themeColor="text1"/>
          <w:sz w:val="20"/>
          <w:szCs w:val="20"/>
        </w:rPr>
        <w:t xml:space="preserve"> </w:t>
      </w:r>
      <w:proofErr w:type="gramEnd"/>
      <w:r w:rsidR="00344DA3">
        <w:rPr>
          <w:rFonts w:ascii="Times New Roman" w:hAnsi="Times New Roman" w:cs="Times New Roman"/>
          <w:color w:val="000000" w:themeColor="text1"/>
          <w:sz w:val="20"/>
          <w:szCs w:val="20"/>
        </w:rPr>
        <w:t xml:space="preserve">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w:t>
      </w:r>
      <w:proofErr w:type="gramStart"/>
      <w:r w:rsidRPr="00344DA3">
        <w:rPr>
          <w:rFonts w:ascii="Times New Roman" w:hAnsi="Times New Roman" w:cs="Times New Roman"/>
          <w:color w:val="auto"/>
          <w:sz w:val="20"/>
          <w:szCs w:val="20"/>
        </w:rPr>
        <w:t>5.Сторона</w:t>
      </w:r>
      <w:proofErr w:type="gramEnd"/>
      <w:r w:rsidRPr="00344DA3">
        <w:rPr>
          <w:rFonts w:ascii="Times New Roman" w:hAnsi="Times New Roman" w:cs="Times New Roman"/>
          <w:color w:val="auto"/>
          <w:sz w:val="20"/>
          <w:szCs w:val="20"/>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proofErr w:type="gramStart"/>
      <w:r w:rsidRPr="00344DA3">
        <w:rPr>
          <w:rFonts w:ascii="Times New Roman" w:hAnsi="Times New Roman" w:cs="Times New Roman"/>
          <w:color w:val="auto"/>
          <w:sz w:val="20"/>
          <w:szCs w:val="20"/>
        </w:rPr>
        <w:t>пени)</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а</w:t>
      </w:r>
      <w:proofErr w:type="gramEnd"/>
      <w:r w:rsidR="008A7BE9">
        <w:rPr>
          <w:rFonts w:ascii="Times New Roman" w:hAnsi="Times New Roman" w:cs="Times New Roman"/>
          <w:color w:val="auto"/>
          <w:sz w:val="20"/>
          <w:szCs w:val="20"/>
        </w:rPr>
        <w:t xml:space="preserve">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2E3ED7">
      <w:pPr>
        <w:tabs>
          <w:tab w:val="left" w:pos="576"/>
        </w:tabs>
        <w:jc w:val="both"/>
        <w:rPr>
          <w:rFonts w:ascii="Times New Roman" w:hAnsi="Times New Roman" w:cs="Times New Roman"/>
          <w:color w:val="000000" w:themeColor="text1"/>
          <w:sz w:val="20"/>
          <w:szCs w:val="20"/>
        </w:rPr>
      </w:pPr>
    </w:p>
    <w:p w:rsidR="00DF0783" w:rsidRPr="00344DA3" w:rsidRDefault="00370E1F" w:rsidP="00E32E9E">
      <w:pPr>
        <w:tabs>
          <w:tab w:val="left" w:pos="576"/>
        </w:tabs>
        <w:jc w:val="both"/>
        <w:rPr>
          <w:rFonts w:ascii="Times New Roman" w:hAnsi="Times New Roman" w:cs="Times New Roman"/>
          <w:color w:val="000000" w:themeColor="text1"/>
          <w:sz w:val="20"/>
          <w:szCs w:val="20"/>
        </w:rPr>
      </w:pPr>
      <w:r>
        <w:rPr>
          <w:rFonts w:ascii="Times New Roman" w:hAnsi="Times New Roman" w:cs="Times New Roman"/>
          <w:b/>
          <w:sz w:val="20"/>
          <w:szCs w:val="20"/>
        </w:rPr>
        <w:t xml:space="preserve">                                                                             </w:t>
      </w:r>
      <w:r w:rsidR="00A77712"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F0783">
      <w:pPr>
        <w:pStyle w:val="ConsPlusNormal"/>
        <w:jc w:val="both"/>
        <w:rPr>
          <w:rFonts w:ascii="Times New Roman" w:hAnsi="Times New Roman" w:cs="Times New Roman"/>
          <w:sz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Pr="00344DA3" w:rsidRDefault="00DF0783" w:rsidP="00DF0783">
      <w:pPr>
        <w:pStyle w:val="western"/>
        <w:shd w:val="clear" w:color="auto" w:fill="FFFFFF"/>
        <w:spacing w:before="0" w:after="0"/>
        <w:ind w:firstLine="540"/>
        <w:jc w:val="both"/>
        <w:rPr>
          <w:color w:val="000000"/>
          <w:sz w:val="20"/>
          <w:szCs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00DF0783" w:rsidRPr="00344DA3">
        <w:rPr>
          <w:rFonts w:ascii="Times New Roman" w:hAnsi="Times New Roman" w:cs="Times New Roman"/>
          <w:sz w:val="20"/>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w:t>
      </w:r>
      <w:proofErr w:type="spellStart"/>
      <w:r w:rsidR="00DF0783" w:rsidRPr="00344DA3">
        <w:rPr>
          <w:rFonts w:ascii="Times New Roman" w:hAnsi="Times New Roman" w:cs="Times New Roman"/>
          <w:sz w:val="20"/>
        </w:rPr>
        <w:t>неурегулировании</w:t>
      </w:r>
      <w:proofErr w:type="spellEnd"/>
      <w:r w:rsidR="00DF0783" w:rsidRPr="00344DA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45E5">
        <w:rPr>
          <w:rFonts w:ascii="Times New Roman" w:hAnsi="Times New Roman" w:cs="Times New Roman"/>
          <w:sz w:val="20"/>
          <w:szCs w:val="20"/>
        </w:rPr>
        <w:t>ми и действует по   30.11</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1F45E5">
        <w:rPr>
          <w:rFonts w:ascii="Times New Roman" w:hAnsi="Times New Roman" w:cs="Times New Roman"/>
          <w:color w:val="auto"/>
          <w:sz w:val="20"/>
          <w:szCs w:val="20"/>
        </w:rPr>
        <w:t>30.09.</w:t>
      </w:r>
      <w:r w:rsidR="007F51B6">
        <w:rPr>
          <w:rFonts w:ascii="Times New Roman" w:hAnsi="Times New Roman" w:cs="Times New Roman"/>
          <w:color w:val="auto"/>
          <w:sz w:val="20"/>
          <w:szCs w:val="20"/>
        </w:rPr>
        <w:t>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w:t>
      </w:r>
      <w:proofErr w:type="gramStart"/>
      <w:r w:rsidRPr="00344DA3">
        <w:rPr>
          <w:rFonts w:ascii="Times New Roman" w:hAnsi="Times New Roman" w:cs="Times New Roman"/>
          <w:sz w:val="20"/>
          <w:szCs w:val="20"/>
        </w:rPr>
        <w:t>4.Заказчик</w:t>
      </w:r>
      <w:proofErr w:type="gramEnd"/>
      <w:r w:rsidRPr="00344DA3">
        <w:rPr>
          <w:rFonts w:ascii="Times New Roman" w:hAnsi="Times New Roman" w:cs="Times New Roman"/>
          <w:sz w:val="20"/>
          <w:szCs w:val="20"/>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1F5A39">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001F5A39" w:rsidRPr="001F5A39">
        <w:rPr>
          <w:rFonts w:ascii="Times New Roman" w:eastAsia="Arial Unicode MS" w:hAnsi="Times New Roman" w:cs="Times New Roman"/>
          <w:sz w:val="20"/>
          <w:szCs w:val="20"/>
        </w:rPr>
        <w:t>с Поставщиком</w:t>
      </w:r>
      <w:proofErr w:type="gramEnd"/>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w:t>
      </w:r>
      <w:proofErr w:type="gramStart"/>
      <w:r>
        <w:rPr>
          <w:rFonts w:ascii="Times New Roman" w:eastAsia="Arial Unicode MS" w:hAnsi="Times New Roman" w:cs="Times New Roman"/>
          <w:sz w:val="20"/>
          <w:szCs w:val="20"/>
        </w:rPr>
        <w:t>17.</w:t>
      </w:r>
      <w:r w:rsidR="001F5A39" w:rsidRPr="001F5A39">
        <w:rPr>
          <w:rFonts w:ascii="Times New Roman" w:eastAsia="Arial Unicode MS" w:hAnsi="Times New Roman" w:cs="Times New Roman"/>
          <w:sz w:val="20"/>
          <w:szCs w:val="20"/>
        </w:rPr>
        <w:t>Изменение</w:t>
      </w:r>
      <w:proofErr w:type="gramEnd"/>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w:t>
      </w:r>
      <w:r w:rsidRPr="00344DA3">
        <w:rPr>
          <w:rFonts w:ascii="Times New Roman" w:hAnsi="Times New Roman" w:cs="Times New Roman"/>
          <w:sz w:val="20"/>
          <w:szCs w:val="20"/>
        </w:rPr>
        <w:lastRenderedPageBreak/>
        <w:t>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E3ED7" w:rsidRPr="00646A6A" w:rsidRDefault="002E3ED7" w:rsidP="00DF0783">
      <w:pPr>
        <w:autoSpaceDE w:val="0"/>
        <w:ind w:firstLine="567"/>
        <w:jc w:val="both"/>
        <w:rPr>
          <w:color w:val="FF0000"/>
          <w:sz w:val="20"/>
          <w:szCs w:val="20"/>
        </w:rPr>
      </w:pPr>
    </w:p>
    <w:p w:rsidR="00DF0783" w:rsidRPr="00344DA3" w:rsidRDefault="00DF0783" w:rsidP="00DF0783">
      <w:pPr>
        <w:autoSpaceDE w:val="0"/>
        <w:ind w:firstLine="567"/>
        <w:jc w:val="both"/>
        <w:rPr>
          <w:rFonts w:ascii="Times New Roman" w:hAnsi="Times New Roman" w:cs="Times New Roman"/>
          <w:color w:val="auto"/>
          <w:sz w:val="20"/>
          <w:szCs w:val="20"/>
        </w:rPr>
      </w:pPr>
    </w:p>
    <w:p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344DA3" w:rsidRDefault="00DF0783" w:rsidP="00DF0783">
      <w:pPr>
        <w:pStyle w:val="a7"/>
        <w:ind w:firstLine="0"/>
        <w:rPr>
          <w:color w:val="000000"/>
          <w:sz w:val="20"/>
          <w:szCs w:val="20"/>
        </w:rPr>
      </w:pPr>
      <w:r w:rsidRPr="00344DA3">
        <w:rPr>
          <w:color w:val="000000"/>
          <w:sz w:val="20"/>
          <w:szCs w:val="20"/>
        </w:rPr>
        <w:t>-</w:t>
      </w:r>
      <w:r w:rsidR="00344DA3" w:rsidRPr="00344DA3">
        <w:rPr>
          <w:color w:val="000000"/>
          <w:sz w:val="20"/>
          <w:szCs w:val="20"/>
        </w:rPr>
        <w:t xml:space="preserve"> Приложение № 3. Акт сверки </w:t>
      </w:r>
      <w:r w:rsidRPr="00344DA3">
        <w:rPr>
          <w:color w:val="000000"/>
          <w:sz w:val="20"/>
          <w:szCs w:val="20"/>
        </w:rPr>
        <w:t>(образец).</w:t>
      </w:r>
    </w:p>
    <w:p w:rsidR="00DF0783" w:rsidRDefault="00DF0783" w:rsidP="00DF0783">
      <w:pPr>
        <w:pStyle w:val="a7"/>
        <w:ind w:firstLine="0"/>
        <w:rPr>
          <w:b/>
          <w:bCs/>
          <w:caps/>
          <w:sz w:val="20"/>
          <w:szCs w:val="20"/>
        </w:rPr>
      </w:pP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44DA3" w:rsidTr="00FA5A92">
        <w:tc>
          <w:tcPr>
            <w:tcW w:w="4962" w:type="dxa"/>
          </w:tcPr>
          <w:p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FA5A92" w:rsidRPr="00344DA3" w:rsidRDefault="00FA5A92"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bl>
    <w:p w:rsidR="00113FB2" w:rsidRPr="00344DA3" w:rsidRDefault="00113FB2" w:rsidP="00344DA3">
      <w:pPr>
        <w:autoSpaceDE w:val="0"/>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49" w:type="dxa"/>
        <w:tblInd w:w="-436" w:type="dxa"/>
        <w:tblLook w:val="04A0" w:firstRow="1" w:lastRow="0" w:firstColumn="1" w:lastColumn="0" w:noHBand="0" w:noVBand="1"/>
      </w:tblPr>
      <w:tblGrid>
        <w:gridCol w:w="568"/>
        <w:gridCol w:w="5670"/>
        <w:gridCol w:w="992"/>
        <w:gridCol w:w="1422"/>
        <w:gridCol w:w="1697"/>
      </w:tblGrid>
      <w:tr w:rsidR="00344DA3" w:rsidRPr="00344DA3" w:rsidTr="00B851CA">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44DA3">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1422" w:type="dxa"/>
            <w:tcBorders>
              <w:top w:val="single" w:sz="4" w:space="0" w:color="000000"/>
              <w:left w:val="single" w:sz="4" w:space="0" w:color="000000"/>
              <w:bottom w:val="single" w:sz="4" w:space="0" w:color="000000"/>
              <w:right w:val="single" w:sz="4" w:space="0" w:color="auto"/>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1697" w:type="dxa"/>
            <w:tcBorders>
              <w:top w:val="single" w:sz="4" w:space="0" w:color="000000"/>
              <w:left w:val="single" w:sz="4" w:space="0" w:color="auto"/>
              <w:bottom w:val="single" w:sz="4" w:space="0" w:color="000000"/>
              <w:right w:val="single" w:sz="4" w:space="0" w:color="000000"/>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B851CA" w:rsidRPr="00344DA3" w:rsidTr="00B851CA">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851CA">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rPr>
                <w:rFonts w:ascii="Times New Roman" w:eastAsia="Times New Roman" w:hAnsi="Times New Roman" w:cs="Times New Roman"/>
                <w:lang w:bidi="ar-SA"/>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9670F"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w:t>
            </w:r>
            <w:r w:rsidR="00B851CA" w:rsidRPr="00B851CA">
              <w:rPr>
                <w:rFonts w:ascii="Times New Roman" w:hAnsi="Times New Roman" w:cs="Times New Roman"/>
                <w:sz w:val="22"/>
                <w:szCs w:val="22"/>
              </w:rPr>
              <w:t>т</w:t>
            </w:r>
            <w:r>
              <w:rPr>
                <w:rFonts w:ascii="Times New Roman" w:hAnsi="Times New Roman" w:cs="Times New Roman"/>
                <w:sz w:val="22"/>
                <w:szCs w:val="22"/>
              </w:rPr>
              <w:t>.</w:t>
            </w:r>
          </w:p>
        </w:tc>
        <w:tc>
          <w:tcPr>
            <w:tcW w:w="1422"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c>
          <w:tcPr>
            <w:tcW w:w="1697"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jc w:val="center"/>
              <w:rPr>
                <w:rFonts w:ascii="Times New Roman" w:eastAsia="Times New Roman" w:hAnsi="Times New Roman" w:cs="Times New Roman"/>
                <w:color w:val="auto"/>
                <w:lang w:bidi="ar-SA"/>
              </w:rPr>
            </w:pPr>
          </w:p>
        </w:tc>
      </w:tr>
    </w:tbl>
    <w:p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w:t>
      </w:r>
      <w:proofErr w:type="gramStart"/>
      <w:r w:rsidRPr="00B851CA">
        <w:rPr>
          <w:rFonts w:ascii="Times New Roman" w:eastAsia="Calibri" w:hAnsi="Times New Roman" w:cs="Times New Roman"/>
          <w:color w:val="auto"/>
          <w:sz w:val="20"/>
          <w:szCs w:val="20"/>
          <w:lang w:eastAsia="ar-SA" w:bidi="ar-SA"/>
        </w:rPr>
        <w:t xml:space="preserve">составляет: </w:t>
      </w:r>
      <w:r w:rsidR="007C3D8C" w:rsidRPr="00B851CA">
        <w:rPr>
          <w:rFonts w:ascii="Times New Roman" w:eastAsia="Calibri" w:hAnsi="Times New Roman" w:cs="Times New Roman"/>
          <w:color w:val="auto"/>
          <w:sz w:val="20"/>
          <w:szCs w:val="20"/>
          <w:lang w:eastAsia="en-US" w:bidi="ar-SA"/>
        </w:rPr>
        <w:t xml:space="preserve"> рублей</w:t>
      </w:r>
      <w:proofErr w:type="gramEnd"/>
      <w:r w:rsidR="007C3D8C" w:rsidRPr="00B851CA">
        <w:rPr>
          <w:rFonts w:ascii="Times New Roman" w:eastAsia="Calibri" w:hAnsi="Times New Roman" w:cs="Times New Roman"/>
          <w:color w:val="auto"/>
          <w:sz w:val="20"/>
          <w:szCs w:val="20"/>
          <w:lang w:eastAsia="en-US" w:bidi="ar-SA"/>
        </w:rPr>
        <w:t xml:space="preserve">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рублей     </w:t>
      </w:r>
      <w:r w:rsidRPr="00B851CA">
        <w:rPr>
          <w:rFonts w:ascii="Times New Roman" w:eastAsia="Calibri" w:hAnsi="Times New Roman" w:cs="Times New Roman"/>
          <w:color w:val="auto"/>
          <w:sz w:val="20"/>
          <w:szCs w:val="20"/>
          <w:lang w:eastAsia="en-US" w:bidi="ar-SA"/>
        </w:rPr>
        <w:t xml:space="preserve"> копеек.</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rsidTr="00B9670F">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344DA3" w:rsidRDefault="00B851CA"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B851CA" w:rsidRPr="00344DA3" w:rsidRDefault="00344DA3" w:rsidP="00DF0783">
      <w:pPr>
        <w:rPr>
          <w:sz w:val="20"/>
          <w:szCs w:val="20"/>
          <w:lang w:eastAsia="zh-CN" w:bidi="ar-SA"/>
        </w:rPr>
      </w:pPr>
      <w:r w:rsidRPr="00344DA3">
        <w:rPr>
          <w:sz w:val="20"/>
          <w:szCs w:val="20"/>
          <w:lang w:eastAsia="zh-CN" w:bidi="ar-SA"/>
        </w:rPr>
        <w:br w:type="page"/>
      </w:r>
    </w:p>
    <w:p w:rsidR="00344DA3" w:rsidRPr="00344DA3" w:rsidRDefault="00344DA3"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7C3D8C"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845806" w:rsidRPr="00845806">
        <w:rPr>
          <w:rFonts w:ascii="Times New Roman" w:eastAsia="Times New Roman" w:hAnsi="Times New Roman" w:cs="Times New Roman"/>
          <w:bCs/>
          <w:color w:val="auto"/>
          <w:spacing w:val="-6"/>
          <w:sz w:val="20"/>
          <w:szCs w:val="20"/>
          <w:lang w:bidi="ar-SA"/>
        </w:rPr>
        <w:t xml:space="preserve">Поставка цифровой камеры с установкой для обеспечения конференцсвязи при проведении образовательных </w:t>
      </w:r>
      <w:proofErr w:type="spellStart"/>
      <w:r w:rsidR="00845806" w:rsidRPr="00845806">
        <w:rPr>
          <w:rFonts w:ascii="Times New Roman" w:eastAsia="Times New Roman" w:hAnsi="Times New Roman" w:cs="Times New Roman"/>
          <w:bCs/>
          <w:color w:val="auto"/>
          <w:spacing w:val="-6"/>
          <w:sz w:val="20"/>
          <w:szCs w:val="20"/>
          <w:lang w:bidi="ar-SA"/>
        </w:rPr>
        <w:t>вебинаров</w:t>
      </w:r>
      <w:proofErr w:type="spellEnd"/>
      <w:r w:rsidR="00845806" w:rsidRPr="00845806">
        <w:rPr>
          <w:rFonts w:ascii="Times New Roman" w:eastAsia="Times New Roman" w:hAnsi="Times New Roman" w:cs="Times New Roman"/>
          <w:bCs/>
          <w:color w:val="auto"/>
          <w:spacing w:val="-6"/>
          <w:sz w:val="20"/>
          <w:szCs w:val="20"/>
          <w:lang w:bidi="ar-SA"/>
        </w:rPr>
        <w:t>, семинаров для обучающихся и педагогов</w:t>
      </w:r>
      <w:r w:rsidR="00845806" w:rsidRPr="00646A6A">
        <w:rPr>
          <w:rFonts w:ascii="Times New Roman" w:hAnsi="Times New Roman" w:cs="Times New Roman"/>
          <w:sz w:val="20"/>
          <w:szCs w:val="20"/>
        </w:rPr>
        <w:t xml:space="preserve"> </w:t>
      </w:r>
      <w:r w:rsidR="00EC6274" w:rsidRPr="00646A6A">
        <w:rPr>
          <w:rFonts w:ascii="Times New Roman" w:hAnsi="Times New Roman" w:cs="Times New Roman"/>
          <w:sz w:val="20"/>
          <w:szCs w:val="20"/>
        </w:rPr>
        <w:t>(далее – то</w:t>
      </w:r>
      <w:r w:rsidR="00EC6274">
        <w:rPr>
          <w:rFonts w:ascii="Times New Roman" w:hAnsi="Times New Roman" w:cs="Times New Roman"/>
          <w:sz w:val="20"/>
          <w:szCs w:val="20"/>
        </w:rPr>
        <w:t xml:space="preserve">вар, оборудование) для </w:t>
      </w:r>
      <w:proofErr w:type="spellStart"/>
      <w:r w:rsidR="00EC6274">
        <w:rPr>
          <w:rFonts w:ascii="Times New Roman" w:hAnsi="Times New Roman" w:cs="Times New Roman"/>
          <w:sz w:val="20"/>
          <w:szCs w:val="20"/>
        </w:rPr>
        <w:t>нужд</w:t>
      </w:r>
      <w:r w:rsidR="007F51B6">
        <w:rPr>
          <w:rFonts w:ascii="Times New Roman" w:hAnsi="Times New Roman" w:cs="Times New Roman"/>
          <w:sz w:val="20"/>
          <w:szCs w:val="20"/>
        </w:rPr>
        <w:t>_</w:t>
      </w:r>
      <w:r w:rsidR="00845806">
        <w:rPr>
          <w:rFonts w:ascii="Times New Roman" w:hAnsi="Times New Roman" w:cs="Times New Roman"/>
          <w:sz w:val="20"/>
          <w:szCs w:val="20"/>
        </w:rPr>
        <w:t>ГБОУ</w:t>
      </w:r>
      <w:proofErr w:type="spellEnd"/>
      <w:r w:rsidR="00845806">
        <w:rPr>
          <w:rFonts w:ascii="Times New Roman" w:hAnsi="Times New Roman" w:cs="Times New Roman"/>
          <w:sz w:val="20"/>
          <w:szCs w:val="20"/>
        </w:rPr>
        <w:t xml:space="preserve"> гимназия № </w:t>
      </w:r>
      <w:proofErr w:type="gramStart"/>
      <w:r w:rsidR="00845806">
        <w:rPr>
          <w:rFonts w:ascii="Times New Roman" w:hAnsi="Times New Roman" w:cs="Times New Roman"/>
          <w:sz w:val="20"/>
          <w:szCs w:val="20"/>
        </w:rPr>
        <w:t>61</w:t>
      </w:r>
      <w:r w:rsidR="007F51B6">
        <w:rPr>
          <w:rFonts w:ascii="Times New Roman" w:hAnsi="Times New Roman" w:cs="Times New Roman"/>
          <w:color w:val="auto"/>
          <w:sz w:val="20"/>
          <w:szCs w:val="20"/>
        </w:rPr>
        <w:t xml:space="preserve">  </w:t>
      </w:r>
      <w:r w:rsidR="00F9756E">
        <w:rPr>
          <w:rFonts w:ascii="Times New Roman" w:hAnsi="Times New Roman" w:cs="Times New Roman"/>
          <w:color w:val="auto"/>
          <w:sz w:val="20"/>
          <w:szCs w:val="20"/>
        </w:rPr>
        <w:t>по</w:t>
      </w:r>
      <w:proofErr w:type="gramEnd"/>
      <w:r w:rsidR="00F9756E">
        <w:rPr>
          <w:rFonts w:ascii="Times New Roman" w:hAnsi="Times New Roman" w:cs="Times New Roman"/>
          <w:color w:val="auto"/>
          <w:sz w:val="20"/>
          <w:szCs w:val="20"/>
        </w:rPr>
        <w:t xml:space="preserve"> адресу: 194</w:t>
      </w:r>
      <w:r w:rsidR="00845806">
        <w:rPr>
          <w:rFonts w:ascii="Times New Roman" w:hAnsi="Times New Roman" w:cs="Times New Roman"/>
          <w:color w:val="auto"/>
          <w:sz w:val="20"/>
          <w:szCs w:val="20"/>
        </w:rPr>
        <w:t>295</w:t>
      </w:r>
      <w:r w:rsidR="00EC6274" w:rsidRPr="000429EE">
        <w:rPr>
          <w:rFonts w:ascii="Times New Roman" w:hAnsi="Times New Roman" w:cs="Times New Roman"/>
          <w:color w:val="auto"/>
          <w:sz w:val="20"/>
          <w:szCs w:val="20"/>
        </w:rPr>
        <w:t>, г.</w:t>
      </w:r>
      <w:r w:rsidR="00845806">
        <w:rPr>
          <w:rFonts w:ascii="Times New Roman" w:hAnsi="Times New Roman" w:cs="Times New Roman"/>
          <w:color w:val="auto"/>
          <w:sz w:val="20"/>
          <w:szCs w:val="20"/>
        </w:rPr>
        <w:t xml:space="preserve"> </w:t>
      </w:r>
      <w:r w:rsidR="00EC6274" w:rsidRPr="000429EE">
        <w:rPr>
          <w:rFonts w:ascii="Times New Roman" w:hAnsi="Times New Roman" w:cs="Times New Roman"/>
          <w:color w:val="auto"/>
          <w:sz w:val="20"/>
          <w:szCs w:val="20"/>
        </w:rPr>
        <w:t>Санкт</w:t>
      </w:r>
      <w:r w:rsidR="00EC6274" w:rsidRPr="00646A6A">
        <w:rPr>
          <w:rFonts w:ascii="Times New Roman" w:hAnsi="Times New Roman" w:cs="Times New Roman"/>
          <w:sz w:val="20"/>
          <w:szCs w:val="20"/>
        </w:rPr>
        <w:t xml:space="preserve">-Петербург, </w:t>
      </w:r>
      <w:r w:rsidR="00845806">
        <w:rPr>
          <w:rFonts w:ascii="Times New Roman" w:hAnsi="Times New Roman" w:cs="Times New Roman"/>
          <w:sz w:val="20"/>
          <w:szCs w:val="20"/>
        </w:rPr>
        <w:t xml:space="preserve">пр. Художников, д.29, к3 </w:t>
      </w:r>
      <w:r w:rsidR="00F9756E">
        <w:rPr>
          <w:rFonts w:ascii="Times New Roman" w:hAnsi="Times New Roman" w:cs="Times New Roman"/>
          <w:sz w:val="20"/>
          <w:szCs w:val="20"/>
        </w:rPr>
        <w:t>в 2024</w:t>
      </w:r>
      <w:r w:rsidR="00EC6274" w:rsidRPr="00646A6A">
        <w:rPr>
          <w:rFonts w:ascii="Times New Roman" w:hAnsi="Times New Roman" w:cs="Times New Roman"/>
          <w:sz w:val="20"/>
          <w:szCs w:val="20"/>
        </w:rPr>
        <w:t xml:space="preserve"> году</w:t>
      </w:r>
    </w:p>
    <w:p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1.2. Начальная (максимальная) цена контракта:</w:t>
      </w:r>
      <w:r w:rsidR="00845806">
        <w:rPr>
          <w:rFonts w:ascii="Times New Roman" w:eastAsia="Times New Roman" w:hAnsi="Times New Roman" w:cs="Times New Roman"/>
          <w:bCs/>
          <w:color w:val="auto"/>
          <w:spacing w:val="-6"/>
          <w:sz w:val="20"/>
          <w:szCs w:val="20"/>
          <w:lang w:bidi="ar-SA"/>
        </w:rPr>
        <w:t xml:space="preserve"> </w:t>
      </w:r>
      <w:r w:rsidR="00845806" w:rsidRPr="00C77FA6">
        <w:rPr>
          <w:rFonts w:ascii="Times New Roman" w:eastAsia="Times New Roman" w:hAnsi="Times New Roman" w:cs="Times New Roman"/>
          <w:b/>
          <w:bCs/>
          <w:color w:val="auto"/>
          <w:spacing w:val="-6"/>
          <w:sz w:val="20"/>
          <w:szCs w:val="20"/>
          <w:lang w:bidi="ar-SA"/>
        </w:rPr>
        <w:t xml:space="preserve">50 </w:t>
      </w:r>
      <w:proofErr w:type="gramStart"/>
      <w:r w:rsidR="00845806" w:rsidRPr="00C77FA6">
        <w:rPr>
          <w:rFonts w:ascii="Times New Roman" w:eastAsia="Times New Roman" w:hAnsi="Times New Roman" w:cs="Times New Roman"/>
          <w:b/>
          <w:bCs/>
          <w:color w:val="auto"/>
          <w:spacing w:val="-6"/>
          <w:sz w:val="20"/>
          <w:szCs w:val="20"/>
          <w:lang w:bidi="ar-SA"/>
        </w:rPr>
        <w:t xml:space="preserve">000 </w:t>
      </w:r>
      <w:r w:rsidR="00EC6274" w:rsidRPr="00C77FA6">
        <w:rPr>
          <w:rFonts w:ascii="Times New Roman" w:eastAsia="Calibri" w:hAnsi="Times New Roman" w:cs="Times New Roman"/>
          <w:b/>
          <w:bCs/>
          <w:color w:val="auto"/>
          <w:sz w:val="20"/>
          <w:szCs w:val="20"/>
          <w:lang w:eastAsia="en-US" w:bidi="ar-SA"/>
        </w:rPr>
        <w:t xml:space="preserve"> рублей</w:t>
      </w:r>
      <w:proofErr w:type="gramEnd"/>
      <w:r w:rsidRPr="00C77FA6">
        <w:rPr>
          <w:rFonts w:ascii="Times New Roman" w:eastAsia="Calibri" w:hAnsi="Times New Roman" w:cs="Times New Roman"/>
          <w:b/>
          <w:bCs/>
          <w:color w:val="auto"/>
          <w:sz w:val="20"/>
          <w:szCs w:val="20"/>
          <w:lang w:eastAsia="en-US" w:bidi="ar-SA"/>
        </w:rPr>
        <w:t>.</w:t>
      </w:r>
      <w:r w:rsidR="00C77FA6" w:rsidRPr="00C77FA6">
        <w:rPr>
          <w:rFonts w:ascii="Times New Roman" w:eastAsia="Calibri" w:hAnsi="Times New Roman" w:cs="Times New Roman"/>
          <w:b/>
          <w:bCs/>
          <w:color w:val="auto"/>
          <w:sz w:val="20"/>
          <w:szCs w:val="20"/>
          <w:lang w:eastAsia="en-US" w:bidi="ar-SA"/>
        </w:rPr>
        <w:t>00 копеек</w:t>
      </w:r>
    </w:p>
    <w:p w:rsidR="00D44B21" w:rsidRDefault="007C3D8C" w:rsidP="00344DA3">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eastAsia="Calibri" w:hAnsi="Times New Roman" w:cs="Times New Roman"/>
          <w:bCs/>
          <w:color w:val="auto"/>
          <w:sz w:val="20"/>
          <w:szCs w:val="20"/>
          <w:lang w:eastAsia="en-US" w:bidi="ar-SA"/>
        </w:rPr>
        <w:t>1.</w:t>
      </w:r>
      <w:proofErr w:type="gramStart"/>
      <w:r>
        <w:rPr>
          <w:rFonts w:ascii="Times New Roman" w:eastAsia="Calibri" w:hAnsi="Times New Roman" w:cs="Times New Roman"/>
          <w:bCs/>
          <w:color w:val="auto"/>
          <w:sz w:val="20"/>
          <w:szCs w:val="20"/>
          <w:lang w:eastAsia="en-US" w:bidi="ar-SA"/>
        </w:rPr>
        <w:t>3.</w:t>
      </w:r>
      <w:r w:rsidRPr="00D44B21">
        <w:rPr>
          <w:rFonts w:ascii="Times New Roman" w:hAnsi="Times New Roman" w:cs="Times New Roman"/>
          <w:color w:val="000000" w:themeColor="text1"/>
          <w:sz w:val="20"/>
          <w:szCs w:val="20"/>
        </w:rPr>
        <w:t>ОКПД</w:t>
      </w:r>
      <w:proofErr w:type="gramEnd"/>
      <w:r w:rsidRPr="00D44B21">
        <w:rPr>
          <w:rFonts w:ascii="Times New Roman" w:hAnsi="Times New Roman" w:cs="Times New Roman"/>
          <w:color w:val="000000" w:themeColor="text1"/>
          <w:sz w:val="20"/>
          <w:szCs w:val="20"/>
        </w:rPr>
        <w:t xml:space="preserve">: </w:t>
      </w:r>
    </w:p>
    <w:p w:rsidR="00D44B21" w:rsidRPr="00344DA3" w:rsidRDefault="00D44B21" w:rsidP="00B9670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2.</w:t>
      </w:r>
      <w:r w:rsidR="00B042E5">
        <w:rPr>
          <w:rFonts w:ascii="Times New Roman" w:eastAsia="Times New Roman" w:hAnsi="Times New Roman" w:cs="Times New Roman"/>
          <w:color w:val="auto"/>
          <w:spacing w:val="-6"/>
          <w:sz w:val="20"/>
          <w:szCs w:val="20"/>
          <w:lang w:bidi="ar-SA"/>
        </w:rPr>
        <w:t>1 Источник финансирования</w:t>
      </w:r>
      <w:r w:rsidRPr="00344DA3">
        <w:rPr>
          <w:rFonts w:ascii="Times New Roman" w:eastAsia="Times New Roman" w:hAnsi="Times New Roman" w:cs="Times New Roman"/>
          <w:color w:val="auto"/>
          <w:spacing w:val="-6"/>
          <w:sz w:val="20"/>
          <w:szCs w:val="20"/>
          <w:lang w:bidi="ar-SA"/>
        </w:rPr>
        <w:t xml:space="preserve">: </w:t>
      </w:r>
      <w:r w:rsidR="00C77FA6">
        <w:rPr>
          <w:rFonts w:ascii="Times New Roman" w:eastAsia="Times New Roman" w:hAnsi="Times New Roman" w:cs="Times New Roman"/>
          <w:color w:val="auto"/>
          <w:spacing w:val="-6"/>
          <w:sz w:val="20"/>
          <w:szCs w:val="20"/>
          <w:lang w:bidi="ar-SA"/>
        </w:rPr>
        <w:t xml:space="preserve">Внебюджетные средства, средства субсидий на выполнение </w:t>
      </w:r>
      <w:proofErr w:type="spellStart"/>
      <w:r w:rsidR="00C77FA6">
        <w:rPr>
          <w:rFonts w:ascii="Times New Roman" w:eastAsia="Times New Roman" w:hAnsi="Times New Roman" w:cs="Times New Roman"/>
          <w:color w:val="auto"/>
          <w:spacing w:val="-6"/>
          <w:sz w:val="20"/>
          <w:szCs w:val="20"/>
          <w:lang w:bidi="ar-SA"/>
        </w:rPr>
        <w:t>госзадания</w:t>
      </w:r>
      <w:proofErr w:type="spellEnd"/>
      <w:r w:rsidR="00C77FA6">
        <w:rPr>
          <w:rFonts w:ascii="Times New Roman" w:eastAsia="Times New Roman" w:hAnsi="Times New Roman" w:cs="Times New Roman"/>
          <w:color w:val="auto"/>
          <w:spacing w:val="-6"/>
          <w:sz w:val="20"/>
          <w:szCs w:val="20"/>
          <w:lang w:bidi="ar-SA"/>
        </w:rPr>
        <w:t xml:space="preserve">. </w:t>
      </w: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w:t>
      </w:r>
      <w:proofErr w:type="gramStart"/>
      <w:r w:rsidRPr="00344DA3">
        <w:rPr>
          <w:rFonts w:ascii="Times New Roman" w:eastAsia="Times New Roman" w:hAnsi="Times New Roman" w:cs="Times New Roman"/>
          <w:color w:val="auto"/>
          <w:spacing w:val="-6"/>
          <w:sz w:val="20"/>
          <w:szCs w:val="20"/>
          <w:lang w:bidi="ar-SA"/>
        </w:rPr>
        <w:t xml:space="preserve">дней </w:t>
      </w:r>
      <w:r w:rsidR="001F45E5">
        <w:rPr>
          <w:rFonts w:ascii="Times New Roman" w:eastAsia="Times New Roman" w:hAnsi="Times New Roman" w:cs="Times New Roman"/>
          <w:color w:val="auto"/>
          <w:spacing w:val="-6"/>
          <w:sz w:val="20"/>
          <w:szCs w:val="20"/>
          <w:lang w:bidi="ar-SA"/>
        </w:rPr>
        <w:t xml:space="preserve"> с</w:t>
      </w:r>
      <w:proofErr w:type="gramEnd"/>
      <w:r w:rsidR="00B042E5">
        <w:rPr>
          <w:rFonts w:ascii="Times New Roman" w:eastAsia="Times New Roman" w:hAnsi="Times New Roman" w:cs="Times New Roman"/>
          <w:color w:val="auto"/>
          <w:spacing w:val="-6"/>
          <w:sz w:val="20"/>
          <w:szCs w:val="20"/>
          <w:lang w:bidi="ar-SA"/>
        </w:rPr>
        <w:t xml:space="preserve"> </w:t>
      </w:r>
      <w:r w:rsidR="001F45E5">
        <w:rPr>
          <w:rFonts w:ascii="Times New Roman" w:eastAsia="Times New Roman" w:hAnsi="Times New Roman" w:cs="Times New Roman"/>
          <w:color w:val="auto"/>
          <w:spacing w:val="-6"/>
          <w:sz w:val="20"/>
          <w:szCs w:val="20"/>
          <w:lang w:bidi="ar-SA"/>
        </w:rPr>
        <w:t xml:space="preserve"> даты</w:t>
      </w:r>
      <w:r w:rsidR="00B042E5">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течение </w:t>
      </w:r>
      <w:r w:rsidR="00003F5A" w:rsidRPr="00003F5A">
        <w:rPr>
          <w:rFonts w:ascii="Times New Roman" w:hAnsi="Times New Roman" w:cs="Times New Roman"/>
          <w:color w:val="auto"/>
          <w:sz w:val="20"/>
          <w:szCs w:val="20"/>
        </w:rPr>
        <w:t>5 (пяти)</w:t>
      </w:r>
      <w:proofErr w:type="gramStart"/>
      <w:r w:rsidR="00003F5A" w:rsidRPr="00003F5A">
        <w:rPr>
          <w:rFonts w:ascii="Times New Roman" w:hAnsi="Times New Roman" w:cs="Times New Roman"/>
          <w:color w:val="auto"/>
          <w:sz w:val="20"/>
          <w:szCs w:val="20"/>
        </w:rPr>
        <w:t>_</w:t>
      </w:r>
      <w:r w:rsidR="007F51B6">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рабочих</w:t>
      </w:r>
      <w:proofErr w:type="gramEnd"/>
      <w:r w:rsidR="00EC6274" w:rsidRPr="00344DA3">
        <w:rPr>
          <w:rFonts w:ascii="Times New Roman" w:hAnsi="Times New Roman" w:cs="Times New Roman"/>
          <w:color w:val="auto"/>
          <w:sz w:val="20"/>
          <w:szCs w:val="20"/>
        </w:rPr>
        <w:t xml:space="preserve"> дней с момента</w:t>
      </w:r>
      <w:r w:rsidR="001F45E5">
        <w:rPr>
          <w:rFonts w:ascii="Times New Roman" w:hAnsi="Times New Roman" w:cs="Times New Roman"/>
          <w:color w:val="auto"/>
          <w:sz w:val="20"/>
          <w:szCs w:val="20"/>
        </w:rPr>
        <w:t xml:space="preserve"> (даты) заключения  </w:t>
      </w:r>
      <w:r w:rsidR="00EC6274" w:rsidRPr="00344DA3">
        <w:rPr>
          <w:rFonts w:ascii="Times New Roman" w:hAnsi="Times New Roman" w:cs="Times New Roman"/>
          <w:color w:val="auto"/>
          <w:sz w:val="20"/>
          <w:szCs w:val="20"/>
        </w:rPr>
        <w:t xml:space="preserve"> контракта </w:t>
      </w:r>
      <w:proofErr w:type="spellStart"/>
      <w:r w:rsidR="00EC6274" w:rsidRPr="00344DA3">
        <w:rPr>
          <w:rFonts w:ascii="Times New Roman" w:hAnsi="Times New Roman" w:cs="Times New Roman"/>
          <w:color w:val="auto"/>
          <w:sz w:val="20"/>
          <w:szCs w:val="20"/>
        </w:rPr>
        <w:t>Сторонами,</w:t>
      </w:r>
      <w:r w:rsidR="00EC6274" w:rsidRPr="000D7B36">
        <w:rPr>
          <w:rFonts w:ascii="Times New Roman" w:hAnsi="Times New Roman" w:cs="Times New Roman"/>
          <w:color w:val="auto"/>
          <w:sz w:val="20"/>
          <w:szCs w:val="20"/>
        </w:rPr>
        <w:t>с</w:t>
      </w:r>
      <w:proofErr w:type="spellEnd"/>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го на сборку</w:t>
      </w:r>
      <w:r w:rsidR="001F45E5">
        <w:rPr>
          <w:rFonts w:ascii="Times New Roman" w:hAnsi="Times New Roman" w:cs="Times New Roman"/>
          <w:color w:val="auto"/>
          <w:sz w:val="20"/>
          <w:szCs w:val="20"/>
        </w:rPr>
        <w:t xml:space="preserve"> (при необходимости)</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1F45E5">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w:t>
      </w:r>
      <w:proofErr w:type="gramStart"/>
      <w:r w:rsidRPr="00344DA3">
        <w:rPr>
          <w:rFonts w:ascii="Times New Roman" w:eastAsia="Times New Roman" w:hAnsi="Times New Roman" w:cs="Times New Roman"/>
          <w:color w:val="auto"/>
          <w:spacing w:val="-6"/>
          <w:sz w:val="20"/>
          <w:szCs w:val="20"/>
          <w:lang w:bidi="ar-SA"/>
        </w:rPr>
        <w:t>2.Место</w:t>
      </w:r>
      <w:proofErr w:type="gramEnd"/>
      <w:r w:rsidRPr="00344DA3">
        <w:rPr>
          <w:rFonts w:ascii="Times New Roman" w:eastAsia="Times New Roman" w:hAnsi="Times New Roman" w:cs="Times New Roman"/>
          <w:color w:val="auto"/>
          <w:spacing w:val="-6"/>
          <w:sz w:val="20"/>
          <w:szCs w:val="20"/>
          <w:lang w:bidi="ar-SA"/>
        </w:rPr>
        <w:t xml:space="preserve"> поставки товара: </w:t>
      </w:r>
      <w:r w:rsidR="007F51B6">
        <w:rPr>
          <w:rFonts w:ascii="Times New Roman" w:hAnsi="Times New Roman" w:cs="Times New Roman"/>
          <w:color w:val="auto"/>
          <w:sz w:val="20"/>
          <w:szCs w:val="20"/>
        </w:rPr>
        <w:t>194</w:t>
      </w:r>
      <w:r w:rsidR="00003F5A" w:rsidRPr="00003F5A">
        <w:rPr>
          <w:rFonts w:ascii="Times New Roman" w:hAnsi="Times New Roman" w:cs="Times New Roman"/>
          <w:color w:val="auto"/>
          <w:sz w:val="20"/>
          <w:szCs w:val="20"/>
        </w:rPr>
        <w:t>295</w:t>
      </w:r>
      <w:r w:rsidR="007F51B6">
        <w:rPr>
          <w:rFonts w:ascii="Times New Roman" w:hAnsi="Times New Roman" w:cs="Times New Roman"/>
          <w:color w:val="auto"/>
          <w:sz w:val="20"/>
          <w:szCs w:val="20"/>
        </w:rPr>
        <w:t xml:space="preserve">     </w:t>
      </w:r>
      <w:r w:rsidR="00EC6274" w:rsidRPr="000429EE">
        <w:rPr>
          <w:rFonts w:ascii="Times New Roman" w:hAnsi="Times New Roman" w:cs="Times New Roman"/>
          <w:color w:val="auto"/>
          <w:sz w:val="20"/>
          <w:szCs w:val="20"/>
        </w:rPr>
        <w:t xml:space="preserve">, </w:t>
      </w:r>
      <w:proofErr w:type="spellStart"/>
      <w:r w:rsidR="00EC6274" w:rsidRPr="000429EE">
        <w:rPr>
          <w:rFonts w:ascii="Times New Roman" w:hAnsi="Times New Roman" w:cs="Times New Roman"/>
          <w:color w:val="auto"/>
          <w:sz w:val="20"/>
          <w:szCs w:val="20"/>
        </w:rPr>
        <w:t>г.Санкт</w:t>
      </w:r>
      <w:proofErr w:type="spellEnd"/>
      <w:r w:rsidR="00EC6274" w:rsidRPr="00646A6A">
        <w:rPr>
          <w:rFonts w:ascii="Times New Roman" w:hAnsi="Times New Roman" w:cs="Times New Roman"/>
          <w:sz w:val="20"/>
          <w:szCs w:val="20"/>
        </w:rPr>
        <w:t>-Петербург,</w:t>
      </w:r>
      <w:r w:rsidR="00003F5A" w:rsidRPr="00003F5A">
        <w:rPr>
          <w:rFonts w:ascii="Times New Roman" w:hAnsi="Times New Roman" w:cs="Times New Roman"/>
          <w:sz w:val="20"/>
          <w:szCs w:val="20"/>
        </w:rPr>
        <w:t xml:space="preserve"> пр. Художников, д.29, корп 3</w:t>
      </w:r>
      <w:r w:rsidR="007F51B6">
        <w:rPr>
          <w:rFonts w:ascii="Times New Roman" w:hAnsi="Times New Roman" w:cs="Times New Roman"/>
          <w:sz w:val="20"/>
          <w:szCs w:val="20"/>
        </w:rPr>
        <w:t xml:space="preserve">                       </w:t>
      </w:r>
      <w:r w:rsidR="001F45E5">
        <w:rPr>
          <w:rFonts w:ascii="Times New Roman" w:hAnsi="Times New Roman" w:cs="Times New Roman"/>
          <w:sz w:val="20"/>
          <w:szCs w:val="20"/>
        </w:rPr>
        <w:t xml:space="preserve">, </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w:t>
      </w:r>
      <w:r w:rsidR="00003F5A">
        <w:rPr>
          <w:rFonts w:ascii="Times New Roman" w:eastAsia="Times New Roman" w:hAnsi="Times New Roman" w:cs="Times New Roman"/>
          <w:color w:val="auto"/>
          <w:spacing w:val="-6"/>
          <w:sz w:val="20"/>
          <w:szCs w:val="20"/>
          <w:lang w:bidi="ar-SA"/>
        </w:rPr>
        <w:t>ки: по рабочим дням с 9:00 до 1</w:t>
      </w:r>
      <w:r w:rsidR="00003F5A" w:rsidRPr="00003F5A">
        <w:rPr>
          <w:rFonts w:ascii="Times New Roman" w:eastAsia="Times New Roman" w:hAnsi="Times New Roman" w:cs="Times New Roman"/>
          <w:color w:val="auto"/>
          <w:spacing w:val="-6"/>
          <w:sz w:val="20"/>
          <w:szCs w:val="20"/>
          <w:lang w:bidi="ar-SA"/>
        </w:rPr>
        <w:t>6</w:t>
      </w:r>
      <w:bookmarkStart w:id="2" w:name="_GoBack"/>
      <w:bookmarkEnd w:id="2"/>
      <w:r w:rsidRPr="00344DA3">
        <w:rPr>
          <w:rFonts w:ascii="Times New Roman" w:eastAsia="Times New Roman" w:hAnsi="Times New Roman" w:cs="Times New Roman"/>
          <w:color w:val="auto"/>
          <w:spacing w:val="-6"/>
          <w:sz w:val="20"/>
          <w:szCs w:val="20"/>
          <w:lang w:bidi="ar-SA"/>
        </w:rPr>
        <w:t>:00,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proofErr w:type="gramStart"/>
      <w:r w:rsidRPr="00344DA3">
        <w:rPr>
          <w:rFonts w:ascii="Times New Roman" w:eastAsia="Times New Roman" w:hAnsi="Times New Roman" w:cs="Times New Roman"/>
          <w:color w:val="auto"/>
          <w:spacing w:val="-6"/>
          <w:sz w:val="20"/>
          <w:szCs w:val="20"/>
          <w:lang w:bidi="ar-SA"/>
        </w:rPr>
        <w:t>:</w:t>
      </w:r>
      <w:r w:rsidR="00FA5A92">
        <w:rPr>
          <w:rFonts w:ascii="Times New Roman" w:eastAsia="Times New Roman" w:hAnsi="Times New Roman" w:cs="Times New Roman"/>
          <w:color w:val="auto"/>
          <w:spacing w:val="-6"/>
          <w:sz w:val="20"/>
          <w:szCs w:val="20"/>
          <w:lang w:bidi="ar-SA"/>
        </w:rPr>
        <w:t xml:space="preserve"> .</w:t>
      </w:r>
      <w:proofErr w:type="gramEnd"/>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344DA3" w:rsidRDefault="00344DA3" w:rsidP="00344DA3">
      <w:pPr>
        <w:widowControl/>
        <w:jc w:val="center"/>
        <w:rPr>
          <w:rFonts w:ascii="Times New Roman" w:eastAsia="Times New Roman" w:hAnsi="Times New Roman" w:cs="Times New Roman"/>
          <w:b/>
          <w:color w:val="auto"/>
          <w:sz w:val="20"/>
          <w:szCs w:val="20"/>
          <w:lang w:bidi="ar-SA"/>
        </w:rPr>
      </w:pPr>
    </w:p>
    <w:tbl>
      <w:tblPr>
        <w:tblW w:w="10349" w:type="dxa"/>
        <w:tblInd w:w="-436" w:type="dxa"/>
        <w:tblLook w:val="04A0" w:firstRow="1" w:lastRow="0" w:firstColumn="1" w:lastColumn="0" w:noHBand="0" w:noVBand="1"/>
      </w:tblPr>
      <w:tblGrid>
        <w:gridCol w:w="679"/>
        <w:gridCol w:w="6782"/>
        <w:gridCol w:w="1187"/>
        <w:gridCol w:w="1701"/>
      </w:tblGrid>
      <w:tr w:rsidR="00B851CA" w:rsidRPr="00344DA3" w:rsidTr="00B9670F">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6782"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Pr>
                <w:rFonts w:ascii="Times New Roman" w:eastAsia="Times New Roman" w:hAnsi="Times New Roman" w:cs="Times New Roman"/>
                <w:b/>
                <w:bCs/>
                <w:color w:val="auto"/>
                <w:sz w:val="20"/>
                <w:szCs w:val="20"/>
                <w:lang w:bidi="ar-SA"/>
              </w:rPr>
              <w:t>,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w:t>
            </w:r>
            <w:proofErr w:type="spellStart"/>
            <w:r w:rsidRPr="00344DA3">
              <w:rPr>
                <w:rFonts w:ascii="Times New Roman" w:eastAsia="Times New Roman" w:hAnsi="Times New Roman" w:cs="Times New Roman"/>
                <w:b/>
                <w:bCs/>
                <w:color w:val="auto"/>
                <w:sz w:val="20"/>
                <w:szCs w:val="20"/>
                <w:lang w:bidi="ar-SA"/>
              </w:rPr>
              <w:t>шт</w:t>
            </w:r>
            <w:proofErr w:type="spellEnd"/>
            <w:r w:rsidRPr="00344DA3">
              <w:rPr>
                <w:rFonts w:ascii="Times New Roman" w:eastAsia="Times New Roman" w:hAnsi="Times New Roman" w:cs="Times New Roman"/>
                <w:b/>
                <w:bCs/>
                <w:color w:val="auto"/>
                <w:sz w:val="20"/>
                <w:szCs w:val="20"/>
                <w:lang w:bidi="ar-SA"/>
              </w:rPr>
              <w:t>)</w:t>
            </w:r>
          </w:p>
        </w:tc>
        <w:tc>
          <w:tcPr>
            <w:tcW w:w="1701" w:type="dxa"/>
            <w:tcBorders>
              <w:top w:val="single" w:sz="4" w:space="0" w:color="000000"/>
              <w:left w:val="single" w:sz="4" w:space="0" w:color="000000"/>
              <w:bottom w:val="single" w:sz="4" w:space="0" w:color="000000"/>
              <w:right w:val="single" w:sz="4" w:space="0" w:color="auto"/>
            </w:tcBorders>
          </w:tcPr>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r>
      <w:tr w:rsidR="00B851CA" w:rsidRPr="00B851CA" w:rsidTr="00B9670F">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9670F">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B851CA" w:rsidP="00B9670F">
            <w:pPr>
              <w:widowControl/>
              <w:tabs>
                <w:tab w:val="left" w:pos="0"/>
              </w:tabs>
              <w:autoSpaceDE w:val="0"/>
              <w:autoSpaceDN w:val="0"/>
              <w:adjustRightInd w:val="0"/>
              <w:contextualSpacing/>
              <w:rPr>
                <w:rFonts w:ascii="Times New Roman" w:eastAsia="Times New Roman" w:hAnsi="Times New Roman" w:cs="Times New Roman"/>
                <w:lang w:bidi="ar-SA"/>
              </w:rPr>
            </w:pP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proofErr w:type="spellStart"/>
            <w:r w:rsidRPr="00B851CA">
              <w:rPr>
                <w:rFonts w:ascii="Times New Roman" w:hAnsi="Times New Roman" w:cs="Times New Roman"/>
                <w:sz w:val="22"/>
                <w:szCs w:val="22"/>
              </w:rPr>
              <w:t>шт</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r>
    </w:tbl>
    <w:p w:rsidR="00B851CA" w:rsidRDefault="00B851CA" w:rsidP="00344DA3">
      <w:pPr>
        <w:widowControl/>
        <w:jc w:val="center"/>
        <w:rPr>
          <w:rFonts w:ascii="Times New Roman" w:eastAsia="Times New Roman" w:hAnsi="Times New Roman" w:cs="Times New Roman"/>
          <w:b/>
          <w:color w:val="auto"/>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B042E5">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r w:rsidR="00B042E5" w:rsidRPr="00B042E5">
        <w:rPr>
          <w:rFonts w:ascii="Times New Roman" w:eastAsia="Times New Roman" w:hAnsi="Times New Roman" w:cs="Times New Roman"/>
          <w:bCs/>
          <w:color w:val="auto"/>
          <w:sz w:val="20"/>
          <w:szCs w:val="20"/>
          <w:lang w:bidi="ar-SA"/>
        </w:rPr>
        <w:t>Исчисление гарантийного срока производится в порядке, установленном действующим законодательством Российской Федерации (ст.471 ГК РФ).</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w:t>
      </w:r>
      <w:r w:rsidRPr="00344DA3">
        <w:rPr>
          <w:rFonts w:ascii="Times New Roman" w:eastAsia="Times New Roman" w:hAnsi="Times New Roman" w:cs="Times New Roman"/>
          <w:bCs/>
          <w:color w:val="auto"/>
          <w:sz w:val="20"/>
          <w:szCs w:val="20"/>
          <w:lang w:bidi="ar-SA"/>
        </w:rPr>
        <w:lastRenderedPageBreak/>
        <w:t>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B042E5">
        <w:rPr>
          <w:rFonts w:ascii="Times New Roman" w:eastAsia="Times New Roman" w:hAnsi="Times New Roman" w:cs="Times New Roman"/>
          <w:bCs/>
          <w:color w:val="auto"/>
          <w:sz w:val="20"/>
          <w:szCs w:val="20"/>
          <w:lang w:bidi="ar-SA"/>
        </w:rPr>
        <w:t xml:space="preserve"> (для плательщиков НДС)</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8"/>
          <w:footerReference w:type="even" r:id="rId9"/>
          <w:footerReference w:type="default" r:id="rId10"/>
          <w:pgSz w:w="11906" w:h="16838" w:code="9"/>
          <w:pgMar w:top="284" w:right="720" w:bottom="142" w:left="993"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344DA3" w:rsidRPr="00344DA3"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rsidR="00344DA3" w:rsidRPr="00344DA3" w:rsidRDefault="00344DA3" w:rsidP="00344DA3">
      <w:pPr>
        <w:keepNext/>
        <w:keepLines/>
        <w:widowControl/>
        <w:jc w:val="center"/>
        <w:outlineLvl w:val="3"/>
        <w:rPr>
          <w:rFonts w:ascii="Times New Roman" w:eastAsia="Calibri" w:hAnsi="Times New Roman" w:cs="Times New Roman"/>
          <w:b/>
          <w:bCs/>
          <w:color w:val="auto"/>
          <w:spacing w:val="-6"/>
          <w:sz w:val="20"/>
          <w:szCs w:val="20"/>
          <w:lang w:eastAsia="en-US" w:bidi="ar-SA"/>
        </w:rPr>
      </w:pPr>
      <w:r w:rsidRPr="00344DA3">
        <w:rPr>
          <w:rFonts w:ascii="Times New Roman" w:eastAsia="Calibri" w:hAnsi="Times New Roman" w:cs="Times New Roman"/>
          <w:b/>
          <w:bCs/>
          <w:color w:val="auto"/>
          <w:spacing w:val="-6"/>
          <w:sz w:val="20"/>
          <w:szCs w:val="20"/>
          <w:lang w:eastAsia="en-US" w:bidi="ar-SA"/>
        </w:rPr>
        <w:t xml:space="preserve">7. </w:t>
      </w:r>
      <w:r w:rsidRPr="00344DA3">
        <w:rPr>
          <w:rFonts w:ascii="Times New Roman" w:eastAsia="Calibri" w:hAnsi="Times New Roman" w:cs="Times New Roman"/>
          <w:b/>
          <w:color w:val="auto"/>
          <w:spacing w:val="-6"/>
          <w:sz w:val="20"/>
          <w:szCs w:val="20"/>
          <w:lang w:eastAsia="en-US" w:bidi="ar-SA"/>
        </w:rPr>
        <w:t>Расчет НМЦК методом сопоставимых рыночных цен (анализ рынка)</w:t>
      </w:r>
    </w:p>
    <w:p w:rsidR="00344DA3" w:rsidRPr="00344DA3" w:rsidRDefault="00344DA3" w:rsidP="00344DA3">
      <w:pPr>
        <w:keepNext/>
        <w:keepLines/>
        <w:widowControl/>
        <w:outlineLvl w:val="2"/>
        <w:rPr>
          <w:rFonts w:ascii="Times New Roman" w:eastAsia="Calibri" w:hAnsi="Times New Roman" w:cs="Times New Roman"/>
          <w:color w:val="auto"/>
          <w:spacing w:val="-6"/>
          <w:sz w:val="20"/>
          <w:szCs w:val="20"/>
          <w:lang w:eastAsia="en-US" w:bidi="ar-SA"/>
        </w:rPr>
      </w:pPr>
    </w:p>
    <w:p w:rsidR="00344DA3" w:rsidRPr="00344DA3" w:rsidRDefault="00344DA3" w:rsidP="00344DA3">
      <w:pPr>
        <w:keepNext/>
        <w:keepLines/>
        <w:widowControl/>
        <w:outlineLvl w:val="2"/>
        <w:rPr>
          <w:sz w:val="20"/>
          <w:szCs w:val="20"/>
          <w:lang w:bidi="ar-SA"/>
        </w:rPr>
      </w:pPr>
    </w:p>
    <w:p w:rsidR="00344DA3" w:rsidRPr="00344DA3"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ОБОСНОВАНИЕ ЦЕНЫ КОНТРАКТА</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tbl>
      <w:tblPr>
        <w:tblW w:w="15200" w:type="dxa"/>
        <w:tblLook w:val="04A0" w:firstRow="1" w:lastRow="0" w:firstColumn="1" w:lastColumn="0" w:noHBand="0" w:noVBand="1"/>
      </w:tblPr>
      <w:tblGrid>
        <w:gridCol w:w="498"/>
        <w:gridCol w:w="1812"/>
        <w:gridCol w:w="968"/>
        <w:gridCol w:w="756"/>
        <w:gridCol w:w="1014"/>
        <w:gridCol w:w="1051"/>
        <w:gridCol w:w="1323"/>
        <w:gridCol w:w="1492"/>
        <w:gridCol w:w="1258"/>
        <w:gridCol w:w="1475"/>
        <w:gridCol w:w="1179"/>
        <w:gridCol w:w="1474"/>
        <w:gridCol w:w="1576"/>
      </w:tblGrid>
      <w:tr w:rsidR="003F0C7D" w:rsidRPr="003F0C7D" w:rsidTr="003F0C7D">
        <w:trPr>
          <w:trHeight w:val="660"/>
        </w:trPr>
        <w:tc>
          <w:tcPr>
            <w:tcW w:w="13704" w:type="dxa"/>
            <w:gridSpan w:val="12"/>
            <w:tcBorders>
              <w:top w:val="nil"/>
              <w:left w:val="nil"/>
              <w:bottom w:val="nil"/>
              <w:right w:val="nil"/>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color w:val="auto"/>
                <w:sz w:val="22"/>
                <w:szCs w:val="22"/>
                <w:lang w:bidi="ar-SA"/>
              </w:rPr>
            </w:pPr>
            <w:r w:rsidRPr="003F0C7D">
              <w:rPr>
                <w:rFonts w:ascii="Times New Roman" w:eastAsia="Times New Roman" w:hAnsi="Times New Roman" w:cs="Times New Roman"/>
                <w:b/>
                <w:bCs/>
                <w:color w:val="auto"/>
                <w:sz w:val="22"/>
                <w:szCs w:val="22"/>
                <w:lang w:bidi="ar-SA"/>
              </w:rPr>
              <w:t>Обоснование и расчет начальной (максимальной) цены контракта</w:t>
            </w:r>
            <w:r w:rsidRPr="003F0C7D">
              <w:rPr>
                <w:rFonts w:ascii="Times New Roman" w:eastAsia="Times New Roman" w:hAnsi="Times New Roman" w:cs="Times New Roman"/>
                <w:b/>
                <w:bCs/>
                <w:color w:val="auto"/>
                <w:sz w:val="22"/>
                <w:szCs w:val="22"/>
                <w:lang w:bidi="ar-SA"/>
              </w:rPr>
              <w:br/>
              <w:t>Метод сопоставимых рыночных цен (анализ рынка)</w:t>
            </w:r>
          </w:p>
        </w:tc>
        <w:tc>
          <w:tcPr>
            <w:tcW w:w="1496" w:type="dxa"/>
            <w:tcBorders>
              <w:top w:val="nil"/>
              <w:left w:val="nil"/>
              <w:bottom w:val="nil"/>
              <w:right w:val="nil"/>
            </w:tcBorders>
            <w:shd w:val="clear" w:color="auto" w:fill="auto"/>
            <w:noWrap/>
            <w:vAlign w:val="bottom"/>
            <w:hideMark/>
          </w:tcPr>
          <w:p w:rsidR="003F0C7D" w:rsidRPr="003F0C7D" w:rsidRDefault="003F0C7D" w:rsidP="003F0C7D">
            <w:pPr>
              <w:widowControl/>
              <w:jc w:val="center"/>
              <w:rPr>
                <w:rFonts w:ascii="Times New Roman" w:eastAsia="Times New Roman" w:hAnsi="Times New Roman" w:cs="Times New Roman"/>
                <w:b/>
                <w:bCs/>
                <w:color w:val="auto"/>
                <w:sz w:val="22"/>
                <w:szCs w:val="22"/>
                <w:lang w:bidi="ar-SA"/>
              </w:rPr>
            </w:pPr>
          </w:p>
        </w:tc>
      </w:tr>
      <w:tr w:rsidR="003F0C7D" w:rsidRPr="003F0C7D" w:rsidTr="003F0C7D">
        <w:trPr>
          <w:trHeight w:val="1260"/>
        </w:trPr>
        <w:tc>
          <w:tcPr>
            <w:tcW w:w="13704" w:type="dxa"/>
            <w:gridSpan w:val="12"/>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lang w:bidi="ar-SA"/>
              </w:rPr>
            </w:pPr>
            <w:r w:rsidRPr="003F0C7D">
              <w:rPr>
                <w:rFonts w:ascii="Times New Roman" w:eastAsia="Times New Roman" w:hAnsi="Times New Roman" w:cs="Times New Roman"/>
                <w:lang w:bidi="ar-SA"/>
              </w:rPr>
              <w:t>Заказчиком было направлены запросы о предоставлении ценовой информации 5-ти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c>
          <w:tcPr>
            <w:tcW w:w="14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lang w:bidi="ar-SA"/>
              </w:rPr>
            </w:pPr>
          </w:p>
        </w:tc>
      </w:tr>
      <w:tr w:rsidR="003F0C7D" w:rsidRPr="003F0C7D" w:rsidTr="003F0C7D">
        <w:trPr>
          <w:trHeight w:val="105"/>
        </w:trPr>
        <w:tc>
          <w:tcPr>
            <w:tcW w:w="347"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634"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981"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92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028"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978"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137"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309"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27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3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1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4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496" w:type="dxa"/>
            <w:tcBorders>
              <w:top w:val="nil"/>
              <w:left w:val="nil"/>
              <w:bottom w:val="nil"/>
              <w:right w:val="nil"/>
            </w:tcBorders>
            <w:shd w:val="clear" w:color="auto" w:fill="auto"/>
            <w:noWrap/>
            <w:vAlign w:val="bottom"/>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r>
      <w:tr w:rsidR="003F0C7D" w:rsidRPr="003F0C7D" w:rsidTr="003F0C7D">
        <w:trPr>
          <w:trHeight w:val="840"/>
        </w:trPr>
        <w:tc>
          <w:tcPr>
            <w:tcW w:w="3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 п/п</w:t>
            </w:r>
          </w:p>
        </w:tc>
        <w:tc>
          <w:tcPr>
            <w:tcW w:w="16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Наименование товара (работы, услуги)</w:t>
            </w:r>
          </w:p>
        </w:tc>
        <w:tc>
          <w:tcPr>
            <w:tcW w:w="3913" w:type="dxa"/>
            <w:gridSpan w:val="4"/>
            <w:tcBorders>
              <w:top w:val="single" w:sz="4" w:space="0" w:color="auto"/>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2"/>
                <w:szCs w:val="22"/>
                <w:lang w:bidi="ar-SA"/>
              </w:rPr>
            </w:pPr>
            <w:r w:rsidRPr="003F0C7D">
              <w:rPr>
                <w:rFonts w:ascii="Times New Roman" w:eastAsia="Times New Roman" w:hAnsi="Times New Roman" w:cs="Times New Roman"/>
                <w:b/>
                <w:bCs/>
                <w:sz w:val="22"/>
                <w:szCs w:val="22"/>
                <w:lang w:bidi="ar-SA"/>
              </w:rPr>
              <w:t>Номер источника ценовой информации (ИЦИ №i) и цена единицы товара, работы, услуги, представленная i-</w:t>
            </w:r>
            <w:proofErr w:type="spellStart"/>
            <w:r w:rsidRPr="003F0C7D">
              <w:rPr>
                <w:rFonts w:ascii="Times New Roman" w:eastAsia="Times New Roman" w:hAnsi="Times New Roman" w:cs="Times New Roman"/>
                <w:b/>
                <w:bCs/>
                <w:sz w:val="22"/>
                <w:szCs w:val="22"/>
                <w:lang w:bidi="ar-SA"/>
              </w:rPr>
              <w:t>тым</w:t>
            </w:r>
            <w:proofErr w:type="spellEnd"/>
            <w:r w:rsidRPr="003F0C7D">
              <w:rPr>
                <w:rFonts w:ascii="Times New Roman" w:eastAsia="Times New Roman" w:hAnsi="Times New Roman" w:cs="Times New Roman"/>
                <w:b/>
                <w:bCs/>
                <w:sz w:val="22"/>
                <w:szCs w:val="22"/>
                <w:lang w:bidi="ar-SA"/>
              </w:rPr>
              <w:t xml:space="preserve"> ИЦИ (</w:t>
            </w:r>
            <w:proofErr w:type="spellStart"/>
            <w:r w:rsidRPr="003F0C7D">
              <w:rPr>
                <w:rFonts w:ascii="Times New Roman" w:eastAsia="Times New Roman" w:hAnsi="Times New Roman" w:cs="Times New Roman"/>
                <w:b/>
                <w:bCs/>
                <w:sz w:val="22"/>
                <w:szCs w:val="22"/>
                <w:lang w:bidi="ar-SA"/>
              </w:rPr>
              <w:t>Цi</w:t>
            </w:r>
            <w:proofErr w:type="spellEnd"/>
            <w:r w:rsidRPr="003F0C7D">
              <w:rPr>
                <w:rFonts w:ascii="Times New Roman" w:eastAsia="Times New Roman" w:hAnsi="Times New Roman" w:cs="Times New Roman"/>
                <w:b/>
                <w:bCs/>
                <w:sz w:val="22"/>
                <w:szCs w:val="22"/>
                <w:lang w:bidi="ar-SA"/>
              </w:rPr>
              <w:t>), руб.</w:t>
            </w:r>
          </w:p>
        </w:tc>
        <w:tc>
          <w:tcPr>
            <w:tcW w:w="11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v - кол-во (объем) закупаемого товара (работы, услуги), ед.</w:t>
            </w:r>
          </w:p>
        </w:tc>
        <w:tc>
          <w:tcPr>
            <w:tcW w:w="13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lang w:bidi="ar-SA"/>
              </w:rPr>
              <w:t>n</w:t>
            </w:r>
            <w:r w:rsidRPr="003F0C7D">
              <w:rPr>
                <w:rFonts w:ascii="Times New Roman" w:eastAsia="Times New Roman" w:hAnsi="Times New Roman" w:cs="Times New Roman"/>
                <w:b/>
                <w:bCs/>
                <w:sz w:val="20"/>
                <w:szCs w:val="20"/>
                <w:lang w:bidi="ar-SA"/>
              </w:rPr>
              <w:t xml:space="preserve"> - кол-во значений, используемых в расчете</w:t>
            </w:r>
          </w:p>
        </w:tc>
        <w:tc>
          <w:tcPr>
            <w:tcW w:w="3868" w:type="dxa"/>
            <w:gridSpan w:val="3"/>
            <w:tcBorders>
              <w:top w:val="single" w:sz="4" w:space="0" w:color="auto"/>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sz w:val="22"/>
                <w:szCs w:val="22"/>
                <w:lang w:bidi="ar-SA"/>
              </w:rPr>
            </w:pPr>
            <w:r w:rsidRPr="003F0C7D">
              <w:rPr>
                <w:rFonts w:ascii="Times New Roman" w:eastAsia="Times New Roman" w:hAnsi="Times New Roman" w:cs="Times New Roman"/>
                <w:sz w:val="22"/>
                <w:szCs w:val="22"/>
                <w:lang w:bidi="ar-SA"/>
              </w:rPr>
              <w:t>Определение однородности совокупности значений выявленных цен</w:t>
            </w:r>
          </w:p>
        </w:tc>
        <w:tc>
          <w:tcPr>
            <w:tcW w:w="1496" w:type="dxa"/>
            <w:tcBorders>
              <w:top w:val="nil"/>
              <w:left w:val="nil"/>
              <w:bottom w:val="nil"/>
              <w:right w:val="nil"/>
            </w:tcBorders>
            <w:shd w:val="clear" w:color="auto" w:fill="auto"/>
            <w:noWrap/>
            <w:vAlign w:val="bottom"/>
            <w:hideMark/>
          </w:tcPr>
          <w:p w:rsidR="003F0C7D" w:rsidRPr="003F0C7D" w:rsidRDefault="003F0C7D" w:rsidP="003F0C7D">
            <w:pPr>
              <w:widowControl/>
              <w:rPr>
                <w:rFonts w:ascii="Calibri" w:eastAsia="Times New Roman" w:hAnsi="Calibri" w:cs="Calibri"/>
                <w:sz w:val="22"/>
                <w:szCs w:val="22"/>
                <w:lang w:bidi="ar-SA"/>
              </w:rPr>
            </w:pPr>
            <w:r w:rsidRPr="003F0C7D">
              <w:rPr>
                <w:rFonts w:ascii="Calibri" w:eastAsia="Times New Roman" w:hAnsi="Calibri" w:cs="Calibri"/>
                <w:noProof/>
                <w:sz w:val="22"/>
                <w:szCs w:val="22"/>
                <w:lang w:bidi="ar-SA"/>
              </w:rPr>
              <w:drawing>
                <wp:anchor distT="0" distB="0" distL="114300" distR="114300" simplePos="0" relativeHeight="251654656" behindDoc="0" locked="0" layoutInCell="1" allowOverlap="1">
                  <wp:simplePos x="0" y="0"/>
                  <wp:positionH relativeFrom="column">
                    <wp:posOffset>190500</wp:posOffset>
                  </wp:positionH>
                  <wp:positionV relativeFrom="paragraph">
                    <wp:posOffset>238125</wp:posOffset>
                  </wp:positionV>
                  <wp:extent cx="457200" cy="257175"/>
                  <wp:effectExtent l="0" t="0" r="0" b="9525"/>
                  <wp:wrapNone/>
                  <wp:docPr id="17533" name="Рисунок 17533" descr="C:\Temp\KClipboardExport\7d4qbwfz.gif"/>
                  <wp:cNvGraphicFramePr/>
                  <a:graphic xmlns:a="http://schemas.openxmlformats.org/drawingml/2006/main">
                    <a:graphicData uri="http://schemas.openxmlformats.org/drawingml/2006/picture">
                      <pic:pic xmlns:pic="http://schemas.openxmlformats.org/drawingml/2006/picture">
                        <pic:nvPicPr>
                          <pic:cNvPr id="17533"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r="56836" b="28496"/>
                          <a:stretch>
                            <a:fillRect/>
                          </a:stretch>
                        </pic:blipFill>
                        <pic:spPr bwMode="auto">
                          <a:xfrm>
                            <a:off x="0" y="0"/>
                            <a:ext cx="4572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53"/>
            </w:tblGrid>
            <w:tr w:rsidR="003F0C7D" w:rsidRPr="003F0C7D">
              <w:trPr>
                <w:trHeight w:val="840"/>
                <w:tblCellSpacing w:w="0" w:type="dxa"/>
              </w:trPr>
              <w:tc>
                <w:tcPr>
                  <w:tcW w:w="1480" w:type="dxa"/>
                  <w:tcBorders>
                    <w:top w:val="single" w:sz="4" w:space="0" w:color="auto"/>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 xml:space="preserve">                  , руб. </w:t>
                  </w:r>
                </w:p>
              </w:tc>
            </w:tr>
          </w:tbl>
          <w:p w:rsidR="003F0C7D" w:rsidRPr="003F0C7D" w:rsidRDefault="003F0C7D" w:rsidP="003F0C7D">
            <w:pPr>
              <w:widowControl/>
              <w:rPr>
                <w:rFonts w:ascii="Calibri" w:eastAsia="Times New Roman" w:hAnsi="Calibri" w:cs="Calibri"/>
                <w:sz w:val="22"/>
                <w:szCs w:val="22"/>
                <w:lang w:bidi="ar-SA"/>
              </w:rPr>
            </w:pPr>
          </w:p>
        </w:tc>
        <w:tc>
          <w:tcPr>
            <w:tcW w:w="14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sz w:val="22"/>
                <w:szCs w:val="22"/>
                <w:lang w:bidi="ar-SA"/>
              </w:rPr>
            </w:pPr>
            <w:r w:rsidRPr="003F0C7D">
              <w:rPr>
                <w:rFonts w:ascii="Times New Roman" w:eastAsia="Times New Roman" w:hAnsi="Times New Roman" w:cs="Times New Roman"/>
                <w:b/>
                <w:bCs/>
                <w:sz w:val="22"/>
                <w:szCs w:val="22"/>
                <w:lang w:bidi="ar-SA"/>
              </w:rPr>
              <w:t xml:space="preserve">Наименьшее ценовое предложение </w:t>
            </w:r>
          </w:p>
        </w:tc>
      </w:tr>
      <w:tr w:rsidR="003F0C7D" w:rsidRPr="003F0C7D" w:rsidTr="003F0C7D">
        <w:trPr>
          <w:trHeight w:val="1785"/>
        </w:trPr>
        <w:tc>
          <w:tcPr>
            <w:tcW w:w="347" w:type="dxa"/>
            <w:vMerge/>
            <w:tcBorders>
              <w:top w:val="single" w:sz="4" w:space="0" w:color="auto"/>
              <w:left w:val="single" w:sz="4" w:space="0" w:color="auto"/>
              <w:bottom w:val="single" w:sz="4" w:space="0" w:color="auto"/>
              <w:right w:val="single" w:sz="4" w:space="0" w:color="auto"/>
            </w:tcBorders>
            <w:vAlign w:val="center"/>
            <w:hideMark/>
          </w:tcPr>
          <w:p w:rsidR="003F0C7D" w:rsidRPr="003F0C7D" w:rsidRDefault="003F0C7D" w:rsidP="003F0C7D">
            <w:pPr>
              <w:widowControl/>
              <w:rPr>
                <w:rFonts w:ascii="Times New Roman" w:eastAsia="Times New Roman" w:hAnsi="Times New Roman" w:cs="Times New Roman"/>
                <w:b/>
                <w:bCs/>
                <w:sz w:val="20"/>
                <w:szCs w:val="20"/>
                <w:lang w:bidi="ar-SA"/>
              </w:rPr>
            </w:pPr>
          </w:p>
        </w:tc>
        <w:tc>
          <w:tcPr>
            <w:tcW w:w="1634" w:type="dxa"/>
            <w:vMerge/>
            <w:tcBorders>
              <w:top w:val="single" w:sz="4" w:space="0" w:color="auto"/>
              <w:left w:val="single" w:sz="4" w:space="0" w:color="auto"/>
              <w:bottom w:val="single" w:sz="4" w:space="0" w:color="auto"/>
              <w:right w:val="single" w:sz="4" w:space="0" w:color="auto"/>
            </w:tcBorders>
            <w:vAlign w:val="center"/>
            <w:hideMark/>
          </w:tcPr>
          <w:p w:rsidR="003F0C7D" w:rsidRPr="003F0C7D" w:rsidRDefault="003F0C7D" w:rsidP="003F0C7D">
            <w:pPr>
              <w:widowControl/>
              <w:rPr>
                <w:rFonts w:ascii="Times New Roman" w:eastAsia="Times New Roman" w:hAnsi="Times New Roman" w:cs="Times New Roman"/>
                <w:b/>
                <w:bCs/>
                <w:sz w:val="20"/>
                <w:szCs w:val="20"/>
                <w:lang w:bidi="ar-SA"/>
              </w:rPr>
            </w:pPr>
          </w:p>
        </w:tc>
        <w:tc>
          <w:tcPr>
            <w:tcW w:w="981"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ИЦИ №1</w:t>
            </w:r>
          </w:p>
        </w:tc>
        <w:tc>
          <w:tcPr>
            <w:tcW w:w="926"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ИЦИ №2</w:t>
            </w:r>
          </w:p>
        </w:tc>
        <w:tc>
          <w:tcPr>
            <w:tcW w:w="1028"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ИЦИ №3</w:t>
            </w:r>
          </w:p>
        </w:tc>
        <w:tc>
          <w:tcPr>
            <w:tcW w:w="978"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rPr>
                <w:rFonts w:ascii="Times New Roman" w:eastAsia="Times New Roman" w:hAnsi="Times New Roman" w:cs="Times New Roman"/>
                <w:sz w:val="22"/>
                <w:szCs w:val="22"/>
                <w:lang w:bidi="ar-SA"/>
              </w:rPr>
            </w:pPr>
            <w:r w:rsidRPr="003F0C7D">
              <w:rPr>
                <w:rFonts w:ascii="Times New Roman" w:eastAsia="Times New Roman" w:hAnsi="Times New Roman" w:cs="Times New Roman"/>
                <w:noProof/>
                <w:sz w:val="22"/>
                <w:szCs w:val="22"/>
                <w:lang w:bidi="ar-SA"/>
              </w:rPr>
              <w:drawing>
                <wp:anchor distT="0" distB="0" distL="114300" distR="114300" simplePos="0" relativeHeight="251655680" behindDoc="0" locked="0" layoutInCell="1" allowOverlap="1">
                  <wp:simplePos x="0" y="0"/>
                  <wp:positionH relativeFrom="column">
                    <wp:posOffset>142875</wp:posOffset>
                  </wp:positionH>
                  <wp:positionV relativeFrom="paragraph">
                    <wp:posOffset>447675</wp:posOffset>
                  </wp:positionV>
                  <wp:extent cx="381000" cy="285750"/>
                  <wp:effectExtent l="0" t="0" r="0" b="0"/>
                  <wp:wrapNone/>
                  <wp:docPr id="17527" name="Рисунок 17527" descr="C:\Temp\KClipboardExport\l41eo45a.gif"/>
                  <wp:cNvGraphicFramePr/>
                  <a:graphic xmlns:a="http://schemas.openxmlformats.org/drawingml/2006/main">
                    <a:graphicData uri="http://schemas.openxmlformats.org/drawingml/2006/picture">
                      <pic:pic xmlns:pic="http://schemas.openxmlformats.org/drawingml/2006/picture">
                        <pic:nvPicPr>
                          <pic:cNvPr id="17527" name="Рисунок 1" descr="C:\Temp\KClipboardExport\l41eo45a.gif"/>
                          <pic:cNvPicPr>
                            <a:picLocks noChangeAspect="1" noChangeArrowheads="1"/>
                          </pic:cNvPicPr>
                        </pic:nvPicPr>
                        <pic:blipFill>
                          <a:blip r:embed="rId11">
                            <a:extLst>
                              <a:ext uri="{28A0092B-C50C-407E-A947-70E740481C1C}">
                                <a14:useLocalDpi xmlns:a14="http://schemas.microsoft.com/office/drawing/2010/main" val="0"/>
                              </a:ext>
                            </a:extLst>
                          </a:blip>
                          <a:srcRect l="68182" t="17999" b="24001"/>
                          <a:stretch>
                            <a:fillRect/>
                          </a:stretch>
                        </pic:blipFill>
                        <pic:spPr bwMode="auto">
                          <a:xfrm>
                            <a:off x="0" y="0"/>
                            <a:ext cx="38100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3F0C7D" w:rsidRPr="003F0C7D" w:rsidRDefault="003F0C7D" w:rsidP="003F0C7D">
            <w:pPr>
              <w:widowControl/>
              <w:rPr>
                <w:rFonts w:ascii="Times New Roman" w:eastAsia="Times New Roman" w:hAnsi="Times New Roman" w:cs="Times New Roman"/>
                <w:b/>
                <w:bCs/>
                <w:sz w:val="20"/>
                <w:szCs w:val="20"/>
                <w:lang w:bidi="ar-SA"/>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3F0C7D" w:rsidRPr="003F0C7D" w:rsidRDefault="003F0C7D" w:rsidP="003F0C7D">
            <w:pPr>
              <w:widowControl/>
              <w:rPr>
                <w:rFonts w:ascii="Times New Roman" w:eastAsia="Times New Roman" w:hAnsi="Times New Roman" w:cs="Times New Roman"/>
                <w:b/>
                <w:bCs/>
                <w:sz w:val="20"/>
                <w:szCs w:val="20"/>
                <w:lang w:bidi="ar-SA"/>
              </w:rPr>
            </w:pPr>
          </w:p>
        </w:tc>
        <w:tc>
          <w:tcPr>
            <w:tcW w:w="127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 xml:space="preserve">&lt;ц&gt; - </w:t>
            </w:r>
            <w:proofErr w:type="spellStart"/>
            <w:r w:rsidRPr="003F0C7D">
              <w:rPr>
                <w:rFonts w:ascii="Times New Roman" w:eastAsia="Times New Roman" w:hAnsi="Times New Roman" w:cs="Times New Roman"/>
                <w:b/>
                <w:bCs/>
                <w:sz w:val="20"/>
                <w:szCs w:val="20"/>
                <w:lang w:bidi="ar-SA"/>
              </w:rPr>
              <w:t>средн</w:t>
            </w:r>
            <w:proofErr w:type="spellEnd"/>
            <w:r w:rsidRPr="003F0C7D">
              <w:rPr>
                <w:rFonts w:ascii="Times New Roman" w:eastAsia="Times New Roman" w:hAnsi="Times New Roman" w:cs="Times New Roman"/>
                <w:b/>
                <w:bCs/>
                <w:sz w:val="20"/>
                <w:szCs w:val="20"/>
                <w:lang w:bidi="ar-SA"/>
              </w:rPr>
              <w:t xml:space="preserve">. </w:t>
            </w:r>
            <w:proofErr w:type="spellStart"/>
            <w:r w:rsidRPr="003F0C7D">
              <w:rPr>
                <w:rFonts w:ascii="Times New Roman" w:eastAsia="Times New Roman" w:hAnsi="Times New Roman" w:cs="Times New Roman"/>
                <w:b/>
                <w:bCs/>
                <w:sz w:val="20"/>
                <w:szCs w:val="20"/>
                <w:lang w:bidi="ar-SA"/>
              </w:rPr>
              <w:t>арифм</w:t>
            </w:r>
            <w:proofErr w:type="spellEnd"/>
            <w:r w:rsidRPr="003F0C7D">
              <w:rPr>
                <w:rFonts w:ascii="Times New Roman" w:eastAsia="Times New Roman" w:hAnsi="Times New Roman" w:cs="Times New Roman"/>
                <w:b/>
                <w:bCs/>
                <w:sz w:val="20"/>
                <w:szCs w:val="20"/>
                <w:lang w:bidi="ar-SA"/>
              </w:rPr>
              <w:t xml:space="preserve">. величина цены единицы </w:t>
            </w:r>
            <w:proofErr w:type="spellStart"/>
            <w:r w:rsidRPr="003F0C7D">
              <w:rPr>
                <w:rFonts w:ascii="Times New Roman" w:eastAsia="Times New Roman" w:hAnsi="Times New Roman" w:cs="Times New Roman"/>
                <w:b/>
                <w:bCs/>
                <w:sz w:val="20"/>
                <w:szCs w:val="20"/>
                <w:lang w:bidi="ar-SA"/>
              </w:rPr>
              <w:t>прод-ции</w:t>
            </w:r>
            <w:proofErr w:type="spellEnd"/>
            <w:r w:rsidRPr="003F0C7D">
              <w:rPr>
                <w:rFonts w:ascii="Times New Roman" w:eastAsia="Times New Roman" w:hAnsi="Times New Roman" w:cs="Times New Roman"/>
                <w:b/>
                <w:bCs/>
                <w:sz w:val="20"/>
                <w:szCs w:val="20"/>
                <w:lang w:bidi="ar-SA"/>
              </w:rPr>
              <w:t>, руб.</w:t>
            </w:r>
          </w:p>
        </w:tc>
        <w:tc>
          <w:tcPr>
            <w:tcW w:w="1396" w:type="dxa"/>
            <w:tcBorders>
              <w:top w:val="nil"/>
              <w:left w:val="nil"/>
              <w:bottom w:val="nil"/>
              <w:right w:val="nil"/>
            </w:tcBorders>
            <w:shd w:val="clear" w:color="auto" w:fill="auto"/>
            <w:noWrap/>
            <w:vAlign w:val="bottom"/>
            <w:hideMark/>
          </w:tcPr>
          <w:p w:rsidR="003F0C7D" w:rsidRPr="003F0C7D" w:rsidRDefault="003F0C7D" w:rsidP="003F0C7D">
            <w:pPr>
              <w:widowControl/>
              <w:rPr>
                <w:rFonts w:ascii="Calibri" w:eastAsia="Times New Roman" w:hAnsi="Calibri" w:cs="Calibri"/>
                <w:sz w:val="22"/>
                <w:szCs w:val="22"/>
                <w:lang w:bidi="ar-SA"/>
              </w:rPr>
            </w:pPr>
            <w:r w:rsidRPr="003F0C7D">
              <w:rPr>
                <w:rFonts w:ascii="Calibri" w:eastAsia="Times New Roman" w:hAnsi="Calibri" w:cs="Calibri"/>
                <w:noProof/>
                <w:sz w:val="22"/>
                <w:szCs w:val="22"/>
                <w:lang w:bidi="ar-SA"/>
              </w:rPr>
              <w:drawing>
                <wp:anchor distT="0" distB="0" distL="114300" distR="114300" simplePos="0" relativeHeight="251656704" behindDoc="0" locked="0" layoutInCell="1" allowOverlap="1">
                  <wp:simplePos x="0" y="0"/>
                  <wp:positionH relativeFrom="column">
                    <wp:posOffset>28575</wp:posOffset>
                  </wp:positionH>
                  <wp:positionV relativeFrom="paragraph">
                    <wp:posOffset>514350</wp:posOffset>
                  </wp:positionV>
                  <wp:extent cx="838200" cy="428625"/>
                  <wp:effectExtent l="0" t="0" r="0" b="9525"/>
                  <wp:wrapNone/>
                  <wp:docPr id="17528" name="Рисунок 17528" descr="C:\Temp\KClipboardExport\sssqsznq.gif"/>
                  <wp:cNvGraphicFramePr/>
                  <a:graphic xmlns:a="http://schemas.openxmlformats.org/drawingml/2006/main">
                    <a:graphicData uri="http://schemas.openxmlformats.org/drawingml/2006/picture">
                      <pic:pic xmlns:pic="http://schemas.openxmlformats.org/drawingml/2006/picture">
                        <pic:nvPicPr>
                          <pic:cNvPr id="17528" name="Picture 21" descr="C:\Temp\KClipboardExport\sssqsznq.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54"/>
            </w:tblGrid>
            <w:tr w:rsidR="003F0C7D" w:rsidRPr="003F0C7D">
              <w:trPr>
                <w:trHeight w:val="1785"/>
                <w:tblCellSpacing w:w="0" w:type="dxa"/>
              </w:trPr>
              <w:tc>
                <w:tcPr>
                  <w:tcW w:w="1380" w:type="dxa"/>
                  <w:tcBorders>
                    <w:top w:val="nil"/>
                    <w:left w:val="nil"/>
                    <w:bottom w:val="single" w:sz="4" w:space="0" w:color="auto"/>
                    <w:right w:val="single" w:sz="4" w:space="0" w:color="auto"/>
                  </w:tcBorders>
                  <w:shd w:val="clear" w:color="auto" w:fill="auto"/>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Среднее квадратичное отклонение</w:t>
                  </w:r>
                </w:p>
              </w:tc>
            </w:tr>
          </w:tbl>
          <w:p w:rsidR="003F0C7D" w:rsidRPr="003F0C7D" w:rsidRDefault="003F0C7D" w:rsidP="003F0C7D">
            <w:pPr>
              <w:widowControl/>
              <w:rPr>
                <w:rFonts w:ascii="Calibri" w:eastAsia="Times New Roman" w:hAnsi="Calibri" w:cs="Calibri"/>
                <w:sz w:val="22"/>
                <w:szCs w:val="22"/>
                <w:lang w:bidi="ar-SA"/>
              </w:rPr>
            </w:pPr>
          </w:p>
        </w:tc>
        <w:tc>
          <w:tcPr>
            <w:tcW w:w="1196" w:type="dxa"/>
            <w:tcBorders>
              <w:top w:val="nil"/>
              <w:left w:val="nil"/>
              <w:bottom w:val="nil"/>
              <w:right w:val="nil"/>
            </w:tcBorders>
            <w:shd w:val="clear" w:color="auto" w:fill="auto"/>
            <w:noWrap/>
            <w:vAlign w:val="bottom"/>
            <w:hideMark/>
          </w:tcPr>
          <w:p w:rsidR="003F0C7D" w:rsidRPr="003F0C7D" w:rsidRDefault="003F0C7D" w:rsidP="003F0C7D">
            <w:pPr>
              <w:widowControl/>
              <w:rPr>
                <w:rFonts w:ascii="Calibri" w:eastAsia="Times New Roman" w:hAnsi="Calibri" w:cs="Calibri"/>
                <w:sz w:val="22"/>
                <w:szCs w:val="22"/>
                <w:lang w:bidi="ar-SA"/>
              </w:rPr>
            </w:pPr>
            <w:r w:rsidRPr="003F0C7D">
              <w:rPr>
                <w:rFonts w:ascii="Calibri" w:eastAsia="Times New Roman" w:hAnsi="Calibri" w:cs="Calibri"/>
                <w:noProof/>
                <w:sz w:val="22"/>
                <w:szCs w:val="22"/>
                <w:lang w:bidi="ar-SA"/>
              </w:rPr>
              <w:drawing>
                <wp:anchor distT="0" distB="0" distL="114300" distR="114300" simplePos="0" relativeHeight="251657728" behindDoc="0" locked="0" layoutInCell="1" allowOverlap="1">
                  <wp:simplePos x="0" y="0"/>
                  <wp:positionH relativeFrom="column">
                    <wp:posOffset>66675</wp:posOffset>
                  </wp:positionH>
                  <wp:positionV relativeFrom="paragraph">
                    <wp:posOffset>771525</wp:posOffset>
                  </wp:positionV>
                  <wp:extent cx="638175" cy="323850"/>
                  <wp:effectExtent l="0" t="0" r="9525" b="0"/>
                  <wp:wrapNone/>
                  <wp:docPr id="17529" name="Рисунок 17529" descr="C:\Temp\KClipboardExport\8c4wnzhy.gif"/>
                  <wp:cNvGraphicFramePr/>
                  <a:graphic xmlns:a="http://schemas.openxmlformats.org/drawingml/2006/main">
                    <a:graphicData uri="http://schemas.openxmlformats.org/drawingml/2006/picture">
                      <pic:pic xmlns:pic="http://schemas.openxmlformats.org/drawingml/2006/picture">
                        <pic:nvPicPr>
                          <pic:cNvPr id="17529" name="Picture 19" descr="C:\Temp\KClipboardExport\8c4wnzhy.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58"/>
            </w:tblGrid>
            <w:tr w:rsidR="003F0C7D" w:rsidRPr="003F0C7D">
              <w:trPr>
                <w:trHeight w:val="1785"/>
                <w:tblCellSpacing w:w="0" w:type="dxa"/>
              </w:trPr>
              <w:tc>
                <w:tcPr>
                  <w:tcW w:w="1180" w:type="dxa"/>
                  <w:tcBorders>
                    <w:top w:val="nil"/>
                    <w:left w:val="nil"/>
                    <w:bottom w:val="single" w:sz="4" w:space="0" w:color="auto"/>
                    <w:right w:val="single" w:sz="4" w:space="0" w:color="auto"/>
                  </w:tcBorders>
                  <w:shd w:val="clear" w:color="auto" w:fill="auto"/>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 xml:space="preserve">V - </w:t>
                  </w:r>
                  <w:proofErr w:type="spellStart"/>
                  <w:r w:rsidRPr="003F0C7D">
                    <w:rPr>
                      <w:rFonts w:ascii="Times New Roman" w:eastAsia="Times New Roman" w:hAnsi="Times New Roman" w:cs="Times New Roman"/>
                      <w:b/>
                      <w:bCs/>
                      <w:sz w:val="20"/>
                      <w:szCs w:val="20"/>
                      <w:lang w:bidi="ar-SA"/>
                    </w:rPr>
                    <w:t>коэф-нт</w:t>
                  </w:r>
                  <w:proofErr w:type="spellEnd"/>
                  <w:r w:rsidRPr="003F0C7D">
                    <w:rPr>
                      <w:rFonts w:ascii="Times New Roman" w:eastAsia="Times New Roman" w:hAnsi="Times New Roman" w:cs="Times New Roman"/>
                      <w:b/>
                      <w:bCs/>
                      <w:sz w:val="20"/>
                      <w:szCs w:val="20"/>
                      <w:lang w:bidi="ar-SA"/>
                    </w:rPr>
                    <w:t xml:space="preserve"> вариации </w:t>
                  </w:r>
                </w:p>
              </w:tc>
            </w:tr>
          </w:tbl>
          <w:p w:rsidR="003F0C7D" w:rsidRPr="003F0C7D" w:rsidRDefault="003F0C7D" w:rsidP="003F0C7D">
            <w:pPr>
              <w:widowControl/>
              <w:rPr>
                <w:rFonts w:ascii="Calibri" w:eastAsia="Times New Roman" w:hAnsi="Calibri" w:cs="Calibri"/>
                <w:sz w:val="22"/>
                <w:szCs w:val="22"/>
                <w:lang w:bidi="ar-SA"/>
              </w:rPr>
            </w:pPr>
          </w:p>
        </w:tc>
        <w:tc>
          <w:tcPr>
            <w:tcW w:w="1496"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noProof/>
                <w:sz w:val="20"/>
                <w:szCs w:val="20"/>
                <w:lang w:bidi="ar-SA"/>
              </w:rPr>
              <w:drawing>
                <wp:anchor distT="0" distB="0" distL="114300" distR="114300" simplePos="0" relativeHeight="251658752" behindDoc="0" locked="0" layoutInCell="1" allowOverlap="1">
                  <wp:simplePos x="0" y="0"/>
                  <wp:positionH relativeFrom="column">
                    <wp:posOffset>47625</wp:posOffset>
                  </wp:positionH>
                  <wp:positionV relativeFrom="paragraph">
                    <wp:posOffset>381000</wp:posOffset>
                  </wp:positionV>
                  <wp:extent cx="828675" cy="428625"/>
                  <wp:effectExtent l="0" t="0" r="9525" b="9525"/>
                  <wp:wrapNone/>
                  <wp:docPr id="17531" name="Рисунок 17531" descr="C:\Temp\KClipboardExport\7d4qbwfz.gif"/>
                  <wp:cNvGraphicFramePr/>
                  <a:graphic xmlns:a="http://schemas.openxmlformats.org/drawingml/2006/main">
                    <a:graphicData uri="http://schemas.openxmlformats.org/drawingml/2006/picture">
                      <pic:pic xmlns:pic="http://schemas.openxmlformats.org/drawingml/2006/picture">
                        <pic:nvPicPr>
                          <pic:cNvPr id="17531"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a:stretch>
                            <a:fillRect/>
                          </a:stretch>
                        </pic:blipFill>
                        <pic:spPr bwMode="auto">
                          <a:xfrm>
                            <a:off x="0" y="0"/>
                            <a:ext cx="82867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3F0C7D" w:rsidRPr="003F0C7D" w:rsidRDefault="003F0C7D" w:rsidP="003F0C7D">
            <w:pPr>
              <w:widowControl/>
              <w:rPr>
                <w:rFonts w:ascii="Times New Roman" w:eastAsia="Times New Roman" w:hAnsi="Times New Roman" w:cs="Times New Roman"/>
                <w:b/>
                <w:bCs/>
                <w:sz w:val="22"/>
                <w:szCs w:val="22"/>
                <w:lang w:bidi="ar-SA"/>
              </w:rPr>
            </w:pPr>
          </w:p>
        </w:tc>
      </w:tr>
      <w:tr w:rsidR="003F0C7D" w:rsidRPr="003F0C7D" w:rsidTr="003F0C7D">
        <w:trPr>
          <w:trHeight w:val="810"/>
        </w:trPr>
        <w:tc>
          <w:tcPr>
            <w:tcW w:w="347" w:type="dxa"/>
            <w:tcBorders>
              <w:top w:val="nil"/>
              <w:left w:val="single" w:sz="4" w:space="0" w:color="auto"/>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1</w:t>
            </w:r>
          </w:p>
        </w:tc>
        <w:tc>
          <w:tcPr>
            <w:tcW w:w="1634"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2</w:t>
            </w:r>
          </w:p>
        </w:tc>
        <w:tc>
          <w:tcPr>
            <w:tcW w:w="981"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3</w:t>
            </w:r>
          </w:p>
        </w:tc>
        <w:tc>
          <w:tcPr>
            <w:tcW w:w="926"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4</w:t>
            </w:r>
          </w:p>
        </w:tc>
        <w:tc>
          <w:tcPr>
            <w:tcW w:w="1028"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5</w:t>
            </w:r>
          </w:p>
        </w:tc>
        <w:tc>
          <w:tcPr>
            <w:tcW w:w="978"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6=3+4+5</w:t>
            </w:r>
          </w:p>
        </w:tc>
        <w:tc>
          <w:tcPr>
            <w:tcW w:w="1137"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7</w:t>
            </w:r>
          </w:p>
        </w:tc>
        <w:tc>
          <w:tcPr>
            <w:tcW w:w="1309"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8= кол-во ответов ИЦИ</w:t>
            </w:r>
          </w:p>
        </w:tc>
        <w:tc>
          <w:tcPr>
            <w:tcW w:w="1276" w:type="dxa"/>
            <w:tcBorders>
              <w:top w:val="nil"/>
              <w:left w:val="nil"/>
              <w:bottom w:val="nil"/>
              <w:right w:val="nil"/>
            </w:tcBorders>
            <w:shd w:val="clear" w:color="auto" w:fill="auto"/>
            <w:noWrap/>
            <w:vAlign w:val="bottom"/>
            <w:hideMark/>
          </w:tcPr>
          <w:p w:rsidR="003F0C7D" w:rsidRPr="003F0C7D" w:rsidRDefault="003F0C7D" w:rsidP="003F0C7D">
            <w:pPr>
              <w:widowControl/>
              <w:rPr>
                <w:rFonts w:ascii="Calibri" w:eastAsia="Times New Roman" w:hAnsi="Calibri" w:cs="Calibri"/>
                <w:sz w:val="22"/>
                <w:szCs w:val="22"/>
                <w:lang w:bidi="ar-SA"/>
              </w:rPr>
            </w:pPr>
            <w:r w:rsidRPr="003F0C7D">
              <w:rPr>
                <w:rFonts w:ascii="Calibri" w:eastAsia="Times New Roman" w:hAnsi="Calibri" w:cs="Calibri"/>
                <w:noProof/>
                <w:sz w:val="22"/>
                <w:szCs w:val="22"/>
                <w:lang w:bidi="ar-SA"/>
              </w:rPr>
              <w:drawing>
                <wp:anchor distT="0" distB="0" distL="114300" distR="114300" simplePos="0" relativeHeight="251659776" behindDoc="0" locked="0" layoutInCell="1" allowOverlap="1">
                  <wp:simplePos x="0" y="0"/>
                  <wp:positionH relativeFrom="column">
                    <wp:posOffset>257175</wp:posOffset>
                  </wp:positionH>
                  <wp:positionV relativeFrom="paragraph">
                    <wp:posOffset>161925</wp:posOffset>
                  </wp:positionV>
                  <wp:extent cx="266700" cy="152400"/>
                  <wp:effectExtent l="0" t="0" r="0" b="0"/>
                  <wp:wrapNone/>
                  <wp:docPr id="17530" name="Рисунок 17530" descr="C:\Temp\KClipboardExport\l41eo45a.gif"/>
                  <wp:cNvGraphicFramePr/>
                  <a:graphic xmlns:a="http://schemas.openxmlformats.org/drawingml/2006/main">
                    <a:graphicData uri="http://schemas.openxmlformats.org/drawingml/2006/picture">
                      <pic:pic xmlns:pic="http://schemas.openxmlformats.org/drawingml/2006/picture">
                        <pic:nvPicPr>
                          <pic:cNvPr id="17530" name="Рисунок 1" descr="C:\Temp\KClipboardExport\l41eo45a.gif"/>
                          <pic:cNvPicPr>
                            <a:picLocks noChangeAspect="1" noChangeArrowheads="1"/>
                          </pic:cNvPicPr>
                        </pic:nvPicPr>
                        <pic:blipFill>
                          <a:blip r:embed="rId11">
                            <a:extLst>
                              <a:ext uri="{28A0092B-C50C-407E-A947-70E740481C1C}">
                                <a14:useLocalDpi xmlns:a14="http://schemas.microsoft.com/office/drawing/2010/main" val="0"/>
                              </a:ext>
                            </a:extLst>
                          </a:blip>
                          <a:srcRect l="68182" t="17999" b="24001"/>
                          <a:stretch>
                            <a:fillRect/>
                          </a:stretch>
                        </pic:blipFill>
                        <pic:spPr bwMode="auto">
                          <a:xfrm>
                            <a:off x="0" y="0"/>
                            <a:ext cx="266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037"/>
            </w:tblGrid>
            <w:tr w:rsidR="003F0C7D" w:rsidRPr="003F0C7D">
              <w:trPr>
                <w:trHeight w:val="810"/>
                <w:tblCellSpacing w:w="0" w:type="dxa"/>
              </w:trPr>
              <w:tc>
                <w:tcPr>
                  <w:tcW w:w="1260"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9=           /81</w:t>
                  </w:r>
                </w:p>
              </w:tc>
            </w:tr>
          </w:tbl>
          <w:p w:rsidR="003F0C7D" w:rsidRPr="003F0C7D" w:rsidRDefault="003F0C7D" w:rsidP="003F0C7D">
            <w:pPr>
              <w:widowControl/>
              <w:rPr>
                <w:rFonts w:ascii="Calibri" w:eastAsia="Times New Roman" w:hAnsi="Calibri" w:cs="Calibri"/>
                <w:sz w:val="22"/>
                <w:szCs w:val="22"/>
                <w:lang w:bidi="ar-SA"/>
              </w:rPr>
            </w:pPr>
          </w:p>
        </w:tc>
        <w:tc>
          <w:tcPr>
            <w:tcW w:w="139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10</w:t>
            </w:r>
          </w:p>
        </w:tc>
        <w:tc>
          <w:tcPr>
            <w:tcW w:w="119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11</w:t>
            </w:r>
          </w:p>
        </w:tc>
        <w:tc>
          <w:tcPr>
            <w:tcW w:w="1496"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i/>
                <w:iCs/>
                <w:sz w:val="20"/>
                <w:szCs w:val="20"/>
                <w:lang w:bidi="ar-SA"/>
              </w:rPr>
            </w:pPr>
            <w:r w:rsidRPr="003F0C7D">
              <w:rPr>
                <w:rFonts w:ascii="Times New Roman" w:eastAsia="Times New Roman" w:hAnsi="Times New Roman" w:cs="Times New Roman"/>
                <w:b/>
                <w:bCs/>
                <w:i/>
                <w:iCs/>
                <w:sz w:val="20"/>
                <w:szCs w:val="20"/>
                <w:lang w:bidi="ar-SA"/>
              </w:rPr>
              <w:t>12=6*7/84</w:t>
            </w:r>
          </w:p>
        </w:tc>
        <w:tc>
          <w:tcPr>
            <w:tcW w:w="1496" w:type="dxa"/>
            <w:tcBorders>
              <w:top w:val="nil"/>
              <w:left w:val="nil"/>
              <w:bottom w:val="single" w:sz="4" w:space="0" w:color="auto"/>
              <w:right w:val="single" w:sz="4" w:space="0" w:color="auto"/>
            </w:tcBorders>
            <w:shd w:val="clear" w:color="auto" w:fill="auto"/>
            <w:noWrap/>
            <w:vAlign w:val="center"/>
            <w:hideMark/>
          </w:tcPr>
          <w:p w:rsidR="003F0C7D" w:rsidRPr="003F0C7D" w:rsidRDefault="003F0C7D" w:rsidP="003F0C7D">
            <w:pPr>
              <w:widowControl/>
              <w:jc w:val="center"/>
              <w:rPr>
                <w:rFonts w:ascii="Calibri" w:eastAsia="Times New Roman" w:hAnsi="Calibri" w:cs="Calibri"/>
                <w:b/>
                <w:bCs/>
                <w:i/>
                <w:iCs/>
                <w:sz w:val="22"/>
                <w:szCs w:val="22"/>
                <w:lang w:bidi="ar-SA"/>
              </w:rPr>
            </w:pPr>
            <w:r w:rsidRPr="003F0C7D">
              <w:rPr>
                <w:rFonts w:ascii="Calibri" w:eastAsia="Times New Roman" w:hAnsi="Calibri" w:cs="Calibri"/>
                <w:b/>
                <w:bCs/>
                <w:i/>
                <w:iCs/>
                <w:sz w:val="22"/>
                <w:szCs w:val="22"/>
                <w:lang w:bidi="ar-SA"/>
              </w:rPr>
              <w:t>13</w:t>
            </w:r>
          </w:p>
        </w:tc>
      </w:tr>
      <w:tr w:rsidR="003F0C7D" w:rsidRPr="003F0C7D" w:rsidTr="003F0C7D">
        <w:trPr>
          <w:trHeight w:val="2730"/>
        </w:trPr>
        <w:tc>
          <w:tcPr>
            <w:tcW w:w="347" w:type="dxa"/>
            <w:tcBorders>
              <w:top w:val="nil"/>
              <w:left w:val="single" w:sz="4" w:space="0" w:color="auto"/>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i/>
                <w:iCs/>
                <w:sz w:val="20"/>
                <w:szCs w:val="20"/>
                <w:lang w:bidi="ar-SA"/>
              </w:rPr>
            </w:pPr>
            <w:r w:rsidRPr="003F0C7D">
              <w:rPr>
                <w:rFonts w:ascii="Times New Roman" w:eastAsia="Times New Roman" w:hAnsi="Times New Roman" w:cs="Times New Roman"/>
                <w:i/>
                <w:iCs/>
                <w:sz w:val="20"/>
                <w:szCs w:val="20"/>
                <w:lang w:bidi="ar-SA"/>
              </w:rPr>
              <w:lastRenderedPageBreak/>
              <w:t>1</w:t>
            </w:r>
          </w:p>
        </w:tc>
        <w:tc>
          <w:tcPr>
            <w:tcW w:w="1634" w:type="dxa"/>
            <w:tcBorders>
              <w:top w:val="nil"/>
              <w:left w:val="nil"/>
              <w:bottom w:val="nil"/>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i/>
                <w:iCs/>
                <w:sz w:val="18"/>
                <w:szCs w:val="18"/>
                <w:lang w:bidi="ar-SA"/>
              </w:rPr>
            </w:pPr>
            <w:r w:rsidRPr="003F0C7D">
              <w:rPr>
                <w:rFonts w:ascii="Times New Roman" w:eastAsia="Times New Roman" w:hAnsi="Times New Roman" w:cs="Times New Roman"/>
                <w:i/>
                <w:iCs/>
                <w:sz w:val="18"/>
                <w:szCs w:val="18"/>
                <w:lang w:bidi="ar-SA"/>
              </w:rPr>
              <w:t xml:space="preserve">Закупка цифровой камеры с установкой для </w:t>
            </w:r>
            <w:proofErr w:type="spellStart"/>
            <w:r w:rsidRPr="003F0C7D">
              <w:rPr>
                <w:rFonts w:ascii="Times New Roman" w:eastAsia="Times New Roman" w:hAnsi="Times New Roman" w:cs="Times New Roman"/>
                <w:i/>
                <w:iCs/>
                <w:sz w:val="18"/>
                <w:szCs w:val="18"/>
                <w:lang w:bidi="ar-SA"/>
              </w:rPr>
              <w:t>обеспечениря</w:t>
            </w:r>
            <w:proofErr w:type="spellEnd"/>
            <w:r w:rsidRPr="003F0C7D">
              <w:rPr>
                <w:rFonts w:ascii="Times New Roman" w:eastAsia="Times New Roman" w:hAnsi="Times New Roman" w:cs="Times New Roman"/>
                <w:i/>
                <w:iCs/>
                <w:sz w:val="18"/>
                <w:szCs w:val="18"/>
                <w:lang w:bidi="ar-SA"/>
              </w:rPr>
              <w:t xml:space="preserve"> конференцсвязи при проведении образовательных </w:t>
            </w:r>
            <w:proofErr w:type="spellStart"/>
            <w:r w:rsidRPr="003F0C7D">
              <w:rPr>
                <w:rFonts w:ascii="Times New Roman" w:eastAsia="Times New Roman" w:hAnsi="Times New Roman" w:cs="Times New Roman"/>
                <w:i/>
                <w:iCs/>
                <w:sz w:val="18"/>
                <w:szCs w:val="18"/>
                <w:lang w:bidi="ar-SA"/>
              </w:rPr>
              <w:t>вебинаров,семинаров</w:t>
            </w:r>
            <w:proofErr w:type="spellEnd"/>
            <w:r w:rsidRPr="003F0C7D">
              <w:rPr>
                <w:rFonts w:ascii="Times New Roman" w:eastAsia="Times New Roman" w:hAnsi="Times New Roman" w:cs="Times New Roman"/>
                <w:i/>
                <w:iCs/>
                <w:sz w:val="18"/>
                <w:szCs w:val="18"/>
                <w:lang w:bidi="ar-SA"/>
              </w:rPr>
              <w:t xml:space="preserve"> для обучающихся и педагогов</w:t>
            </w:r>
          </w:p>
        </w:tc>
        <w:tc>
          <w:tcPr>
            <w:tcW w:w="981" w:type="dxa"/>
            <w:tcBorders>
              <w:top w:val="nil"/>
              <w:left w:val="nil"/>
              <w:bottom w:val="single" w:sz="4" w:space="0" w:color="auto"/>
              <w:right w:val="single" w:sz="4" w:space="0" w:color="auto"/>
            </w:tcBorders>
            <w:shd w:val="clear" w:color="auto" w:fill="auto"/>
            <w:noWrap/>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51 000,00</w:t>
            </w:r>
          </w:p>
        </w:tc>
        <w:tc>
          <w:tcPr>
            <w:tcW w:w="92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52 300,00</w:t>
            </w:r>
          </w:p>
        </w:tc>
        <w:tc>
          <w:tcPr>
            <w:tcW w:w="1028" w:type="dxa"/>
            <w:tcBorders>
              <w:top w:val="nil"/>
              <w:left w:val="nil"/>
              <w:bottom w:val="single" w:sz="4" w:space="0" w:color="auto"/>
              <w:right w:val="single" w:sz="4" w:space="0" w:color="auto"/>
            </w:tcBorders>
            <w:shd w:val="clear" w:color="auto" w:fill="auto"/>
            <w:noWrap/>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50 000,00</w:t>
            </w:r>
          </w:p>
        </w:tc>
        <w:tc>
          <w:tcPr>
            <w:tcW w:w="978"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153300,00</w:t>
            </w:r>
          </w:p>
        </w:tc>
        <w:tc>
          <w:tcPr>
            <w:tcW w:w="1137" w:type="dxa"/>
            <w:tcBorders>
              <w:top w:val="nil"/>
              <w:left w:val="nil"/>
              <w:bottom w:val="single" w:sz="4" w:space="0" w:color="auto"/>
              <w:right w:val="single" w:sz="4" w:space="0" w:color="auto"/>
            </w:tcBorders>
            <w:shd w:val="clear" w:color="auto" w:fill="auto"/>
            <w:noWrap/>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1</w:t>
            </w:r>
          </w:p>
        </w:tc>
        <w:tc>
          <w:tcPr>
            <w:tcW w:w="1309"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3</w:t>
            </w:r>
          </w:p>
        </w:tc>
        <w:tc>
          <w:tcPr>
            <w:tcW w:w="127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51 100,00</w:t>
            </w:r>
          </w:p>
        </w:tc>
        <w:tc>
          <w:tcPr>
            <w:tcW w:w="139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1 153,26</w:t>
            </w:r>
          </w:p>
        </w:tc>
        <w:tc>
          <w:tcPr>
            <w:tcW w:w="1196" w:type="dxa"/>
            <w:tcBorders>
              <w:top w:val="nil"/>
              <w:left w:val="nil"/>
              <w:bottom w:val="single" w:sz="4" w:space="0" w:color="auto"/>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2,26%</w:t>
            </w:r>
          </w:p>
        </w:tc>
        <w:tc>
          <w:tcPr>
            <w:tcW w:w="1496"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sz w:val="20"/>
                <w:szCs w:val="20"/>
                <w:lang w:bidi="ar-SA"/>
              </w:rPr>
            </w:pPr>
            <w:r w:rsidRPr="003F0C7D">
              <w:rPr>
                <w:rFonts w:ascii="Times New Roman" w:eastAsia="Times New Roman" w:hAnsi="Times New Roman" w:cs="Times New Roman"/>
                <w:sz w:val="20"/>
                <w:szCs w:val="20"/>
                <w:lang w:bidi="ar-SA"/>
              </w:rPr>
              <w:t>51 100,00</w:t>
            </w:r>
          </w:p>
        </w:tc>
        <w:tc>
          <w:tcPr>
            <w:tcW w:w="1496" w:type="dxa"/>
            <w:vMerge w:val="restart"/>
            <w:tcBorders>
              <w:top w:val="nil"/>
              <w:left w:val="single" w:sz="4" w:space="0" w:color="auto"/>
              <w:bottom w:val="single" w:sz="4" w:space="0" w:color="000000"/>
              <w:right w:val="single" w:sz="4" w:space="0" w:color="auto"/>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ООО "Санкт-Петербургские компьютерные сети"   50000,00</w:t>
            </w:r>
          </w:p>
        </w:tc>
      </w:tr>
      <w:tr w:rsidR="003F0C7D" w:rsidRPr="003F0C7D" w:rsidTr="003F0C7D">
        <w:trPr>
          <w:trHeight w:val="660"/>
        </w:trPr>
        <w:tc>
          <w:tcPr>
            <w:tcW w:w="961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F0C7D" w:rsidRPr="003F0C7D" w:rsidRDefault="003F0C7D" w:rsidP="003F0C7D">
            <w:pPr>
              <w:widowControl/>
              <w:jc w:val="right"/>
              <w:rPr>
                <w:rFonts w:ascii="Times New Roman" w:eastAsia="Times New Roman" w:hAnsi="Times New Roman" w:cs="Times New Roman"/>
                <w:b/>
                <w:bCs/>
                <w:sz w:val="22"/>
                <w:szCs w:val="22"/>
                <w:lang w:bidi="ar-SA"/>
              </w:rPr>
            </w:pPr>
            <w:r w:rsidRPr="003F0C7D">
              <w:rPr>
                <w:rFonts w:ascii="Times New Roman" w:eastAsia="Times New Roman" w:hAnsi="Times New Roman" w:cs="Times New Roman"/>
                <w:b/>
                <w:bCs/>
                <w:sz w:val="22"/>
                <w:szCs w:val="22"/>
                <w:lang w:bidi="ar-SA"/>
              </w:rPr>
              <w:t xml:space="preserve">Начальная (максимальная) цена контракта </w:t>
            </w:r>
          </w:p>
        </w:tc>
        <w:tc>
          <w:tcPr>
            <w:tcW w:w="2592" w:type="dxa"/>
            <w:gridSpan w:val="2"/>
            <w:tcBorders>
              <w:top w:val="nil"/>
              <w:left w:val="nil"/>
              <w:bottom w:val="nil"/>
              <w:right w:val="single" w:sz="4" w:space="0" w:color="000000"/>
            </w:tcBorders>
            <w:shd w:val="clear" w:color="auto" w:fill="auto"/>
            <w:noWrap/>
            <w:vAlign w:val="bottom"/>
            <w:hideMark/>
          </w:tcPr>
          <w:p w:rsidR="003F0C7D" w:rsidRPr="003F0C7D" w:rsidRDefault="003F0C7D" w:rsidP="003F0C7D">
            <w:pPr>
              <w:widowControl/>
              <w:rPr>
                <w:rFonts w:ascii="Calibri" w:eastAsia="Times New Roman" w:hAnsi="Calibri" w:cs="Calibri"/>
                <w:sz w:val="22"/>
                <w:szCs w:val="22"/>
                <w:lang w:bidi="ar-SA"/>
              </w:rPr>
            </w:pPr>
            <w:r w:rsidRPr="003F0C7D">
              <w:rPr>
                <w:rFonts w:ascii="Calibri" w:eastAsia="Times New Roman" w:hAnsi="Calibri" w:cs="Calibri"/>
                <w:noProof/>
                <w:sz w:val="22"/>
                <w:szCs w:val="22"/>
                <w:lang w:bidi="ar-SA"/>
              </w:rPr>
              <w:drawing>
                <wp:anchor distT="0" distB="0" distL="114300" distR="114300" simplePos="0" relativeHeight="251660800" behindDoc="0" locked="0" layoutInCell="1" allowOverlap="1">
                  <wp:simplePos x="0" y="0"/>
                  <wp:positionH relativeFrom="column">
                    <wp:posOffset>714375</wp:posOffset>
                  </wp:positionH>
                  <wp:positionV relativeFrom="paragraph">
                    <wp:posOffset>28575</wp:posOffset>
                  </wp:positionV>
                  <wp:extent cx="866775" cy="304800"/>
                  <wp:effectExtent l="0" t="0" r="9525" b="0"/>
                  <wp:wrapNone/>
                  <wp:docPr id="17532" name="Рисунок 17532" descr="C:\Temp\KClipboardExport\7d4qbwfz.gif"/>
                  <wp:cNvGraphicFramePr/>
                  <a:graphic xmlns:a="http://schemas.openxmlformats.org/drawingml/2006/main">
                    <a:graphicData uri="http://schemas.openxmlformats.org/drawingml/2006/picture">
                      <pic:pic xmlns:pic="http://schemas.openxmlformats.org/drawingml/2006/picture">
                        <pic:nvPicPr>
                          <pic:cNvPr id="17532"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r="56723" b="33061"/>
                          <a:stretch>
                            <a:fillRect/>
                          </a:stretch>
                        </pic:blipFill>
                        <pic:spPr bwMode="auto">
                          <a:xfrm>
                            <a:off x="0" y="0"/>
                            <a:ext cx="8667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433"/>
            </w:tblGrid>
            <w:tr w:rsidR="003F0C7D" w:rsidRPr="003F0C7D">
              <w:trPr>
                <w:trHeight w:val="660"/>
                <w:tblCellSpacing w:w="0" w:type="dxa"/>
              </w:trPr>
              <w:tc>
                <w:tcPr>
                  <w:tcW w:w="2560" w:type="dxa"/>
                  <w:tcBorders>
                    <w:top w:val="single" w:sz="4" w:space="0" w:color="auto"/>
                    <w:left w:val="nil"/>
                    <w:bottom w:val="single" w:sz="4" w:space="0" w:color="auto"/>
                    <w:right w:val="single" w:sz="4" w:space="0" w:color="000000"/>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sz w:val="22"/>
                      <w:szCs w:val="22"/>
                      <w:lang w:bidi="ar-SA"/>
                    </w:rPr>
                  </w:pPr>
                  <w:r w:rsidRPr="003F0C7D">
                    <w:rPr>
                      <w:rFonts w:ascii="Times New Roman" w:eastAsia="Times New Roman" w:hAnsi="Times New Roman" w:cs="Times New Roman"/>
                      <w:b/>
                      <w:bCs/>
                      <w:sz w:val="22"/>
                      <w:szCs w:val="22"/>
                      <w:lang w:bidi="ar-SA"/>
                    </w:rPr>
                    <w:t> </w:t>
                  </w:r>
                </w:p>
              </w:tc>
            </w:tr>
          </w:tbl>
          <w:p w:rsidR="003F0C7D" w:rsidRPr="003F0C7D" w:rsidRDefault="003F0C7D" w:rsidP="003F0C7D">
            <w:pPr>
              <w:widowControl/>
              <w:rPr>
                <w:rFonts w:ascii="Calibri" w:eastAsia="Times New Roman" w:hAnsi="Calibri" w:cs="Calibri"/>
                <w:sz w:val="22"/>
                <w:szCs w:val="22"/>
                <w:lang w:bidi="ar-SA"/>
              </w:rPr>
            </w:pPr>
          </w:p>
        </w:tc>
        <w:tc>
          <w:tcPr>
            <w:tcW w:w="1496" w:type="dxa"/>
            <w:tcBorders>
              <w:top w:val="nil"/>
              <w:left w:val="nil"/>
              <w:bottom w:val="single" w:sz="4" w:space="0" w:color="auto"/>
              <w:right w:val="single" w:sz="4" w:space="0" w:color="auto"/>
            </w:tcBorders>
            <w:shd w:val="clear" w:color="000000" w:fill="FFFFFF"/>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r w:rsidRPr="003F0C7D">
              <w:rPr>
                <w:rFonts w:ascii="Times New Roman" w:eastAsia="Times New Roman" w:hAnsi="Times New Roman" w:cs="Times New Roman"/>
                <w:b/>
                <w:bCs/>
                <w:sz w:val="20"/>
                <w:szCs w:val="20"/>
                <w:lang w:bidi="ar-SA"/>
              </w:rPr>
              <w:t>51 100,00</w:t>
            </w:r>
          </w:p>
        </w:tc>
        <w:tc>
          <w:tcPr>
            <w:tcW w:w="1496" w:type="dxa"/>
            <w:vMerge/>
            <w:tcBorders>
              <w:top w:val="nil"/>
              <w:left w:val="single" w:sz="4" w:space="0" w:color="auto"/>
              <w:bottom w:val="single" w:sz="4" w:space="0" w:color="000000"/>
              <w:right w:val="single" w:sz="4" w:space="0" w:color="auto"/>
            </w:tcBorders>
            <w:vAlign w:val="center"/>
            <w:hideMark/>
          </w:tcPr>
          <w:p w:rsidR="003F0C7D" w:rsidRPr="003F0C7D" w:rsidRDefault="003F0C7D" w:rsidP="003F0C7D">
            <w:pPr>
              <w:widowControl/>
              <w:rPr>
                <w:rFonts w:ascii="Times New Roman" w:eastAsia="Times New Roman" w:hAnsi="Times New Roman" w:cs="Times New Roman"/>
                <w:b/>
                <w:bCs/>
                <w:sz w:val="20"/>
                <w:szCs w:val="20"/>
                <w:lang w:bidi="ar-SA"/>
              </w:rPr>
            </w:pPr>
          </w:p>
        </w:tc>
      </w:tr>
      <w:tr w:rsidR="003F0C7D" w:rsidRPr="003F0C7D" w:rsidTr="003F0C7D">
        <w:trPr>
          <w:trHeight w:val="300"/>
        </w:trPr>
        <w:tc>
          <w:tcPr>
            <w:tcW w:w="347" w:type="dxa"/>
            <w:tcBorders>
              <w:top w:val="nil"/>
              <w:left w:val="nil"/>
              <w:bottom w:val="nil"/>
              <w:right w:val="nil"/>
            </w:tcBorders>
            <w:shd w:val="clear" w:color="auto" w:fill="auto"/>
            <w:vAlign w:val="center"/>
            <w:hideMark/>
          </w:tcPr>
          <w:p w:rsidR="003F0C7D" w:rsidRPr="003F0C7D" w:rsidRDefault="003F0C7D" w:rsidP="003F0C7D">
            <w:pPr>
              <w:widowControl/>
              <w:jc w:val="center"/>
              <w:rPr>
                <w:rFonts w:ascii="Times New Roman" w:eastAsia="Times New Roman" w:hAnsi="Times New Roman" w:cs="Times New Roman"/>
                <w:b/>
                <w:bCs/>
                <w:sz w:val="20"/>
                <w:szCs w:val="20"/>
                <w:lang w:bidi="ar-SA"/>
              </w:rPr>
            </w:pPr>
          </w:p>
        </w:tc>
        <w:tc>
          <w:tcPr>
            <w:tcW w:w="1634" w:type="dxa"/>
            <w:tcBorders>
              <w:top w:val="nil"/>
              <w:left w:val="nil"/>
              <w:bottom w:val="nil"/>
              <w:right w:val="nil"/>
            </w:tcBorders>
            <w:shd w:val="clear" w:color="auto" w:fill="auto"/>
            <w:noWrap/>
            <w:vAlign w:val="bottom"/>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981"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92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028"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978"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137"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309"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27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3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1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496"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496" w:type="dxa"/>
            <w:tcBorders>
              <w:top w:val="nil"/>
              <w:left w:val="nil"/>
              <w:bottom w:val="nil"/>
              <w:right w:val="nil"/>
            </w:tcBorders>
            <w:shd w:val="clear" w:color="auto" w:fill="auto"/>
            <w:noWrap/>
            <w:vAlign w:val="bottom"/>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r>
      <w:tr w:rsidR="003F0C7D" w:rsidRPr="003F0C7D" w:rsidTr="003F0C7D">
        <w:trPr>
          <w:trHeight w:val="510"/>
        </w:trPr>
        <w:tc>
          <w:tcPr>
            <w:tcW w:w="347" w:type="dxa"/>
            <w:tcBorders>
              <w:top w:val="nil"/>
              <w:left w:val="nil"/>
              <w:bottom w:val="nil"/>
              <w:right w:val="nil"/>
            </w:tcBorders>
            <w:shd w:val="clear" w:color="auto" w:fill="auto"/>
            <w:vAlign w:val="center"/>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c>
          <w:tcPr>
            <w:tcW w:w="14853" w:type="dxa"/>
            <w:gridSpan w:val="12"/>
            <w:tcBorders>
              <w:top w:val="nil"/>
              <w:left w:val="nil"/>
              <w:bottom w:val="nil"/>
              <w:right w:val="nil"/>
            </w:tcBorders>
            <w:shd w:val="clear" w:color="auto" w:fill="auto"/>
            <w:vAlign w:val="bottom"/>
            <w:hideMark/>
          </w:tcPr>
          <w:p w:rsidR="003F0C7D" w:rsidRPr="003F0C7D" w:rsidRDefault="003F0C7D" w:rsidP="003F0C7D">
            <w:pPr>
              <w:widowControl/>
              <w:rPr>
                <w:rFonts w:ascii="Times New Roman" w:eastAsia="Times New Roman" w:hAnsi="Times New Roman" w:cs="Times New Roman"/>
                <w:color w:val="auto"/>
                <w:sz w:val="20"/>
                <w:szCs w:val="20"/>
                <w:lang w:bidi="ar-SA"/>
              </w:rPr>
            </w:pPr>
          </w:p>
        </w:tc>
      </w:tr>
    </w:tbl>
    <w:p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EC6274">
          <w:pgSz w:w="16838" w:h="11906" w:orient="landscape" w:code="9"/>
          <w:pgMar w:top="284" w:right="820" w:bottom="720" w:left="142" w:header="567" w:footer="0" w:gutter="0"/>
          <w:cols w:space="708"/>
          <w:docGrid w:linePitch="360"/>
        </w:sectPr>
      </w:pPr>
    </w:p>
    <w:p w:rsidR="00344DA3" w:rsidRPr="00CC65BF" w:rsidRDefault="00F9756E" w:rsidP="00F9756E">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r>
        <w:rPr>
          <w:lang w:eastAsia="zh-CN" w:bidi="ar-SA"/>
        </w:rPr>
        <w:lastRenderedPageBreak/>
        <w:t xml:space="preserve">                                                   Приложение</w:t>
      </w:r>
      <w:r w:rsidR="00344DA3">
        <w:rPr>
          <w:rFonts w:ascii="Times New Roman" w:eastAsia="Times New Roman" w:hAnsi="Times New Roman" w:cs="Times New Roman"/>
          <w:sz w:val="20"/>
          <w:szCs w:val="20"/>
          <w:lang w:bidi="ar-SA"/>
        </w:rPr>
        <w:t xml:space="preserve"> № 3</w:t>
      </w:r>
      <w:r w:rsidR="00344DA3" w:rsidRPr="00CC65BF">
        <w:rPr>
          <w:rFonts w:ascii="Times New Roman" w:eastAsia="Times New Roman" w:hAnsi="Times New Roman" w:cs="Times New Roman"/>
          <w:sz w:val="20"/>
          <w:szCs w:val="20"/>
          <w:lang w:bidi="ar-SA"/>
        </w:rPr>
        <w:t xml:space="preserve"> к контракту </w:t>
      </w:r>
    </w:p>
    <w:p w:rsidR="00344DA3" w:rsidRPr="00CC65BF"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w:t>
      </w:r>
      <w:r w:rsidR="00F9756E">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от                      </w:t>
      </w:r>
      <w:r w:rsidR="00344DA3" w:rsidRPr="00CC65BF">
        <w:rPr>
          <w:rFonts w:ascii="Times New Roman" w:eastAsia="Times New Roman" w:hAnsi="Times New Roman" w:cs="Times New Roman"/>
          <w:sz w:val="20"/>
          <w:szCs w:val="20"/>
          <w:lang w:bidi="ar-SA"/>
        </w:rPr>
        <w:t xml:space="preserve"> </w:t>
      </w:r>
      <w:r w:rsidR="00F9756E">
        <w:rPr>
          <w:rFonts w:ascii="Times New Roman" w:eastAsia="Times New Roman" w:hAnsi="Times New Roman" w:cs="Times New Roman"/>
          <w:sz w:val="20"/>
          <w:szCs w:val="20"/>
          <w:lang w:bidi="ar-SA"/>
        </w:rPr>
        <w:t>2024</w:t>
      </w:r>
    </w:p>
    <w:p w:rsidR="00344DA3" w:rsidRDefault="00344DA3" w:rsidP="00DF0783">
      <w:pPr>
        <w:jc w:val="right"/>
        <w:rPr>
          <w:rFonts w:ascii="Times New Roman" w:hAnsi="Times New Roman" w:cs="Times New Roman"/>
          <w:sz w:val="22"/>
          <w:szCs w:val="22"/>
        </w:rPr>
      </w:pPr>
    </w:p>
    <w:p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rsidTr="00D5041D">
        <w:trPr>
          <w:gridAfter w:val="2"/>
          <w:wAfter w:w="588" w:type="dxa"/>
          <w:trHeight w:val="199"/>
        </w:trPr>
        <w:tc>
          <w:tcPr>
            <w:tcW w:w="5388"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6"/>
          <w:wAfter w:w="1164" w:type="dxa"/>
          <w:trHeight w:val="396"/>
        </w:trPr>
        <w:tc>
          <w:tcPr>
            <w:tcW w:w="5606"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D5041D">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C7D" w:rsidRDefault="003F0C7D" w:rsidP="001D657D">
      <w:r>
        <w:separator/>
      </w:r>
    </w:p>
  </w:endnote>
  <w:endnote w:type="continuationSeparator" w:id="0">
    <w:p w:rsidR="003F0C7D" w:rsidRDefault="003F0C7D"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7D" w:rsidRPr="00CB32C7" w:rsidRDefault="003F0C7D"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3F0C7D" w:rsidRDefault="003F0C7D" w:rsidP="00B53BB2">
    <w:pPr>
      <w:pStyle w:val="af2"/>
      <w:ind w:right="360"/>
    </w:pPr>
  </w:p>
  <w:p w:rsidR="003F0C7D" w:rsidRDefault="003F0C7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7D" w:rsidRPr="00A137F5" w:rsidRDefault="003F0C7D" w:rsidP="00B53BB2">
    <w:pPr>
      <w:pStyle w:val="af2"/>
      <w:jc w:val="right"/>
    </w:pPr>
    <w:r>
      <w:fldChar w:fldCharType="begin"/>
    </w:r>
    <w:r>
      <w:instrText>PAGE   \* MERGEFORMAT</w:instrText>
    </w:r>
    <w:r>
      <w:fldChar w:fldCharType="separate"/>
    </w:r>
    <w:r w:rsidR="00003F5A">
      <w:rPr>
        <w:noProof/>
      </w:rPr>
      <w:t>13</w:t>
    </w:r>
    <w:r>
      <w:rPr>
        <w:noProof/>
      </w:rPr>
      <w:fldChar w:fldCharType="end"/>
    </w:r>
  </w:p>
  <w:p w:rsidR="003F0C7D" w:rsidRDefault="003F0C7D"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C7D" w:rsidRDefault="003F0C7D" w:rsidP="001D657D">
      <w:r>
        <w:separator/>
      </w:r>
    </w:p>
  </w:footnote>
  <w:footnote w:type="continuationSeparator" w:id="0">
    <w:p w:rsidR="003F0C7D" w:rsidRDefault="003F0C7D"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7D" w:rsidRPr="00CB32C7" w:rsidRDefault="003F0C7D"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3F0C7D" w:rsidRDefault="003F0C7D">
    <w:pPr>
      <w:pStyle w:val="ab"/>
    </w:pPr>
  </w:p>
  <w:p w:rsidR="003F0C7D" w:rsidRDefault="003F0C7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3F5A"/>
    <w:rsid w:val="00007109"/>
    <w:rsid w:val="00041F64"/>
    <w:rsid w:val="0007469D"/>
    <w:rsid w:val="00077B40"/>
    <w:rsid w:val="000B1A3F"/>
    <w:rsid w:val="000D7B36"/>
    <w:rsid w:val="000E03B5"/>
    <w:rsid w:val="000F57FA"/>
    <w:rsid w:val="00101EDB"/>
    <w:rsid w:val="00113FB2"/>
    <w:rsid w:val="001500F4"/>
    <w:rsid w:val="001D0E35"/>
    <w:rsid w:val="001D657D"/>
    <w:rsid w:val="001F45E5"/>
    <w:rsid w:val="001F5A39"/>
    <w:rsid w:val="002165CD"/>
    <w:rsid w:val="00252C2B"/>
    <w:rsid w:val="002B67F5"/>
    <w:rsid w:val="002D1451"/>
    <w:rsid w:val="002E28A2"/>
    <w:rsid w:val="002E3ED7"/>
    <w:rsid w:val="002E6D2C"/>
    <w:rsid w:val="0031698C"/>
    <w:rsid w:val="00334433"/>
    <w:rsid w:val="00344DA3"/>
    <w:rsid w:val="00345A17"/>
    <w:rsid w:val="00354B99"/>
    <w:rsid w:val="00370E1F"/>
    <w:rsid w:val="003B6551"/>
    <w:rsid w:val="003B7F62"/>
    <w:rsid w:val="003B7F68"/>
    <w:rsid w:val="003C0A29"/>
    <w:rsid w:val="003D207A"/>
    <w:rsid w:val="003E3D4A"/>
    <w:rsid w:val="003F0C7D"/>
    <w:rsid w:val="003F21AB"/>
    <w:rsid w:val="00400879"/>
    <w:rsid w:val="00426338"/>
    <w:rsid w:val="00431CC9"/>
    <w:rsid w:val="004602F9"/>
    <w:rsid w:val="00483FA1"/>
    <w:rsid w:val="004A02CC"/>
    <w:rsid w:val="004E5372"/>
    <w:rsid w:val="00501BB7"/>
    <w:rsid w:val="00505E46"/>
    <w:rsid w:val="00507E96"/>
    <w:rsid w:val="0051231A"/>
    <w:rsid w:val="00527340"/>
    <w:rsid w:val="0059140A"/>
    <w:rsid w:val="005B3DCB"/>
    <w:rsid w:val="005D1298"/>
    <w:rsid w:val="005E0A7F"/>
    <w:rsid w:val="005E586D"/>
    <w:rsid w:val="00646A6A"/>
    <w:rsid w:val="0069037C"/>
    <w:rsid w:val="006A5E76"/>
    <w:rsid w:val="00713E4A"/>
    <w:rsid w:val="007547D6"/>
    <w:rsid w:val="00762862"/>
    <w:rsid w:val="007652FC"/>
    <w:rsid w:val="0077388A"/>
    <w:rsid w:val="0078230F"/>
    <w:rsid w:val="007C3D8C"/>
    <w:rsid w:val="007C42F8"/>
    <w:rsid w:val="007F51B6"/>
    <w:rsid w:val="00831425"/>
    <w:rsid w:val="00845806"/>
    <w:rsid w:val="008504BE"/>
    <w:rsid w:val="00862CA3"/>
    <w:rsid w:val="008A4856"/>
    <w:rsid w:val="008A4B52"/>
    <w:rsid w:val="008A7BE9"/>
    <w:rsid w:val="008B0B13"/>
    <w:rsid w:val="008F4DD6"/>
    <w:rsid w:val="0090119D"/>
    <w:rsid w:val="00937F34"/>
    <w:rsid w:val="009A0D19"/>
    <w:rsid w:val="009C0173"/>
    <w:rsid w:val="009C7FE4"/>
    <w:rsid w:val="009F2510"/>
    <w:rsid w:val="009F7911"/>
    <w:rsid w:val="00A40411"/>
    <w:rsid w:val="00A56EF0"/>
    <w:rsid w:val="00A77712"/>
    <w:rsid w:val="00A80E72"/>
    <w:rsid w:val="00A92C27"/>
    <w:rsid w:val="00AB3347"/>
    <w:rsid w:val="00B042E5"/>
    <w:rsid w:val="00B53BB2"/>
    <w:rsid w:val="00B851CA"/>
    <w:rsid w:val="00B92E9A"/>
    <w:rsid w:val="00B93EEF"/>
    <w:rsid w:val="00B9670F"/>
    <w:rsid w:val="00BC576B"/>
    <w:rsid w:val="00BF1FC1"/>
    <w:rsid w:val="00BF224A"/>
    <w:rsid w:val="00C06335"/>
    <w:rsid w:val="00C106DC"/>
    <w:rsid w:val="00C24F5F"/>
    <w:rsid w:val="00C72BAA"/>
    <w:rsid w:val="00C77FA6"/>
    <w:rsid w:val="00CA3667"/>
    <w:rsid w:val="00CA5010"/>
    <w:rsid w:val="00CD5D24"/>
    <w:rsid w:val="00D244F9"/>
    <w:rsid w:val="00D44B21"/>
    <w:rsid w:val="00D5041D"/>
    <w:rsid w:val="00D5262F"/>
    <w:rsid w:val="00D70026"/>
    <w:rsid w:val="00D94F02"/>
    <w:rsid w:val="00DD1B74"/>
    <w:rsid w:val="00DF0783"/>
    <w:rsid w:val="00DF22DA"/>
    <w:rsid w:val="00E2106B"/>
    <w:rsid w:val="00E23CF8"/>
    <w:rsid w:val="00E32E9E"/>
    <w:rsid w:val="00E62991"/>
    <w:rsid w:val="00E6357F"/>
    <w:rsid w:val="00EB0328"/>
    <w:rsid w:val="00EC32A4"/>
    <w:rsid w:val="00EC6274"/>
    <w:rsid w:val="00EC7411"/>
    <w:rsid w:val="00ED02E3"/>
    <w:rsid w:val="00EF2631"/>
    <w:rsid w:val="00F05FBF"/>
    <w:rsid w:val="00F24A55"/>
    <w:rsid w:val="00F718AE"/>
    <w:rsid w:val="00F71D3B"/>
    <w:rsid w:val="00F82C58"/>
    <w:rsid w:val="00F867D2"/>
    <w:rsid w:val="00F940A5"/>
    <w:rsid w:val="00F9756E"/>
    <w:rsid w:val="00FA033A"/>
    <w:rsid w:val="00FA1BE4"/>
    <w:rsid w:val="00FA5A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2BD1B"/>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91833">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14</Pages>
  <Words>7586</Words>
  <Characters>43241</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xxx</cp:lastModifiedBy>
  <cp:revision>4</cp:revision>
  <cp:lastPrinted>2024-05-02T08:36:00Z</cp:lastPrinted>
  <dcterms:created xsi:type="dcterms:W3CDTF">2024-08-08T10:06:00Z</dcterms:created>
  <dcterms:modified xsi:type="dcterms:W3CDTF">2024-08-10T13:15:00Z</dcterms:modified>
</cp:coreProperties>
</file>