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2375" w:rsidRDefault="002E2375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</w:rPr>
      </w:pPr>
    </w:p>
    <w:p w:rsidR="002E2375" w:rsidRPr="00597D01" w:rsidRDefault="00597D01">
      <w:pPr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b/>
          <w:color w:val="000000"/>
          <w:sz w:val="28"/>
          <w:szCs w:val="28"/>
        </w:rPr>
      </w:pPr>
      <w:r w:rsidRPr="00597D01">
        <w:rPr>
          <w:b/>
          <w:color w:val="000000"/>
          <w:sz w:val="28"/>
          <w:szCs w:val="28"/>
        </w:rPr>
        <w:t>Техническое задание на поставку и установку камеры видеонаблюдения QVC-IPC-202ASD</w:t>
      </w:r>
    </w:p>
    <w:p w:rsidR="00597D01" w:rsidRPr="00597D01" w:rsidRDefault="00597D01">
      <w:pPr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b/>
          <w:color w:val="000000"/>
          <w:sz w:val="28"/>
          <w:szCs w:val="28"/>
        </w:rPr>
      </w:pPr>
    </w:p>
    <w:tbl>
      <w:tblPr>
        <w:tblStyle w:val="a6"/>
        <w:tblW w:w="10485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058"/>
        <w:gridCol w:w="2053"/>
        <w:gridCol w:w="3255"/>
        <w:gridCol w:w="3119"/>
      </w:tblGrid>
      <w:tr w:rsidR="00715B4B" w:rsidTr="00715B4B">
        <w:trPr>
          <w:trHeight w:val="20"/>
        </w:trPr>
        <w:tc>
          <w:tcPr>
            <w:tcW w:w="2058" w:type="dxa"/>
            <w:vAlign w:val="center"/>
          </w:tcPr>
          <w:p w:rsidR="00715B4B" w:rsidRDefault="00715B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b/>
                <w:color w:val="000000"/>
              </w:rPr>
              <w:t>Наименование товара</w:t>
            </w:r>
          </w:p>
        </w:tc>
        <w:tc>
          <w:tcPr>
            <w:tcW w:w="2053" w:type="dxa"/>
            <w:vAlign w:val="center"/>
          </w:tcPr>
          <w:p w:rsidR="00715B4B" w:rsidRDefault="00715B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b/>
                <w:color w:val="000000"/>
              </w:rPr>
              <w:t>Наименование характеристик</w:t>
            </w:r>
          </w:p>
        </w:tc>
        <w:tc>
          <w:tcPr>
            <w:tcW w:w="3255" w:type="dxa"/>
            <w:vAlign w:val="center"/>
          </w:tcPr>
          <w:p w:rsidR="00715B4B" w:rsidRDefault="00715B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b/>
                <w:color w:val="000000"/>
              </w:rPr>
              <w:t>Значение характеристики</w:t>
            </w:r>
          </w:p>
        </w:tc>
        <w:tc>
          <w:tcPr>
            <w:tcW w:w="3119" w:type="dxa"/>
            <w:vAlign w:val="center"/>
          </w:tcPr>
          <w:p w:rsidR="00715B4B" w:rsidRDefault="00715B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b/>
                <w:color w:val="000000"/>
              </w:rPr>
              <w:t>Ед. измерения характеристики</w:t>
            </w:r>
          </w:p>
        </w:tc>
      </w:tr>
      <w:tr w:rsidR="00715B4B" w:rsidTr="00715B4B">
        <w:trPr>
          <w:cantSplit/>
          <w:trHeight w:val="20"/>
        </w:trPr>
        <w:tc>
          <w:tcPr>
            <w:tcW w:w="2058" w:type="dxa"/>
            <w:vMerge w:val="restart"/>
            <w:shd w:val="clear" w:color="auto" w:fill="FFFFFF"/>
          </w:tcPr>
          <w:p w:rsidR="00715B4B" w:rsidRPr="00597D01" w:rsidRDefault="00715B4B" w:rsidP="00597D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1"/>
              <w:jc w:val="both"/>
              <w:rPr>
                <w:color w:val="000000"/>
              </w:rPr>
            </w:pPr>
            <w:r>
              <w:rPr>
                <w:color w:val="000000"/>
              </w:rPr>
              <w:t>Поставка и установка</w:t>
            </w:r>
            <w:r w:rsidRPr="00597D01">
              <w:rPr>
                <w:color w:val="000000"/>
              </w:rPr>
              <w:t xml:space="preserve"> камеры видеонаблюдения QVC-IPC-202ASD</w:t>
            </w:r>
          </w:p>
          <w:p w:rsidR="00715B4B" w:rsidRDefault="00715B4B" w:rsidP="00597D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2053" w:type="dxa"/>
            <w:shd w:val="clear" w:color="auto" w:fill="FFFFFF"/>
            <w:vAlign w:val="center"/>
          </w:tcPr>
          <w:p w:rsidR="00715B4B" w:rsidRDefault="00715B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200"/>
              <w:rPr>
                <w:color w:val="000000"/>
              </w:rPr>
            </w:pPr>
            <w:r>
              <w:rPr>
                <w:color w:val="000000"/>
              </w:rPr>
              <w:t>HD-формат</w:t>
            </w:r>
          </w:p>
        </w:tc>
        <w:tc>
          <w:tcPr>
            <w:tcW w:w="3255" w:type="dxa"/>
            <w:shd w:val="clear" w:color="auto" w:fill="FFFFFF"/>
            <w:vAlign w:val="center"/>
          </w:tcPr>
          <w:p w:rsidR="00715B4B" w:rsidRDefault="00715B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Full</w:t>
            </w:r>
            <w:proofErr w:type="spellEnd"/>
            <w:r>
              <w:rPr>
                <w:color w:val="000000"/>
              </w:rPr>
              <w:t xml:space="preserve"> HD 1080p</w:t>
            </w:r>
          </w:p>
        </w:tc>
        <w:tc>
          <w:tcPr>
            <w:tcW w:w="3119" w:type="dxa"/>
            <w:shd w:val="clear" w:color="auto" w:fill="FFFFFF"/>
            <w:vAlign w:val="center"/>
          </w:tcPr>
          <w:p w:rsidR="00715B4B" w:rsidRDefault="00715B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715B4B" w:rsidTr="00715B4B">
        <w:trPr>
          <w:cantSplit/>
          <w:trHeight w:val="20"/>
        </w:trPr>
        <w:tc>
          <w:tcPr>
            <w:tcW w:w="2058" w:type="dxa"/>
            <w:vMerge/>
            <w:shd w:val="clear" w:color="auto" w:fill="FFFFFF"/>
          </w:tcPr>
          <w:p w:rsidR="00715B4B" w:rsidRDefault="00715B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</w:p>
        </w:tc>
        <w:tc>
          <w:tcPr>
            <w:tcW w:w="2053" w:type="dxa"/>
            <w:shd w:val="clear" w:color="auto" w:fill="FFFFFF"/>
            <w:vAlign w:val="center"/>
          </w:tcPr>
          <w:p w:rsidR="00715B4B" w:rsidRDefault="00715B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200"/>
              <w:rPr>
                <w:color w:val="000000"/>
              </w:rPr>
            </w:pPr>
            <w:r>
              <w:rPr>
                <w:color w:val="000000"/>
              </w:rPr>
              <w:t xml:space="preserve">Исполнение </w:t>
            </w:r>
          </w:p>
        </w:tc>
        <w:tc>
          <w:tcPr>
            <w:tcW w:w="3255" w:type="dxa"/>
            <w:shd w:val="clear" w:color="auto" w:fill="FFFFFF"/>
            <w:vAlign w:val="center"/>
          </w:tcPr>
          <w:p w:rsidR="00715B4B" w:rsidRDefault="00715B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Уличная</w:t>
            </w:r>
          </w:p>
        </w:tc>
        <w:tc>
          <w:tcPr>
            <w:tcW w:w="3119" w:type="dxa"/>
            <w:shd w:val="clear" w:color="auto" w:fill="FFFFFF"/>
            <w:vAlign w:val="center"/>
          </w:tcPr>
          <w:p w:rsidR="00715B4B" w:rsidRDefault="00715B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715B4B" w:rsidTr="00715B4B">
        <w:trPr>
          <w:cantSplit/>
          <w:trHeight w:val="20"/>
        </w:trPr>
        <w:tc>
          <w:tcPr>
            <w:tcW w:w="2058" w:type="dxa"/>
            <w:vMerge/>
            <w:shd w:val="clear" w:color="auto" w:fill="FFFFFF"/>
          </w:tcPr>
          <w:p w:rsidR="00715B4B" w:rsidRDefault="00715B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</w:p>
        </w:tc>
        <w:tc>
          <w:tcPr>
            <w:tcW w:w="2053" w:type="dxa"/>
            <w:shd w:val="clear" w:color="auto" w:fill="FFFFFF"/>
            <w:vAlign w:val="center"/>
          </w:tcPr>
          <w:p w:rsidR="00715B4B" w:rsidRDefault="00715B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200"/>
              <w:rPr>
                <w:color w:val="000000"/>
              </w:rPr>
            </w:pPr>
            <w:r>
              <w:rPr>
                <w:color w:val="000000"/>
              </w:rPr>
              <w:t xml:space="preserve">Максимальная рабочая температура </w:t>
            </w:r>
          </w:p>
        </w:tc>
        <w:tc>
          <w:tcPr>
            <w:tcW w:w="3255" w:type="dxa"/>
            <w:shd w:val="clear" w:color="auto" w:fill="FFFFFF"/>
            <w:vAlign w:val="center"/>
          </w:tcPr>
          <w:p w:rsidR="00715B4B" w:rsidRDefault="00715B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60</w:t>
            </w:r>
          </w:p>
        </w:tc>
        <w:tc>
          <w:tcPr>
            <w:tcW w:w="3119" w:type="dxa"/>
            <w:shd w:val="clear" w:color="auto" w:fill="FFFFFF"/>
            <w:vAlign w:val="center"/>
          </w:tcPr>
          <w:p w:rsidR="00715B4B" w:rsidRDefault="00715B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Градус Цельсия</w:t>
            </w:r>
          </w:p>
        </w:tc>
      </w:tr>
      <w:tr w:rsidR="00715B4B" w:rsidTr="00715B4B">
        <w:trPr>
          <w:cantSplit/>
          <w:trHeight w:val="20"/>
        </w:trPr>
        <w:tc>
          <w:tcPr>
            <w:tcW w:w="2058" w:type="dxa"/>
            <w:vMerge/>
            <w:shd w:val="clear" w:color="auto" w:fill="FFFFFF"/>
          </w:tcPr>
          <w:p w:rsidR="00715B4B" w:rsidRDefault="00715B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</w:p>
        </w:tc>
        <w:tc>
          <w:tcPr>
            <w:tcW w:w="2053" w:type="dxa"/>
            <w:shd w:val="clear" w:color="auto" w:fill="FFFFFF"/>
            <w:vAlign w:val="center"/>
          </w:tcPr>
          <w:p w:rsidR="00715B4B" w:rsidRDefault="00715B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200"/>
              <w:rPr>
                <w:color w:val="000000"/>
              </w:rPr>
            </w:pPr>
            <w:r>
              <w:rPr>
                <w:color w:val="000000"/>
              </w:rPr>
              <w:t>Материал корпуса (кожуха)</w:t>
            </w:r>
          </w:p>
        </w:tc>
        <w:tc>
          <w:tcPr>
            <w:tcW w:w="3255" w:type="dxa"/>
            <w:shd w:val="clear" w:color="auto" w:fill="FFFFFF"/>
            <w:vAlign w:val="center"/>
          </w:tcPr>
          <w:p w:rsidR="00715B4B" w:rsidRDefault="00715B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Металлический, пластиковый</w:t>
            </w:r>
          </w:p>
        </w:tc>
        <w:tc>
          <w:tcPr>
            <w:tcW w:w="3119" w:type="dxa"/>
            <w:shd w:val="clear" w:color="auto" w:fill="FFFFFF"/>
            <w:vAlign w:val="center"/>
          </w:tcPr>
          <w:p w:rsidR="00715B4B" w:rsidRDefault="00715B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715B4B" w:rsidTr="00715B4B">
        <w:trPr>
          <w:cantSplit/>
          <w:trHeight w:val="20"/>
        </w:trPr>
        <w:tc>
          <w:tcPr>
            <w:tcW w:w="2058" w:type="dxa"/>
            <w:vMerge/>
            <w:shd w:val="clear" w:color="auto" w:fill="FFFFFF"/>
          </w:tcPr>
          <w:p w:rsidR="00715B4B" w:rsidRDefault="00715B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</w:p>
        </w:tc>
        <w:tc>
          <w:tcPr>
            <w:tcW w:w="2053" w:type="dxa"/>
            <w:shd w:val="clear" w:color="auto" w:fill="FFFFFF"/>
            <w:vAlign w:val="center"/>
          </w:tcPr>
          <w:p w:rsidR="00715B4B" w:rsidRDefault="00715B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200"/>
              <w:rPr>
                <w:color w:val="000000"/>
              </w:rPr>
            </w:pPr>
            <w:r>
              <w:rPr>
                <w:color w:val="000000"/>
              </w:rPr>
              <w:t xml:space="preserve">Минимальная рабочая температура </w:t>
            </w:r>
          </w:p>
        </w:tc>
        <w:tc>
          <w:tcPr>
            <w:tcW w:w="3255" w:type="dxa"/>
            <w:shd w:val="clear" w:color="auto" w:fill="FFFFFF"/>
            <w:vAlign w:val="center"/>
          </w:tcPr>
          <w:p w:rsidR="00715B4B" w:rsidRDefault="00715B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-40</w:t>
            </w:r>
          </w:p>
        </w:tc>
        <w:tc>
          <w:tcPr>
            <w:tcW w:w="3119" w:type="dxa"/>
            <w:shd w:val="clear" w:color="auto" w:fill="FFFFFF"/>
            <w:vAlign w:val="center"/>
          </w:tcPr>
          <w:p w:rsidR="00715B4B" w:rsidRDefault="00715B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Градус Цельсия</w:t>
            </w:r>
          </w:p>
        </w:tc>
        <w:bookmarkStart w:id="0" w:name="_GoBack"/>
        <w:bookmarkEnd w:id="0"/>
      </w:tr>
      <w:tr w:rsidR="00715B4B" w:rsidTr="00715B4B">
        <w:trPr>
          <w:cantSplit/>
          <w:trHeight w:val="20"/>
        </w:trPr>
        <w:tc>
          <w:tcPr>
            <w:tcW w:w="2058" w:type="dxa"/>
            <w:vMerge/>
            <w:shd w:val="clear" w:color="auto" w:fill="FFFFFF"/>
          </w:tcPr>
          <w:p w:rsidR="00715B4B" w:rsidRDefault="00715B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</w:p>
        </w:tc>
        <w:tc>
          <w:tcPr>
            <w:tcW w:w="2053" w:type="dxa"/>
            <w:shd w:val="clear" w:color="auto" w:fill="FFFFFF"/>
            <w:vAlign w:val="center"/>
          </w:tcPr>
          <w:p w:rsidR="00715B4B" w:rsidRDefault="00715B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200"/>
              <w:rPr>
                <w:color w:val="000000"/>
              </w:rPr>
            </w:pPr>
            <w:r>
              <w:rPr>
                <w:color w:val="000000"/>
              </w:rPr>
              <w:t xml:space="preserve">Ночная съемка </w:t>
            </w:r>
          </w:p>
        </w:tc>
        <w:tc>
          <w:tcPr>
            <w:tcW w:w="3255" w:type="dxa"/>
            <w:shd w:val="clear" w:color="auto" w:fill="FFFFFF"/>
            <w:vAlign w:val="center"/>
          </w:tcPr>
          <w:p w:rsidR="00715B4B" w:rsidRDefault="00715B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Да</w:t>
            </w:r>
          </w:p>
        </w:tc>
        <w:tc>
          <w:tcPr>
            <w:tcW w:w="3119" w:type="dxa"/>
            <w:shd w:val="clear" w:color="auto" w:fill="FFFFFF"/>
            <w:vAlign w:val="center"/>
          </w:tcPr>
          <w:p w:rsidR="00715B4B" w:rsidRDefault="00715B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715B4B" w:rsidTr="00715B4B">
        <w:trPr>
          <w:cantSplit/>
          <w:trHeight w:val="20"/>
        </w:trPr>
        <w:tc>
          <w:tcPr>
            <w:tcW w:w="2058" w:type="dxa"/>
            <w:vMerge/>
            <w:shd w:val="clear" w:color="auto" w:fill="FFFFFF"/>
          </w:tcPr>
          <w:p w:rsidR="00715B4B" w:rsidRDefault="00715B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</w:p>
        </w:tc>
        <w:tc>
          <w:tcPr>
            <w:tcW w:w="2053" w:type="dxa"/>
            <w:shd w:val="clear" w:color="auto" w:fill="FFFFFF"/>
            <w:vAlign w:val="center"/>
          </w:tcPr>
          <w:p w:rsidR="00715B4B" w:rsidRDefault="00715B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200"/>
              <w:rPr>
                <w:color w:val="000000"/>
              </w:rPr>
            </w:pPr>
            <w:r>
              <w:rPr>
                <w:color w:val="000000"/>
              </w:rPr>
              <w:t xml:space="preserve">Оптическое увеличение </w:t>
            </w:r>
          </w:p>
        </w:tc>
        <w:tc>
          <w:tcPr>
            <w:tcW w:w="3255" w:type="dxa"/>
            <w:shd w:val="clear" w:color="auto" w:fill="FFFFFF"/>
            <w:vAlign w:val="center"/>
          </w:tcPr>
          <w:p w:rsidR="00715B4B" w:rsidRDefault="00715B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3119" w:type="dxa"/>
            <w:shd w:val="clear" w:color="auto" w:fill="FFFFFF"/>
            <w:vAlign w:val="center"/>
          </w:tcPr>
          <w:p w:rsidR="00715B4B" w:rsidRDefault="00715B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715B4B" w:rsidTr="00715B4B">
        <w:trPr>
          <w:cantSplit/>
          <w:trHeight w:val="20"/>
        </w:trPr>
        <w:tc>
          <w:tcPr>
            <w:tcW w:w="2058" w:type="dxa"/>
            <w:vMerge/>
            <w:shd w:val="clear" w:color="auto" w:fill="FFFFFF"/>
          </w:tcPr>
          <w:p w:rsidR="00715B4B" w:rsidRDefault="00715B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</w:p>
        </w:tc>
        <w:tc>
          <w:tcPr>
            <w:tcW w:w="2053" w:type="dxa"/>
            <w:shd w:val="clear" w:color="auto" w:fill="FFFFFF"/>
            <w:vAlign w:val="center"/>
          </w:tcPr>
          <w:p w:rsidR="00715B4B" w:rsidRDefault="00715B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200"/>
              <w:rPr>
                <w:color w:val="000000"/>
              </w:rPr>
            </w:pPr>
            <w:r>
              <w:rPr>
                <w:color w:val="000000"/>
              </w:rPr>
              <w:t xml:space="preserve">Поддержка </w:t>
            </w:r>
            <w:proofErr w:type="spellStart"/>
            <w:r>
              <w:rPr>
                <w:color w:val="000000"/>
              </w:rPr>
              <w:t>PoE</w:t>
            </w:r>
            <w:proofErr w:type="spellEnd"/>
            <w:r>
              <w:rPr>
                <w:color w:val="000000"/>
              </w:rPr>
              <w:t xml:space="preserve"> </w:t>
            </w:r>
          </w:p>
        </w:tc>
        <w:tc>
          <w:tcPr>
            <w:tcW w:w="3255" w:type="dxa"/>
            <w:shd w:val="clear" w:color="auto" w:fill="FFFFFF"/>
            <w:vAlign w:val="center"/>
          </w:tcPr>
          <w:p w:rsidR="00715B4B" w:rsidRDefault="00715B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Да</w:t>
            </w:r>
          </w:p>
        </w:tc>
        <w:tc>
          <w:tcPr>
            <w:tcW w:w="3119" w:type="dxa"/>
            <w:shd w:val="clear" w:color="auto" w:fill="FFFFFF"/>
            <w:vAlign w:val="center"/>
          </w:tcPr>
          <w:p w:rsidR="00715B4B" w:rsidRDefault="00715B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715B4B" w:rsidTr="00715B4B">
        <w:trPr>
          <w:cantSplit/>
          <w:trHeight w:val="20"/>
        </w:trPr>
        <w:tc>
          <w:tcPr>
            <w:tcW w:w="2058" w:type="dxa"/>
            <w:vMerge/>
            <w:shd w:val="clear" w:color="auto" w:fill="FFFFFF"/>
          </w:tcPr>
          <w:p w:rsidR="00715B4B" w:rsidRDefault="00715B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</w:p>
        </w:tc>
        <w:tc>
          <w:tcPr>
            <w:tcW w:w="2053" w:type="dxa"/>
            <w:shd w:val="clear" w:color="auto" w:fill="FFFFFF"/>
            <w:vAlign w:val="center"/>
          </w:tcPr>
          <w:p w:rsidR="00715B4B" w:rsidRDefault="00715B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200"/>
              <w:rPr>
                <w:color w:val="000000"/>
              </w:rPr>
            </w:pPr>
            <w:r>
              <w:rPr>
                <w:color w:val="000000"/>
              </w:rPr>
              <w:t xml:space="preserve">Поддержка карт памяти </w:t>
            </w:r>
          </w:p>
        </w:tc>
        <w:tc>
          <w:tcPr>
            <w:tcW w:w="3255" w:type="dxa"/>
            <w:shd w:val="clear" w:color="auto" w:fill="FFFFFF"/>
            <w:vAlign w:val="center"/>
          </w:tcPr>
          <w:p w:rsidR="00715B4B" w:rsidRDefault="00715B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microSD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microSDHC</w:t>
            </w:r>
            <w:proofErr w:type="spellEnd"/>
          </w:p>
        </w:tc>
        <w:tc>
          <w:tcPr>
            <w:tcW w:w="3119" w:type="dxa"/>
            <w:shd w:val="clear" w:color="auto" w:fill="FFFFFF"/>
            <w:vAlign w:val="center"/>
          </w:tcPr>
          <w:p w:rsidR="00715B4B" w:rsidRDefault="00715B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715B4B" w:rsidTr="00715B4B">
        <w:trPr>
          <w:cantSplit/>
          <w:trHeight w:val="20"/>
        </w:trPr>
        <w:tc>
          <w:tcPr>
            <w:tcW w:w="2058" w:type="dxa"/>
            <w:vMerge/>
            <w:shd w:val="clear" w:color="auto" w:fill="FFFFFF"/>
          </w:tcPr>
          <w:p w:rsidR="00715B4B" w:rsidRDefault="00715B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</w:p>
        </w:tc>
        <w:tc>
          <w:tcPr>
            <w:tcW w:w="2053" w:type="dxa"/>
            <w:shd w:val="clear" w:color="auto" w:fill="FFFFFF"/>
            <w:vAlign w:val="center"/>
          </w:tcPr>
          <w:p w:rsidR="00715B4B" w:rsidRDefault="00715B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200"/>
              <w:rPr>
                <w:color w:val="000000"/>
              </w:rPr>
            </w:pPr>
            <w:r>
              <w:rPr>
                <w:color w:val="000000"/>
              </w:rPr>
              <w:t xml:space="preserve">Потребляемая мощность </w:t>
            </w:r>
          </w:p>
        </w:tc>
        <w:tc>
          <w:tcPr>
            <w:tcW w:w="3255" w:type="dxa"/>
            <w:shd w:val="clear" w:color="auto" w:fill="FFFFFF"/>
            <w:vAlign w:val="center"/>
          </w:tcPr>
          <w:p w:rsidR="00715B4B" w:rsidRDefault="00715B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5,9</w:t>
            </w:r>
          </w:p>
        </w:tc>
        <w:tc>
          <w:tcPr>
            <w:tcW w:w="3119" w:type="dxa"/>
            <w:shd w:val="clear" w:color="auto" w:fill="FFFFFF"/>
            <w:vAlign w:val="center"/>
          </w:tcPr>
          <w:p w:rsidR="00715B4B" w:rsidRDefault="00715B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Ватт</w:t>
            </w:r>
          </w:p>
        </w:tc>
      </w:tr>
      <w:tr w:rsidR="00715B4B" w:rsidTr="00715B4B">
        <w:trPr>
          <w:cantSplit/>
          <w:trHeight w:val="20"/>
        </w:trPr>
        <w:tc>
          <w:tcPr>
            <w:tcW w:w="2058" w:type="dxa"/>
            <w:vMerge/>
            <w:shd w:val="clear" w:color="auto" w:fill="FFFFFF"/>
          </w:tcPr>
          <w:p w:rsidR="00715B4B" w:rsidRDefault="00715B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</w:p>
        </w:tc>
        <w:tc>
          <w:tcPr>
            <w:tcW w:w="2053" w:type="dxa"/>
            <w:shd w:val="clear" w:color="auto" w:fill="FFFFFF"/>
            <w:vAlign w:val="center"/>
          </w:tcPr>
          <w:p w:rsidR="00715B4B" w:rsidRDefault="00715B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200"/>
              <w:rPr>
                <w:color w:val="000000"/>
              </w:rPr>
            </w:pPr>
            <w:r>
              <w:rPr>
                <w:color w:val="000000"/>
              </w:rPr>
              <w:t xml:space="preserve">Работа при низкой температуре </w:t>
            </w:r>
          </w:p>
        </w:tc>
        <w:tc>
          <w:tcPr>
            <w:tcW w:w="3255" w:type="dxa"/>
            <w:shd w:val="clear" w:color="auto" w:fill="FFFFFF"/>
            <w:vAlign w:val="center"/>
          </w:tcPr>
          <w:p w:rsidR="00715B4B" w:rsidRDefault="00715B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Да</w:t>
            </w:r>
          </w:p>
        </w:tc>
        <w:tc>
          <w:tcPr>
            <w:tcW w:w="3119" w:type="dxa"/>
            <w:shd w:val="clear" w:color="auto" w:fill="FFFFFF"/>
            <w:vAlign w:val="center"/>
          </w:tcPr>
          <w:p w:rsidR="00715B4B" w:rsidRDefault="00715B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715B4B" w:rsidTr="00715B4B">
        <w:trPr>
          <w:cantSplit/>
          <w:trHeight w:val="20"/>
        </w:trPr>
        <w:tc>
          <w:tcPr>
            <w:tcW w:w="2058" w:type="dxa"/>
            <w:vMerge/>
            <w:shd w:val="clear" w:color="auto" w:fill="FFFFFF"/>
          </w:tcPr>
          <w:p w:rsidR="00715B4B" w:rsidRDefault="00715B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</w:p>
        </w:tc>
        <w:tc>
          <w:tcPr>
            <w:tcW w:w="2053" w:type="dxa"/>
            <w:shd w:val="clear" w:color="auto" w:fill="FFFFFF"/>
            <w:vAlign w:val="center"/>
          </w:tcPr>
          <w:p w:rsidR="00715B4B" w:rsidRDefault="00715B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200"/>
              <w:rPr>
                <w:color w:val="000000"/>
              </w:rPr>
            </w:pPr>
            <w:r>
              <w:rPr>
                <w:color w:val="000000"/>
              </w:rPr>
              <w:t xml:space="preserve">Размер матрицы, дюйм </w:t>
            </w:r>
          </w:p>
        </w:tc>
        <w:tc>
          <w:tcPr>
            <w:tcW w:w="3255" w:type="dxa"/>
            <w:shd w:val="clear" w:color="auto" w:fill="FFFFFF"/>
            <w:vAlign w:val="center"/>
          </w:tcPr>
          <w:p w:rsidR="00715B4B" w:rsidRDefault="00715B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1/2.7</w:t>
            </w:r>
          </w:p>
        </w:tc>
        <w:tc>
          <w:tcPr>
            <w:tcW w:w="3119" w:type="dxa"/>
            <w:shd w:val="clear" w:color="auto" w:fill="FFFFFF"/>
            <w:vAlign w:val="center"/>
          </w:tcPr>
          <w:p w:rsidR="00715B4B" w:rsidRDefault="00715B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715B4B" w:rsidTr="00715B4B">
        <w:trPr>
          <w:cantSplit/>
          <w:trHeight w:val="20"/>
        </w:trPr>
        <w:tc>
          <w:tcPr>
            <w:tcW w:w="2058" w:type="dxa"/>
            <w:vMerge/>
            <w:shd w:val="clear" w:color="auto" w:fill="FFFFFF"/>
          </w:tcPr>
          <w:p w:rsidR="00715B4B" w:rsidRDefault="00715B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</w:p>
        </w:tc>
        <w:tc>
          <w:tcPr>
            <w:tcW w:w="2053" w:type="dxa"/>
            <w:shd w:val="clear" w:color="auto" w:fill="FFFFFF"/>
            <w:vAlign w:val="center"/>
          </w:tcPr>
          <w:p w:rsidR="00715B4B" w:rsidRDefault="00715B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200"/>
              <w:rPr>
                <w:color w:val="000000"/>
              </w:rPr>
            </w:pPr>
            <w:r>
              <w:rPr>
                <w:color w:val="000000"/>
              </w:rPr>
              <w:t xml:space="preserve">Разъемы </w:t>
            </w:r>
          </w:p>
        </w:tc>
        <w:tc>
          <w:tcPr>
            <w:tcW w:w="3255" w:type="dxa"/>
            <w:shd w:val="clear" w:color="auto" w:fill="FFFFFF"/>
            <w:vAlign w:val="center"/>
          </w:tcPr>
          <w:p w:rsidR="00715B4B" w:rsidRDefault="00715B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Ethernet</w:t>
            </w:r>
            <w:proofErr w:type="spellEnd"/>
            <w:r>
              <w:rPr>
                <w:color w:val="000000"/>
              </w:rPr>
              <w:t xml:space="preserve">, </w:t>
            </w:r>
            <w:proofErr w:type="gramStart"/>
            <w:r>
              <w:rPr>
                <w:color w:val="000000"/>
              </w:rPr>
              <w:t>Разъем</w:t>
            </w:r>
            <w:proofErr w:type="gramEnd"/>
            <w:r>
              <w:rPr>
                <w:color w:val="000000"/>
              </w:rPr>
              <w:t xml:space="preserve"> питания DC</w:t>
            </w:r>
          </w:p>
        </w:tc>
        <w:tc>
          <w:tcPr>
            <w:tcW w:w="3119" w:type="dxa"/>
            <w:shd w:val="clear" w:color="auto" w:fill="FFFFFF"/>
            <w:vAlign w:val="center"/>
          </w:tcPr>
          <w:p w:rsidR="00715B4B" w:rsidRDefault="00715B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715B4B" w:rsidTr="00715B4B">
        <w:trPr>
          <w:cantSplit/>
          <w:trHeight w:val="20"/>
        </w:trPr>
        <w:tc>
          <w:tcPr>
            <w:tcW w:w="2058" w:type="dxa"/>
            <w:vMerge/>
            <w:shd w:val="clear" w:color="auto" w:fill="FFFFFF"/>
          </w:tcPr>
          <w:p w:rsidR="00715B4B" w:rsidRDefault="00715B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</w:p>
        </w:tc>
        <w:tc>
          <w:tcPr>
            <w:tcW w:w="2053" w:type="dxa"/>
            <w:shd w:val="clear" w:color="auto" w:fill="FFFFFF"/>
            <w:vAlign w:val="center"/>
          </w:tcPr>
          <w:p w:rsidR="00715B4B" w:rsidRDefault="00715B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200"/>
              <w:rPr>
                <w:color w:val="000000"/>
              </w:rPr>
            </w:pPr>
            <w:r>
              <w:rPr>
                <w:color w:val="000000"/>
              </w:rPr>
              <w:t xml:space="preserve">Съемка и возможности </w:t>
            </w:r>
          </w:p>
        </w:tc>
        <w:tc>
          <w:tcPr>
            <w:tcW w:w="3255" w:type="dxa"/>
            <w:shd w:val="clear" w:color="auto" w:fill="FFFFFF"/>
            <w:vAlign w:val="center"/>
          </w:tcPr>
          <w:p w:rsidR="00715B4B" w:rsidRDefault="00715B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Запись на карту памяти, Съемка ночная, Встроенный микрофон</w:t>
            </w:r>
          </w:p>
        </w:tc>
        <w:tc>
          <w:tcPr>
            <w:tcW w:w="3119" w:type="dxa"/>
            <w:shd w:val="clear" w:color="auto" w:fill="FFFFFF"/>
            <w:vAlign w:val="center"/>
          </w:tcPr>
          <w:p w:rsidR="00715B4B" w:rsidRDefault="00715B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715B4B" w:rsidTr="00715B4B">
        <w:trPr>
          <w:cantSplit/>
          <w:trHeight w:val="20"/>
        </w:trPr>
        <w:tc>
          <w:tcPr>
            <w:tcW w:w="2058" w:type="dxa"/>
            <w:vMerge/>
            <w:shd w:val="clear" w:color="auto" w:fill="FFFFFF"/>
          </w:tcPr>
          <w:p w:rsidR="00715B4B" w:rsidRDefault="00715B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</w:p>
        </w:tc>
        <w:tc>
          <w:tcPr>
            <w:tcW w:w="2053" w:type="dxa"/>
            <w:shd w:val="clear" w:color="auto" w:fill="FFFFFF"/>
            <w:vAlign w:val="center"/>
          </w:tcPr>
          <w:p w:rsidR="00715B4B" w:rsidRDefault="00715B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200"/>
              <w:rPr>
                <w:color w:val="000000"/>
              </w:rPr>
            </w:pPr>
            <w:r>
              <w:rPr>
                <w:color w:val="000000"/>
              </w:rPr>
              <w:t xml:space="preserve">Тип конструкции камеры </w:t>
            </w:r>
          </w:p>
        </w:tc>
        <w:tc>
          <w:tcPr>
            <w:tcW w:w="3255" w:type="dxa"/>
            <w:shd w:val="clear" w:color="auto" w:fill="FFFFFF"/>
            <w:vAlign w:val="center"/>
          </w:tcPr>
          <w:p w:rsidR="00715B4B" w:rsidRDefault="00715B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Купольная</w:t>
            </w:r>
          </w:p>
        </w:tc>
        <w:tc>
          <w:tcPr>
            <w:tcW w:w="3119" w:type="dxa"/>
            <w:shd w:val="clear" w:color="auto" w:fill="FFFFFF"/>
            <w:vAlign w:val="center"/>
          </w:tcPr>
          <w:p w:rsidR="00715B4B" w:rsidRDefault="00715B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715B4B" w:rsidTr="00715B4B">
        <w:trPr>
          <w:cantSplit/>
          <w:trHeight w:val="20"/>
        </w:trPr>
        <w:tc>
          <w:tcPr>
            <w:tcW w:w="2058" w:type="dxa"/>
            <w:vMerge/>
            <w:shd w:val="clear" w:color="auto" w:fill="FFFFFF"/>
          </w:tcPr>
          <w:p w:rsidR="00715B4B" w:rsidRDefault="00715B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</w:p>
        </w:tc>
        <w:tc>
          <w:tcPr>
            <w:tcW w:w="2053" w:type="dxa"/>
            <w:shd w:val="clear" w:color="auto" w:fill="FFFFFF"/>
            <w:vAlign w:val="center"/>
          </w:tcPr>
          <w:p w:rsidR="00715B4B" w:rsidRDefault="00715B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200"/>
              <w:rPr>
                <w:color w:val="000000"/>
              </w:rPr>
            </w:pPr>
            <w:r>
              <w:rPr>
                <w:color w:val="000000"/>
              </w:rPr>
              <w:t xml:space="preserve">Тип крепления </w:t>
            </w:r>
          </w:p>
        </w:tc>
        <w:tc>
          <w:tcPr>
            <w:tcW w:w="3255" w:type="dxa"/>
            <w:shd w:val="clear" w:color="auto" w:fill="FFFFFF"/>
            <w:vAlign w:val="center"/>
          </w:tcPr>
          <w:p w:rsidR="00715B4B" w:rsidRDefault="00715B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Настенные, Потолочные</w:t>
            </w:r>
          </w:p>
        </w:tc>
        <w:tc>
          <w:tcPr>
            <w:tcW w:w="3119" w:type="dxa"/>
            <w:shd w:val="clear" w:color="auto" w:fill="FFFFFF"/>
            <w:vAlign w:val="center"/>
          </w:tcPr>
          <w:p w:rsidR="00715B4B" w:rsidRDefault="00715B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715B4B" w:rsidTr="00715B4B">
        <w:trPr>
          <w:cantSplit/>
          <w:trHeight w:val="20"/>
        </w:trPr>
        <w:tc>
          <w:tcPr>
            <w:tcW w:w="2058" w:type="dxa"/>
            <w:vMerge/>
            <w:shd w:val="clear" w:color="auto" w:fill="FFFFFF"/>
          </w:tcPr>
          <w:p w:rsidR="00715B4B" w:rsidRDefault="00715B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</w:p>
        </w:tc>
        <w:tc>
          <w:tcPr>
            <w:tcW w:w="2053" w:type="dxa"/>
            <w:shd w:val="clear" w:color="auto" w:fill="FFFFFF"/>
            <w:vAlign w:val="center"/>
          </w:tcPr>
          <w:p w:rsidR="00715B4B" w:rsidRDefault="00715B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200"/>
              <w:rPr>
                <w:color w:val="000000"/>
              </w:rPr>
            </w:pPr>
            <w:r>
              <w:rPr>
                <w:color w:val="000000"/>
              </w:rPr>
              <w:t xml:space="preserve">Тип носителя </w:t>
            </w:r>
          </w:p>
        </w:tc>
        <w:tc>
          <w:tcPr>
            <w:tcW w:w="3255" w:type="dxa"/>
            <w:shd w:val="clear" w:color="auto" w:fill="FFFFFF"/>
            <w:vAlign w:val="center"/>
          </w:tcPr>
          <w:p w:rsidR="00715B4B" w:rsidRDefault="00715B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MicroSD</w:t>
            </w:r>
            <w:proofErr w:type="spellEnd"/>
            <w:r>
              <w:rPr>
                <w:color w:val="000000"/>
              </w:rPr>
              <w:t xml:space="preserve"> карта до 256 Гб</w:t>
            </w:r>
          </w:p>
        </w:tc>
        <w:tc>
          <w:tcPr>
            <w:tcW w:w="3119" w:type="dxa"/>
            <w:shd w:val="clear" w:color="auto" w:fill="FFFFFF"/>
            <w:vAlign w:val="center"/>
          </w:tcPr>
          <w:p w:rsidR="00715B4B" w:rsidRDefault="00715B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715B4B" w:rsidTr="00715B4B">
        <w:trPr>
          <w:cantSplit/>
          <w:trHeight w:val="20"/>
        </w:trPr>
        <w:tc>
          <w:tcPr>
            <w:tcW w:w="2058" w:type="dxa"/>
            <w:vMerge/>
            <w:shd w:val="clear" w:color="auto" w:fill="FFFFFF"/>
          </w:tcPr>
          <w:p w:rsidR="00715B4B" w:rsidRDefault="00715B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</w:p>
        </w:tc>
        <w:tc>
          <w:tcPr>
            <w:tcW w:w="2053" w:type="dxa"/>
            <w:shd w:val="clear" w:color="auto" w:fill="FFFFFF"/>
            <w:vAlign w:val="center"/>
          </w:tcPr>
          <w:p w:rsidR="00715B4B" w:rsidRDefault="00715B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200"/>
              <w:rPr>
                <w:color w:val="000000"/>
              </w:rPr>
            </w:pPr>
            <w:r>
              <w:rPr>
                <w:color w:val="000000"/>
              </w:rPr>
              <w:t xml:space="preserve">Тип объектива </w:t>
            </w:r>
          </w:p>
        </w:tc>
        <w:tc>
          <w:tcPr>
            <w:tcW w:w="3255" w:type="dxa"/>
            <w:shd w:val="clear" w:color="auto" w:fill="FFFFFF"/>
            <w:vAlign w:val="center"/>
          </w:tcPr>
          <w:p w:rsidR="00715B4B" w:rsidRDefault="00715B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Фиксированный (</w:t>
            </w:r>
            <w:proofErr w:type="spellStart"/>
            <w:r>
              <w:rPr>
                <w:color w:val="000000"/>
              </w:rPr>
              <w:t>монофокальный</w:t>
            </w:r>
            <w:proofErr w:type="spellEnd"/>
            <w:r>
              <w:rPr>
                <w:color w:val="000000"/>
              </w:rPr>
              <w:t>)</w:t>
            </w:r>
          </w:p>
        </w:tc>
        <w:tc>
          <w:tcPr>
            <w:tcW w:w="3119" w:type="dxa"/>
            <w:shd w:val="clear" w:color="auto" w:fill="FFFFFF"/>
            <w:vAlign w:val="center"/>
          </w:tcPr>
          <w:p w:rsidR="00715B4B" w:rsidRDefault="00715B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715B4B" w:rsidTr="00715B4B">
        <w:trPr>
          <w:cantSplit/>
          <w:trHeight w:val="20"/>
        </w:trPr>
        <w:tc>
          <w:tcPr>
            <w:tcW w:w="2058" w:type="dxa"/>
            <w:vMerge/>
            <w:shd w:val="clear" w:color="auto" w:fill="FFFFFF"/>
          </w:tcPr>
          <w:p w:rsidR="00715B4B" w:rsidRDefault="00715B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</w:p>
        </w:tc>
        <w:tc>
          <w:tcPr>
            <w:tcW w:w="2053" w:type="dxa"/>
            <w:shd w:val="clear" w:color="auto" w:fill="FFFFFF"/>
            <w:vAlign w:val="center"/>
          </w:tcPr>
          <w:p w:rsidR="00715B4B" w:rsidRDefault="00715B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200"/>
              <w:rPr>
                <w:color w:val="000000"/>
              </w:rPr>
            </w:pPr>
            <w:r>
              <w:rPr>
                <w:color w:val="000000"/>
              </w:rPr>
              <w:t xml:space="preserve">Угол обзора по вертикали, градус </w:t>
            </w:r>
          </w:p>
        </w:tc>
        <w:tc>
          <w:tcPr>
            <w:tcW w:w="3255" w:type="dxa"/>
            <w:shd w:val="clear" w:color="auto" w:fill="FFFFFF"/>
            <w:vAlign w:val="center"/>
          </w:tcPr>
          <w:p w:rsidR="00715B4B" w:rsidRDefault="00715B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57</w:t>
            </w:r>
          </w:p>
        </w:tc>
        <w:tc>
          <w:tcPr>
            <w:tcW w:w="3119" w:type="dxa"/>
            <w:shd w:val="clear" w:color="auto" w:fill="FFFFFF"/>
            <w:vAlign w:val="center"/>
          </w:tcPr>
          <w:p w:rsidR="00715B4B" w:rsidRDefault="00715B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715B4B" w:rsidTr="00715B4B">
        <w:trPr>
          <w:cantSplit/>
          <w:trHeight w:val="20"/>
        </w:trPr>
        <w:tc>
          <w:tcPr>
            <w:tcW w:w="2058" w:type="dxa"/>
            <w:vMerge/>
            <w:shd w:val="clear" w:color="auto" w:fill="FFFFFF"/>
          </w:tcPr>
          <w:p w:rsidR="00715B4B" w:rsidRDefault="00715B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</w:p>
        </w:tc>
        <w:tc>
          <w:tcPr>
            <w:tcW w:w="2053" w:type="dxa"/>
            <w:shd w:val="clear" w:color="auto" w:fill="FFFFFF"/>
            <w:vAlign w:val="center"/>
          </w:tcPr>
          <w:p w:rsidR="00715B4B" w:rsidRDefault="00715B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200"/>
              <w:rPr>
                <w:color w:val="000000"/>
              </w:rPr>
            </w:pPr>
            <w:r>
              <w:rPr>
                <w:color w:val="000000"/>
              </w:rPr>
              <w:t xml:space="preserve">Угол обзора по горизонтали, градус </w:t>
            </w:r>
          </w:p>
        </w:tc>
        <w:tc>
          <w:tcPr>
            <w:tcW w:w="3255" w:type="dxa"/>
            <w:shd w:val="clear" w:color="auto" w:fill="FFFFFF"/>
            <w:vAlign w:val="center"/>
          </w:tcPr>
          <w:p w:rsidR="00715B4B" w:rsidRDefault="00715B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110</w:t>
            </w:r>
          </w:p>
        </w:tc>
        <w:tc>
          <w:tcPr>
            <w:tcW w:w="3119" w:type="dxa"/>
            <w:shd w:val="clear" w:color="auto" w:fill="FFFFFF"/>
            <w:vAlign w:val="center"/>
          </w:tcPr>
          <w:p w:rsidR="00715B4B" w:rsidRDefault="00715B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715B4B" w:rsidTr="00715B4B">
        <w:trPr>
          <w:cantSplit/>
          <w:trHeight w:val="20"/>
        </w:trPr>
        <w:tc>
          <w:tcPr>
            <w:tcW w:w="2058" w:type="dxa"/>
            <w:vMerge/>
            <w:shd w:val="clear" w:color="auto" w:fill="FFFFFF"/>
          </w:tcPr>
          <w:p w:rsidR="00715B4B" w:rsidRDefault="00715B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</w:p>
        </w:tc>
        <w:tc>
          <w:tcPr>
            <w:tcW w:w="2053" w:type="dxa"/>
            <w:shd w:val="clear" w:color="auto" w:fill="FFFFFF"/>
            <w:vAlign w:val="center"/>
          </w:tcPr>
          <w:p w:rsidR="00715B4B" w:rsidRDefault="00715B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200"/>
              <w:rPr>
                <w:color w:val="000000"/>
              </w:rPr>
            </w:pPr>
            <w:r>
              <w:rPr>
                <w:color w:val="000000"/>
              </w:rPr>
              <w:t xml:space="preserve">Угол обзора по диагонали, градус </w:t>
            </w:r>
          </w:p>
        </w:tc>
        <w:tc>
          <w:tcPr>
            <w:tcW w:w="3255" w:type="dxa"/>
            <w:shd w:val="clear" w:color="auto" w:fill="FFFFFF"/>
            <w:vAlign w:val="center"/>
          </w:tcPr>
          <w:p w:rsidR="00715B4B" w:rsidRDefault="00715B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130</w:t>
            </w:r>
          </w:p>
        </w:tc>
        <w:tc>
          <w:tcPr>
            <w:tcW w:w="3119" w:type="dxa"/>
            <w:shd w:val="clear" w:color="auto" w:fill="FFFFFF"/>
            <w:vAlign w:val="center"/>
          </w:tcPr>
          <w:p w:rsidR="00715B4B" w:rsidRDefault="00715B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715B4B" w:rsidTr="00715B4B">
        <w:trPr>
          <w:cantSplit/>
          <w:trHeight w:val="20"/>
        </w:trPr>
        <w:tc>
          <w:tcPr>
            <w:tcW w:w="2058" w:type="dxa"/>
            <w:vMerge/>
            <w:shd w:val="clear" w:color="auto" w:fill="FFFFFF"/>
          </w:tcPr>
          <w:p w:rsidR="00715B4B" w:rsidRDefault="00715B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</w:p>
        </w:tc>
        <w:tc>
          <w:tcPr>
            <w:tcW w:w="2053" w:type="dxa"/>
            <w:shd w:val="clear" w:color="auto" w:fill="FFFFFF"/>
            <w:vAlign w:val="center"/>
          </w:tcPr>
          <w:p w:rsidR="00715B4B" w:rsidRDefault="00715B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200"/>
              <w:rPr>
                <w:color w:val="000000"/>
              </w:rPr>
            </w:pPr>
            <w:r>
              <w:rPr>
                <w:color w:val="000000"/>
              </w:rPr>
              <w:t xml:space="preserve">Функции и возможности </w:t>
            </w:r>
          </w:p>
        </w:tc>
        <w:tc>
          <w:tcPr>
            <w:tcW w:w="3255" w:type="dxa"/>
            <w:shd w:val="clear" w:color="auto" w:fill="FFFFFF"/>
            <w:vAlign w:val="center"/>
          </w:tcPr>
          <w:p w:rsidR="00715B4B" w:rsidRDefault="00715B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Влаго</w:t>
            </w:r>
            <w:proofErr w:type="spellEnd"/>
            <w:r>
              <w:rPr>
                <w:color w:val="000000"/>
              </w:rPr>
              <w:t xml:space="preserve">-, ударостойкая, Встраиваемый детектор движения, Встроенный микрофон, ИК-подсветка, Режим WDR, </w:t>
            </w:r>
          </w:p>
        </w:tc>
        <w:tc>
          <w:tcPr>
            <w:tcW w:w="3119" w:type="dxa"/>
            <w:shd w:val="clear" w:color="auto" w:fill="FFFFFF"/>
            <w:vAlign w:val="center"/>
          </w:tcPr>
          <w:p w:rsidR="00715B4B" w:rsidRDefault="00715B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715B4B" w:rsidTr="00715B4B">
        <w:trPr>
          <w:cantSplit/>
          <w:trHeight w:val="20"/>
        </w:trPr>
        <w:tc>
          <w:tcPr>
            <w:tcW w:w="2058" w:type="dxa"/>
            <w:vMerge/>
            <w:shd w:val="clear" w:color="auto" w:fill="FFFFFF"/>
          </w:tcPr>
          <w:p w:rsidR="00715B4B" w:rsidRDefault="00715B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</w:p>
        </w:tc>
        <w:tc>
          <w:tcPr>
            <w:tcW w:w="2053" w:type="dxa"/>
            <w:shd w:val="clear" w:color="auto" w:fill="FFFFFF"/>
            <w:vAlign w:val="center"/>
          </w:tcPr>
          <w:p w:rsidR="00715B4B" w:rsidRDefault="00715B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200"/>
              <w:rPr>
                <w:color w:val="000000"/>
              </w:rPr>
            </w:pPr>
            <w:r>
              <w:rPr>
                <w:color w:val="000000"/>
              </w:rPr>
              <w:t xml:space="preserve">Частота кадров (кадр/сек) </w:t>
            </w:r>
          </w:p>
        </w:tc>
        <w:tc>
          <w:tcPr>
            <w:tcW w:w="3255" w:type="dxa"/>
            <w:shd w:val="clear" w:color="auto" w:fill="FFFFFF"/>
            <w:vAlign w:val="center"/>
          </w:tcPr>
          <w:p w:rsidR="00715B4B" w:rsidRDefault="00715B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3119" w:type="dxa"/>
            <w:shd w:val="clear" w:color="auto" w:fill="FFFFFF"/>
            <w:vAlign w:val="center"/>
          </w:tcPr>
          <w:p w:rsidR="00715B4B" w:rsidRDefault="00715B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715B4B" w:rsidTr="00715B4B">
        <w:trPr>
          <w:cantSplit/>
          <w:trHeight w:val="20"/>
        </w:trPr>
        <w:tc>
          <w:tcPr>
            <w:tcW w:w="2058" w:type="dxa"/>
            <w:vMerge/>
            <w:shd w:val="clear" w:color="auto" w:fill="FFFFFF"/>
          </w:tcPr>
          <w:p w:rsidR="00715B4B" w:rsidRDefault="00715B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</w:p>
        </w:tc>
        <w:tc>
          <w:tcPr>
            <w:tcW w:w="2053" w:type="dxa"/>
            <w:shd w:val="clear" w:color="auto" w:fill="FFFFFF"/>
            <w:vAlign w:val="center"/>
          </w:tcPr>
          <w:p w:rsidR="00715B4B" w:rsidRDefault="00715B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200"/>
              <w:rPr>
                <w:color w:val="000000"/>
              </w:rPr>
            </w:pPr>
            <w:r>
              <w:rPr>
                <w:color w:val="000000"/>
              </w:rPr>
              <w:t xml:space="preserve">Число мегапикселей матрицы </w:t>
            </w:r>
          </w:p>
        </w:tc>
        <w:tc>
          <w:tcPr>
            <w:tcW w:w="3255" w:type="dxa"/>
            <w:shd w:val="clear" w:color="auto" w:fill="FFFFFF"/>
            <w:vAlign w:val="center"/>
          </w:tcPr>
          <w:p w:rsidR="00715B4B" w:rsidRDefault="00715B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3119" w:type="dxa"/>
            <w:shd w:val="clear" w:color="auto" w:fill="FFFFFF"/>
            <w:vAlign w:val="center"/>
          </w:tcPr>
          <w:p w:rsidR="00715B4B" w:rsidRDefault="00715B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</w:tbl>
    <w:p w:rsidR="002E2375" w:rsidRDefault="002E2375">
      <w:pPr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color w:val="000000"/>
        </w:rPr>
      </w:pPr>
    </w:p>
    <w:sectPr w:rsidR="002E2375">
      <w:footerReference w:type="default" r:id="rId6"/>
      <w:pgSz w:w="11906" w:h="16838"/>
      <w:pgMar w:top="284" w:right="566" w:bottom="284" w:left="851" w:header="567" w:footer="56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7C7C" w:rsidRDefault="00247C7C">
      <w:r>
        <w:separator/>
      </w:r>
    </w:p>
  </w:endnote>
  <w:endnote w:type="continuationSeparator" w:id="0">
    <w:p w:rsidR="00247C7C" w:rsidRDefault="00247C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375" w:rsidRDefault="002E2375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jc w:val="right"/>
      <w:rPr>
        <w:color w:val="000000"/>
        <w:sz w:val="24"/>
        <w:szCs w:val="24"/>
      </w:rPr>
    </w:pPr>
  </w:p>
  <w:p w:rsidR="002E2375" w:rsidRDefault="002E2375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7C7C" w:rsidRDefault="00247C7C">
      <w:r>
        <w:separator/>
      </w:r>
    </w:p>
  </w:footnote>
  <w:footnote w:type="continuationSeparator" w:id="0">
    <w:p w:rsidR="00247C7C" w:rsidRDefault="00247C7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2375"/>
    <w:rsid w:val="00247C7C"/>
    <w:rsid w:val="002E2375"/>
    <w:rsid w:val="00597D01"/>
    <w:rsid w:val="00715B4B"/>
    <w:rsid w:val="00E15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1C59E40-77DD-4781-8B0E-D5F66FB8D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194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2024-08-06T12:24:00Z</dcterms:created>
  <dcterms:modified xsi:type="dcterms:W3CDTF">2024-08-06T12:40:00Z</dcterms:modified>
</cp:coreProperties>
</file>