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4ED69" w14:textId="19A80AF9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5174E">
        <w:rPr>
          <w:b/>
          <w:color w:val="FF0000"/>
        </w:rPr>
        <w:t>569-</w:t>
      </w:r>
      <w:r w:rsidR="00A32CA1">
        <w:rPr>
          <w:b/>
          <w:color w:val="FF0000"/>
        </w:rPr>
        <w:t>3</w:t>
      </w:r>
      <w:r w:rsidR="00D6780D">
        <w:rPr>
          <w:b/>
          <w:color w:val="FF0000"/>
        </w:rPr>
        <w:t>7</w:t>
      </w:r>
    </w:p>
    <w:p w14:paraId="15A4985C" w14:textId="77777777" w:rsidR="00CE570E" w:rsidRPr="004F0647" w:rsidRDefault="00CE570E" w:rsidP="00CE570E">
      <w:pPr>
        <w:jc w:val="center"/>
        <w:rPr>
          <w:b/>
        </w:rPr>
      </w:pPr>
    </w:p>
    <w:p w14:paraId="6675B246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14:paraId="1BC0557E" w14:textId="77777777" w:rsidR="00327A9A" w:rsidRPr="00EC0A68" w:rsidRDefault="00327A9A" w:rsidP="00327A9A">
      <w:pPr>
        <w:jc w:val="both"/>
        <w:rPr>
          <w:color w:val="000000" w:themeColor="text1"/>
        </w:rPr>
      </w:pPr>
    </w:p>
    <w:p w14:paraId="3C9C8E9A" w14:textId="77777777" w:rsidR="00327A9A" w:rsidRPr="00CE570E" w:rsidRDefault="00327A9A" w:rsidP="00327A9A">
      <w:pPr>
        <w:ind w:firstLine="708"/>
        <w:jc w:val="both"/>
      </w:pPr>
      <w:r>
        <w:rPr>
          <w:color w:val="FF0000"/>
        </w:rPr>
        <w:t>Государственное бюджетное общеобразовательное учреждение школа №569 Невского района Санкт-Петербурга,</w:t>
      </w:r>
      <w:r w:rsidRPr="00CE570E">
        <w:t xml:space="preserve"> именуемое в дальнейшем «Заказчик», в лице </w:t>
      </w:r>
      <w:r w:rsidRPr="00181970">
        <w:rPr>
          <w:color w:val="FF0000"/>
        </w:rPr>
        <w:t>директора</w:t>
      </w:r>
      <w:r>
        <w:t xml:space="preserve"> </w:t>
      </w:r>
      <w:r>
        <w:rPr>
          <w:color w:val="FF0000"/>
        </w:rPr>
        <w:t>Королевой Инны Витальевны</w:t>
      </w:r>
      <w:r w:rsidRPr="00CE570E">
        <w:t xml:space="preserve">, действующего на основании </w:t>
      </w:r>
      <w:r w:rsidRPr="00181970">
        <w:rPr>
          <w:color w:val="FF0000"/>
        </w:rPr>
        <w:t>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9F07CFF" w14:textId="77777777" w:rsidR="00CE570E" w:rsidRPr="004F0647" w:rsidRDefault="00CE570E" w:rsidP="00CE570E">
      <w:pPr>
        <w:jc w:val="both"/>
      </w:pPr>
    </w:p>
    <w:p w14:paraId="59F816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D863036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FF44D4D" w14:textId="77777777" w:rsidR="00CE570E" w:rsidRPr="004F0647" w:rsidRDefault="00CE570E" w:rsidP="00CE570E">
      <w:pPr>
        <w:jc w:val="both"/>
      </w:pPr>
    </w:p>
    <w:p w14:paraId="1A4659F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7F62E2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5A554457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2BA3F6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3DCC7C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DAB320" w14:textId="77777777" w:rsidR="00CE570E" w:rsidRPr="004F0647" w:rsidRDefault="00CE570E" w:rsidP="00CE570E">
      <w:pPr>
        <w:jc w:val="both"/>
      </w:pPr>
    </w:p>
    <w:p w14:paraId="1B169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C064F64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9209DED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3574478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5EA925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2FD499B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9FDA10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216EAE6" w14:textId="77777777" w:rsidR="00CE570E" w:rsidRPr="004F0647" w:rsidRDefault="00CE570E" w:rsidP="00CE570E">
      <w:pPr>
        <w:jc w:val="both"/>
      </w:pPr>
    </w:p>
    <w:p w14:paraId="543E483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465C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0B4F678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960165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646AD2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06E6FEA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7C8324F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63ED36C" w14:textId="77777777" w:rsidR="00CE570E" w:rsidRPr="004F0647" w:rsidRDefault="00CE570E" w:rsidP="00CE570E">
      <w:pPr>
        <w:jc w:val="both"/>
      </w:pPr>
    </w:p>
    <w:p w14:paraId="03419E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75AB99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E8F8D09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4226A4E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754E6EF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F2C4C4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177C18D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A48EBB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1A873C0C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11762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91DBBE1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4BD5950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F18433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0D706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341C345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90FDE0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0C624F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3C83D5F7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8B44936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769665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18833F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13F013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91F984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C2236E3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7A05A70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DBA487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7AC58A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EAE2F81" w14:textId="77777777" w:rsidR="00CE570E" w:rsidRPr="004F0647" w:rsidRDefault="00CE570E" w:rsidP="00CE570E">
      <w:pPr>
        <w:ind w:firstLine="708"/>
        <w:jc w:val="both"/>
      </w:pPr>
    </w:p>
    <w:p w14:paraId="6B61460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DC92091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7F304D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10E4FE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D1B2A3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62EE0F5" w14:textId="77777777" w:rsidR="00CE570E" w:rsidRDefault="00CE570E" w:rsidP="00CE570E">
      <w:pPr>
        <w:jc w:val="center"/>
        <w:rPr>
          <w:b/>
        </w:rPr>
      </w:pPr>
    </w:p>
    <w:p w14:paraId="7F790F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256EB31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899596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83C6C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1237E6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9B5DC30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0CCE6F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FC48CA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254F274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FE63BC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E905A38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2E20C2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4F83C83" w14:textId="77777777" w:rsidR="00CE570E" w:rsidRPr="004F0647" w:rsidRDefault="00CE570E" w:rsidP="00CE570E">
      <w:pPr>
        <w:ind w:firstLine="708"/>
        <w:jc w:val="both"/>
      </w:pPr>
    </w:p>
    <w:p w14:paraId="12361D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129802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0261AB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0DB509F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78B0A685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BF13674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FC2C20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D996D3D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200A4F0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C4549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FEF0B8A" w14:textId="77777777" w:rsidR="00CE570E" w:rsidRDefault="00CE570E" w:rsidP="00CE570E">
      <w:pPr>
        <w:jc w:val="center"/>
        <w:rPr>
          <w:b/>
        </w:rPr>
      </w:pPr>
    </w:p>
    <w:p w14:paraId="009A745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06D105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3185C9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A56F70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DB10052" w14:textId="77777777" w:rsidR="00CE570E" w:rsidRDefault="00CE570E" w:rsidP="00CE570E">
      <w:pPr>
        <w:jc w:val="center"/>
        <w:rPr>
          <w:b/>
        </w:rPr>
      </w:pPr>
    </w:p>
    <w:p w14:paraId="5A65FB1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55E8F21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7A59C6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76F380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0C60983" w14:textId="77777777" w:rsidR="00CE570E" w:rsidRPr="004F0647" w:rsidRDefault="00CE570E" w:rsidP="00CE570E">
      <w:pPr>
        <w:ind w:firstLine="708"/>
        <w:jc w:val="both"/>
      </w:pPr>
    </w:p>
    <w:p w14:paraId="2867C8A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08A3F68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2AF5937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BFE640D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9513517" w14:textId="77777777" w:rsidR="00CE570E" w:rsidRPr="004F0647" w:rsidRDefault="00CE570E" w:rsidP="00CE570E">
      <w:pPr>
        <w:jc w:val="both"/>
      </w:pPr>
    </w:p>
    <w:p w14:paraId="4B6EA28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E5EC3F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7EAE67E" w14:textId="77777777" w:rsidTr="00A57676">
        <w:trPr>
          <w:trHeight w:val="4424"/>
        </w:trPr>
        <w:tc>
          <w:tcPr>
            <w:tcW w:w="2579" w:type="pct"/>
          </w:tcPr>
          <w:p w14:paraId="11D05785" w14:textId="329845E9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E0E7E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D1F016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19868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88764B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5D2F96F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5BEB34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7FF0A42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4DD7361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54426E1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13872801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43165D32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4C020ECC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5FE7477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DC6B03B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A63875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774C38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22DBCAA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ED63B68" w14:textId="6FABABE2" w:rsidR="0036413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3BB1D0F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FAB22F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369729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EC7C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23EA5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A33DB00" w14:textId="3773D1C7" w:rsidR="00A32CA1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C95918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0FC6F1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F3E7BA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B1B902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B7564F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1AEE77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DF29F9D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FE22CA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2D76AE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D2D7CF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1F96D9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082FB99" w14:textId="77777777" w:rsidR="00BF20E1" w:rsidRDefault="00BF20E1">
      <w:pPr>
        <w:spacing w:after="160" w:line="259" w:lineRule="auto"/>
      </w:pPr>
      <w:r>
        <w:br w:type="page"/>
      </w:r>
    </w:p>
    <w:p w14:paraId="05A9E076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114CCFB" w14:textId="1C754414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27A9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A32CA1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2477A2">
        <w:rPr>
          <w:rFonts w:ascii="Times New Roman" w:hAnsi="Times New Roman" w:cs="Times New Roman"/>
          <w:color w:val="FF0000"/>
          <w:sz w:val="24"/>
          <w:szCs w:val="24"/>
        </w:rPr>
        <w:t>7</w:t>
      </w:r>
    </w:p>
    <w:p w14:paraId="4552D871" w14:textId="77777777" w:rsidR="00CE570E" w:rsidRPr="004F0647" w:rsidRDefault="00CE570E" w:rsidP="00CE570E">
      <w:pPr>
        <w:jc w:val="both"/>
      </w:pPr>
    </w:p>
    <w:p w14:paraId="164644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55DA4285" w14:textId="77777777" w:rsidTr="000275A5">
        <w:tc>
          <w:tcPr>
            <w:tcW w:w="567" w:type="dxa"/>
          </w:tcPr>
          <w:p w14:paraId="20B2B6D0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031C0715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68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091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0E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1D9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6DC912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A13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AF2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26AA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03C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2AD8AFB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5164E" w:rsidRPr="004F0647" w14:paraId="18D1E0FD" w14:textId="77777777" w:rsidTr="00A05686">
        <w:trPr>
          <w:trHeight w:val="201"/>
        </w:trPr>
        <w:tc>
          <w:tcPr>
            <w:tcW w:w="567" w:type="dxa"/>
          </w:tcPr>
          <w:p w14:paraId="7C4A15BB" w14:textId="77777777" w:rsidR="00D5164E" w:rsidRPr="004F0647" w:rsidRDefault="00D5164E" w:rsidP="001F6405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41309A06" w14:textId="54F2A9D9" w:rsidR="00D5164E" w:rsidRPr="004F0647" w:rsidRDefault="002477A2" w:rsidP="002477A2">
            <w:pPr>
              <w:jc w:val="center"/>
              <w:rPr>
                <w:b/>
              </w:rPr>
            </w:pPr>
            <w:r w:rsidRPr="002477A2">
              <w:rPr>
                <w:b/>
              </w:rPr>
              <w:t xml:space="preserve">ВОДА ПИТЬЕВАЯ </w:t>
            </w:r>
            <w:r>
              <w:rPr>
                <w:b/>
              </w:rPr>
              <w:t>(бутилированная)</w:t>
            </w:r>
          </w:p>
        </w:tc>
        <w:tc>
          <w:tcPr>
            <w:tcW w:w="567" w:type="dxa"/>
          </w:tcPr>
          <w:p w14:paraId="0091B206" w14:textId="77777777" w:rsidR="00D5164E" w:rsidRPr="007C7292" w:rsidRDefault="00D5164E" w:rsidP="001F6405">
            <w:pPr>
              <w:jc w:val="center"/>
              <w:rPr>
                <w:color w:val="000000" w:themeColor="text1"/>
              </w:rPr>
            </w:pPr>
            <w:proofErr w:type="spellStart"/>
            <w:r w:rsidRPr="007C7292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</w:tcPr>
          <w:p w14:paraId="70673B7C" w14:textId="7284BA22" w:rsidR="00D5164E" w:rsidRPr="007C7292" w:rsidRDefault="002477A2" w:rsidP="001F640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134" w:type="dxa"/>
          </w:tcPr>
          <w:p w14:paraId="436203CD" w14:textId="77777777" w:rsidR="00D5164E" w:rsidRPr="00F46A49" w:rsidRDefault="00D5164E" w:rsidP="001F640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2238A950" w14:textId="77777777" w:rsidR="00D5164E" w:rsidRPr="00F46A49" w:rsidRDefault="00D5164E" w:rsidP="001F640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72C433BB" w14:textId="77777777" w:rsidR="00D5164E" w:rsidRPr="00F46A49" w:rsidRDefault="00D5164E" w:rsidP="001F640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29E97E77" w14:textId="2ED37821" w:rsidR="00D5164E" w:rsidRDefault="002477A2" w:rsidP="009D14A7">
            <w:pPr>
              <w:pStyle w:val="a9"/>
              <w:rPr>
                <w:color w:val="000000" w:themeColor="text1"/>
              </w:rPr>
            </w:pPr>
            <w:r w:rsidRPr="002477A2">
              <w:rPr>
                <w:color w:val="000000" w:themeColor="text1"/>
              </w:rPr>
              <w:t>Упаковка: бутыль из полиэтилентерефталата емкостью не менее 19 литров, пробка одноразовая, из пищевого полиэтилена.</w:t>
            </w:r>
          </w:p>
          <w:p w14:paraId="514EC55F" w14:textId="77777777" w:rsidR="002477A2" w:rsidRDefault="002477A2" w:rsidP="009D14A7">
            <w:pPr>
              <w:pStyle w:val="a9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Тара – может быть возвратной (без залога)</w:t>
            </w:r>
          </w:p>
          <w:p w14:paraId="3D0E679F" w14:textId="77777777" w:rsidR="002477A2" w:rsidRDefault="002477A2" w:rsidP="002477A2">
            <w:pPr>
              <w:pStyle w:val="a9"/>
              <w:rPr>
                <w:color w:val="000000" w:themeColor="text1"/>
              </w:rPr>
            </w:pPr>
            <w:r w:rsidRPr="002477A2">
              <w:rPr>
                <w:color w:val="000000" w:themeColor="text1"/>
              </w:rPr>
              <w:t xml:space="preserve">Бутилированная. </w:t>
            </w:r>
          </w:p>
          <w:p w14:paraId="51933F3E" w14:textId="77777777" w:rsidR="002477A2" w:rsidRDefault="002477A2" w:rsidP="002477A2">
            <w:pPr>
              <w:pStyle w:val="a9"/>
              <w:rPr>
                <w:color w:val="000000" w:themeColor="text1"/>
              </w:rPr>
            </w:pPr>
            <w:r w:rsidRPr="002477A2">
              <w:rPr>
                <w:color w:val="000000" w:themeColor="text1"/>
              </w:rPr>
              <w:t>Минерализация – 200 -500 мг/л. Жесткость не более 3 мг-</w:t>
            </w:r>
            <w:proofErr w:type="spellStart"/>
            <w:proofErr w:type="gramStart"/>
            <w:r w:rsidRPr="002477A2">
              <w:rPr>
                <w:color w:val="000000" w:themeColor="text1"/>
              </w:rPr>
              <w:t>экв</w:t>
            </w:r>
            <w:proofErr w:type="spellEnd"/>
            <w:r w:rsidRPr="002477A2">
              <w:rPr>
                <w:color w:val="000000" w:themeColor="text1"/>
              </w:rPr>
              <w:t>./</w:t>
            </w:r>
            <w:proofErr w:type="gramEnd"/>
            <w:r w:rsidRPr="002477A2">
              <w:rPr>
                <w:color w:val="000000" w:themeColor="text1"/>
              </w:rPr>
              <w:t xml:space="preserve">л. Содержание основных катионов и анионов: кальций Ca2+ не более 130 мг/л, магний Mg2+ не более 15 мг/л, натрий </w:t>
            </w:r>
            <w:proofErr w:type="spellStart"/>
            <w:r w:rsidRPr="002477A2">
              <w:rPr>
                <w:color w:val="000000" w:themeColor="text1"/>
              </w:rPr>
              <w:t>Na</w:t>
            </w:r>
            <w:proofErr w:type="spellEnd"/>
            <w:r w:rsidRPr="002477A2">
              <w:rPr>
                <w:color w:val="000000" w:themeColor="text1"/>
              </w:rPr>
              <w:t xml:space="preserve">+ не более 200 мг/л, калий K+ не более 20мг/л, </w:t>
            </w:r>
          </w:p>
          <w:p w14:paraId="386C9A5A" w14:textId="77BFC601" w:rsidR="002477A2" w:rsidRDefault="002477A2" w:rsidP="002477A2">
            <w:pPr>
              <w:pStyle w:val="a9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</w:t>
            </w:r>
            <w:r w:rsidRPr="002477A2">
              <w:rPr>
                <w:color w:val="000000" w:themeColor="text1"/>
              </w:rPr>
              <w:t xml:space="preserve">аркировка и упаковка в соответствии с ГОСТом. </w:t>
            </w:r>
          </w:p>
          <w:p w14:paraId="4610026C" w14:textId="33A1DAA3" w:rsidR="002477A2" w:rsidRPr="00B8376E" w:rsidRDefault="002477A2" w:rsidP="002477A2">
            <w:pPr>
              <w:pStyle w:val="a9"/>
              <w:rPr>
                <w:color w:val="000000" w:themeColor="text1"/>
              </w:rPr>
            </w:pPr>
            <w:r w:rsidRPr="002477A2">
              <w:rPr>
                <w:color w:val="000000" w:themeColor="text1"/>
              </w:rPr>
              <w:t>Розлив воды должен осуществляться в заводских условиях. Оборотная тара должна проходить лабораторные обследования после промывки. Необходимо наличие защиты горловины бутыли от загрязнений до момента использования.</w:t>
            </w:r>
          </w:p>
        </w:tc>
        <w:tc>
          <w:tcPr>
            <w:tcW w:w="1418" w:type="dxa"/>
          </w:tcPr>
          <w:p w14:paraId="6F39D5F4" w14:textId="77777777" w:rsidR="00D5164E" w:rsidRPr="004F0647" w:rsidRDefault="00D5164E" w:rsidP="001F6405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7C7292" w:rsidRPr="004F0647" w14:paraId="74449B0F" w14:textId="77777777" w:rsidTr="00A05686">
        <w:trPr>
          <w:trHeight w:val="447"/>
        </w:trPr>
        <w:tc>
          <w:tcPr>
            <w:tcW w:w="567" w:type="dxa"/>
          </w:tcPr>
          <w:p w14:paraId="3136D1E4" w14:textId="0E8295D0" w:rsidR="007C7292" w:rsidRPr="004F0647" w:rsidRDefault="00D5164E" w:rsidP="00D87224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14:paraId="1F1EEF0C" w14:textId="1EB06D4F" w:rsidR="007C7292" w:rsidRPr="004F0647" w:rsidRDefault="007E199E" w:rsidP="00D5164E">
            <w:pPr>
              <w:jc w:val="center"/>
              <w:rPr>
                <w:b/>
              </w:rPr>
            </w:pPr>
            <w:r w:rsidRPr="007E199E">
              <w:rPr>
                <w:b/>
              </w:rPr>
              <w:t>Механическая помпа для воды</w:t>
            </w:r>
          </w:p>
        </w:tc>
        <w:tc>
          <w:tcPr>
            <w:tcW w:w="567" w:type="dxa"/>
          </w:tcPr>
          <w:p w14:paraId="00C56353" w14:textId="4A877AA8" w:rsidR="007C7292" w:rsidRPr="007C7292" w:rsidRDefault="007C7292" w:rsidP="00D87224">
            <w:pPr>
              <w:jc w:val="center"/>
              <w:rPr>
                <w:color w:val="000000" w:themeColor="text1"/>
              </w:rPr>
            </w:pPr>
            <w:proofErr w:type="spellStart"/>
            <w:r w:rsidRPr="007C7292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</w:tcPr>
          <w:p w14:paraId="2F8010F7" w14:textId="4A7721D1" w:rsidR="007C7292" w:rsidRPr="007C7292" w:rsidRDefault="002477A2" w:rsidP="00D5164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14:paraId="5F1794D8" w14:textId="77777777" w:rsidR="007C7292" w:rsidRPr="00F46A49" w:rsidRDefault="007C7292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26B601E4" w14:textId="77777777" w:rsidR="007C7292" w:rsidRPr="00F46A49" w:rsidRDefault="007C7292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F735AB3" w14:textId="77777777" w:rsidR="007C7292" w:rsidRPr="00F46A49" w:rsidRDefault="007C7292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222CD489" w14:textId="6CD1B97E" w:rsidR="007E199E" w:rsidRPr="007E199E" w:rsidRDefault="007E199E" w:rsidP="007E199E">
            <w:pPr>
              <w:pStyle w:val="a9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Назначение</w:t>
            </w:r>
            <w:r w:rsidRPr="007E199E">
              <w:rPr>
                <w:color w:val="000000" w:themeColor="text1"/>
              </w:rPr>
              <w:t xml:space="preserve"> </w:t>
            </w:r>
            <w:r w:rsidRPr="007E199E">
              <w:rPr>
                <w:color w:val="000000" w:themeColor="text1"/>
              </w:rPr>
              <w:t xml:space="preserve">- </w:t>
            </w:r>
            <w:r w:rsidRPr="007E199E">
              <w:rPr>
                <w:color w:val="000000" w:themeColor="text1"/>
              </w:rPr>
              <w:t>предназначена для подачи питьевой воды из бутыли.</w:t>
            </w:r>
          </w:p>
          <w:p w14:paraId="08238D3B" w14:textId="7FABF964" w:rsidR="007E199E" w:rsidRPr="007E199E" w:rsidRDefault="007E199E" w:rsidP="007E199E">
            <w:pPr>
              <w:pStyle w:val="a9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Пружина выполнена из металла.</w:t>
            </w:r>
          </w:p>
          <w:p w14:paraId="12A7EDCF" w14:textId="09230CBD" w:rsidR="007E199E" w:rsidRPr="007E199E" w:rsidRDefault="007E199E" w:rsidP="007E199E">
            <w:pPr>
              <w:pStyle w:val="a9"/>
              <w:rPr>
                <w:color w:val="000000" w:themeColor="text1"/>
              </w:rPr>
            </w:pPr>
            <w:r w:rsidRPr="007E199E">
              <w:rPr>
                <w:color w:val="000000" w:themeColor="text1"/>
              </w:rPr>
              <w:t>Тип</w:t>
            </w:r>
            <w:r>
              <w:rPr>
                <w:color w:val="000000" w:themeColor="text1"/>
              </w:rPr>
              <w:t xml:space="preserve"> - </w:t>
            </w:r>
            <w:r w:rsidRPr="007E199E">
              <w:rPr>
                <w:color w:val="000000" w:themeColor="text1"/>
              </w:rPr>
              <w:t>механическая</w:t>
            </w:r>
          </w:p>
          <w:p w14:paraId="4F5AD5DF" w14:textId="2ED074DE" w:rsidR="007E199E" w:rsidRPr="007E199E" w:rsidRDefault="007E199E" w:rsidP="007E199E">
            <w:pPr>
              <w:pStyle w:val="a9"/>
              <w:rPr>
                <w:color w:val="000000" w:themeColor="text1"/>
              </w:rPr>
            </w:pPr>
            <w:r w:rsidRPr="007E199E">
              <w:rPr>
                <w:color w:val="000000" w:themeColor="text1"/>
              </w:rPr>
              <w:t>Мах емкость бутыли</w:t>
            </w:r>
            <w:r>
              <w:rPr>
                <w:color w:val="000000" w:themeColor="text1"/>
              </w:rPr>
              <w:t xml:space="preserve"> - </w:t>
            </w:r>
          </w:p>
          <w:p w14:paraId="6ACBA446" w14:textId="310DC68C" w:rsidR="007E199E" w:rsidRPr="007E199E" w:rsidRDefault="007E199E" w:rsidP="007E199E">
            <w:pPr>
              <w:pStyle w:val="a9"/>
              <w:rPr>
                <w:color w:val="000000" w:themeColor="text1"/>
              </w:rPr>
            </w:pPr>
            <w:r w:rsidRPr="007E199E">
              <w:rPr>
                <w:color w:val="000000" w:themeColor="text1"/>
              </w:rPr>
              <w:t>19</w:t>
            </w:r>
            <w:r>
              <w:rPr>
                <w:color w:val="000000" w:themeColor="text1"/>
              </w:rPr>
              <w:t>-20</w:t>
            </w:r>
            <w:r w:rsidRPr="007E199E">
              <w:rPr>
                <w:color w:val="000000" w:themeColor="text1"/>
              </w:rPr>
              <w:t xml:space="preserve"> л</w:t>
            </w:r>
          </w:p>
          <w:p w14:paraId="7D0B0768" w14:textId="6C51B6C4" w:rsidR="007E199E" w:rsidRPr="007E199E" w:rsidRDefault="007E199E" w:rsidP="007E199E">
            <w:pPr>
              <w:pStyle w:val="a9"/>
              <w:rPr>
                <w:color w:val="000000" w:themeColor="text1"/>
              </w:rPr>
            </w:pPr>
            <w:r w:rsidRPr="007E199E">
              <w:rPr>
                <w:color w:val="000000" w:themeColor="text1"/>
              </w:rPr>
              <w:t>Цвет</w:t>
            </w:r>
            <w:r>
              <w:rPr>
                <w:color w:val="000000" w:themeColor="text1"/>
              </w:rPr>
              <w:t xml:space="preserve"> - любой</w:t>
            </w:r>
          </w:p>
          <w:p w14:paraId="6C88034D" w14:textId="22812395" w:rsidR="007C7292" w:rsidRPr="007E199E" w:rsidRDefault="007E199E" w:rsidP="007E199E">
            <w:pPr>
              <w:pStyle w:val="a9"/>
              <w:rPr>
                <w:color w:val="000000" w:themeColor="text1"/>
              </w:rPr>
            </w:pPr>
            <w:r w:rsidRPr="007E199E">
              <w:rPr>
                <w:color w:val="000000" w:themeColor="text1"/>
              </w:rPr>
              <w:t>Материал корпуса</w:t>
            </w:r>
            <w:r>
              <w:rPr>
                <w:color w:val="000000" w:themeColor="text1"/>
              </w:rPr>
              <w:t xml:space="preserve"> - пластик</w:t>
            </w:r>
          </w:p>
        </w:tc>
        <w:tc>
          <w:tcPr>
            <w:tcW w:w="1418" w:type="dxa"/>
          </w:tcPr>
          <w:p w14:paraId="38F39915" w14:textId="77777777" w:rsidR="007C7292" w:rsidRPr="004F0647" w:rsidRDefault="007C7292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0275A5" w:rsidRPr="004F0647" w14:paraId="141B2A73" w14:textId="77777777" w:rsidTr="00904402">
        <w:tc>
          <w:tcPr>
            <w:tcW w:w="9214" w:type="dxa"/>
            <w:gridSpan w:val="8"/>
          </w:tcPr>
          <w:p w14:paraId="592F0791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7C423C95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71383D3D" w14:textId="77777777" w:rsidR="00CE570E" w:rsidRPr="004F0647" w:rsidRDefault="00CE570E" w:rsidP="00CE570E">
      <w:pPr>
        <w:jc w:val="center"/>
        <w:rPr>
          <w:b/>
        </w:rPr>
      </w:pPr>
    </w:p>
    <w:p w14:paraId="74CAE006" w14:textId="77777777" w:rsidR="002477A2" w:rsidRPr="007E199E" w:rsidRDefault="002477A2" w:rsidP="002477A2">
      <w:pPr>
        <w:jc w:val="both"/>
        <w:rPr>
          <w:b/>
          <w:color w:val="000000"/>
          <w:u w:val="single"/>
        </w:rPr>
      </w:pPr>
      <w:r w:rsidRPr="007E199E">
        <w:rPr>
          <w:b/>
          <w:color w:val="000000"/>
          <w:u w:val="single"/>
        </w:rPr>
        <w:t>НАЛИЧИЕ ОБЯЗАТЕЛЬНЫХ ДОКУМЕНТОВ ОТ УЧАСТНИКОВ ЗАКУПКИ</w:t>
      </w:r>
    </w:p>
    <w:p w14:paraId="260144A9" w14:textId="0DF412B6" w:rsidR="002477A2" w:rsidRPr="007E199E" w:rsidRDefault="002477A2" w:rsidP="002477A2">
      <w:pPr>
        <w:ind w:firstLine="708"/>
        <w:jc w:val="both"/>
        <w:rPr>
          <w:color w:val="000000"/>
        </w:rPr>
      </w:pPr>
      <w:r w:rsidRPr="007E199E">
        <w:rPr>
          <w:color w:val="000000"/>
        </w:rPr>
        <w:t>1.</w:t>
      </w:r>
      <w:r w:rsidRPr="007E199E">
        <w:rPr>
          <w:color w:val="000000"/>
        </w:rPr>
        <w:t xml:space="preserve"> </w:t>
      </w:r>
      <w:r w:rsidRPr="007E199E">
        <w:rPr>
          <w:color w:val="000000"/>
        </w:rPr>
        <w:t>Сертификат/декларация на питьевую воду о соответствии требованиям ТР ЕАЭС 044/2017 Технический регламент Евразийского экономического союза "О безопасности упакованной питьевой воды, включая природную минеральную воду", ТР ТС 021/2011;</w:t>
      </w:r>
    </w:p>
    <w:p w14:paraId="19B3D240" w14:textId="7B8B3B64" w:rsidR="002477A2" w:rsidRPr="007E199E" w:rsidRDefault="002477A2" w:rsidP="002477A2">
      <w:pPr>
        <w:ind w:firstLine="708"/>
        <w:jc w:val="both"/>
        <w:rPr>
          <w:color w:val="000000"/>
        </w:rPr>
      </w:pPr>
      <w:r w:rsidRPr="007E199E">
        <w:rPr>
          <w:color w:val="000000"/>
        </w:rPr>
        <w:t>2.</w:t>
      </w:r>
      <w:r w:rsidRPr="007E199E">
        <w:rPr>
          <w:color w:val="000000"/>
        </w:rPr>
        <w:t xml:space="preserve"> </w:t>
      </w:r>
      <w:r w:rsidRPr="007E199E">
        <w:rPr>
          <w:color w:val="000000"/>
        </w:rPr>
        <w:t xml:space="preserve">Санитарно-эпидемиологические заключения на воду </w:t>
      </w:r>
      <w:proofErr w:type="spellStart"/>
      <w:r w:rsidRPr="007E199E">
        <w:rPr>
          <w:color w:val="000000"/>
        </w:rPr>
        <w:t>водоисточника</w:t>
      </w:r>
      <w:proofErr w:type="spellEnd"/>
      <w:r w:rsidRPr="007E199E">
        <w:rPr>
          <w:color w:val="000000"/>
        </w:rPr>
        <w:t xml:space="preserve"> и готовую продукцию;</w:t>
      </w:r>
    </w:p>
    <w:p w14:paraId="2295A656" w14:textId="573A63C3" w:rsidR="002477A2" w:rsidRPr="007E199E" w:rsidRDefault="002477A2" w:rsidP="002477A2">
      <w:pPr>
        <w:ind w:firstLine="708"/>
        <w:jc w:val="both"/>
        <w:rPr>
          <w:color w:val="000000"/>
        </w:rPr>
      </w:pPr>
      <w:r w:rsidRPr="007E199E">
        <w:rPr>
          <w:color w:val="000000"/>
        </w:rPr>
        <w:t>3.</w:t>
      </w:r>
      <w:r w:rsidRPr="007E199E">
        <w:rPr>
          <w:color w:val="000000"/>
        </w:rPr>
        <w:t xml:space="preserve"> </w:t>
      </w:r>
      <w:r w:rsidRPr="007E199E">
        <w:rPr>
          <w:color w:val="000000"/>
          <w:lang w:val="en-US"/>
        </w:rPr>
        <w:t>C</w:t>
      </w:r>
      <w:proofErr w:type="spellStart"/>
      <w:r w:rsidRPr="007E199E">
        <w:rPr>
          <w:color w:val="000000"/>
        </w:rPr>
        <w:t>ертификат</w:t>
      </w:r>
      <w:proofErr w:type="spellEnd"/>
      <w:r w:rsidRPr="007E199E">
        <w:rPr>
          <w:color w:val="000000"/>
        </w:rPr>
        <w:t>/декларация на бутыли для розлива питьевой воды о соответствии требованиям ТР ТС 005/2011 «О безопасности упаковки»;</w:t>
      </w:r>
    </w:p>
    <w:p w14:paraId="621AF6D9" w14:textId="3CBDA945" w:rsidR="002477A2" w:rsidRPr="007E199E" w:rsidRDefault="002477A2" w:rsidP="002477A2">
      <w:pPr>
        <w:ind w:firstLine="708"/>
        <w:jc w:val="both"/>
        <w:rPr>
          <w:color w:val="000000"/>
        </w:rPr>
      </w:pPr>
      <w:r w:rsidRPr="007E199E">
        <w:rPr>
          <w:color w:val="000000"/>
        </w:rPr>
        <w:lastRenderedPageBreak/>
        <w:t>4.</w:t>
      </w:r>
      <w:r w:rsidRPr="007E199E">
        <w:rPr>
          <w:color w:val="000000"/>
        </w:rPr>
        <w:t xml:space="preserve"> Л</w:t>
      </w:r>
      <w:r w:rsidRPr="007E199E">
        <w:rPr>
          <w:color w:val="000000"/>
        </w:rPr>
        <w:t>ицензия на деятельность, связанную с использованием возбудителей инфекционных заболеваний для проведения микробиологических исследований питьевой воды, либо соответствующий договор, в случае привлечения лаборатории, аккредитованной в установленном порядке.</w:t>
      </w:r>
    </w:p>
    <w:p w14:paraId="3F7CD938" w14:textId="22477FD8" w:rsidR="002477A2" w:rsidRPr="007E199E" w:rsidRDefault="002477A2" w:rsidP="002477A2">
      <w:pPr>
        <w:ind w:firstLine="708"/>
        <w:jc w:val="both"/>
        <w:rPr>
          <w:color w:val="000000"/>
        </w:rPr>
      </w:pPr>
      <w:r w:rsidRPr="007E199E">
        <w:rPr>
          <w:color w:val="000000"/>
        </w:rPr>
        <w:t>5.</w:t>
      </w:r>
      <w:r w:rsidRPr="007E199E">
        <w:rPr>
          <w:color w:val="000000"/>
        </w:rPr>
        <w:t xml:space="preserve"> Н</w:t>
      </w:r>
      <w:r w:rsidRPr="007E199E">
        <w:rPr>
          <w:color w:val="000000"/>
        </w:rPr>
        <w:t>ормативная документация на готовую продукцию (технические условия);</w:t>
      </w:r>
    </w:p>
    <w:p w14:paraId="33A612E2" w14:textId="28A9B8D4" w:rsidR="002477A2" w:rsidRPr="007E199E" w:rsidRDefault="002477A2" w:rsidP="002477A2">
      <w:pPr>
        <w:ind w:firstLine="708"/>
        <w:jc w:val="both"/>
        <w:rPr>
          <w:color w:val="000000"/>
        </w:rPr>
      </w:pPr>
      <w:r w:rsidRPr="007E199E">
        <w:rPr>
          <w:color w:val="000000"/>
        </w:rPr>
        <w:t>6.</w:t>
      </w:r>
      <w:r w:rsidRPr="007E199E">
        <w:rPr>
          <w:color w:val="000000"/>
        </w:rPr>
        <w:t xml:space="preserve"> У</w:t>
      </w:r>
      <w:r w:rsidRPr="007E199E">
        <w:rPr>
          <w:color w:val="000000"/>
        </w:rPr>
        <w:t>твержденный технологический регламент (или инструкция);</w:t>
      </w:r>
    </w:p>
    <w:p w14:paraId="052F4444" w14:textId="1DF89B15" w:rsidR="002477A2" w:rsidRPr="007E199E" w:rsidRDefault="002477A2" w:rsidP="002477A2">
      <w:pPr>
        <w:jc w:val="both"/>
        <w:rPr>
          <w:color w:val="000000"/>
        </w:rPr>
      </w:pPr>
      <w:r w:rsidRPr="007E199E">
        <w:rPr>
          <w:color w:val="000000"/>
        </w:rPr>
        <w:t>- рабочая программа контроля качества производимой воды, согласованная с территориальным центром госсанэпиднадзора.</w:t>
      </w:r>
    </w:p>
    <w:p w14:paraId="656247CD" w14:textId="066965C8" w:rsidR="002477A2" w:rsidRPr="007E199E" w:rsidRDefault="002477A2" w:rsidP="002477A2">
      <w:pPr>
        <w:jc w:val="both"/>
        <w:rPr>
          <w:color w:val="000000"/>
        </w:rPr>
      </w:pPr>
    </w:p>
    <w:p w14:paraId="49CDEC60" w14:textId="77777777" w:rsidR="002477A2" w:rsidRPr="002477A2" w:rsidRDefault="002477A2" w:rsidP="002477A2">
      <w:pPr>
        <w:spacing w:after="160" w:line="259" w:lineRule="auto"/>
        <w:jc w:val="both"/>
        <w:rPr>
          <w:color w:val="000000"/>
        </w:rPr>
      </w:pPr>
      <w:r w:rsidRPr="002477A2">
        <w:rPr>
          <w:b/>
          <w:color w:val="000000"/>
          <w:u w:val="single"/>
        </w:rPr>
        <w:t>КОНТРОЛЬ КАЧЕСТВА</w:t>
      </w:r>
    </w:p>
    <w:p w14:paraId="7BF1FFE7" w14:textId="46E77F48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1.</w:t>
      </w:r>
      <w:r w:rsidRPr="007E199E">
        <w:rPr>
          <w:color w:val="000000"/>
        </w:rPr>
        <w:t xml:space="preserve"> </w:t>
      </w:r>
      <w:r w:rsidRPr="002477A2">
        <w:rPr>
          <w:color w:val="000000"/>
        </w:rPr>
        <w:t>Органолептический и микробиологический контроль расфасованной воды должен проводиться в каждой партии, независимо от источника воды и способа водоподготовки. Лабораторные исследования осуществляются изготовителем воды самостоятельно либо с привлечением лабораторий, аккредитованных в установленном порядке.</w:t>
      </w:r>
    </w:p>
    <w:p w14:paraId="0DF349BE" w14:textId="4D49D63C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2.</w:t>
      </w:r>
      <w:r w:rsidRPr="007E199E">
        <w:rPr>
          <w:color w:val="000000"/>
        </w:rPr>
        <w:t xml:space="preserve"> </w:t>
      </w:r>
      <w:r w:rsidRPr="002477A2">
        <w:rPr>
          <w:color w:val="000000"/>
        </w:rPr>
        <w:t xml:space="preserve">Поставщик обязуется осуществлять производственный контроль за продукцией, в том числе посредством проведения лабораторных исследований и испытаний в соответствии с ГОСТ 32220-2013, </w:t>
      </w:r>
      <w:proofErr w:type="spellStart"/>
      <w:r w:rsidRPr="002477A2">
        <w:rPr>
          <w:color w:val="000000"/>
        </w:rPr>
        <w:t>СанПин</w:t>
      </w:r>
      <w:proofErr w:type="spellEnd"/>
      <w:r w:rsidRPr="002477A2">
        <w:rPr>
          <w:color w:val="000000"/>
        </w:rPr>
        <w:t xml:space="preserve"> 2.1.4.1116-02, </w:t>
      </w:r>
      <w:proofErr w:type="spellStart"/>
      <w:r w:rsidRPr="002477A2">
        <w:rPr>
          <w:color w:val="000000"/>
        </w:rPr>
        <w:t>СанПин</w:t>
      </w:r>
      <w:proofErr w:type="spellEnd"/>
      <w:r w:rsidRPr="002477A2">
        <w:rPr>
          <w:color w:val="000000"/>
        </w:rPr>
        <w:t xml:space="preserve"> 2.1.4.1175-02.</w:t>
      </w:r>
    </w:p>
    <w:p w14:paraId="4960A536" w14:textId="0DF508DF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3.</w:t>
      </w:r>
      <w:r w:rsidRPr="007E199E">
        <w:rPr>
          <w:color w:val="000000"/>
        </w:rPr>
        <w:t xml:space="preserve"> </w:t>
      </w:r>
      <w:r w:rsidRPr="002477A2">
        <w:rPr>
          <w:color w:val="000000"/>
        </w:rPr>
        <w:t xml:space="preserve">Поставщик по требованию Заказчика должен предоставить акты/протоколы испытаний по полному анализу и иные документы, подтверждающих качество поставляемого товара, в соответствии с ГОСТ 32220-2013, </w:t>
      </w:r>
      <w:proofErr w:type="spellStart"/>
      <w:r w:rsidRPr="002477A2">
        <w:rPr>
          <w:color w:val="000000"/>
        </w:rPr>
        <w:t>СанПин</w:t>
      </w:r>
      <w:proofErr w:type="spellEnd"/>
      <w:r w:rsidRPr="002477A2">
        <w:rPr>
          <w:color w:val="000000"/>
        </w:rPr>
        <w:t xml:space="preserve"> 2.1.4.1116-02, </w:t>
      </w:r>
      <w:proofErr w:type="spellStart"/>
      <w:r w:rsidRPr="002477A2">
        <w:rPr>
          <w:color w:val="000000"/>
        </w:rPr>
        <w:t>СанПин</w:t>
      </w:r>
      <w:proofErr w:type="spellEnd"/>
      <w:r w:rsidRPr="002477A2">
        <w:rPr>
          <w:color w:val="000000"/>
        </w:rPr>
        <w:t xml:space="preserve"> 2.1.4.1175-02.</w:t>
      </w:r>
    </w:p>
    <w:p w14:paraId="1BAEE262" w14:textId="26DC43E1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4.</w:t>
      </w:r>
      <w:r w:rsidRPr="007E199E">
        <w:rPr>
          <w:color w:val="000000"/>
        </w:rPr>
        <w:t xml:space="preserve"> </w:t>
      </w:r>
      <w:r w:rsidRPr="002477A2">
        <w:rPr>
          <w:color w:val="000000"/>
        </w:rPr>
        <w:t>Заказчик оставляет за собой право проведения внеплановых испытаний качества расфасованной воды уже поставленной на объект Заказчика с привлечением представителя Поставщика (в момент забора анализа). В случае выявления отклонений фактических результатов от нормативных, все расходы Заказчика, связанные с внеплановой проверкой качества поставляемого товара, возлагаются на Поставщика.</w:t>
      </w:r>
    </w:p>
    <w:p w14:paraId="1F2F944F" w14:textId="501C0FD2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5.</w:t>
      </w:r>
      <w:r w:rsidRPr="007E199E">
        <w:rPr>
          <w:color w:val="000000"/>
        </w:rPr>
        <w:t xml:space="preserve"> </w:t>
      </w:r>
      <w:r w:rsidRPr="002477A2">
        <w:rPr>
          <w:color w:val="000000"/>
        </w:rPr>
        <w:t>Стороны признают существенным условием договора нормативы качества, указанные в СанПиН, в случае выявления отклонения от норм качества Заказчик оставляет за собой право одностороннего отказа от договора.</w:t>
      </w:r>
    </w:p>
    <w:p w14:paraId="7F5951D8" w14:textId="5C3E96FD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6.</w:t>
      </w:r>
      <w:r w:rsidRPr="007E199E">
        <w:rPr>
          <w:color w:val="000000"/>
        </w:rPr>
        <w:t xml:space="preserve"> </w:t>
      </w:r>
      <w:r w:rsidRPr="002477A2">
        <w:rPr>
          <w:color w:val="000000"/>
        </w:rPr>
        <w:t>Срок годности к моменту поставки должен определяться на основании СанПиН 2.3.2.1324-03 «Гигиенические требования к срокам годности и условиям хранения пищевых продуктов». Остаточный срок годности на Товар на дату поставки должен быть не менее 80% от указанного срока реализации (годности) на упаковке.</w:t>
      </w:r>
    </w:p>
    <w:p w14:paraId="20A5BFAF" w14:textId="10FB3999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7.</w:t>
      </w:r>
      <w:r w:rsidRPr="007E199E">
        <w:rPr>
          <w:color w:val="000000"/>
        </w:rPr>
        <w:t xml:space="preserve"> </w:t>
      </w:r>
      <w:r w:rsidRPr="002477A2">
        <w:rPr>
          <w:color w:val="000000"/>
        </w:rPr>
        <w:t>Розлив воды должен осуществляться в заводских условиях.</w:t>
      </w:r>
    </w:p>
    <w:p w14:paraId="11B76BED" w14:textId="77777777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При обнаружении посторонних примесей, взвесей, постороннего запаха в поставленной питьевой бутилированной воде Заказчик в праве отказаться от поставляемой партии с полной ее заменой в день обнаружения.</w:t>
      </w:r>
    </w:p>
    <w:p w14:paraId="44B42449" w14:textId="77777777" w:rsidR="002477A2" w:rsidRPr="002477A2" w:rsidRDefault="002477A2" w:rsidP="002477A2">
      <w:pPr>
        <w:spacing w:after="160" w:line="259" w:lineRule="auto"/>
        <w:ind w:firstLine="708"/>
        <w:jc w:val="both"/>
        <w:rPr>
          <w:color w:val="000000"/>
        </w:rPr>
      </w:pPr>
      <w:r w:rsidRPr="002477A2">
        <w:rPr>
          <w:color w:val="000000"/>
        </w:rPr>
        <w:t>В случае поставки товара ненадлежащего качества Поставщик обязан за свой счет заменить его в течение 3-х дней с момента получения претензии. Все расходы (в том числе и транспортные) при замене товара ненадлежащего качества возлагаются на Поставщика.</w:t>
      </w:r>
    </w:p>
    <w:p w14:paraId="6B0C9A57" w14:textId="77777777" w:rsidR="007E199E" w:rsidRPr="007E199E" w:rsidRDefault="007E199E" w:rsidP="007E199E">
      <w:pPr>
        <w:spacing w:after="160" w:line="259" w:lineRule="auto"/>
        <w:jc w:val="both"/>
        <w:rPr>
          <w:b/>
          <w:color w:val="000000"/>
          <w:u w:val="single"/>
        </w:rPr>
      </w:pPr>
      <w:r w:rsidRPr="007E199E">
        <w:rPr>
          <w:b/>
          <w:color w:val="000000"/>
          <w:u w:val="single"/>
        </w:rPr>
        <w:t>ТРЕБОВАНИЯ К УПАКОВКЕ ТОВАРА</w:t>
      </w:r>
    </w:p>
    <w:p w14:paraId="5D89F669" w14:textId="71BAE954" w:rsidR="007E199E" w:rsidRPr="007E199E" w:rsidRDefault="007E199E" w:rsidP="007E199E">
      <w:pPr>
        <w:spacing w:after="160" w:line="259" w:lineRule="auto"/>
        <w:ind w:firstLine="708"/>
        <w:jc w:val="both"/>
        <w:rPr>
          <w:color w:val="000000"/>
        </w:rPr>
      </w:pPr>
      <w:r w:rsidRPr="007E199E">
        <w:rPr>
          <w:color w:val="000000"/>
        </w:rPr>
        <w:t>1.</w:t>
      </w:r>
      <w:r w:rsidRPr="007E199E">
        <w:rPr>
          <w:color w:val="000000"/>
        </w:rPr>
        <w:t xml:space="preserve"> </w:t>
      </w:r>
      <w:r w:rsidRPr="007E199E">
        <w:rPr>
          <w:color w:val="000000"/>
        </w:rPr>
        <w:t xml:space="preserve">Бутыль изготовлен из полимерных материалов для пищевой продукции –полиэтилентерефталата, емкостью не менее 19 литров и 0,5 литров, пробка одноразовая, из </w:t>
      </w:r>
      <w:r w:rsidRPr="007E199E">
        <w:rPr>
          <w:color w:val="000000"/>
        </w:rPr>
        <w:lastRenderedPageBreak/>
        <w:t>пищевого полиэтилена. Бутыль из полиэтилентерефталата для воды питьевой должен соответствовать ГОСТ 34534-2019 «Упаковка. Бутыли полимерные для пищевых жидкостей. Общие технические условия», ТР ТС 005/2011 «О безопасности упаковки».</w:t>
      </w:r>
    </w:p>
    <w:p w14:paraId="10BF0F43" w14:textId="5C000752" w:rsidR="007E199E" w:rsidRPr="007E199E" w:rsidRDefault="007E199E" w:rsidP="007E199E">
      <w:pPr>
        <w:spacing w:after="160" w:line="259" w:lineRule="auto"/>
        <w:ind w:firstLine="708"/>
        <w:jc w:val="both"/>
        <w:rPr>
          <w:color w:val="000000"/>
        </w:rPr>
      </w:pPr>
      <w:r w:rsidRPr="007E199E">
        <w:rPr>
          <w:color w:val="000000"/>
        </w:rPr>
        <w:t>2.</w:t>
      </w:r>
      <w:r w:rsidRPr="007E199E">
        <w:rPr>
          <w:color w:val="000000"/>
        </w:rPr>
        <w:t xml:space="preserve"> </w:t>
      </w:r>
      <w:r w:rsidRPr="007E199E">
        <w:rPr>
          <w:color w:val="000000"/>
        </w:rPr>
        <w:t>Маркировка расфасованной воды должна содержать информацию в соответствии с требованиями Технического регламента Таможенного союза «Пищевая продукция в части ее маркировки» ТР ТС 022/2011.</w:t>
      </w:r>
    </w:p>
    <w:p w14:paraId="0CB92D26" w14:textId="29753EFB" w:rsidR="007E199E" w:rsidRPr="007E199E" w:rsidRDefault="007E199E" w:rsidP="007E199E">
      <w:pPr>
        <w:spacing w:after="160" w:line="259" w:lineRule="auto"/>
        <w:ind w:firstLine="708"/>
        <w:jc w:val="both"/>
        <w:rPr>
          <w:color w:val="000000"/>
        </w:rPr>
      </w:pPr>
      <w:r w:rsidRPr="007E199E">
        <w:rPr>
          <w:color w:val="000000"/>
        </w:rPr>
        <w:t>3.</w:t>
      </w:r>
      <w:r w:rsidRPr="007E199E">
        <w:rPr>
          <w:color w:val="000000"/>
        </w:rPr>
        <w:t xml:space="preserve"> </w:t>
      </w:r>
      <w:r w:rsidRPr="007E199E">
        <w:rPr>
          <w:color w:val="000000"/>
        </w:rPr>
        <w:t>При поставке питьевой воды бутыли не должны быть повреждены. Упаковка должна обеспечивать качество и сохранность товара при транспортировке и погрузо-разгрузочных работах к конечному месту эксплуатации. Упаковка не должна содержать вскрытий, вмятин, порезов.  Вода питьевая должна быть разлита в потребительскую тару, разрешенную органами Министерства здравоохранения для контакта с пищевыми продуктами.</w:t>
      </w:r>
    </w:p>
    <w:p w14:paraId="5894AC06" w14:textId="77777777" w:rsidR="002477A2" w:rsidRPr="002477A2" w:rsidRDefault="002477A2" w:rsidP="00F46A49">
      <w:pPr>
        <w:ind w:firstLine="708"/>
        <w:jc w:val="both"/>
      </w:pPr>
    </w:p>
    <w:p w14:paraId="15924799" w14:textId="22BD094B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2BA0E324" w14:textId="77777777" w:rsidTr="00D4015F">
        <w:trPr>
          <w:trHeight w:val="4930"/>
        </w:trPr>
        <w:tc>
          <w:tcPr>
            <w:tcW w:w="2487" w:type="pct"/>
          </w:tcPr>
          <w:p w14:paraId="343DBB9E" w14:textId="7355171F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9DF9053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70B0A47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43A2E4D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B31E425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240A49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39B9D48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291A4476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6FC1366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6251484A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634F1952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6C8B41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3569DA41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8E6C0E9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783878F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F4356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42B213C0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4AC8A56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DBC9012" w14:textId="2A43DA10" w:rsidR="008519D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55EFE90A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FCC110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2B7198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5C43E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A62DF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53F4CC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E2B038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339D5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274B0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76F9A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35463E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7891511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0FA14F3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5029E2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079D28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C8F2E48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BEF6FCC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48055DF" w14:textId="77777777" w:rsidR="007E199E" w:rsidRDefault="007E199E" w:rsidP="00BF20E1">
      <w:pPr>
        <w:jc w:val="right"/>
      </w:pPr>
      <w:r>
        <w:br w:type="page"/>
      </w:r>
    </w:p>
    <w:p w14:paraId="0118EC52" w14:textId="7CB19A7B" w:rsidR="00BF20E1" w:rsidRPr="00BF20E1" w:rsidRDefault="00BF20E1" w:rsidP="00BF20E1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342EC973" w14:textId="348640F9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A32CA1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2477A2">
        <w:rPr>
          <w:rFonts w:ascii="Times New Roman" w:hAnsi="Times New Roman" w:cs="Times New Roman"/>
          <w:color w:val="FF0000"/>
          <w:sz w:val="24"/>
          <w:szCs w:val="24"/>
        </w:rPr>
        <w:t>7</w:t>
      </w:r>
    </w:p>
    <w:p w14:paraId="01F31B72" w14:textId="77777777" w:rsidR="00CE570E" w:rsidRPr="003E59BA" w:rsidRDefault="00CE570E" w:rsidP="00CE570E">
      <w:pPr>
        <w:jc w:val="right"/>
      </w:pPr>
    </w:p>
    <w:p w14:paraId="66709B2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8FCE1E1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68723819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DEFC3D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7F6BE2" w14:textId="77777777" w:rsidR="00CA038A" w:rsidRPr="0046242D" w:rsidRDefault="00CA038A" w:rsidP="00CA038A">
      <w:pPr>
        <w:pStyle w:val="a4"/>
      </w:pPr>
    </w:p>
    <w:p w14:paraId="045A67A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3C3582D" w14:textId="2072C958" w:rsidR="0065174E" w:rsidRPr="00C52F2C" w:rsidRDefault="0065174E" w:rsidP="0065174E">
      <w:pPr>
        <w:ind w:firstLine="708"/>
        <w:rPr>
          <w:color w:val="000000" w:themeColor="text1"/>
        </w:rPr>
      </w:pPr>
      <w:r w:rsidRPr="00C52F2C">
        <w:rPr>
          <w:color w:val="000000" w:themeColor="text1"/>
        </w:rPr>
        <w:t>192076, г. Санкт-Петербург, улица Дмитрия Устинова, дом 1, корпус 2, строение 1</w:t>
      </w:r>
    </w:p>
    <w:p w14:paraId="275E0A3F" w14:textId="77777777" w:rsidR="00CA038A" w:rsidRPr="00C64000" w:rsidRDefault="00CA038A" w:rsidP="00BF20E1"/>
    <w:p w14:paraId="5DBBDDF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B3F26B9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BD4075" w14:textId="77777777" w:rsidR="00CA038A" w:rsidRPr="004F0647" w:rsidRDefault="00CA038A" w:rsidP="00BF20E1"/>
    <w:p w14:paraId="475E734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D79ACDC" w14:textId="5E4630D4" w:rsidR="00BF20E1" w:rsidRDefault="00CA038A" w:rsidP="00BF20E1">
      <w:r>
        <w:t xml:space="preserve">    </w:t>
      </w:r>
      <w:r w:rsidR="00245171" w:rsidRPr="00245171">
        <w:t>В течение 20 рабочих дней с даты заключения Кон</w:t>
      </w:r>
      <w:r w:rsidR="00245171">
        <w:t>тракта, но непозднее 31.08.2024</w:t>
      </w:r>
      <w:r w:rsidR="00C27418">
        <w:t>.</w:t>
      </w:r>
    </w:p>
    <w:p w14:paraId="0FE938A2" w14:textId="77777777" w:rsidR="00CA038A" w:rsidRPr="004F0647" w:rsidRDefault="00CA038A" w:rsidP="00BF20E1"/>
    <w:p w14:paraId="012E67FC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C57ECC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424BF3C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0C90D6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C131F01" w14:textId="7F392821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14:paraId="549917E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0367E5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5989FE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B3B166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A8EFF0C" w14:textId="60E498B7" w:rsidR="00CE570E" w:rsidRDefault="00F601FC" w:rsidP="00CE570E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D4015F">
        <w:t>.</w:t>
      </w:r>
    </w:p>
    <w:p w14:paraId="3CC38AD5" w14:textId="77777777" w:rsidR="00D4015F" w:rsidRPr="004F0647" w:rsidRDefault="00D4015F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5D8A2FE8" w14:textId="77777777" w:rsidTr="00A57676">
        <w:trPr>
          <w:trHeight w:val="4424"/>
        </w:trPr>
        <w:tc>
          <w:tcPr>
            <w:tcW w:w="2579" w:type="pct"/>
          </w:tcPr>
          <w:p w14:paraId="1A7710FC" w14:textId="04548EB2" w:rsidR="00321A93" w:rsidRDefault="00F601FC" w:rsidP="00D0118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0446A39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4FF2C9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6C5DF73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6BE2D85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789190A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3689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5E07173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511199E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2B4A0A5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7B303150" w14:textId="527C4449" w:rsidR="00321A93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02E0B8A9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0218E2C5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C05BF7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6194C646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38762D0" w14:textId="64CCB311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 w:rsidR="00D0118F"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 w:rsidR="00D0118F">
              <w:t xml:space="preserve"> </w:t>
            </w:r>
            <w:r w:rsidR="00D0118F"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1BE67EBC" w14:textId="0E1E5C4C"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498BC79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283676B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2623384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032F5C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0BA20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4562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7A5EC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E91CF4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54D87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A4D79D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48A65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321508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1A78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286CD9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88AC220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E46010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A2DE6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93B2CB3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2E9EAC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95CC833" w14:textId="77777777" w:rsidR="00B930F3" w:rsidRDefault="00B930F3" w:rsidP="00D4015F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01CDD"/>
    <w:rsid w:val="00181970"/>
    <w:rsid w:val="0021792D"/>
    <w:rsid w:val="00245171"/>
    <w:rsid w:val="002477A2"/>
    <w:rsid w:val="002807D8"/>
    <w:rsid w:val="002C1D5C"/>
    <w:rsid w:val="002C5945"/>
    <w:rsid w:val="00307E08"/>
    <w:rsid w:val="00321A93"/>
    <w:rsid w:val="00321B57"/>
    <w:rsid w:val="00327A9A"/>
    <w:rsid w:val="00364130"/>
    <w:rsid w:val="00367B7A"/>
    <w:rsid w:val="003E59BA"/>
    <w:rsid w:val="00442E88"/>
    <w:rsid w:val="00456335"/>
    <w:rsid w:val="005142C9"/>
    <w:rsid w:val="00567797"/>
    <w:rsid w:val="00603A61"/>
    <w:rsid w:val="0065174E"/>
    <w:rsid w:val="006631F7"/>
    <w:rsid w:val="006E58E7"/>
    <w:rsid w:val="006F1499"/>
    <w:rsid w:val="00783D8F"/>
    <w:rsid w:val="00794920"/>
    <w:rsid w:val="007C7292"/>
    <w:rsid w:val="007E199E"/>
    <w:rsid w:val="008307CC"/>
    <w:rsid w:val="008506E0"/>
    <w:rsid w:val="008519D0"/>
    <w:rsid w:val="00870D9D"/>
    <w:rsid w:val="009D14A7"/>
    <w:rsid w:val="00A05686"/>
    <w:rsid w:val="00A32CA1"/>
    <w:rsid w:val="00B5340B"/>
    <w:rsid w:val="00B625D0"/>
    <w:rsid w:val="00B8376E"/>
    <w:rsid w:val="00B930F3"/>
    <w:rsid w:val="00BE4203"/>
    <w:rsid w:val="00BF20E1"/>
    <w:rsid w:val="00C27418"/>
    <w:rsid w:val="00C52F2C"/>
    <w:rsid w:val="00CA038A"/>
    <w:rsid w:val="00CE570E"/>
    <w:rsid w:val="00D0118F"/>
    <w:rsid w:val="00D26DF5"/>
    <w:rsid w:val="00D4015F"/>
    <w:rsid w:val="00D4393A"/>
    <w:rsid w:val="00D5164E"/>
    <w:rsid w:val="00D6780D"/>
    <w:rsid w:val="00D74FC9"/>
    <w:rsid w:val="00D87224"/>
    <w:rsid w:val="00E55E03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E7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C72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C72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0FC2B-4EA7-417C-B92C-C854CE642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4310</Words>
  <Characters>24567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Маргозин Юрий</cp:lastModifiedBy>
  <cp:revision>22</cp:revision>
  <cp:lastPrinted>2022-07-27T06:14:00Z</cp:lastPrinted>
  <dcterms:created xsi:type="dcterms:W3CDTF">2024-01-22T14:56:00Z</dcterms:created>
  <dcterms:modified xsi:type="dcterms:W3CDTF">2024-07-26T07:00:00Z</dcterms:modified>
</cp:coreProperties>
</file>