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0BE1E9" w14:textId="64F00423" w:rsidR="00AE531C" w:rsidRDefault="00AE531C" w:rsidP="00F54169">
      <w:pPr>
        <w:ind w:left="142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Обоснование и расчет начальной (максимальной) цены контракта </w:t>
      </w:r>
      <w:r w:rsidR="0047599E">
        <w:rPr>
          <w:rFonts w:ascii="Times New Roman" w:hAnsi="Times New Roman" w:cs="Times New Roman"/>
          <w:b/>
          <w:bCs/>
        </w:rPr>
        <w:t>на проведение вакцинации сотрудников</w:t>
      </w:r>
    </w:p>
    <w:p w14:paraId="66DB9F0F" w14:textId="77777777" w:rsidR="0047599E" w:rsidRDefault="0047599E" w:rsidP="00F54169">
      <w:pPr>
        <w:ind w:left="142"/>
        <w:jc w:val="center"/>
        <w:rPr>
          <w:rFonts w:ascii="Times New Roman" w:hAnsi="Times New Roman" w:cs="Times New Roman"/>
          <w:b/>
          <w:bCs/>
        </w:rPr>
      </w:pPr>
    </w:p>
    <w:p w14:paraId="12B968D7" w14:textId="446295B1" w:rsidR="00AE531C" w:rsidRDefault="00AE531C" w:rsidP="00F54169">
      <w:pPr>
        <w:ind w:left="142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для Государственного бюджетного дошкольного образовательного учреждения </w:t>
      </w:r>
      <w:r w:rsidR="008E1AC6">
        <w:rPr>
          <w:rFonts w:ascii="Times New Roman" w:hAnsi="Times New Roman" w:cs="Times New Roman"/>
          <w:bCs/>
        </w:rPr>
        <w:t xml:space="preserve">центра развития ребенка - </w:t>
      </w:r>
      <w:r>
        <w:rPr>
          <w:rFonts w:ascii="Times New Roman" w:hAnsi="Times New Roman" w:cs="Times New Roman"/>
          <w:bCs/>
        </w:rPr>
        <w:t>детский сад №</w:t>
      </w:r>
      <w:r w:rsidR="008E1AC6">
        <w:rPr>
          <w:rFonts w:ascii="Times New Roman" w:hAnsi="Times New Roman" w:cs="Times New Roman"/>
          <w:bCs/>
        </w:rPr>
        <w:t>29</w:t>
      </w:r>
      <w:r>
        <w:rPr>
          <w:rFonts w:ascii="Times New Roman" w:hAnsi="Times New Roman" w:cs="Times New Roman"/>
          <w:bCs/>
        </w:rPr>
        <w:t xml:space="preserve"> Красносельского района Санкт-Петербурга</w:t>
      </w:r>
      <w:r w:rsidR="00244803">
        <w:rPr>
          <w:rFonts w:ascii="Times New Roman" w:hAnsi="Times New Roman" w:cs="Times New Roman"/>
          <w:bCs/>
        </w:rPr>
        <w:t xml:space="preserve"> в 2024 году</w:t>
      </w:r>
    </w:p>
    <w:p w14:paraId="5A9D0465" w14:textId="07AFBACD" w:rsidR="00244803" w:rsidRPr="00F54169" w:rsidRDefault="00244803" w:rsidP="00F54169">
      <w:pPr>
        <w:ind w:left="142"/>
        <w:jc w:val="center"/>
        <w:rPr>
          <w:rFonts w:ascii="Times New Roman" w:hAnsi="Times New Roman" w:cs="Times New Roman"/>
          <w:b/>
          <w:bCs/>
        </w:rPr>
      </w:pPr>
      <w:r w:rsidRPr="00F54169">
        <w:rPr>
          <w:rFonts w:ascii="Times New Roman" w:hAnsi="Times New Roman" w:cs="Times New Roman"/>
          <w:b/>
          <w:bCs/>
        </w:rPr>
        <w:t>Метод сопоставимых рыночных цен</w:t>
      </w:r>
    </w:p>
    <w:p w14:paraId="40891B50" w14:textId="77777777" w:rsidR="00244803" w:rsidRPr="00244803" w:rsidRDefault="00244803" w:rsidP="002448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  <w:r>
        <w:rPr>
          <w:rFonts w:ascii="Times New Roman" w:hAnsi="Times New Roman" w:cs="Times New Roman"/>
          <w:bCs/>
        </w:rPr>
        <w:tab/>
      </w:r>
      <w:r w:rsidRPr="00244803">
        <w:rPr>
          <w:rFonts w:ascii="Times New Roman" w:eastAsia="Calibri" w:hAnsi="Times New Roman" w:cs="Times New Roman"/>
          <w:lang w:eastAsia="ru-RU"/>
        </w:rPr>
        <w:t>Определение начальной (максимальной) цены контракта осуществлено Заказчиком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14:paraId="7B9E0284" w14:textId="78A0FD88" w:rsidR="00244803" w:rsidRDefault="00244803" w:rsidP="0047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lang w:eastAsia="ru-RU"/>
        </w:rPr>
      </w:pPr>
      <w:r w:rsidRPr="00244803">
        <w:rPr>
          <w:rFonts w:ascii="Times New Roman" w:eastAsia="Calibri" w:hAnsi="Times New Roman" w:cs="Times New Roman"/>
          <w:lang w:eastAsia="ru-RU"/>
        </w:rPr>
        <w:t>Методом расчета на</w:t>
      </w:r>
      <w:r w:rsidRPr="00244803">
        <w:rPr>
          <w:rFonts w:ascii="Times New Roman" w:eastAsia="Calibri" w:hAnsi="Times New Roman" w:cs="Times New Roman"/>
          <w:iCs/>
          <w:lang w:eastAsia="ru-RU"/>
        </w:rPr>
        <w:t>чальной (максимальной) цены контракта является: мето</w:t>
      </w:r>
      <w:r w:rsidRPr="00244803">
        <w:rPr>
          <w:rFonts w:ascii="Times New Roman" w:eastAsia="Calibri" w:hAnsi="Times New Roman" w:cs="Times New Roman"/>
          <w:lang w:eastAsia="ru-RU"/>
        </w:rPr>
        <w:t>д сопоставимых рыночных цен (анализа рынка).</w:t>
      </w:r>
      <w:r w:rsidR="0047599E">
        <w:rPr>
          <w:rFonts w:ascii="Times New Roman" w:eastAsia="Calibri" w:hAnsi="Times New Roman" w:cs="Times New Roman"/>
          <w:lang w:eastAsia="ru-RU"/>
        </w:rPr>
        <w:t xml:space="preserve"> Получены три коммерческих предложения.</w:t>
      </w:r>
    </w:p>
    <w:p w14:paraId="3621DC86" w14:textId="77777777" w:rsidR="0047599E" w:rsidRPr="0047599E" w:rsidRDefault="0047599E" w:rsidP="004759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lang w:eastAsia="ru-RU"/>
        </w:rPr>
      </w:pPr>
    </w:p>
    <w:tbl>
      <w:tblPr>
        <w:tblW w:w="4682" w:type="pct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2555"/>
        <w:gridCol w:w="701"/>
        <w:gridCol w:w="1047"/>
        <w:gridCol w:w="1220"/>
        <w:gridCol w:w="1134"/>
        <w:gridCol w:w="1138"/>
        <w:gridCol w:w="707"/>
        <w:gridCol w:w="1274"/>
      </w:tblGrid>
      <w:tr w:rsidR="00CD0DFD" w:rsidRPr="0086784D" w14:paraId="171C835D" w14:textId="77777777" w:rsidTr="00B44BA3">
        <w:trPr>
          <w:trHeight w:val="1560"/>
          <w:jc w:val="center"/>
        </w:trPr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56BDF" w14:textId="77777777" w:rsidR="00244803" w:rsidRPr="002B7EAE" w:rsidRDefault="00244803" w:rsidP="0070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818FD" w14:textId="0E3175AF" w:rsidR="00244803" w:rsidRPr="002B7EAE" w:rsidRDefault="00B44BA3" w:rsidP="0070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Описание </w:t>
            </w:r>
            <w:r w:rsidR="004759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услуги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3669F" w14:textId="11566C21" w:rsidR="00244803" w:rsidRPr="002B7EAE" w:rsidRDefault="00244803" w:rsidP="0070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</w:t>
            </w:r>
            <w:r w:rsidR="00F541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4AAE4" w14:textId="441811EF" w:rsidR="00244803" w:rsidRPr="002B7EAE" w:rsidRDefault="00B44BA3" w:rsidP="0070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 №</w:t>
            </w:r>
            <w:r w:rsidR="00244803" w:rsidRPr="002B7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CD175" w14:textId="30552FC4" w:rsidR="00244803" w:rsidRPr="002B7EAE" w:rsidRDefault="00B44BA3" w:rsidP="0070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 №2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C4D2B" w14:textId="1DB3D7E6" w:rsidR="00244803" w:rsidRPr="002B7EAE" w:rsidRDefault="00B44BA3" w:rsidP="0070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 №3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95863" w14:textId="3BFA9889" w:rsidR="00244803" w:rsidRPr="002B7EAE" w:rsidRDefault="00244803" w:rsidP="0070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Наименьшая цена ед</w:t>
            </w:r>
            <w:r w:rsidR="00F541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B44B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47599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услуги</w:t>
            </w:r>
            <w:bookmarkStart w:id="0" w:name="_GoBack"/>
            <w:bookmarkEnd w:id="0"/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517D7" w14:textId="77777777" w:rsidR="00244803" w:rsidRPr="002B7EAE" w:rsidRDefault="00244803" w:rsidP="0070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0752F" w14:textId="77777777" w:rsidR="00244803" w:rsidRPr="0086784D" w:rsidRDefault="00244803" w:rsidP="00706C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B7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НМЦК (руб. вкл. НДС)</w:t>
            </w:r>
          </w:p>
        </w:tc>
      </w:tr>
      <w:tr w:rsidR="00F54169" w14:paraId="7A66B9F6" w14:textId="77777777" w:rsidTr="00B44BA3">
        <w:trPr>
          <w:trHeight w:val="415"/>
          <w:jc w:val="center"/>
        </w:trPr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EFA2C" w14:textId="082AB49C" w:rsidR="00F54169" w:rsidRDefault="00D274E1" w:rsidP="00F54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0239C" w14:textId="4CE8961A" w:rsidR="00F54169" w:rsidRPr="00F54169" w:rsidRDefault="007E0D9C" w:rsidP="00F54169">
            <w:pPr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Вакцина дизентерийная против </w:t>
            </w:r>
            <w:proofErr w:type="spellStart"/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шигелл</w:t>
            </w:r>
            <w:proofErr w:type="spellEnd"/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Зонне</w:t>
            </w:r>
            <w:proofErr w:type="spellEnd"/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proofErr w:type="spellStart"/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Шигеллвак</w:t>
            </w:r>
            <w:proofErr w:type="spellEnd"/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2BEEF" w14:textId="2D401C00" w:rsidR="00F54169" w:rsidRDefault="007E0D9C" w:rsidP="00F541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3B78F" w14:textId="6C2B34A6" w:rsidR="00F54169" w:rsidRDefault="007E0D9C" w:rsidP="00F54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5AF9C" w14:textId="4BF7929E" w:rsidR="00F54169" w:rsidRDefault="005A3946" w:rsidP="00F541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7E0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700,00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EB229" w14:textId="16718BAA" w:rsidR="00F54169" w:rsidRDefault="007E0D9C" w:rsidP="008E1A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</w:t>
            </w:r>
            <w:r w:rsidR="008E1A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5BB77" w14:textId="2B7509A2" w:rsidR="00F54169" w:rsidRDefault="00F54169" w:rsidP="008E1A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7E0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8E1A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7E0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00,00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5A5A3" w14:textId="77A5D59D" w:rsidR="00F54169" w:rsidRDefault="008E1AC6" w:rsidP="00F541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03D26" w14:textId="43FE32F0" w:rsidR="00F54169" w:rsidRDefault="008E1AC6" w:rsidP="00F541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7E0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000,00</w:t>
            </w:r>
          </w:p>
        </w:tc>
      </w:tr>
      <w:tr w:rsidR="0047599E" w14:paraId="28C117C0" w14:textId="77777777" w:rsidTr="00B44BA3">
        <w:trPr>
          <w:trHeight w:val="415"/>
          <w:jc w:val="center"/>
        </w:trPr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41813" w14:textId="12B8E40A" w:rsidR="0047599E" w:rsidRDefault="0047599E" w:rsidP="00F54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C6354" w14:textId="3C167BEB" w:rsidR="0047599E" w:rsidRPr="00F54169" w:rsidRDefault="007E0D9C" w:rsidP="00F54169">
            <w:pPr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  <w:t>Прием врача-терапевта (осмотр перед вакцинацией)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B3980" w14:textId="68AB4D23" w:rsidR="0047599E" w:rsidRPr="0086784D" w:rsidRDefault="007E0D9C" w:rsidP="00F541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9AEE2" w14:textId="571BAC06" w:rsidR="0047599E" w:rsidRDefault="007E0D9C" w:rsidP="00F54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6BD3D" w14:textId="3DA1995F" w:rsidR="0047599E" w:rsidRDefault="007E0D9C" w:rsidP="00F541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1 100,00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69C4A" w14:textId="480EA15D" w:rsidR="0047599E" w:rsidRDefault="008E1AC6" w:rsidP="00F541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842</w:t>
            </w:r>
            <w:r w:rsidR="007E0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66F2A" w14:textId="152DBCCC" w:rsidR="0047599E" w:rsidRDefault="008E1AC6" w:rsidP="00F541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842</w:t>
            </w:r>
            <w:r w:rsidR="007E0D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38582" w14:textId="2D9DE0B3" w:rsidR="0047599E" w:rsidRDefault="008E1AC6" w:rsidP="00F541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5B1C1" w14:textId="14F3F83C" w:rsidR="0047599E" w:rsidRDefault="007E0D9C" w:rsidP="008E1AC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</w:t>
            </w:r>
            <w:r w:rsidR="008E1A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</w:tr>
      <w:tr w:rsidR="00F54169" w:rsidRPr="0086784D" w14:paraId="57DD4FC2" w14:textId="77777777" w:rsidTr="007E0D9C">
        <w:trPr>
          <w:trHeight w:val="312"/>
          <w:jc w:val="center"/>
        </w:trPr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F2550" w14:textId="77777777" w:rsidR="00F54169" w:rsidRPr="0086784D" w:rsidRDefault="00F54169" w:rsidP="00F54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74D43" w14:textId="77777777" w:rsidR="00F54169" w:rsidRPr="0086784D" w:rsidRDefault="00F54169" w:rsidP="00F541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BC162" w14:textId="77777777" w:rsidR="00F54169" w:rsidRPr="0086784D" w:rsidRDefault="00F54169" w:rsidP="00F54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68F5C" w14:textId="77777777" w:rsidR="00F54169" w:rsidRPr="0086784D" w:rsidRDefault="00F54169" w:rsidP="00F54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6B68F" w14:textId="77777777" w:rsidR="00F54169" w:rsidRPr="0086784D" w:rsidRDefault="00F54169" w:rsidP="00F54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64246" w14:textId="77777777" w:rsidR="00F54169" w:rsidRPr="0086784D" w:rsidRDefault="00F54169" w:rsidP="00F54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9455A" w14:textId="77777777" w:rsidR="00F54169" w:rsidRPr="0086784D" w:rsidRDefault="00F54169" w:rsidP="00F541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8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A2E9B5" w14:textId="77777777" w:rsidR="00F54169" w:rsidRDefault="00F54169" w:rsidP="00F541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CA75B" w14:textId="79BD0678" w:rsidR="00F54169" w:rsidRPr="0086784D" w:rsidRDefault="008E1AC6" w:rsidP="00F541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9 210,00</w:t>
            </w:r>
          </w:p>
        </w:tc>
      </w:tr>
    </w:tbl>
    <w:p w14:paraId="6CF163C4" w14:textId="77777777" w:rsidR="00244803" w:rsidRPr="00AE531C" w:rsidRDefault="00244803" w:rsidP="00244803">
      <w:pPr>
        <w:ind w:left="142"/>
        <w:rPr>
          <w:rFonts w:ascii="Times New Roman" w:hAnsi="Times New Roman" w:cs="Times New Roman"/>
          <w:bCs/>
        </w:rPr>
      </w:pPr>
    </w:p>
    <w:p w14:paraId="1D9FFE62" w14:textId="77777777" w:rsidR="00CD0DFD" w:rsidRPr="002B7EAE" w:rsidRDefault="00CD0DFD" w:rsidP="00CD0DFD">
      <w:pPr>
        <w:pStyle w:val="a8"/>
        <w:numPr>
          <w:ilvl w:val="0"/>
          <w:numId w:val="1"/>
        </w:numPr>
        <w:rPr>
          <w:rFonts w:eastAsia="Calibri"/>
          <w:b/>
          <w:bCs/>
        </w:rPr>
      </w:pPr>
      <w:r>
        <w:rPr>
          <w:rFonts w:eastAsia="Calibri"/>
          <w:b/>
          <w:bCs/>
        </w:rPr>
        <w:t>Заказчиком выбрана наименьшая цена из предоставленных КП.</w:t>
      </w:r>
    </w:p>
    <w:p w14:paraId="51EB66BA" w14:textId="77777777" w:rsidR="00D03E77" w:rsidRDefault="00D03E77"/>
    <w:sectPr w:rsidR="00D03E77" w:rsidSect="00AE531C">
      <w:pgSz w:w="11906" w:h="16838"/>
      <w:pgMar w:top="426" w:right="424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7D0B57"/>
    <w:multiLevelType w:val="hybridMultilevel"/>
    <w:tmpl w:val="61F461D4"/>
    <w:lvl w:ilvl="0" w:tplc="6E9A9520">
      <w:start w:val="15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E77"/>
    <w:rsid w:val="00244803"/>
    <w:rsid w:val="00376A38"/>
    <w:rsid w:val="0047599E"/>
    <w:rsid w:val="005A3946"/>
    <w:rsid w:val="007E0D9C"/>
    <w:rsid w:val="0088224F"/>
    <w:rsid w:val="008B1CD3"/>
    <w:rsid w:val="008E1AC6"/>
    <w:rsid w:val="00AE531C"/>
    <w:rsid w:val="00B44BA3"/>
    <w:rsid w:val="00CC6C75"/>
    <w:rsid w:val="00CD0DFD"/>
    <w:rsid w:val="00D03E77"/>
    <w:rsid w:val="00D274E1"/>
    <w:rsid w:val="00ED5115"/>
    <w:rsid w:val="00F54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9AD0D"/>
  <w15:chartTrackingRefBased/>
  <w15:docId w15:val="{D4FFE6DE-6958-4DBD-8C40-5F92DDC81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rsid w:val="00AE531C"/>
    <w:pPr>
      <w:spacing w:line="240" w:lineRule="auto"/>
    </w:pPr>
    <w:rPr>
      <w:sz w:val="20"/>
      <w:szCs w:val="20"/>
    </w:rPr>
  </w:style>
  <w:style w:type="character" w:customStyle="1" w:styleId="a4">
    <w:name w:val="Текст примечания Знак"/>
    <w:basedOn w:val="a0"/>
    <w:link w:val="a3"/>
    <w:uiPriority w:val="99"/>
    <w:semiHidden/>
    <w:rsid w:val="00AE531C"/>
    <w:rPr>
      <w:sz w:val="20"/>
      <w:szCs w:val="20"/>
    </w:rPr>
  </w:style>
  <w:style w:type="character" w:styleId="a5">
    <w:name w:val="annotation reference"/>
    <w:basedOn w:val="a0"/>
    <w:uiPriority w:val="99"/>
    <w:unhideWhenUsed/>
    <w:rsid w:val="00AE531C"/>
    <w:rPr>
      <w:sz w:val="16"/>
      <w:szCs w:val="16"/>
    </w:rPr>
  </w:style>
  <w:style w:type="paragraph" w:styleId="a6">
    <w:name w:val="Balloon Text"/>
    <w:basedOn w:val="a"/>
    <w:link w:val="a7"/>
    <w:uiPriority w:val="99"/>
    <w:semiHidden/>
    <w:unhideWhenUsed/>
    <w:rsid w:val="00AE53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E531C"/>
    <w:rPr>
      <w:rFonts w:ascii="Segoe UI" w:hAnsi="Segoe UI" w:cs="Segoe UI"/>
      <w:sz w:val="18"/>
      <w:szCs w:val="18"/>
    </w:rPr>
  </w:style>
  <w:style w:type="paragraph" w:styleId="a8">
    <w:name w:val="List Paragraph"/>
    <w:aliases w:val="Standart,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link w:val="a9"/>
    <w:uiPriority w:val="34"/>
    <w:qFormat/>
    <w:rsid w:val="00CD0DF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Standart Знак,Bullet Number Знак,Индексы Знак,Num Bullet 1 Знак,Paragraphe de liste1 Знак,lp1 Знак,ТЗ список Знак,Абзац списка литеральный Знак,ПС - Нумерованный Знак,Абзац списка нумерованный Знак,Подпись рисунка Знак,UL Знак"/>
    <w:link w:val="a8"/>
    <w:uiPriority w:val="34"/>
    <w:locked/>
    <w:rsid w:val="00CD0DF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Вериго Мария Дмитриевна</dc:creator>
  <cp:keywords/>
  <dc:description/>
  <cp:lastModifiedBy>Людмила</cp:lastModifiedBy>
  <cp:revision>3</cp:revision>
  <cp:lastPrinted>2024-02-02T06:22:00Z</cp:lastPrinted>
  <dcterms:created xsi:type="dcterms:W3CDTF">2024-08-14T08:05:00Z</dcterms:created>
  <dcterms:modified xsi:type="dcterms:W3CDTF">2024-08-14T08:07:00Z</dcterms:modified>
</cp:coreProperties>
</file>