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6F34F9" w:rsidRDefault="00CE570E" w:rsidP="00CE570E">
      <w:pPr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 xml:space="preserve">КОНТРАКТ № </w:t>
      </w:r>
    </w:p>
    <w:p w:rsidR="00F06872" w:rsidRPr="006F34F9" w:rsidRDefault="00F06872" w:rsidP="00CE570E">
      <w:pPr>
        <w:jc w:val="center"/>
        <w:rPr>
          <w:b/>
          <w:sz w:val="22"/>
          <w:szCs w:val="22"/>
        </w:rPr>
      </w:pPr>
    </w:p>
    <w:p w:rsidR="00442E88" w:rsidRPr="006F34F9" w:rsidRDefault="00442E88" w:rsidP="00442E88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г. Санкт-Петербург                                                 </w:t>
      </w:r>
      <w:r w:rsidR="00B90F1E" w:rsidRPr="006F34F9">
        <w:rPr>
          <w:sz w:val="22"/>
          <w:szCs w:val="22"/>
        </w:rPr>
        <w:t xml:space="preserve">             </w:t>
      </w:r>
      <w:r w:rsidR="00C5136D" w:rsidRPr="006F34F9">
        <w:rPr>
          <w:sz w:val="22"/>
          <w:szCs w:val="22"/>
        </w:rPr>
        <w:t xml:space="preserve">                </w:t>
      </w:r>
      <w:r w:rsidR="00B90F1E" w:rsidRPr="006F34F9">
        <w:rPr>
          <w:sz w:val="22"/>
          <w:szCs w:val="22"/>
        </w:rPr>
        <w:t xml:space="preserve">            </w:t>
      </w:r>
      <w:r w:rsidRPr="006F34F9">
        <w:rPr>
          <w:sz w:val="22"/>
          <w:szCs w:val="22"/>
        </w:rPr>
        <w:t xml:space="preserve">     «</w:t>
      </w:r>
      <w:r w:rsidR="00686850">
        <w:rPr>
          <w:sz w:val="22"/>
          <w:szCs w:val="22"/>
        </w:rPr>
        <w:t>____</w:t>
      </w:r>
      <w:r w:rsidRPr="006F34F9">
        <w:rPr>
          <w:sz w:val="22"/>
          <w:szCs w:val="22"/>
        </w:rPr>
        <w:t>»</w:t>
      </w:r>
      <w:r w:rsidR="00244E55" w:rsidRPr="006F34F9">
        <w:rPr>
          <w:sz w:val="22"/>
          <w:szCs w:val="22"/>
        </w:rPr>
        <w:t xml:space="preserve"> </w:t>
      </w:r>
      <w:r w:rsidR="00221B0F">
        <w:rPr>
          <w:sz w:val="22"/>
          <w:szCs w:val="22"/>
        </w:rPr>
        <w:t>августа</w:t>
      </w:r>
      <w:r w:rsidR="00345827" w:rsidRPr="006F34F9">
        <w:rPr>
          <w:sz w:val="22"/>
          <w:szCs w:val="22"/>
        </w:rPr>
        <w:t xml:space="preserve"> </w:t>
      </w:r>
      <w:r w:rsidRPr="006F34F9">
        <w:rPr>
          <w:sz w:val="22"/>
          <w:szCs w:val="22"/>
        </w:rPr>
        <w:t>20</w:t>
      </w:r>
      <w:r w:rsidR="00C5136D" w:rsidRPr="006F34F9">
        <w:rPr>
          <w:sz w:val="22"/>
          <w:szCs w:val="22"/>
        </w:rPr>
        <w:t>2</w:t>
      </w:r>
      <w:r w:rsidR="00613A50">
        <w:rPr>
          <w:sz w:val="22"/>
          <w:szCs w:val="22"/>
        </w:rPr>
        <w:t>4</w:t>
      </w:r>
      <w:r w:rsidR="00244E55" w:rsidRPr="006F34F9">
        <w:rPr>
          <w:sz w:val="22"/>
          <w:szCs w:val="22"/>
        </w:rPr>
        <w:t xml:space="preserve"> </w:t>
      </w:r>
      <w:r w:rsidRPr="006F34F9">
        <w:rPr>
          <w:sz w:val="22"/>
          <w:szCs w:val="22"/>
        </w:rPr>
        <w:t>г.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</w:p>
    <w:p w:rsidR="00CE570E" w:rsidRPr="006F34F9" w:rsidRDefault="00B90F1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САНКТ-ПЕТЕРБУРГСКОЕ ГОСУДАРСТВЕННОЕ БЮДЖЕТНОЕ УЧРЕЖДЕНИЕ КУЛЬТУРЫ "ГОСУДАРСТВЕННАЯ СПЕЦИАЛЬНАЯ ЦЕНТРАЛЬНАЯ БИБЛИОТЕКА ДЛЯ СЛЕПЫХ И СЛАБОВИДЯЩИХ"</w:t>
      </w:r>
      <w:r w:rsidR="007B14DE">
        <w:rPr>
          <w:sz w:val="22"/>
          <w:szCs w:val="22"/>
        </w:rPr>
        <w:t xml:space="preserve"> (СПБ ГБУК ГСЦБС)</w:t>
      </w:r>
      <w:r w:rsidR="00CE570E" w:rsidRPr="006F34F9">
        <w:rPr>
          <w:sz w:val="22"/>
          <w:szCs w:val="22"/>
        </w:rPr>
        <w:t xml:space="preserve">, именуемое в дальнейшем «Заказчик», в лице </w:t>
      </w:r>
      <w:r w:rsidRPr="006F34F9">
        <w:rPr>
          <w:sz w:val="22"/>
          <w:szCs w:val="22"/>
        </w:rPr>
        <w:t>директора Устиновой Ольги Юрьевны</w:t>
      </w:r>
      <w:r w:rsidR="00CE570E" w:rsidRPr="006F34F9">
        <w:rPr>
          <w:sz w:val="22"/>
          <w:szCs w:val="22"/>
        </w:rPr>
        <w:t xml:space="preserve">, действующего на основании </w:t>
      </w:r>
      <w:r w:rsidRPr="006F34F9">
        <w:rPr>
          <w:sz w:val="22"/>
          <w:szCs w:val="22"/>
        </w:rPr>
        <w:t>Устава</w:t>
      </w:r>
      <w:r w:rsidR="00CE570E" w:rsidRPr="006F34F9">
        <w:rPr>
          <w:sz w:val="22"/>
          <w:szCs w:val="22"/>
        </w:rPr>
        <w:t>, с одной стороны и</w:t>
      </w:r>
      <w:r w:rsidR="003E46A4">
        <w:rPr>
          <w:sz w:val="22"/>
          <w:szCs w:val="22"/>
        </w:rPr>
        <w:t xml:space="preserve">_________________________ </w:t>
      </w:r>
      <w:r w:rsidR="00CE570E" w:rsidRPr="006F34F9">
        <w:rPr>
          <w:sz w:val="22"/>
          <w:szCs w:val="22"/>
        </w:rPr>
        <w:t xml:space="preserve">, именуемое в дальнейшем «Поставщик» в лице </w:t>
      </w:r>
      <w:r w:rsidR="00900D4D">
        <w:rPr>
          <w:sz w:val="22"/>
          <w:szCs w:val="22"/>
        </w:rPr>
        <w:t>___________________</w:t>
      </w:r>
      <w:r w:rsidR="00CE570E" w:rsidRPr="006F34F9">
        <w:rPr>
          <w:sz w:val="22"/>
          <w:szCs w:val="22"/>
        </w:rPr>
        <w:t xml:space="preserve">, действующего на основании </w:t>
      </w:r>
      <w:r w:rsidR="007B14DE">
        <w:rPr>
          <w:sz w:val="22"/>
          <w:szCs w:val="22"/>
        </w:rPr>
        <w:t>Устава,</w:t>
      </w:r>
      <w:r w:rsidR="00CE570E" w:rsidRPr="006F34F9">
        <w:rPr>
          <w:sz w:val="22"/>
          <w:szCs w:val="22"/>
        </w:rPr>
        <w:t xml:space="preserve">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1. Предмет контракта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2. Цена Контракта и порядок расчетов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2.1. Цена контракта составляет </w:t>
      </w:r>
      <w:r w:rsidR="00900D4D">
        <w:rPr>
          <w:sz w:val="22"/>
          <w:szCs w:val="22"/>
        </w:rPr>
        <w:t>___________________________  НДС/НДС не облагается.</w:t>
      </w:r>
    </w:p>
    <w:p w:rsidR="00BF20E1" w:rsidRPr="006F34F9" w:rsidRDefault="00CE570E" w:rsidP="00BF20E1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Источник финансирования: </w:t>
      </w:r>
      <w:r w:rsidR="00D15D44" w:rsidRPr="006F34F9">
        <w:rPr>
          <w:sz w:val="22"/>
          <w:szCs w:val="22"/>
        </w:rPr>
        <w:t>Внебюджетные средства: Субсидии на финансовое обеспечение выполнения государственного задания</w:t>
      </w:r>
      <w:r w:rsidR="005D71DE" w:rsidRPr="006F34F9">
        <w:rPr>
          <w:sz w:val="22"/>
          <w:szCs w:val="22"/>
        </w:rPr>
        <w:t>.</w:t>
      </w:r>
    </w:p>
    <w:p w:rsidR="00CE570E" w:rsidRPr="006F34F9" w:rsidRDefault="00CE570E" w:rsidP="00BF20E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</w:t>
      </w:r>
      <w:r w:rsidR="00131F57" w:rsidRPr="006F34F9">
        <w:rPr>
          <w:sz w:val="22"/>
          <w:szCs w:val="22"/>
        </w:rPr>
        <w:t>:</w:t>
      </w:r>
      <w:r w:rsidR="00456E12" w:rsidRPr="006F34F9">
        <w:rPr>
          <w:sz w:val="22"/>
          <w:szCs w:val="22"/>
        </w:rPr>
        <w:t xml:space="preserve"> стоимость товара,</w:t>
      </w:r>
      <w:r w:rsidRPr="006F34F9">
        <w:rPr>
          <w:sz w:val="22"/>
          <w:szCs w:val="22"/>
        </w:rPr>
        <w:t xml:space="preserve"> </w:t>
      </w:r>
      <w:r w:rsidR="00131F57" w:rsidRPr="006F34F9">
        <w:rPr>
          <w:sz w:val="22"/>
          <w:szCs w:val="22"/>
        </w:rPr>
        <w:t>стоимость доставки и упаковки, а также все иные расходы, связанные с исполнением обязательств по настоящему контракту, как то, расходы на выполнение такелажных работ (погрузо-разгрузочные работы, поэтажную доставку, в т. ч. без лифта), хранение товара, а также расходы на страхование, уплату таможенных пошлин, налогов и других обязательных платежей</w:t>
      </w:r>
      <w:r w:rsidRPr="006F34F9">
        <w:rPr>
          <w:sz w:val="22"/>
          <w:szCs w:val="22"/>
        </w:rPr>
        <w:t>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2.3. </w:t>
      </w:r>
      <w:r w:rsidRPr="005D0237">
        <w:rPr>
          <w:b/>
          <w:sz w:val="22"/>
          <w:szCs w:val="22"/>
        </w:rPr>
        <w:t xml:space="preserve"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5D11E2" w:rsidRPr="005D0237">
        <w:rPr>
          <w:b/>
          <w:sz w:val="22"/>
          <w:szCs w:val="22"/>
        </w:rPr>
        <w:t>1</w:t>
      </w:r>
      <w:r w:rsidR="00E922C0">
        <w:rPr>
          <w:b/>
          <w:sz w:val="22"/>
          <w:szCs w:val="22"/>
        </w:rPr>
        <w:t>0</w:t>
      </w:r>
      <w:r w:rsidR="00D4393A" w:rsidRPr="005D0237">
        <w:rPr>
          <w:b/>
          <w:sz w:val="22"/>
          <w:szCs w:val="22"/>
        </w:rPr>
        <w:t xml:space="preserve"> (</w:t>
      </w:r>
      <w:r w:rsidR="00E922C0">
        <w:rPr>
          <w:b/>
          <w:sz w:val="22"/>
          <w:szCs w:val="22"/>
        </w:rPr>
        <w:t>десять</w:t>
      </w:r>
      <w:r w:rsidR="00D4393A" w:rsidRPr="005D0237">
        <w:rPr>
          <w:b/>
          <w:sz w:val="22"/>
          <w:szCs w:val="22"/>
        </w:rPr>
        <w:t xml:space="preserve">) </w:t>
      </w:r>
      <w:r w:rsidR="005D11E2" w:rsidRPr="005D0237">
        <w:rPr>
          <w:b/>
          <w:sz w:val="22"/>
          <w:szCs w:val="22"/>
        </w:rPr>
        <w:t xml:space="preserve">рабочих </w:t>
      </w:r>
      <w:r w:rsidR="00D4393A" w:rsidRPr="005D0237">
        <w:rPr>
          <w:b/>
          <w:sz w:val="22"/>
          <w:szCs w:val="22"/>
        </w:rPr>
        <w:t xml:space="preserve">дней </w:t>
      </w:r>
      <w:r w:rsidRPr="005D0237">
        <w:rPr>
          <w:b/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</w:t>
      </w:r>
      <w:r w:rsidRPr="006F34F9">
        <w:rPr>
          <w:sz w:val="22"/>
          <w:szCs w:val="22"/>
        </w:rPr>
        <w:t>. Датой оплаты является дата списания денежных средств со счета Заказчика.</w:t>
      </w:r>
      <w:r w:rsidR="000931A4" w:rsidRPr="006F34F9">
        <w:rPr>
          <w:sz w:val="22"/>
          <w:szCs w:val="22"/>
        </w:rPr>
        <w:t xml:space="preserve"> Авансирование не предусмотрено.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3. Порядок поставки Товара</w:t>
      </w:r>
    </w:p>
    <w:p w:rsidR="00CE570E" w:rsidRPr="005D0237" w:rsidRDefault="00CE570E" w:rsidP="00CE570E">
      <w:pPr>
        <w:ind w:firstLine="708"/>
        <w:jc w:val="both"/>
        <w:rPr>
          <w:sz w:val="22"/>
          <w:szCs w:val="22"/>
        </w:rPr>
      </w:pPr>
      <w:r w:rsidRPr="005D0237">
        <w:rPr>
          <w:sz w:val="22"/>
          <w:szCs w:val="22"/>
        </w:rPr>
        <w:t>3.1 Требования к качеству Товара, комплектности, таре, упаковке, маркировке и иные требования</w:t>
      </w:r>
      <w:r w:rsidR="00510D45" w:rsidRPr="005D0237">
        <w:rPr>
          <w:sz w:val="22"/>
          <w:szCs w:val="22"/>
        </w:rPr>
        <w:t>:</w:t>
      </w:r>
      <w:r w:rsidRPr="005D0237">
        <w:rPr>
          <w:sz w:val="22"/>
          <w:szCs w:val="22"/>
        </w:rPr>
        <w:t xml:space="preserve"> </w:t>
      </w:r>
      <w:r w:rsidR="00510D45" w:rsidRPr="005D0237">
        <w:rPr>
          <w:sz w:val="22"/>
          <w:szCs w:val="22"/>
        </w:rPr>
        <w:t>качество поставляемого Товара должно удовлетворять требованиям нормативных правовых актов РФ. 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403D4D" w:rsidRPr="005D0237" w:rsidRDefault="00CE570E" w:rsidP="00403D4D">
      <w:pPr>
        <w:ind w:firstLine="708"/>
        <w:jc w:val="both"/>
        <w:rPr>
          <w:sz w:val="22"/>
          <w:szCs w:val="22"/>
        </w:rPr>
      </w:pPr>
      <w:r w:rsidRPr="005D0237">
        <w:rPr>
          <w:sz w:val="22"/>
          <w:szCs w:val="22"/>
        </w:rPr>
        <w:t xml:space="preserve">3.2. </w:t>
      </w:r>
      <w:r w:rsidRPr="005D0237">
        <w:rPr>
          <w:b/>
          <w:sz w:val="22"/>
          <w:szCs w:val="22"/>
        </w:rPr>
        <w:t>Поставка Товара осуществляется по адресу</w:t>
      </w:r>
      <w:r w:rsidR="00510D45" w:rsidRPr="005D0237">
        <w:rPr>
          <w:b/>
          <w:sz w:val="22"/>
          <w:szCs w:val="22"/>
        </w:rPr>
        <w:t xml:space="preserve">: </w:t>
      </w:r>
      <w:r w:rsidR="00BD655E" w:rsidRPr="005D0237">
        <w:rPr>
          <w:b/>
          <w:sz w:val="22"/>
          <w:szCs w:val="22"/>
        </w:rPr>
        <w:t>197198, г. Санкт-Петербург, ул. Стрельнинская</w:t>
      </w:r>
      <w:r w:rsidR="0037276B">
        <w:rPr>
          <w:b/>
          <w:sz w:val="22"/>
          <w:szCs w:val="22"/>
        </w:rPr>
        <w:t>, д.11, лит. А, СПб ГБУК ГСЦБС,</w:t>
      </w:r>
      <w:r w:rsidR="006F34F9" w:rsidRPr="005D0237">
        <w:rPr>
          <w:b/>
          <w:sz w:val="22"/>
          <w:szCs w:val="22"/>
        </w:rPr>
        <w:t xml:space="preserve"> </w:t>
      </w:r>
      <w:r w:rsidR="003E2501">
        <w:rPr>
          <w:b/>
          <w:sz w:val="22"/>
          <w:szCs w:val="22"/>
        </w:rPr>
        <w:t>3</w:t>
      </w:r>
      <w:r w:rsidR="006F34F9" w:rsidRPr="005D0237">
        <w:rPr>
          <w:b/>
          <w:sz w:val="22"/>
          <w:szCs w:val="22"/>
        </w:rPr>
        <w:t xml:space="preserve"> этаж.</w:t>
      </w:r>
      <w:r w:rsidR="00403D4D" w:rsidRPr="005D0237">
        <w:rPr>
          <w:sz w:val="22"/>
          <w:szCs w:val="22"/>
        </w:rPr>
        <w:t xml:space="preserve"> Контактное лицо: зав. отделом </w:t>
      </w:r>
      <w:r w:rsidR="004C6F9D">
        <w:rPr>
          <w:sz w:val="22"/>
          <w:szCs w:val="22"/>
        </w:rPr>
        <w:t xml:space="preserve">по материально-договорной работе Кувшинова И.В. </w:t>
      </w:r>
    </w:p>
    <w:p w:rsidR="00131F57" w:rsidRPr="006F34F9" w:rsidRDefault="00131F57" w:rsidP="00403D4D">
      <w:pPr>
        <w:ind w:firstLine="708"/>
        <w:jc w:val="both"/>
        <w:rPr>
          <w:sz w:val="22"/>
          <w:szCs w:val="22"/>
        </w:rPr>
      </w:pPr>
      <w:r w:rsidRPr="005D0237">
        <w:rPr>
          <w:sz w:val="22"/>
          <w:szCs w:val="22"/>
        </w:rPr>
        <w:t>Поставка Заказчику Товара осуществляется Поставщиком</w:t>
      </w:r>
      <w:r w:rsidRPr="006F34F9">
        <w:rPr>
          <w:sz w:val="22"/>
          <w:szCs w:val="22"/>
        </w:rPr>
        <w:t xml:space="preserve"> своими силами (транспортом) или с привлечением транспорта третьих лиц за свой счет в рабочее время Заказчика по предварительному уведомлению</w:t>
      </w:r>
    </w:p>
    <w:p w:rsidR="00CE570E" w:rsidRPr="006F34F9" w:rsidRDefault="00CE570E" w:rsidP="00EC4FC9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3.3. </w:t>
      </w:r>
      <w:r w:rsidR="00EC4FC9" w:rsidRPr="006F34F9">
        <w:rPr>
          <w:sz w:val="22"/>
          <w:szCs w:val="22"/>
        </w:rPr>
        <w:t>Товар должен быть поставлен в упаковке (таре), обеспечивающей его защиту от повреждения или порчи во время транспортировки и хранения. Упаковка (тара)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Товар поставляется без нарушения целостности транспортной и фабричной упаковки. В случае, если Товар или отдельные составляющие произведены не в Российской Федерации, перед поставкой Товар должен пройти все таможенные и иные процедуры, предусмотренные действующим законодательством Российской Федерации</w:t>
      </w:r>
      <w:r w:rsidRPr="006F34F9">
        <w:rPr>
          <w:sz w:val="22"/>
          <w:szCs w:val="22"/>
        </w:rPr>
        <w:t>.</w:t>
      </w:r>
    </w:p>
    <w:p w:rsidR="00F909C8" w:rsidRPr="006F34F9" w:rsidRDefault="00CE570E" w:rsidP="00F909C8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510D45" w:rsidRPr="006F34F9">
        <w:rPr>
          <w:sz w:val="22"/>
          <w:szCs w:val="22"/>
        </w:rPr>
        <w:t>.</w:t>
      </w:r>
      <w:r w:rsidRPr="006F34F9">
        <w:rPr>
          <w:sz w:val="22"/>
          <w:szCs w:val="22"/>
        </w:rPr>
        <w:t xml:space="preserve"> </w:t>
      </w:r>
      <w:r w:rsidR="00510D45" w:rsidRPr="006F34F9">
        <w:rPr>
          <w:sz w:val="22"/>
          <w:szCs w:val="22"/>
        </w:rPr>
        <w:t xml:space="preserve">Поставщик передает Заказчику документы, </w:t>
      </w:r>
      <w:r w:rsidR="00510D45" w:rsidRPr="006F34F9">
        <w:rPr>
          <w:sz w:val="22"/>
          <w:szCs w:val="22"/>
        </w:rPr>
        <w:lastRenderedPageBreak/>
        <w:t xml:space="preserve">подтверждающие соответствие Товара: технические паспорта и/или другие документы, удостоверяющие качество Товара; сертификаты соответствия и/или декларации о соответствии на Товары, для которых предусмотрена обязательная сертификация и/или иные документы, подтверждающие качество Товара. </w:t>
      </w:r>
      <w:r w:rsidRPr="006F34F9">
        <w:rPr>
          <w:sz w:val="22"/>
          <w:szCs w:val="22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6F34F9" w:rsidRDefault="00F909C8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3.</w:t>
      </w:r>
      <w:r w:rsidR="006F34F9">
        <w:rPr>
          <w:sz w:val="22"/>
          <w:szCs w:val="22"/>
        </w:rPr>
        <w:t>5</w:t>
      </w:r>
      <w:r w:rsidR="00CE570E" w:rsidRPr="006F34F9">
        <w:rPr>
          <w:sz w:val="22"/>
          <w:szCs w:val="22"/>
        </w:rPr>
        <w:t xml:space="preserve">. </w:t>
      </w:r>
      <w:r w:rsidR="00CE570E" w:rsidRPr="006F34F9">
        <w:rPr>
          <w:b/>
          <w:sz w:val="22"/>
          <w:szCs w:val="22"/>
        </w:rPr>
        <w:t>Срок поставки Товара</w:t>
      </w:r>
      <w:r w:rsidR="005C4390" w:rsidRPr="006F34F9">
        <w:rPr>
          <w:b/>
          <w:sz w:val="22"/>
          <w:szCs w:val="22"/>
        </w:rPr>
        <w:t>:</w:t>
      </w:r>
      <w:r w:rsidR="00CE570E" w:rsidRPr="006F34F9">
        <w:rPr>
          <w:b/>
          <w:sz w:val="22"/>
          <w:szCs w:val="22"/>
        </w:rPr>
        <w:t xml:space="preserve"> </w:t>
      </w:r>
      <w:r w:rsidR="005C4390" w:rsidRPr="006F34F9">
        <w:rPr>
          <w:b/>
          <w:sz w:val="22"/>
          <w:szCs w:val="22"/>
        </w:rPr>
        <w:t>в течение 1</w:t>
      </w:r>
      <w:r w:rsidR="003E2501">
        <w:rPr>
          <w:b/>
          <w:sz w:val="22"/>
          <w:szCs w:val="22"/>
        </w:rPr>
        <w:t>0</w:t>
      </w:r>
      <w:r w:rsidR="005C4390" w:rsidRPr="006F34F9">
        <w:rPr>
          <w:b/>
          <w:sz w:val="22"/>
          <w:szCs w:val="22"/>
        </w:rPr>
        <w:t xml:space="preserve"> рабочих дней со дня заключения контракта Сторонами</w:t>
      </w:r>
      <w:r w:rsidR="00181473" w:rsidRPr="006F34F9">
        <w:rPr>
          <w:sz w:val="22"/>
          <w:szCs w:val="22"/>
        </w:rPr>
        <w:t>.</w:t>
      </w:r>
      <w:r w:rsidR="005C4390" w:rsidRPr="006F34F9">
        <w:rPr>
          <w:sz w:val="22"/>
          <w:szCs w:val="22"/>
        </w:rPr>
        <w:t xml:space="preserve"> Поставка Товара должна осуществляться единой партией</w:t>
      </w:r>
      <w:r w:rsidR="000D7BB9" w:rsidRPr="006F34F9">
        <w:rPr>
          <w:sz w:val="22"/>
          <w:szCs w:val="22"/>
        </w:rPr>
        <w:t>.</w:t>
      </w:r>
    </w:p>
    <w:p w:rsidR="00CE570E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4. Порядок приемки Товара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При поставке Товара Поставщик представляет Заказчику следующие документы: товарную накладную, составленную по форме в соответствии с законодательством РФ; счет и счет-фактуру (при необходимости); иные сопроводительные документы на Товар.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Приемка 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контракта. Представитель Заказчика проводит проверку соответствия наименования, количества и иных характеристик поставляемого Товара указанным в спецификации, а также сведениям, содержащимся в сопроводительных документах Поставщика.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В течение 10 (десяти) рабочих дней со дня доставки Товара Заказчик осуществляет проверку поставленного Товара. Заказчик вправе завершить приемку Товара досрочно.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По итогам приемки поставленных Товаров заказчик оформляет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 xml:space="preserve"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</w:t>
      </w:r>
      <w:bookmarkStart w:id="0" w:name="_GoBack"/>
      <w:bookmarkEnd w:id="0"/>
      <w:r w:rsidRPr="00D72DBB">
        <w:rPr>
          <w:sz w:val="21"/>
          <w:szCs w:val="21"/>
        </w:rPr>
        <w:t xml:space="preserve">(муниципальных) учреждений, и Методических указаний по их формированию и применению» 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Копию электронного акт приемки, сформированную на бумажном носителе, заказчик передает на подписание собственноручно представителю Поставщика.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Поставщик гарантирует качество и надежность поставляемого Товара. При поставке Товара ненадлежащего качества Заказчик вправе в течение 10 (десяти) календарных дней с момента получения Товара заявить Поставщику претензию по качеству Товара.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Поставщик обязан устранить недостатки или заменить Товар ненадлежащего качества в течение 10 (десяти) рабочих дней с момента получения претензии по качеству Товара.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(ф. 05010452).</w:t>
      </w:r>
    </w:p>
    <w:p w:rsidR="00D72DBB" w:rsidRPr="00D72DBB" w:rsidRDefault="00D72DBB" w:rsidP="00D72DBB">
      <w:pPr>
        <w:ind w:firstLine="708"/>
        <w:jc w:val="both"/>
        <w:rPr>
          <w:sz w:val="21"/>
          <w:szCs w:val="21"/>
        </w:rPr>
      </w:pPr>
      <w:r w:rsidRPr="00D72DBB">
        <w:rPr>
          <w:sz w:val="21"/>
          <w:szCs w:val="21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D72DBB" w:rsidRPr="006F34F9" w:rsidRDefault="00D72DBB" w:rsidP="00F06872">
      <w:pPr>
        <w:spacing w:before="60" w:after="60"/>
        <w:jc w:val="center"/>
        <w:rPr>
          <w:b/>
          <w:sz w:val="22"/>
          <w:szCs w:val="22"/>
        </w:rPr>
      </w:pP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5. Права и обязанности сторон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 Заказчик вправе: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lastRenderedPageBreak/>
        <w:t>5.2. Заказчик обязан: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 Поставщик вправе: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 Поставщик обязан: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6. Гарантии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</w:t>
      </w:r>
      <w:r w:rsidR="00D21AB8" w:rsidRPr="00D21AB8">
        <w:rPr>
          <w:sz w:val="22"/>
          <w:szCs w:val="22"/>
        </w:rPr>
        <w:t>Поставщик гарантирует надлежащее качество Товара в соответствии с требованиями законодательства Российской Федерации и подзаконных актов, а также своевременное устранение недостатков, обнаруженных в пределах гарантийного срока.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6.2. </w:t>
      </w:r>
      <w:r w:rsidR="00D21AB8" w:rsidRPr="00D21AB8">
        <w:rPr>
          <w:sz w:val="22"/>
          <w:szCs w:val="22"/>
        </w:rPr>
        <w:t xml:space="preserve">Поставщик должен предоставить гарантию на товар на срок не менее 12 месяцев со дня приемки товара, но не менее чем срок действия гарантии производителя товара. 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</w:t>
      </w:r>
      <w:r w:rsidR="00D21AB8" w:rsidRPr="00D21AB8">
        <w:rPr>
          <w:sz w:val="22"/>
          <w:szCs w:val="22"/>
        </w:rPr>
        <w:t>Гарантия на качество Товара должна распространяться на все поставляемое оборудование, а также на все составляющие его части (комплектующие изделия).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</w:t>
      </w:r>
      <w:r w:rsidR="00D21AB8" w:rsidRPr="00D21AB8">
        <w:rPr>
          <w:sz w:val="22"/>
          <w:szCs w:val="22"/>
        </w:rPr>
        <w:t>Наличие гарантии качества Товара должно удостоверяться выдачей Поставщиком гарантийного талона (паспорта, сертификата и т.п.). Документы, подтверждающие такую гарантию, должны быть переданы Заказчику при поставке Товара.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6.5. </w:t>
      </w:r>
      <w:r w:rsidR="00D21AB8" w:rsidRPr="00D21AB8">
        <w:rPr>
          <w:sz w:val="22"/>
          <w:szCs w:val="22"/>
        </w:rPr>
        <w:t>Претензии по качеству полученного Товара Заказчик вправе предъявить Поставщику в течение всего гарантийного срока.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6.6. </w:t>
      </w:r>
      <w:r w:rsidR="00D21AB8" w:rsidRPr="00D21AB8">
        <w:rPr>
          <w:sz w:val="22"/>
          <w:szCs w:val="22"/>
        </w:rPr>
        <w:t>Поставщик несет ответственность за недостатки (дефекты) Товара, обнаруженные в пределах гарантийного срока Товара.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6.7. </w:t>
      </w:r>
      <w:r w:rsidR="00D21AB8" w:rsidRPr="00D21AB8">
        <w:rPr>
          <w:sz w:val="22"/>
          <w:szCs w:val="22"/>
        </w:rPr>
        <w:t xml:space="preserve">Гарантия включает в себя исправление любых недостатков Товара, которые не вызваны неправильной его эксплуатацией. 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6.8. </w:t>
      </w:r>
      <w:r w:rsidR="00D21AB8" w:rsidRPr="00D21AB8">
        <w:rPr>
          <w:sz w:val="22"/>
          <w:szCs w:val="22"/>
        </w:rPr>
        <w:t>В период гарантийного срока Поставщик осуществляет гарантийное техническое обслуживание Товара за свой счет, без дополнительных расходов со стороны Заказчика. Под гарантийным обслуживанием подразумевается замена поставленного оборудования при обнаружении брака и восстановление его работоспособности.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6.9. </w:t>
      </w:r>
      <w:r w:rsidR="00D21AB8" w:rsidRPr="00D21AB8">
        <w:rPr>
          <w:sz w:val="22"/>
          <w:szCs w:val="22"/>
        </w:rPr>
        <w:t>В течение гарантийного срока, если неисправность является гарантийным случаем (дефекты производственной сборки, некачественные компоненты и т. д.), Поставщик обязан безвозмездно заменить некачественный или вышедший из строя товар на новый товар, а также устранить скрытые дефекты и недостатки, произошедшие по вине Поставщика или производителя товара, в течение 10-ти (десяти) рабочих дней с момента получения от Заказчика такого требования.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6.10. </w:t>
      </w:r>
      <w:r w:rsidR="00D21AB8" w:rsidRPr="00D21AB8">
        <w:rPr>
          <w:sz w:val="22"/>
          <w:szCs w:val="22"/>
        </w:rPr>
        <w:t>При возникновении гарантийного случая транспортировка товара и погрузо-разгрузочные работы осуществляется Поставщиком за свой счет.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6.11. </w:t>
      </w:r>
      <w:r w:rsidR="00D21AB8" w:rsidRPr="00D21AB8">
        <w:rPr>
          <w:sz w:val="22"/>
          <w:szCs w:val="22"/>
        </w:rPr>
        <w:t>На Товар, переданный Поставщиком взамен Товара, в котором в течение гарантийного срока были обнаружены недостатки, устанавливается гарантийный срок той же продолжительности.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6.12. </w:t>
      </w:r>
      <w:r w:rsidR="00D21AB8" w:rsidRPr="00D21AB8">
        <w:rPr>
          <w:sz w:val="22"/>
          <w:szCs w:val="22"/>
        </w:rPr>
        <w:t>В течение гарантийного срока Заказчику должен быть предоставлен прямой доступ (контактный телефон, адрес электронной почты) к инженерам службы поддержки.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6.13. </w:t>
      </w:r>
      <w:r w:rsidR="00D21AB8" w:rsidRPr="00D21AB8">
        <w:rPr>
          <w:sz w:val="22"/>
          <w:szCs w:val="22"/>
        </w:rPr>
        <w:t>В случае появления в течение гарантийного срока необходимости проведения аппаратной модернизации и/или ремонта со стороны производителя или сервисного центра, в согласованном порядке, гарантия качества на Товар должна сохраняться.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6.14. </w:t>
      </w:r>
      <w:r w:rsidR="00D21AB8" w:rsidRPr="00D21AB8">
        <w:rPr>
          <w:sz w:val="22"/>
          <w:szCs w:val="22"/>
        </w:rPr>
        <w:t>Все комплектующие части, которые Поставщик устанавливает на оборудование в течение гарантийного срока, должны быть сертифицированы тем же производителем, что и исходные комплектующие, и должны иметь не худшие функциональные характеристики.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7. Ответственность сторон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4C746C">
        <w:rPr>
          <w:sz w:val="22"/>
          <w:szCs w:val="22"/>
        </w:rPr>
        <w:t>___</w:t>
      </w:r>
      <w:r w:rsidRPr="006F34F9">
        <w:rPr>
          <w:sz w:val="22"/>
          <w:szCs w:val="22"/>
        </w:rPr>
        <w:t xml:space="preserve"> рублей</w:t>
      </w:r>
      <w:r w:rsidR="005D71DE" w:rsidRPr="006F34F9">
        <w:rPr>
          <w:sz w:val="22"/>
          <w:szCs w:val="22"/>
        </w:rPr>
        <w:t xml:space="preserve"> </w:t>
      </w:r>
      <w:r w:rsidR="004C746C">
        <w:rPr>
          <w:sz w:val="22"/>
          <w:szCs w:val="22"/>
        </w:rPr>
        <w:t>___</w:t>
      </w:r>
      <w:r w:rsidR="003443AF">
        <w:rPr>
          <w:sz w:val="22"/>
          <w:szCs w:val="22"/>
        </w:rPr>
        <w:t xml:space="preserve"> </w:t>
      </w:r>
      <w:r w:rsidRPr="006F34F9">
        <w:rPr>
          <w:sz w:val="22"/>
          <w:szCs w:val="22"/>
        </w:rPr>
        <w:t>копеек.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8.1. Контракт вступает в силу со дня его подписания Сторонами.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8.2. Контракт действует по </w:t>
      </w:r>
      <w:r w:rsidR="005D71DE" w:rsidRPr="006F34F9">
        <w:rPr>
          <w:sz w:val="22"/>
          <w:szCs w:val="22"/>
        </w:rPr>
        <w:t>3</w:t>
      </w:r>
      <w:r w:rsidR="00FE4211">
        <w:rPr>
          <w:sz w:val="22"/>
          <w:szCs w:val="22"/>
        </w:rPr>
        <w:t>1</w:t>
      </w:r>
      <w:r w:rsidR="00503FBD">
        <w:rPr>
          <w:sz w:val="22"/>
          <w:szCs w:val="22"/>
        </w:rPr>
        <w:t>.</w:t>
      </w:r>
      <w:r w:rsidR="00FE4211">
        <w:rPr>
          <w:sz w:val="22"/>
          <w:szCs w:val="22"/>
        </w:rPr>
        <w:t>12</w:t>
      </w:r>
      <w:r w:rsidR="005D71DE" w:rsidRPr="006F34F9">
        <w:rPr>
          <w:sz w:val="22"/>
          <w:szCs w:val="22"/>
        </w:rPr>
        <w:t>.202</w:t>
      </w:r>
      <w:r w:rsidR="00613A50">
        <w:rPr>
          <w:sz w:val="22"/>
          <w:szCs w:val="22"/>
        </w:rPr>
        <w:t>4</w:t>
      </w:r>
      <w:r w:rsidRPr="006F34F9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числе и гарантийных обязательст</w:t>
      </w:r>
      <w:r w:rsidR="00FE4211">
        <w:rPr>
          <w:sz w:val="22"/>
          <w:szCs w:val="22"/>
        </w:rPr>
        <w:t>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8.3. Контракт может быть расторгнут: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по соглашению сторон;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по решению суда;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9. Порядок урегулирования споров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5B81" w:rsidRPr="006F34F9" w:rsidRDefault="00BE5B81" w:rsidP="00BE5B81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10. Антикоррупционная оговорка</w:t>
      </w:r>
    </w:p>
    <w:p w:rsidR="00BE5B81" w:rsidRPr="006F34F9" w:rsidRDefault="00BE5B81" w:rsidP="00BE5B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</w:t>
      </w:r>
      <w:r w:rsidR="00BE5B81" w:rsidRPr="006F34F9">
        <w:rPr>
          <w:b/>
          <w:sz w:val="22"/>
          <w:szCs w:val="22"/>
        </w:rPr>
        <w:t>1</w:t>
      </w:r>
      <w:r w:rsidRPr="006F34F9">
        <w:rPr>
          <w:b/>
          <w:sz w:val="22"/>
          <w:szCs w:val="22"/>
        </w:rPr>
        <w:t>. Прочие условия</w:t>
      </w:r>
    </w:p>
    <w:p w:rsidR="00BE5B81" w:rsidRPr="006F34F9" w:rsidRDefault="00CE570E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</w:t>
      </w:r>
      <w:r w:rsidR="00BE5B81" w:rsidRPr="006F34F9">
        <w:rPr>
          <w:sz w:val="22"/>
          <w:szCs w:val="22"/>
        </w:rPr>
        <w:t>1</w:t>
      </w:r>
      <w:r w:rsidRPr="006F34F9">
        <w:rPr>
          <w:sz w:val="22"/>
          <w:szCs w:val="22"/>
        </w:rPr>
        <w:t>.1</w:t>
      </w:r>
      <w:r w:rsidR="00BE5B81" w:rsidRPr="006F34F9">
        <w:rPr>
          <w:sz w:val="22"/>
          <w:szCs w:val="22"/>
        </w:rPr>
        <w:t>. Все документы, сообщения, предупреждения, уведомления, запросы, претензии и заявления, исходящие от одной Стороны, направленные другой Стороне посредством электронного документооборота в системе СБИС и подписанные усиленной квалифицированной электронной подписью (далее ЭП) уполномоченных лиц, признаются равнозначными оригиналам документов на бумажном носителе с собственноручной подписью и печатью.</w:t>
      </w:r>
    </w:p>
    <w:p w:rsidR="00BE5B81" w:rsidRPr="006F34F9" w:rsidRDefault="00BE5B81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11.2. В случае технического сбоя внутренних систем Стороны информируют друг друга о невозможности обмена документами в электронном виде, подписанными ЭП. При невозможности производить обмен документами в электронном виде (неполучение извещений о получении электронного </w:t>
      </w:r>
      <w:r w:rsidRPr="006F34F9">
        <w:rPr>
          <w:sz w:val="22"/>
          <w:szCs w:val="22"/>
        </w:rPr>
        <w:lastRenderedPageBreak/>
        <w:t>документа, отсутствие любого вида связи с другой Стороной и пр.), Стороны оформляют документы на бумажных носителях в письменном виде и считают их оригиналами после подписания уполномоченными лицами.</w:t>
      </w:r>
    </w:p>
    <w:p w:rsidR="00BE5B81" w:rsidRPr="006F34F9" w:rsidRDefault="00BE5B81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11.3. Электронный документооборот осуществляется Сторонами в соответствии с действующим законодательством РФ, в том числе Гражданским кодексом РФ, Налоговым кодексом РФ, Федеральным законом РФ от 06.04.2011 № 63-ФЗ «Об электронной подписи», Приказом Министерства финансов РФ от 10.11.2015 №174н.</w:t>
      </w:r>
    </w:p>
    <w:p w:rsidR="007A16E9" w:rsidRPr="006F34F9" w:rsidRDefault="007A16E9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11.4. Контракт заключен в электронном виде. По согласованию сторон Контракт может быть дополнительно оформлен на бумажном носителе в 2-х экземплярах, по одному для Заказчика и Исполнителя.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</w:t>
      </w:r>
      <w:r w:rsidR="007A16E9" w:rsidRPr="006F34F9">
        <w:rPr>
          <w:sz w:val="22"/>
          <w:szCs w:val="22"/>
        </w:rPr>
        <w:t>1</w:t>
      </w:r>
      <w:r w:rsidRPr="006F34F9">
        <w:rPr>
          <w:sz w:val="22"/>
          <w:szCs w:val="22"/>
        </w:rPr>
        <w:t>.</w:t>
      </w:r>
      <w:r w:rsidR="007A16E9" w:rsidRPr="006F34F9">
        <w:rPr>
          <w:sz w:val="22"/>
          <w:szCs w:val="22"/>
        </w:rPr>
        <w:t>5</w:t>
      </w:r>
      <w:r w:rsidRPr="006F34F9">
        <w:rPr>
          <w:sz w:val="22"/>
          <w:szCs w:val="22"/>
        </w:rPr>
        <w:t>. Во всем, что не предусмотрено Контрактом, Стороны руководствуются законодательством Российской Федерации.</w:t>
      </w:r>
    </w:p>
    <w:p w:rsidR="002F1989" w:rsidRDefault="002F1989">
      <w:pPr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CE570E" w:rsidRPr="006F34F9" w:rsidRDefault="00CE570E" w:rsidP="007A16E9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lastRenderedPageBreak/>
        <w:t>1</w:t>
      </w:r>
      <w:r w:rsidR="007A16E9" w:rsidRPr="006F34F9">
        <w:rPr>
          <w:b/>
          <w:sz w:val="22"/>
          <w:szCs w:val="22"/>
        </w:rPr>
        <w:t>2</w:t>
      </w:r>
      <w:r w:rsidRPr="006F34F9">
        <w:rPr>
          <w:b/>
          <w:sz w:val="22"/>
          <w:szCs w:val="22"/>
        </w:rPr>
        <w:t>. Приложения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</w:t>
      </w:r>
      <w:r w:rsidR="009E4D60" w:rsidRPr="006F34F9">
        <w:rPr>
          <w:sz w:val="22"/>
          <w:szCs w:val="22"/>
        </w:rPr>
        <w:t>2</w:t>
      </w:r>
      <w:r w:rsidRPr="006F34F9">
        <w:rPr>
          <w:sz w:val="22"/>
          <w:szCs w:val="22"/>
        </w:rPr>
        <w:t>.1 Неотъемлемой частью Контракта являются: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Приложение № 1 «Спецификация»;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Приложение № 2 «</w:t>
      </w:r>
      <w:r w:rsidR="00582806" w:rsidRPr="006F34F9">
        <w:rPr>
          <w:sz w:val="22"/>
          <w:szCs w:val="22"/>
        </w:rPr>
        <w:t>Техническое задание</w:t>
      </w:r>
      <w:r w:rsidRPr="006F34F9">
        <w:rPr>
          <w:sz w:val="22"/>
          <w:szCs w:val="22"/>
        </w:rPr>
        <w:t>»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</w:t>
      </w:r>
      <w:r w:rsidR="00FC443E" w:rsidRPr="006F34F9">
        <w:rPr>
          <w:b/>
          <w:sz w:val="22"/>
          <w:szCs w:val="22"/>
        </w:rPr>
        <w:t>3</w:t>
      </w:r>
      <w:r w:rsidRPr="006F34F9">
        <w:rPr>
          <w:b/>
          <w:sz w:val="22"/>
          <w:szCs w:val="22"/>
        </w:rPr>
        <w:t>. Реквизиты и подписи сторон</w:t>
      </w:r>
    </w:p>
    <w:p w:rsidR="00732770" w:rsidRPr="006F34F9" w:rsidRDefault="00732770" w:rsidP="00CE570E">
      <w:pPr>
        <w:jc w:val="center"/>
        <w:rPr>
          <w:b/>
          <w:sz w:val="22"/>
          <w:szCs w:val="22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5098"/>
        <w:gridCol w:w="4825"/>
      </w:tblGrid>
      <w:tr w:rsidR="00C72FDC" w:rsidRPr="006F34F9" w:rsidTr="000D7CFD">
        <w:trPr>
          <w:trHeight w:val="87"/>
          <w:jc w:val="center"/>
        </w:trPr>
        <w:tc>
          <w:tcPr>
            <w:tcW w:w="5098" w:type="dxa"/>
          </w:tcPr>
          <w:p w:rsidR="00FB3F79" w:rsidRDefault="00FB3F79" w:rsidP="00C72FDC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  <w:p w:rsidR="00C72FDC" w:rsidRPr="006F34F9" w:rsidRDefault="00C72FDC" w:rsidP="00C72FDC">
            <w:pPr>
              <w:rPr>
                <w:b/>
                <w:bCs/>
              </w:rPr>
            </w:pPr>
            <w:r w:rsidRPr="006F34F9">
              <w:rPr>
                <w:b/>
                <w:bCs/>
                <w:sz w:val="22"/>
                <w:szCs w:val="22"/>
              </w:rPr>
              <w:t>СПБ ГБУК ГСЦБС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197198, г. Санкт-Петербург, ул. Стрельнинская, д.11, лит. А</w:t>
            </w:r>
          </w:p>
          <w:p w:rsidR="00C72FDC" w:rsidRPr="006F34F9" w:rsidRDefault="004128A4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 xml:space="preserve">ИНН 7813098027 / </w:t>
            </w:r>
            <w:r w:rsidR="00C72FDC" w:rsidRPr="006F34F9">
              <w:rPr>
                <w:bCs/>
                <w:sz w:val="22"/>
                <w:szCs w:val="22"/>
              </w:rPr>
              <w:t>КПП 781301001</w:t>
            </w:r>
          </w:p>
          <w:p w:rsidR="00C72FDC" w:rsidRPr="006F34F9" w:rsidRDefault="003E5C6A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Казначейский счет</w:t>
            </w:r>
            <w:r w:rsidR="00C72FDC" w:rsidRPr="006F34F9">
              <w:rPr>
                <w:bCs/>
                <w:sz w:val="22"/>
                <w:szCs w:val="22"/>
              </w:rPr>
              <w:t xml:space="preserve"> 03224643400000007200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БИК 014030106</w:t>
            </w:r>
          </w:p>
          <w:p w:rsidR="00C72FDC" w:rsidRPr="006F34F9" w:rsidRDefault="003E5C6A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Единый банковский счет</w:t>
            </w:r>
            <w:r w:rsidR="00C72FDC" w:rsidRPr="006F34F9">
              <w:rPr>
                <w:bCs/>
                <w:sz w:val="22"/>
                <w:szCs w:val="22"/>
              </w:rPr>
              <w:t xml:space="preserve"> 40102810945370000005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Комитет финансов Санкт-Петербурга (лицевой счет 0171006)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ОГРН 1037828004323</w:t>
            </w:r>
          </w:p>
          <w:p w:rsidR="00C72FDC" w:rsidRPr="006F34F9" w:rsidRDefault="00C72FDC" w:rsidP="00C72FDC">
            <w:pPr>
              <w:widowControl w:val="0"/>
              <w:rPr>
                <w:rFonts w:eastAsia="Courier New"/>
                <w:lang w:bidi="ru-RU"/>
              </w:rPr>
            </w:pPr>
            <w:r w:rsidRPr="006F34F9">
              <w:rPr>
                <w:bCs/>
                <w:sz w:val="22"/>
                <w:szCs w:val="22"/>
              </w:rPr>
              <w:t>Тел./факс (812) 417-51-75</w:t>
            </w:r>
          </w:p>
          <w:p w:rsidR="00C72FDC" w:rsidRPr="006F34F9" w:rsidRDefault="00C72FDC" w:rsidP="00C72FDC">
            <w:pPr>
              <w:widowControl w:val="0"/>
              <w:jc w:val="center"/>
              <w:rPr>
                <w:rFonts w:eastAsia="Courier New"/>
                <w:lang w:bidi="ru-RU"/>
              </w:rPr>
            </w:pPr>
          </w:p>
        </w:tc>
        <w:tc>
          <w:tcPr>
            <w:tcW w:w="4825" w:type="dxa"/>
          </w:tcPr>
          <w:p w:rsidR="00C72FDC" w:rsidRPr="006F34F9" w:rsidRDefault="00C72FDC" w:rsidP="00C72FDC">
            <w:pPr>
              <w:widowControl w:val="0"/>
              <w:rPr>
                <w:b/>
                <w:bCs/>
              </w:rPr>
            </w:pPr>
            <w:r w:rsidRPr="006F34F9">
              <w:rPr>
                <w:b/>
                <w:bCs/>
                <w:sz w:val="22"/>
                <w:szCs w:val="22"/>
              </w:rPr>
              <w:t>ПОСТАВЩИК</w:t>
            </w: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jc w:val="center"/>
              <w:rPr>
                <w:rFonts w:eastAsia="Courier New"/>
                <w:lang w:bidi="ru-RU"/>
              </w:rPr>
            </w:pPr>
          </w:p>
        </w:tc>
      </w:tr>
    </w:tbl>
    <w:p w:rsidR="00BF20E1" w:rsidRPr="006F34F9" w:rsidRDefault="00BF20E1">
      <w:pPr>
        <w:spacing w:after="160" w:line="259" w:lineRule="auto"/>
        <w:rPr>
          <w:sz w:val="22"/>
          <w:szCs w:val="22"/>
        </w:rPr>
      </w:pPr>
    </w:p>
    <w:tbl>
      <w:tblPr>
        <w:tblW w:w="9999" w:type="dxa"/>
        <w:jc w:val="center"/>
        <w:tblLook w:val="04A0" w:firstRow="1" w:lastRow="0" w:firstColumn="1" w:lastColumn="0" w:noHBand="0" w:noVBand="1"/>
      </w:tblPr>
      <w:tblGrid>
        <w:gridCol w:w="4928"/>
        <w:gridCol w:w="5071"/>
      </w:tblGrid>
      <w:tr w:rsidR="00D01C68" w:rsidRPr="006F34F9" w:rsidTr="00C62DA5">
        <w:trPr>
          <w:trHeight w:val="1184"/>
          <w:jc w:val="center"/>
        </w:trPr>
        <w:tc>
          <w:tcPr>
            <w:tcW w:w="4928" w:type="dxa"/>
          </w:tcPr>
          <w:p w:rsidR="00D01C68" w:rsidRPr="006F34F9" w:rsidRDefault="00D01C68" w:rsidP="00C62DA5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kern w:val="1"/>
                <w:lang w:eastAsia="ar-SA"/>
              </w:rPr>
            </w:pPr>
            <w:r w:rsidRPr="006F34F9">
              <w:rPr>
                <w:rFonts w:eastAsia="Calibri"/>
                <w:b/>
                <w:kern w:val="1"/>
                <w:sz w:val="22"/>
                <w:szCs w:val="22"/>
                <w:lang w:eastAsia="ar-SA"/>
              </w:rPr>
              <w:t>Директор</w:t>
            </w:r>
          </w:p>
          <w:p w:rsidR="00D01C68" w:rsidRPr="006F34F9" w:rsidRDefault="00D01C68" w:rsidP="00C62DA5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kern w:val="1"/>
                <w:lang w:eastAsia="ar-SA"/>
              </w:rPr>
            </w:pPr>
          </w:p>
          <w:p w:rsidR="00D01C68" w:rsidRPr="006F34F9" w:rsidRDefault="00D01C68" w:rsidP="00C62DA5">
            <w:pPr>
              <w:tabs>
                <w:tab w:val="left" w:pos="708"/>
              </w:tabs>
              <w:suppressAutoHyphens/>
              <w:spacing w:line="100" w:lineRule="atLeast"/>
              <w:ind w:right="317"/>
              <w:jc w:val="right"/>
              <w:rPr>
                <w:rFonts w:eastAsia="Calibri"/>
                <w:b/>
                <w:kern w:val="1"/>
                <w:lang w:eastAsia="ar-SA"/>
              </w:rPr>
            </w:pPr>
            <w:r w:rsidRPr="006F34F9">
              <w:rPr>
                <w:rFonts w:eastAsia="Calibri"/>
                <w:b/>
                <w:kern w:val="1"/>
                <w:sz w:val="22"/>
                <w:szCs w:val="22"/>
                <w:lang w:eastAsia="ar-SA"/>
              </w:rPr>
              <w:t>О. Ю. Устинова</w:t>
            </w:r>
          </w:p>
          <w:p w:rsidR="00D01C68" w:rsidRPr="006F34F9" w:rsidRDefault="00D01C68" w:rsidP="00C62DA5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  <w:r w:rsidRPr="006F34F9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  <w:tc>
          <w:tcPr>
            <w:tcW w:w="5071" w:type="dxa"/>
          </w:tcPr>
          <w:p w:rsidR="00D01C68" w:rsidRDefault="00D01C68" w:rsidP="00C62DA5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bCs/>
                <w:kern w:val="1"/>
                <w:lang w:eastAsia="ar-SA"/>
              </w:rPr>
            </w:pPr>
          </w:p>
          <w:p w:rsidR="00900D4D" w:rsidRDefault="00900D4D" w:rsidP="00C62DA5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bCs/>
                <w:kern w:val="1"/>
                <w:lang w:eastAsia="ar-SA"/>
              </w:rPr>
            </w:pPr>
          </w:p>
          <w:p w:rsidR="00900D4D" w:rsidRPr="006F34F9" w:rsidRDefault="00900D4D" w:rsidP="00C62DA5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bCs/>
                <w:kern w:val="1"/>
                <w:lang w:eastAsia="ar-SA"/>
              </w:rPr>
            </w:pPr>
          </w:p>
          <w:p w:rsidR="00D01C68" w:rsidRPr="006F34F9" w:rsidRDefault="00D01C68" w:rsidP="001957C8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  <w:r w:rsidRPr="006F34F9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</w:tr>
    </w:tbl>
    <w:p w:rsidR="00754F11" w:rsidRPr="006F34F9" w:rsidRDefault="00754F11">
      <w:pPr>
        <w:spacing w:after="160" w:line="259" w:lineRule="auto"/>
        <w:rPr>
          <w:sz w:val="22"/>
          <w:szCs w:val="22"/>
        </w:rPr>
      </w:pPr>
    </w:p>
    <w:p w:rsidR="00D01C68" w:rsidRPr="006F34F9" w:rsidRDefault="00D01C68">
      <w:pPr>
        <w:spacing w:after="160" w:line="259" w:lineRule="auto"/>
        <w:rPr>
          <w:sz w:val="22"/>
          <w:szCs w:val="22"/>
        </w:rPr>
      </w:pPr>
    </w:p>
    <w:p w:rsidR="00D01C68" w:rsidRPr="006F34F9" w:rsidRDefault="00D01C68">
      <w:pPr>
        <w:spacing w:after="160" w:line="259" w:lineRule="auto"/>
        <w:rPr>
          <w:sz w:val="22"/>
          <w:szCs w:val="22"/>
        </w:rPr>
        <w:sectPr w:rsidR="00D01C68" w:rsidRPr="006F34F9" w:rsidSect="00B6676E">
          <w:pgSz w:w="11906" w:h="16838"/>
          <w:pgMar w:top="567" w:right="567" w:bottom="567" w:left="567" w:header="709" w:footer="709" w:gutter="851"/>
          <w:cols w:space="708"/>
          <w:docGrid w:linePitch="360"/>
        </w:sectPr>
      </w:pPr>
    </w:p>
    <w:p w:rsidR="00E218BC" w:rsidRPr="006F34F9" w:rsidRDefault="00CE570E" w:rsidP="00103619">
      <w:pPr>
        <w:jc w:val="right"/>
        <w:rPr>
          <w:sz w:val="22"/>
          <w:szCs w:val="22"/>
        </w:rPr>
      </w:pPr>
      <w:r w:rsidRPr="006F34F9">
        <w:rPr>
          <w:sz w:val="22"/>
          <w:szCs w:val="22"/>
        </w:rPr>
        <w:lastRenderedPageBreak/>
        <w:t>Приложение № 1</w:t>
      </w:r>
    </w:p>
    <w:p w:rsidR="00794920" w:rsidRPr="006F34F9" w:rsidRDefault="00794920" w:rsidP="00103619">
      <w:pPr>
        <w:jc w:val="right"/>
        <w:rPr>
          <w:sz w:val="22"/>
          <w:szCs w:val="22"/>
        </w:rPr>
      </w:pPr>
      <w:r w:rsidRPr="006F34F9">
        <w:rPr>
          <w:sz w:val="22"/>
          <w:szCs w:val="22"/>
        </w:rPr>
        <w:t>к Контракту</w:t>
      </w:r>
      <w:r w:rsidR="00103619" w:rsidRPr="006F34F9">
        <w:rPr>
          <w:sz w:val="22"/>
          <w:szCs w:val="22"/>
        </w:rPr>
        <w:t xml:space="preserve"> </w:t>
      </w:r>
      <w:r w:rsidR="00BF20E1" w:rsidRPr="006F34F9">
        <w:rPr>
          <w:sz w:val="22"/>
          <w:szCs w:val="22"/>
        </w:rPr>
        <w:t xml:space="preserve">от </w:t>
      </w:r>
      <w:r w:rsidR="00B5340B" w:rsidRPr="006F34F9">
        <w:rPr>
          <w:sz w:val="22"/>
          <w:szCs w:val="22"/>
        </w:rPr>
        <w:t>«</w:t>
      </w:r>
      <w:r w:rsidR="00686850">
        <w:rPr>
          <w:sz w:val="22"/>
          <w:szCs w:val="22"/>
        </w:rPr>
        <w:t>___</w:t>
      </w:r>
      <w:r w:rsidR="00B5340B" w:rsidRPr="006F34F9">
        <w:rPr>
          <w:sz w:val="22"/>
          <w:szCs w:val="22"/>
        </w:rPr>
        <w:t>»</w:t>
      </w:r>
      <w:r w:rsidR="00374FC9" w:rsidRPr="006F34F9">
        <w:rPr>
          <w:sz w:val="22"/>
          <w:szCs w:val="22"/>
        </w:rPr>
        <w:t xml:space="preserve"> </w:t>
      </w:r>
      <w:r w:rsidR="007C5BF4">
        <w:rPr>
          <w:sz w:val="22"/>
          <w:szCs w:val="22"/>
        </w:rPr>
        <w:t>августа</w:t>
      </w:r>
      <w:r w:rsidR="00374FC9" w:rsidRPr="006F34F9">
        <w:rPr>
          <w:sz w:val="22"/>
          <w:szCs w:val="22"/>
        </w:rPr>
        <w:t xml:space="preserve"> 202</w:t>
      </w:r>
      <w:r w:rsidR="00613A50">
        <w:rPr>
          <w:sz w:val="22"/>
          <w:szCs w:val="22"/>
        </w:rPr>
        <w:t>4</w:t>
      </w:r>
      <w:r w:rsidR="00B5340B" w:rsidRPr="006F34F9">
        <w:rPr>
          <w:sz w:val="22"/>
          <w:szCs w:val="22"/>
        </w:rPr>
        <w:t xml:space="preserve">г. </w:t>
      </w:r>
      <w:r w:rsidR="00BF20E1" w:rsidRPr="006F34F9">
        <w:rPr>
          <w:sz w:val="22"/>
          <w:szCs w:val="22"/>
        </w:rPr>
        <w:t xml:space="preserve">№ </w:t>
      </w:r>
    </w:p>
    <w:p w:rsidR="00E218BC" w:rsidRPr="006F34F9" w:rsidRDefault="00E218BC" w:rsidP="00CE570E">
      <w:pPr>
        <w:jc w:val="center"/>
        <w:rPr>
          <w:b/>
          <w:sz w:val="22"/>
          <w:szCs w:val="22"/>
        </w:rPr>
      </w:pPr>
    </w:p>
    <w:p w:rsidR="00E218BC" w:rsidRPr="006F34F9" w:rsidRDefault="00E218BC" w:rsidP="00CE570E">
      <w:pPr>
        <w:jc w:val="center"/>
        <w:rPr>
          <w:b/>
          <w:sz w:val="22"/>
          <w:szCs w:val="22"/>
        </w:rPr>
      </w:pPr>
    </w:p>
    <w:p w:rsidR="00CE570E" w:rsidRPr="006F34F9" w:rsidRDefault="00CE570E" w:rsidP="00CE570E">
      <w:pPr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СПЕЦИФИКАЦИЯ</w:t>
      </w:r>
    </w:p>
    <w:p w:rsidR="0081606F" w:rsidRPr="006F34F9" w:rsidRDefault="0081606F" w:rsidP="00CE570E">
      <w:pPr>
        <w:jc w:val="center"/>
        <w:rPr>
          <w:b/>
          <w:sz w:val="22"/>
          <w:szCs w:val="22"/>
        </w:rPr>
      </w:pPr>
    </w:p>
    <w:tbl>
      <w:tblPr>
        <w:tblStyle w:val="a3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764"/>
        <w:gridCol w:w="2531"/>
        <w:gridCol w:w="671"/>
        <w:gridCol w:w="932"/>
        <w:gridCol w:w="1324"/>
        <w:gridCol w:w="1063"/>
        <w:gridCol w:w="1193"/>
        <w:gridCol w:w="1445"/>
      </w:tblGrid>
      <w:tr w:rsidR="00E218BC" w:rsidRPr="006F34F9" w:rsidTr="00576D3D">
        <w:trPr>
          <w:trHeight w:val="383"/>
          <w:tblHeader/>
          <w:jc w:val="center"/>
        </w:trPr>
        <w:tc>
          <w:tcPr>
            <w:tcW w:w="764" w:type="dxa"/>
            <w:vAlign w:val="center"/>
          </w:tcPr>
          <w:p w:rsidR="00E218BC" w:rsidRPr="006F34F9" w:rsidRDefault="00E218BC" w:rsidP="00367B7A">
            <w:pPr>
              <w:ind w:left="-113"/>
              <w:jc w:val="center"/>
            </w:pPr>
            <w:r w:rsidRPr="006F34F9">
              <w:t>№</w:t>
            </w:r>
          </w:p>
          <w:p w:rsidR="00E218BC" w:rsidRPr="006F34F9" w:rsidRDefault="00E218BC" w:rsidP="00367B7A">
            <w:pPr>
              <w:ind w:left="-113"/>
              <w:jc w:val="center"/>
            </w:pPr>
            <w:r w:rsidRPr="006F34F9">
              <w:t>п/п</w:t>
            </w:r>
          </w:p>
        </w:tc>
        <w:tc>
          <w:tcPr>
            <w:tcW w:w="2531" w:type="dxa"/>
            <w:vAlign w:val="center"/>
          </w:tcPr>
          <w:p w:rsidR="00E218BC" w:rsidRPr="006F34F9" w:rsidRDefault="00E218BC" w:rsidP="00367B7A">
            <w:pPr>
              <w:jc w:val="center"/>
              <w:rPr>
                <w:lang w:eastAsia="en-US"/>
              </w:rPr>
            </w:pPr>
            <w:r w:rsidRPr="006F34F9">
              <w:rPr>
                <w:lang w:eastAsia="en-US"/>
              </w:rPr>
              <w:t>Наименование товара</w:t>
            </w:r>
          </w:p>
        </w:tc>
        <w:tc>
          <w:tcPr>
            <w:tcW w:w="671" w:type="dxa"/>
            <w:vAlign w:val="center"/>
          </w:tcPr>
          <w:p w:rsidR="00E218BC" w:rsidRPr="006F34F9" w:rsidRDefault="00E218BC" w:rsidP="00171BE9">
            <w:pPr>
              <w:jc w:val="center"/>
              <w:rPr>
                <w:lang w:eastAsia="en-US"/>
              </w:rPr>
            </w:pPr>
            <w:r w:rsidRPr="006F34F9">
              <w:rPr>
                <w:lang w:eastAsia="en-US"/>
              </w:rPr>
              <w:t>Ед. изм.</w:t>
            </w:r>
          </w:p>
        </w:tc>
        <w:tc>
          <w:tcPr>
            <w:tcW w:w="932" w:type="dxa"/>
            <w:vAlign w:val="center"/>
          </w:tcPr>
          <w:p w:rsidR="00E218BC" w:rsidRPr="006F34F9" w:rsidRDefault="00E218BC" w:rsidP="00367B7A">
            <w:pPr>
              <w:jc w:val="center"/>
              <w:rPr>
                <w:lang w:eastAsia="en-US"/>
              </w:rPr>
            </w:pPr>
            <w:r w:rsidRPr="006F34F9">
              <w:rPr>
                <w:lang w:eastAsia="en-US"/>
              </w:rPr>
              <w:t>Кол-во</w:t>
            </w:r>
          </w:p>
        </w:tc>
        <w:tc>
          <w:tcPr>
            <w:tcW w:w="1324" w:type="dxa"/>
            <w:vAlign w:val="center"/>
          </w:tcPr>
          <w:p w:rsidR="00E218BC" w:rsidRPr="006F34F9" w:rsidRDefault="00E218BC" w:rsidP="00367B7A">
            <w:pPr>
              <w:jc w:val="center"/>
              <w:rPr>
                <w:lang w:eastAsia="en-US"/>
              </w:rPr>
            </w:pPr>
            <w:r w:rsidRPr="006F34F9">
              <w:rPr>
                <w:lang w:eastAsia="en-US"/>
              </w:rPr>
              <w:t>Цена за единицу,</w:t>
            </w:r>
          </w:p>
          <w:p w:rsidR="00E218BC" w:rsidRPr="006F34F9" w:rsidRDefault="00E218BC" w:rsidP="00367B7A">
            <w:pPr>
              <w:jc w:val="center"/>
              <w:rPr>
                <w:lang w:eastAsia="en-US"/>
              </w:rPr>
            </w:pPr>
            <w:r w:rsidRPr="006F34F9">
              <w:rPr>
                <w:lang w:eastAsia="en-US"/>
              </w:rPr>
              <w:t>руб.</w:t>
            </w:r>
          </w:p>
        </w:tc>
        <w:tc>
          <w:tcPr>
            <w:tcW w:w="1063" w:type="dxa"/>
            <w:vAlign w:val="center"/>
          </w:tcPr>
          <w:p w:rsidR="00E218BC" w:rsidRPr="006F34F9" w:rsidRDefault="00E218BC" w:rsidP="00367B7A">
            <w:pPr>
              <w:jc w:val="center"/>
              <w:rPr>
                <w:lang w:val="en-US" w:eastAsia="en-US"/>
              </w:rPr>
            </w:pPr>
            <w:r w:rsidRPr="006F34F9">
              <w:rPr>
                <w:lang w:eastAsia="en-US"/>
              </w:rPr>
              <w:t>НДС</w:t>
            </w:r>
            <w:r w:rsidRPr="006F34F9">
              <w:rPr>
                <w:lang w:val="en-US" w:eastAsia="en-US"/>
              </w:rPr>
              <w:t xml:space="preserve"> %</w:t>
            </w:r>
          </w:p>
        </w:tc>
        <w:tc>
          <w:tcPr>
            <w:tcW w:w="1193" w:type="dxa"/>
            <w:vAlign w:val="center"/>
          </w:tcPr>
          <w:p w:rsidR="00E218BC" w:rsidRPr="006F34F9" w:rsidRDefault="00E218BC" w:rsidP="00367B7A">
            <w:pPr>
              <w:jc w:val="center"/>
              <w:rPr>
                <w:lang w:eastAsia="en-US"/>
              </w:rPr>
            </w:pPr>
            <w:r w:rsidRPr="006F34F9">
              <w:rPr>
                <w:lang w:eastAsia="en-US"/>
              </w:rPr>
              <w:t>Гарантия</w:t>
            </w:r>
          </w:p>
        </w:tc>
        <w:tc>
          <w:tcPr>
            <w:tcW w:w="1445" w:type="dxa"/>
            <w:vAlign w:val="center"/>
          </w:tcPr>
          <w:p w:rsidR="00E218BC" w:rsidRPr="006F34F9" w:rsidRDefault="00E218BC" w:rsidP="00367B7A">
            <w:pPr>
              <w:jc w:val="center"/>
              <w:rPr>
                <w:lang w:eastAsia="en-US"/>
              </w:rPr>
            </w:pPr>
            <w:r w:rsidRPr="006F34F9">
              <w:rPr>
                <w:lang w:eastAsia="en-US"/>
              </w:rPr>
              <w:t>Стоимость,</w:t>
            </w:r>
          </w:p>
          <w:p w:rsidR="00E218BC" w:rsidRPr="006F34F9" w:rsidRDefault="00E218BC" w:rsidP="00367B7A">
            <w:pPr>
              <w:jc w:val="center"/>
              <w:rPr>
                <w:lang w:eastAsia="en-US"/>
              </w:rPr>
            </w:pPr>
            <w:r w:rsidRPr="006F34F9">
              <w:rPr>
                <w:lang w:eastAsia="en-US"/>
              </w:rPr>
              <w:t xml:space="preserve">руб. </w:t>
            </w: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Pr="006F34F9" w:rsidRDefault="004D57A0" w:rsidP="004D57A0">
            <w:r w:rsidRPr="006F34F9">
              <w:t>1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Блоки для заметок на липком крае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Pr="00915549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Pr="006F34F9" w:rsidRDefault="004D57A0" w:rsidP="004D57A0">
            <w:r>
              <w:t>2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jc w:val="both"/>
              <w:rPr>
                <w:szCs w:val="20"/>
              </w:rPr>
            </w:pPr>
            <w:r w:rsidRPr="00E3237A">
              <w:rPr>
                <w:szCs w:val="20"/>
              </w:rPr>
              <w:t>Блок в пластик боксе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3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rPr>
                <w:szCs w:val="20"/>
              </w:rPr>
            </w:pPr>
            <w:r w:rsidRPr="00E3237A">
              <w:rPr>
                <w:szCs w:val="20"/>
              </w:rPr>
              <w:t>Блокнот А5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4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jc w:val="both"/>
              <w:rPr>
                <w:szCs w:val="20"/>
              </w:rPr>
            </w:pPr>
            <w:r w:rsidRPr="00E3237A">
              <w:rPr>
                <w:szCs w:val="20"/>
              </w:rPr>
              <w:t>Блокнот А6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5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rPr>
                <w:szCs w:val="20"/>
              </w:rPr>
            </w:pPr>
            <w:r w:rsidRPr="00E3237A">
              <w:rPr>
                <w:szCs w:val="20"/>
              </w:rPr>
              <w:t>Блокнот А4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6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jc w:val="both"/>
              <w:rPr>
                <w:szCs w:val="20"/>
              </w:rPr>
            </w:pPr>
            <w:r w:rsidRPr="00E3237A">
              <w:rPr>
                <w:szCs w:val="20"/>
              </w:rPr>
              <w:t>Тетрадь Формат А5(клетка) 48л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7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576D3D" w:rsidRDefault="004D57A0" w:rsidP="004D57A0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Тетрадь Формат А4(клетка) 96л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8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576D3D" w:rsidRDefault="004D57A0" w:rsidP="004D57A0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Подставки пластиковые для книг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9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576D3D" w:rsidRDefault="004D57A0" w:rsidP="001F4572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 xml:space="preserve">Лоток-органайзер для бумаг вертикальный 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10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rPr>
                <w:szCs w:val="20"/>
              </w:rPr>
            </w:pPr>
            <w:r w:rsidRPr="00E3237A">
              <w:rPr>
                <w:szCs w:val="20"/>
              </w:rPr>
              <w:t>Лоток горизонтальный для бумаг А4, 1 отделение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11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576D3D" w:rsidRDefault="004D57A0" w:rsidP="004D57A0">
            <w:pPr>
              <w:pStyle w:val="product-classificationrow"/>
              <w:shd w:val="clear" w:color="auto" w:fill="FFFFFF"/>
              <w:spacing w:before="0" w:beforeAutospacing="0" w:after="0" w:afterAutospacing="0" w:line="225" w:lineRule="atLeast"/>
              <w:jc w:val="both"/>
              <w:textAlignment w:val="baseline"/>
              <w:rPr>
                <w:rFonts w:eastAsiaTheme="minorEastAsia"/>
                <w:szCs w:val="20"/>
              </w:rPr>
            </w:pPr>
            <w:r w:rsidRPr="00E3237A">
              <w:rPr>
                <w:rFonts w:eastAsiaTheme="minorEastAsia"/>
                <w:szCs w:val="20"/>
              </w:rPr>
              <w:t>Лоток горизонтальный для бумаг А3, 1 отделение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12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noProof/>
                <w:sz w:val="24"/>
                <w:szCs w:val="24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Коробки-архивные картонные органайзеры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13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1F4572">
            <w:pPr>
              <w:rPr>
                <w:noProof/>
              </w:rPr>
            </w:pPr>
            <w:r w:rsidRPr="00E3237A">
              <w:rPr>
                <w:szCs w:val="20"/>
              </w:rPr>
              <w:t xml:space="preserve">Этикетки самоклеящиеся для опечатывания документов 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14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rPr>
                <w:noProof/>
              </w:rPr>
            </w:pPr>
            <w:r w:rsidRPr="00E3237A">
              <w:rPr>
                <w:szCs w:val="20"/>
              </w:rPr>
              <w:t>Файлы перфорированные А4, КОМПЛЕКТ 100 шт.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15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rPr>
                <w:noProof/>
              </w:rPr>
            </w:pPr>
            <w:r w:rsidRPr="00E3237A">
              <w:rPr>
                <w:szCs w:val="20"/>
              </w:rPr>
              <w:t>Файлы перфорированные А3, КОМПЛЕКТ 100 шт.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16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pStyle w:val="product-classificationrow"/>
              <w:shd w:val="clear" w:color="auto" w:fill="FFFFFF"/>
              <w:spacing w:before="0" w:beforeAutospacing="0" w:after="0" w:afterAutospacing="0" w:line="225" w:lineRule="atLeast"/>
              <w:jc w:val="both"/>
              <w:textAlignment w:val="baseline"/>
              <w:rPr>
                <w:noProof/>
              </w:rPr>
            </w:pPr>
            <w:r w:rsidRPr="00E3237A">
              <w:rPr>
                <w:rFonts w:eastAsiaTheme="minorEastAsia"/>
                <w:szCs w:val="20"/>
              </w:rPr>
              <w:t>Папка-конверт плотная на кнопке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17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79201C" w:rsidP="0079201C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</w:pPr>
            <w:r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П</w:t>
            </w:r>
            <w:r w:rsidR="004D57A0"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апка-уголок А4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18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rPr>
                <w:noProof/>
              </w:rPr>
            </w:pPr>
            <w:r w:rsidRPr="00E3237A">
              <w:rPr>
                <w:szCs w:val="20"/>
              </w:rPr>
              <w:t>Папка на резинках(пластиковая) А4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19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noProof/>
                <w:sz w:val="24"/>
                <w:szCs w:val="24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Папка-скоросшиватель А4 пластик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185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20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noProof/>
                <w:sz w:val="24"/>
                <w:szCs w:val="24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Папка с застежкой молнией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1307D6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21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BE3F05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noProof/>
                <w:sz w:val="24"/>
                <w:szCs w:val="24"/>
                <w:lang w:val="en-US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Папка</w:t>
            </w: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  <w:lang w:val="en-US"/>
              </w:rPr>
              <w:t>-</w:t>
            </w: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планшет</w:t>
            </w: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  <w:lang w:val="en-US"/>
              </w:rPr>
              <w:t xml:space="preserve"> </w:t>
            </w: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с</w:t>
            </w: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  <w:lang w:val="en-US"/>
              </w:rPr>
              <w:t xml:space="preserve"> </w:t>
            </w: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зажимом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24" w:type="dxa"/>
            <w:vAlign w:val="center"/>
          </w:tcPr>
          <w:p w:rsidR="004D57A0" w:rsidRPr="001307D6" w:rsidRDefault="004D57A0" w:rsidP="004D57A0">
            <w:pPr>
              <w:jc w:val="center"/>
              <w:rPr>
                <w:lang w:val="en-US"/>
              </w:rPr>
            </w:pPr>
          </w:p>
        </w:tc>
        <w:tc>
          <w:tcPr>
            <w:tcW w:w="1063" w:type="dxa"/>
            <w:vAlign w:val="center"/>
          </w:tcPr>
          <w:p w:rsidR="004D57A0" w:rsidRPr="001307D6" w:rsidRDefault="004D57A0" w:rsidP="004D57A0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193" w:type="dxa"/>
            <w:vAlign w:val="center"/>
          </w:tcPr>
          <w:p w:rsidR="004D57A0" w:rsidRPr="001307D6" w:rsidRDefault="004D57A0" w:rsidP="004D57A0">
            <w:pPr>
              <w:jc w:val="center"/>
              <w:rPr>
                <w:lang w:val="en-US"/>
              </w:rPr>
            </w:pPr>
          </w:p>
        </w:tc>
        <w:tc>
          <w:tcPr>
            <w:tcW w:w="1445" w:type="dxa"/>
            <w:vAlign w:val="center"/>
          </w:tcPr>
          <w:p w:rsidR="004D57A0" w:rsidRPr="001307D6" w:rsidRDefault="004D57A0" w:rsidP="004D57A0">
            <w:pPr>
              <w:jc w:val="center"/>
              <w:rPr>
                <w:lang w:val="en-US"/>
              </w:rPr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lastRenderedPageBreak/>
              <w:t>22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noProof/>
                <w:sz w:val="24"/>
                <w:szCs w:val="24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Папка с завязками бумажная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6F34F9" w:rsidTr="00556D67">
        <w:trPr>
          <w:trHeight w:val="20"/>
          <w:jc w:val="center"/>
        </w:trPr>
        <w:tc>
          <w:tcPr>
            <w:tcW w:w="764" w:type="dxa"/>
            <w:vAlign w:val="center"/>
          </w:tcPr>
          <w:p w:rsidR="004D57A0" w:rsidRDefault="004D57A0" w:rsidP="004D57A0">
            <w:r>
              <w:t>23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D57A0" w:rsidRPr="00E3237A" w:rsidRDefault="004D57A0" w:rsidP="004D57A0">
            <w:pPr>
              <w:pStyle w:val="1"/>
              <w:spacing w:before="0" w:beforeAutospacing="0" w:after="0" w:afterAutospacing="0"/>
              <w:jc w:val="both"/>
              <w:textAlignment w:val="baseline"/>
              <w:outlineLvl w:val="0"/>
              <w:rPr>
                <w:noProof/>
                <w:sz w:val="24"/>
                <w:szCs w:val="24"/>
              </w:rPr>
            </w:pPr>
            <w:r w:rsidRPr="00E3237A">
              <w:rPr>
                <w:rFonts w:eastAsiaTheme="minorEastAsia"/>
                <w:b w:val="0"/>
                <w:bCs w:val="0"/>
                <w:kern w:val="0"/>
                <w:sz w:val="24"/>
                <w:szCs w:val="20"/>
              </w:rPr>
              <w:t>Файловая папка</w:t>
            </w:r>
          </w:p>
        </w:tc>
        <w:tc>
          <w:tcPr>
            <w:tcW w:w="671" w:type="dxa"/>
            <w:vAlign w:val="center"/>
          </w:tcPr>
          <w:p w:rsidR="004D57A0" w:rsidRPr="006F34F9" w:rsidRDefault="004D57A0" w:rsidP="004D57A0">
            <w:pPr>
              <w:jc w:val="center"/>
            </w:pPr>
            <w:r w:rsidRPr="006F34F9">
              <w:t>шт.</w:t>
            </w:r>
          </w:p>
        </w:tc>
        <w:tc>
          <w:tcPr>
            <w:tcW w:w="932" w:type="dxa"/>
            <w:vAlign w:val="bottom"/>
          </w:tcPr>
          <w:p w:rsidR="004D57A0" w:rsidRDefault="004D57A0" w:rsidP="004D57A0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24" w:type="dxa"/>
            <w:vAlign w:val="center"/>
          </w:tcPr>
          <w:p w:rsidR="004D57A0" w:rsidRPr="00970147" w:rsidRDefault="004D57A0" w:rsidP="004D57A0">
            <w:pPr>
              <w:jc w:val="center"/>
            </w:pPr>
          </w:p>
        </w:tc>
        <w:tc>
          <w:tcPr>
            <w:tcW w:w="1063" w:type="dxa"/>
            <w:vAlign w:val="center"/>
          </w:tcPr>
          <w:p w:rsidR="004D57A0" w:rsidRPr="004E2E43" w:rsidRDefault="004D57A0" w:rsidP="004D57A0">
            <w:pPr>
              <w:jc w:val="center"/>
              <w:rPr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  <w:tc>
          <w:tcPr>
            <w:tcW w:w="1445" w:type="dxa"/>
            <w:vAlign w:val="center"/>
          </w:tcPr>
          <w:p w:rsidR="004D57A0" w:rsidRPr="006F34F9" w:rsidRDefault="004D57A0" w:rsidP="004D57A0">
            <w:pPr>
              <w:jc w:val="center"/>
            </w:pPr>
          </w:p>
        </w:tc>
      </w:tr>
      <w:tr w:rsidR="004D57A0" w:rsidRPr="00E659B0" w:rsidTr="00576D3D">
        <w:trPr>
          <w:trHeight w:val="680"/>
          <w:jc w:val="center"/>
        </w:trPr>
        <w:tc>
          <w:tcPr>
            <w:tcW w:w="847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57A0" w:rsidRPr="00E659B0" w:rsidRDefault="004D57A0" w:rsidP="004D57A0">
            <w:pPr>
              <w:jc w:val="right"/>
              <w:rPr>
                <w:b/>
              </w:rPr>
            </w:pPr>
            <w:r w:rsidRPr="00E659B0">
              <w:rPr>
                <w:b/>
                <w:color w:val="000000"/>
              </w:rPr>
              <w:t>ИТОГО: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57A0" w:rsidRPr="00E659B0" w:rsidRDefault="004D57A0" w:rsidP="004D57A0">
            <w:pPr>
              <w:jc w:val="center"/>
              <w:rPr>
                <w:b/>
              </w:rPr>
            </w:pPr>
          </w:p>
        </w:tc>
      </w:tr>
    </w:tbl>
    <w:p w:rsidR="00827DAC" w:rsidRPr="006F34F9" w:rsidRDefault="00827DAC" w:rsidP="00CE570E">
      <w:pPr>
        <w:jc w:val="both"/>
        <w:rPr>
          <w:b/>
          <w:sz w:val="22"/>
          <w:szCs w:val="22"/>
        </w:rPr>
      </w:pPr>
    </w:p>
    <w:p w:rsidR="002B4D7C" w:rsidRPr="006F34F9" w:rsidRDefault="00CE570E" w:rsidP="00CE570E">
      <w:pPr>
        <w:jc w:val="both"/>
        <w:rPr>
          <w:b/>
          <w:sz w:val="22"/>
          <w:szCs w:val="22"/>
        </w:rPr>
      </w:pPr>
      <w:r w:rsidRPr="004C6F9D">
        <w:rPr>
          <w:sz w:val="22"/>
          <w:szCs w:val="22"/>
        </w:rPr>
        <w:t>Итого (цена Контракта):</w:t>
      </w:r>
      <w:r w:rsidR="00E659B0" w:rsidRPr="004C6F9D">
        <w:rPr>
          <w:sz w:val="22"/>
          <w:szCs w:val="22"/>
        </w:rPr>
        <w:t xml:space="preserve"> </w:t>
      </w:r>
      <w:r w:rsidR="00900D4D" w:rsidRPr="00900D4D">
        <w:rPr>
          <w:sz w:val="22"/>
          <w:szCs w:val="22"/>
        </w:rPr>
        <w:t>___________________</w:t>
      </w:r>
      <w:r w:rsidR="00E659B0" w:rsidRPr="00900D4D">
        <w:rPr>
          <w:sz w:val="22"/>
          <w:szCs w:val="22"/>
        </w:rPr>
        <w:t xml:space="preserve">, </w:t>
      </w:r>
      <w:r w:rsidR="00686850" w:rsidRPr="00900D4D">
        <w:rPr>
          <w:sz w:val="22"/>
          <w:szCs w:val="22"/>
        </w:rPr>
        <w:t>в т.ч. НДС</w:t>
      </w:r>
      <w:r w:rsidR="00900D4D">
        <w:rPr>
          <w:sz w:val="22"/>
          <w:szCs w:val="22"/>
        </w:rPr>
        <w:t>/НДС не облагается</w:t>
      </w:r>
    </w:p>
    <w:p w:rsidR="00B6676E" w:rsidRDefault="00B6676E" w:rsidP="00CE570E">
      <w:pPr>
        <w:jc w:val="both"/>
        <w:rPr>
          <w:rFonts w:eastAsia="Calibri"/>
          <w:b/>
          <w:bCs/>
          <w:kern w:val="1"/>
          <w:sz w:val="22"/>
          <w:szCs w:val="22"/>
          <w:lang w:eastAsia="ar-SA"/>
        </w:rPr>
      </w:pPr>
    </w:p>
    <w:p w:rsidR="00B6676E" w:rsidRPr="004C6F9D" w:rsidRDefault="00B6676E" w:rsidP="00CE570E">
      <w:pPr>
        <w:jc w:val="both"/>
        <w:rPr>
          <w:rFonts w:eastAsia="Calibri"/>
          <w:bCs/>
          <w:kern w:val="1"/>
          <w:sz w:val="22"/>
          <w:szCs w:val="22"/>
          <w:lang w:eastAsia="ar-SA"/>
        </w:rPr>
      </w:pPr>
    </w:p>
    <w:tbl>
      <w:tblPr>
        <w:tblW w:w="9999" w:type="dxa"/>
        <w:jc w:val="center"/>
        <w:tblLook w:val="04A0" w:firstRow="1" w:lastRow="0" w:firstColumn="1" w:lastColumn="0" w:noHBand="0" w:noVBand="1"/>
      </w:tblPr>
      <w:tblGrid>
        <w:gridCol w:w="4928"/>
        <w:gridCol w:w="5071"/>
      </w:tblGrid>
      <w:tr w:rsidR="00863AB2" w:rsidRPr="004C6F9D" w:rsidTr="00E27CC1">
        <w:trPr>
          <w:trHeight w:val="1184"/>
          <w:jc w:val="center"/>
        </w:trPr>
        <w:tc>
          <w:tcPr>
            <w:tcW w:w="4928" w:type="dxa"/>
          </w:tcPr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Директор</w:t>
            </w: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ind w:right="317"/>
              <w:jc w:val="righ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О. Ю. Устинова</w:t>
            </w: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  <w:tc>
          <w:tcPr>
            <w:tcW w:w="5071" w:type="dxa"/>
          </w:tcPr>
          <w:p w:rsidR="00863AB2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900D4D" w:rsidRDefault="00900D4D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900D4D" w:rsidRPr="004C6F9D" w:rsidRDefault="00900D4D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</w:tr>
    </w:tbl>
    <w:p w:rsidR="00B6676E" w:rsidRPr="006F34F9" w:rsidRDefault="00B6676E" w:rsidP="00CE570E">
      <w:pPr>
        <w:jc w:val="both"/>
        <w:rPr>
          <w:b/>
          <w:sz w:val="22"/>
          <w:szCs w:val="22"/>
        </w:rPr>
      </w:pPr>
    </w:p>
    <w:p w:rsidR="00E218BC" w:rsidRPr="006F34F9" w:rsidRDefault="00E218BC" w:rsidP="00CE570E">
      <w:pPr>
        <w:jc w:val="both"/>
        <w:rPr>
          <w:b/>
          <w:sz w:val="22"/>
          <w:szCs w:val="22"/>
        </w:rPr>
      </w:pPr>
    </w:p>
    <w:p w:rsidR="002B4D7C" w:rsidRPr="006F34F9" w:rsidRDefault="002B4D7C" w:rsidP="00CE570E">
      <w:pPr>
        <w:jc w:val="both"/>
        <w:rPr>
          <w:b/>
          <w:sz w:val="22"/>
          <w:szCs w:val="22"/>
        </w:rPr>
      </w:pPr>
    </w:p>
    <w:p w:rsidR="00B6676E" w:rsidRDefault="00B6676E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6676E" w:rsidRPr="00B6676E" w:rsidRDefault="00B6676E" w:rsidP="00B6676E">
      <w:pPr>
        <w:jc w:val="right"/>
        <w:rPr>
          <w:sz w:val="22"/>
          <w:szCs w:val="22"/>
        </w:rPr>
      </w:pPr>
      <w:r w:rsidRPr="00B6676E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  <w:r w:rsidRPr="00B6676E">
        <w:rPr>
          <w:sz w:val="22"/>
          <w:szCs w:val="22"/>
        </w:rPr>
        <w:t xml:space="preserve"> </w:t>
      </w:r>
    </w:p>
    <w:p w:rsidR="00B6676E" w:rsidRPr="00B6676E" w:rsidRDefault="00B6676E" w:rsidP="00B6676E">
      <w:pPr>
        <w:jc w:val="right"/>
        <w:rPr>
          <w:sz w:val="22"/>
          <w:szCs w:val="22"/>
        </w:rPr>
      </w:pPr>
      <w:r w:rsidRPr="00B6676E">
        <w:rPr>
          <w:sz w:val="22"/>
          <w:szCs w:val="22"/>
        </w:rPr>
        <w:t xml:space="preserve">к Контракту от </w:t>
      </w:r>
      <w:r w:rsidR="004E2E43">
        <w:rPr>
          <w:sz w:val="22"/>
          <w:szCs w:val="22"/>
        </w:rPr>
        <w:t xml:space="preserve">____ </w:t>
      </w:r>
      <w:r w:rsidR="007C5BF4">
        <w:rPr>
          <w:sz w:val="22"/>
          <w:szCs w:val="22"/>
        </w:rPr>
        <w:t>августа</w:t>
      </w:r>
      <w:r w:rsidR="004E2E43">
        <w:rPr>
          <w:sz w:val="22"/>
          <w:szCs w:val="22"/>
        </w:rPr>
        <w:t xml:space="preserve"> 202</w:t>
      </w:r>
      <w:r w:rsidR="00613A50">
        <w:rPr>
          <w:sz w:val="22"/>
          <w:szCs w:val="22"/>
        </w:rPr>
        <w:t>4</w:t>
      </w:r>
      <w:r w:rsidR="004E2E43">
        <w:rPr>
          <w:sz w:val="22"/>
          <w:szCs w:val="22"/>
        </w:rPr>
        <w:t xml:space="preserve"> г.</w:t>
      </w:r>
      <w:r w:rsidR="004C6F9D">
        <w:rPr>
          <w:sz w:val="22"/>
          <w:szCs w:val="22"/>
        </w:rPr>
        <w:t xml:space="preserve"> </w:t>
      </w:r>
      <w:r w:rsidRPr="00B6676E">
        <w:rPr>
          <w:sz w:val="22"/>
          <w:szCs w:val="22"/>
        </w:rPr>
        <w:t xml:space="preserve"> №</w:t>
      </w:r>
      <w:r w:rsidR="004C6F9D">
        <w:rPr>
          <w:sz w:val="22"/>
          <w:szCs w:val="22"/>
        </w:rPr>
        <w:t xml:space="preserve"> </w:t>
      </w:r>
    </w:p>
    <w:p w:rsidR="00BF3BD0" w:rsidRDefault="00BF3BD0" w:rsidP="00B6676E">
      <w:pPr>
        <w:spacing w:before="120" w:after="120"/>
        <w:jc w:val="center"/>
        <w:rPr>
          <w:b/>
          <w:sz w:val="22"/>
          <w:szCs w:val="22"/>
        </w:rPr>
      </w:pPr>
    </w:p>
    <w:p w:rsidR="00BF3BD0" w:rsidRDefault="00BF3BD0" w:rsidP="00B6676E">
      <w:pPr>
        <w:spacing w:before="120" w:after="120"/>
        <w:jc w:val="center"/>
        <w:rPr>
          <w:b/>
          <w:sz w:val="22"/>
          <w:szCs w:val="22"/>
        </w:rPr>
      </w:pPr>
    </w:p>
    <w:p w:rsidR="00B6676E" w:rsidRDefault="00B6676E" w:rsidP="00B6676E">
      <w:pPr>
        <w:spacing w:before="120" w:after="120"/>
        <w:jc w:val="center"/>
        <w:rPr>
          <w:b/>
          <w:sz w:val="22"/>
          <w:szCs w:val="22"/>
        </w:rPr>
      </w:pPr>
      <w:r w:rsidRPr="00B6676E">
        <w:rPr>
          <w:b/>
          <w:sz w:val="22"/>
          <w:szCs w:val="22"/>
        </w:rPr>
        <w:t>ТЕХНИЧЕСКОЕ ЗАДАНИЕ</w:t>
      </w:r>
    </w:p>
    <w:p w:rsidR="004C746C" w:rsidRPr="009A4642" w:rsidRDefault="006C439C" w:rsidP="00F56071">
      <w:pPr>
        <w:pStyle w:val="a4"/>
        <w:widowControl w:val="0"/>
        <w:numPr>
          <w:ilvl w:val="0"/>
          <w:numId w:val="32"/>
        </w:numPr>
        <w:spacing w:after="0" w:line="240" w:lineRule="auto"/>
        <w:jc w:val="both"/>
        <w:rPr>
          <w:rStyle w:val="qshczy"/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hAnsi="Times New Roman" w:cs="Times New Roman"/>
          <w:sz w:val="24"/>
          <w:szCs w:val="24"/>
        </w:rPr>
        <w:t>Блоки для заметок на липком крае</w:t>
      </w:r>
      <w:r w:rsidR="00DE3553" w:rsidRPr="009A4642">
        <w:rPr>
          <w:rFonts w:ascii="Times New Roman" w:hAnsi="Times New Roman" w:cs="Times New Roman"/>
          <w:sz w:val="24"/>
          <w:szCs w:val="24"/>
        </w:rPr>
        <w:t xml:space="preserve"> в формате 76×76 мм. Плотность бумаги составляет 62 г/кв.м, клейкий слой — 22Н/м. В упаковке 100 листов. – 62 упаковки</w:t>
      </w:r>
    </w:p>
    <w:p w:rsidR="007D12D8" w:rsidRPr="009A4642" w:rsidRDefault="007D12D8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hAnsi="Times New Roman" w:cs="Times New Roman"/>
          <w:sz w:val="24"/>
          <w:szCs w:val="24"/>
        </w:rPr>
        <w:t>Блок в пластик боксе</w:t>
      </w:r>
      <w:r w:rsidR="0079201C">
        <w:rPr>
          <w:rFonts w:ascii="Times New Roman" w:hAnsi="Times New Roman" w:cs="Times New Roman"/>
          <w:sz w:val="24"/>
          <w:szCs w:val="24"/>
        </w:rPr>
        <w:t>,</w:t>
      </w:r>
      <w:r w:rsidR="00DE3553" w:rsidRPr="009A4642">
        <w:rPr>
          <w:rFonts w:ascii="Times New Roman" w:hAnsi="Times New Roman" w:cs="Times New Roman"/>
          <w:sz w:val="24"/>
          <w:szCs w:val="24"/>
        </w:rPr>
        <w:t xml:space="preserve"> </w:t>
      </w:r>
      <w:r w:rsidR="00DE3553" w:rsidRPr="009A4642">
        <w:rPr>
          <w:rFonts w:ascii="Times New Roman" w:eastAsiaTheme="minorEastAsia" w:hAnsi="Times New Roman" w:cs="Times New Roman"/>
          <w:sz w:val="24"/>
          <w:szCs w:val="24"/>
        </w:rPr>
        <w:t>квадратны</w:t>
      </w:r>
      <w:r w:rsidR="0079201C">
        <w:rPr>
          <w:rFonts w:ascii="Times New Roman" w:eastAsiaTheme="minorEastAsia" w:hAnsi="Times New Roman" w:cs="Times New Roman"/>
          <w:sz w:val="24"/>
          <w:szCs w:val="24"/>
        </w:rPr>
        <w:t>е</w:t>
      </w:r>
      <w:r w:rsidR="00DE3553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лист</w:t>
      </w:r>
      <w:r w:rsidR="0079201C">
        <w:rPr>
          <w:rFonts w:ascii="Times New Roman" w:eastAsiaTheme="minorEastAsia" w:hAnsi="Times New Roman" w:cs="Times New Roman"/>
          <w:sz w:val="24"/>
          <w:szCs w:val="24"/>
        </w:rPr>
        <w:t>ы</w:t>
      </w:r>
      <w:r w:rsidR="00DE3553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размером 9 х 9 см.</w:t>
      </w:r>
      <w:r w:rsidR="00D94FEA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– 4 упаковки</w:t>
      </w:r>
    </w:p>
    <w:p w:rsidR="007D12D8" w:rsidRPr="009A4642" w:rsidRDefault="007D12D8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hAnsi="Times New Roman" w:cs="Times New Roman"/>
          <w:sz w:val="24"/>
          <w:szCs w:val="24"/>
        </w:rPr>
        <w:t xml:space="preserve">Блокнот 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Формат</w:t>
      </w:r>
      <w:r w:rsidR="008646F1" w:rsidRPr="009A4642">
        <w:rPr>
          <w:rFonts w:ascii="Times New Roman" w:hAnsi="Times New Roman" w:cs="Times New Roman"/>
          <w:sz w:val="24"/>
          <w:szCs w:val="24"/>
        </w:rPr>
        <w:t xml:space="preserve"> </w:t>
      </w:r>
      <w:r w:rsidRPr="009A4642">
        <w:rPr>
          <w:rFonts w:ascii="Times New Roman" w:hAnsi="Times New Roman" w:cs="Times New Roman"/>
          <w:sz w:val="24"/>
          <w:szCs w:val="24"/>
        </w:rPr>
        <w:t>А5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(клетка)</w:t>
      </w:r>
      <w:r w:rsidR="00D94FEA" w:rsidRPr="009A4642">
        <w:rPr>
          <w:rFonts w:ascii="Times New Roman" w:hAnsi="Times New Roman" w:cs="Times New Roman"/>
          <w:sz w:val="24"/>
          <w:szCs w:val="24"/>
        </w:rPr>
        <w:t>, количество листов 60 – 14 шт</w:t>
      </w:r>
    </w:p>
    <w:p w:rsidR="007D12D8" w:rsidRPr="009A4642" w:rsidRDefault="007D12D8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hAnsi="Times New Roman" w:cs="Times New Roman"/>
          <w:sz w:val="24"/>
          <w:szCs w:val="24"/>
        </w:rPr>
        <w:t>Блокнот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Формат</w:t>
      </w:r>
      <w:r w:rsidRPr="009A4642">
        <w:rPr>
          <w:rFonts w:ascii="Times New Roman" w:hAnsi="Times New Roman" w:cs="Times New Roman"/>
          <w:sz w:val="24"/>
          <w:szCs w:val="24"/>
        </w:rPr>
        <w:t xml:space="preserve"> А6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(клетка)</w:t>
      </w:r>
      <w:r w:rsidR="00F115C7" w:rsidRPr="009A4642">
        <w:rPr>
          <w:rFonts w:ascii="Times New Roman" w:hAnsi="Times New Roman" w:cs="Times New Roman"/>
          <w:sz w:val="24"/>
          <w:szCs w:val="24"/>
        </w:rPr>
        <w:t>, количество листов 40 – 5 шт</w:t>
      </w:r>
    </w:p>
    <w:p w:rsidR="007D12D8" w:rsidRPr="009A4642" w:rsidRDefault="007D12D8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hAnsi="Times New Roman" w:cs="Times New Roman"/>
          <w:sz w:val="24"/>
          <w:szCs w:val="24"/>
        </w:rPr>
        <w:t>Блокнот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Формат</w:t>
      </w:r>
      <w:r w:rsidRPr="009A4642">
        <w:rPr>
          <w:rFonts w:ascii="Times New Roman" w:hAnsi="Times New Roman" w:cs="Times New Roman"/>
          <w:sz w:val="24"/>
          <w:szCs w:val="24"/>
        </w:rPr>
        <w:t xml:space="preserve"> А4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(клетка)</w:t>
      </w:r>
      <w:r w:rsidR="00F115C7" w:rsidRPr="009A4642">
        <w:rPr>
          <w:rFonts w:ascii="Times New Roman" w:hAnsi="Times New Roman" w:cs="Times New Roman"/>
          <w:sz w:val="24"/>
          <w:szCs w:val="24"/>
        </w:rPr>
        <w:t>, количество листов 80 – 5 шт</w:t>
      </w:r>
    </w:p>
    <w:p w:rsidR="007D12D8" w:rsidRPr="009A4642" w:rsidRDefault="007D12D8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hAnsi="Times New Roman" w:cs="Times New Roman"/>
          <w:sz w:val="24"/>
          <w:szCs w:val="24"/>
        </w:rPr>
        <w:t>Тетрадь Формат А5(клетка)</w:t>
      </w:r>
      <w:r w:rsidR="008646F1" w:rsidRPr="009A4642">
        <w:rPr>
          <w:rFonts w:ascii="Times New Roman" w:hAnsi="Times New Roman" w:cs="Times New Roman"/>
          <w:sz w:val="24"/>
          <w:szCs w:val="24"/>
        </w:rPr>
        <w:t>,</w:t>
      </w:r>
      <w:r w:rsidRPr="009A4642">
        <w:rPr>
          <w:rFonts w:ascii="Times New Roman" w:hAnsi="Times New Roman" w:cs="Times New Roman"/>
          <w:sz w:val="24"/>
          <w:szCs w:val="24"/>
        </w:rPr>
        <w:t xml:space="preserve"> </w:t>
      </w:r>
      <w:r w:rsidR="008646F1" w:rsidRPr="009A4642">
        <w:rPr>
          <w:rFonts w:ascii="Times New Roman" w:hAnsi="Times New Roman" w:cs="Times New Roman"/>
          <w:sz w:val="24"/>
          <w:szCs w:val="24"/>
        </w:rPr>
        <w:t>количество листов 48</w:t>
      </w:r>
      <w:r w:rsidR="00170130" w:rsidRPr="009A4642">
        <w:rPr>
          <w:rFonts w:ascii="Times New Roman" w:hAnsi="Times New Roman" w:cs="Times New Roman"/>
          <w:sz w:val="24"/>
          <w:szCs w:val="24"/>
        </w:rPr>
        <w:t xml:space="preserve"> </w:t>
      </w:r>
      <w:r w:rsidR="00F115C7" w:rsidRPr="009A4642">
        <w:rPr>
          <w:rFonts w:ascii="Times New Roman" w:hAnsi="Times New Roman" w:cs="Times New Roman"/>
          <w:sz w:val="24"/>
          <w:szCs w:val="24"/>
        </w:rPr>
        <w:t>–</w:t>
      </w:r>
      <w:r w:rsidR="00170130" w:rsidRPr="009A4642">
        <w:rPr>
          <w:rFonts w:ascii="Times New Roman" w:hAnsi="Times New Roman" w:cs="Times New Roman"/>
          <w:sz w:val="24"/>
          <w:szCs w:val="24"/>
        </w:rPr>
        <w:t xml:space="preserve"> 18 шт</w:t>
      </w:r>
    </w:p>
    <w:p w:rsidR="007D12D8" w:rsidRPr="009A4642" w:rsidRDefault="007D12D8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Тетрадь Формат А4(клетка)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8646F1" w:rsidRPr="009A4642">
        <w:rPr>
          <w:rFonts w:ascii="Times New Roman" w:hAnsi="Times New Roman" w:cs="Times New Roman"/>
          <w:sz w:val="24"/>
          <w:szCs w:val="24"/>
        </w:rPr>
        <w:t xml:space="preserve"> количество листов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96</w:t>
      </w:r>
      <w:r w:rsidR="00170130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115C7" w:rsidRPr="009A4642">
        <w:rPr>
          <w:rFonts w:ascii="Times New Roman" w:hAnsi="Times New Roman" w:cs="Times New Roman"/>
          <w:sz w:val="24"/>
          <w:szCs w:val="24"/>
        </w:rPr>
        <w:t>–</w:t>
      </w:r>
      <w:r w:rsidR="00170130" w:rsidRPr="009A4642">
        <w:rPr>
          <w:rFonts w:ascii="Times New Roman" w:hAnsi="Times New Roman" w:cs="Times New Roman"/>
          <w:sz w:val="24"/>
          <w:szCs w:val="24"/>
        </w:rPr>
        <w:t xml:space="preserve"> 3 шт</w:t>
      </w:r>
    </w:p>
    <w:p w:rsidR="002D67E7" w:rsidRPr="009A4642" w:rsidRDefault="007D12D8" w:rsidP="002D67E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Подставки пластиковые для книг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8646F1" w:rsidRPr="009A4642">
        <w:rPr>
          <w:rFonts w:ascii="Times New Roman" w:hAnsi="Times New Roman" w:cs="Times New Roman"/>
          <w:sz w:val="24"/>
          <w:szCs w:val="24"/>
        </w:rPr>
        <w:t xml:space="preserve"> складная конструкция, угол наклона регулируется: от 110 до 130 градусов.  </w:t>
      </w:r>
      <w:r w:rsidR="00170130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70130" w:rsidRPr="009A4642">
        <w:rPr>
          <w:rFonts w:ascii="Times New Roman" w:hAnsi="Times New Roman" w:cs="Times New Roman"/>
          <w:sz w:val="24"/>
          <w:szCs w:val="24"/>
        </w:rPr>
        <w:t>– 10 шт</w:t>
      </w:r>
    </w:p>
    <w:p w:rsidR="002D67E7" w:rsidRPr="009A4642" w:rsidRDefault="002D67E7" w:rsidP="002D67E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Лоток-органайзер для бумаг вертикальный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ширина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75mm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, пластик</w:t>
      </w:r>
      <w:r w:rsidR="00170130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70130" w:rsidRPr="009A4642">
        <w:rPr>
          <w:rFonts w:ascii="Times New Roman" w:hAnsi="Times New Roman" w:cs="Times New Roman"/>
          <w:sz w:val="24"/>
          <w:szCs w:val="24"/>
        </w:rPr>
        <w:t>– 16 шт</w:t>
      </w:r>
    </w:p>
    <w:p w:rsidR="007D12D8" w:rsidRPr="009A4642" w:rsidRDefault="002D67E7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hAnsi="Times New Roman" w:cs="Times New Roman"/>
          <w:sz w:val="24"/>
          <w:szCs w:val="24"/>
        </w:rPr>
        <w:t>Лоток горизонтальный для бумаг А4, 1 отделение</w:t>
      </w:r>
      <w:r w:rsidR="008646F1" w:rsidRPr="009A4642">
        <w:rPr>
          <w:rFonts w:ascii="Times New Roman" w:hAnsi="Times New Roman" w:cs="Times New Roman"/>
          <w:sz w:val="24"/>
          <w:szCs w:val="24"/>
        </w:rPr>
        <w:t>,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возможно установка аналогичных лотков друг на друга, оснащен жестким креплением.</w:t>
      </w:r>
      <w:r w:rsidR="00170130" w:rsidRPr="009A4642">
        <w:rPr>
          <w:rFonts w:ascii="Times New Roman" w:hAnsi="Times New Roman" w:cs="Times New Roman"/>
          <w:sz w:val="24"/>
          <w:szCs w:val="24"/>
        </w:rPr>
        <w:t xml:space="preserve"> – 7 шт</w:t>
      </w:r>
    </w:p>
    <w:p w:rsidR="002D67E7" w:rsidRPr="009A4642" w:rsidRDefault="002D67E7" w:rsidP="002D67E7">
      <w:pPr>
        <w:pStyle w:val="product-classificationrow"/>
        <w:numPr>
          <w:ilvl w:val="0"/>
          <w:numId w:val="32"/>
        </w:numPr>
        <w:shd w:val="clear" w:color="auto" w:fill="FFFFFF"/>
        <w:spacing w:before="0" w:beforeAutospacing="0" w:after="0" w:afterAutospacing="0" w:line="225" w:lineRule="atLeast"/>
        <w:jc w:val="both"/>
        <w:textAlignment w:val="baseline"/>
        <w:rPr>
          <w:rFonts w:eastAsiaTheme="minorEastAsia"/>
        </w:rPr>
      </w:pPr>
      <w:r w:rsidRPr="009A4642">
        <w:rPr>
          <w:rFonts w:eastAsiaTheme="minorEastAsia"/>
        </w:rPr>
        <w:t>Лоток горизонтальный для бумаг А3, 1 отделение</w:t>
      </w:r>
      <w:r w:rsidR="008646F1" w:rsidRPr="009A4642">
        <w:rPr>
          <w:rFonts w:eastAsiaTheme="minorEastAsia"/>
        </w:rPr>
        <w:t>, возможно установка аналогичных лотков друг на друга, оснащен жестким креплением.</w:t>
      </w:r>
      <w:r w:rsidR="00170130" w:rsidRPr="009A4642">
        <w:rPr>
          <w:rFonts w:eastAsiaTheme="minorEastAsia"/>
        </w:rPr>
        <w:t xml:space="preserve"> </w:t>
      </w:r>
      <w:r w:rsidR="00170130" w:rsidRPr="009A4642">
        <w:t>– 7 шт</w:t>
      </w:r>
    </w:p>
    <w:p w:rsidR="002D67E7" w:rsidRPr="009A4642" w:rsidRDefault="002D67E7" w:rsidP="002D67E7">
      <w:pPr>
        <w:pStyle w:val="product-classificationrow"/>
        <w:numPr>
          <w:ilvl w:val="0"/>
          <w:numId w:val="32"/>
        </w:numPr>
        <w:shd w:val="clear" w:color="auto" w:fill="FFFFFF"/>
        <w:spacing w:before="0" w:beforeAutospacing="0" w:after="0" w:afterAutospacing="0" w:line="225" w:lineRule="atLeast"/>
        <w:jc w:val="both"/>
        <w:textAlignment w:val="baseline"/>
        <w:rPr>
          <w:rFonts w:eastAsiaTheme="minorEastAsia"/>
        </w:rPr>
      </w:pPr>
      <w:r w:rsidRPr="009A4642">
        <w:rPr>
          <w:rFonts w:eastAsiaTheme="minorEastAsia"/>
        </w:rPr>
        <w:t>Коробки-архивные картонные органайзеры</w:t>
      </w:r>
      <w:r w:rsidR="008646F1" w:rsidRPr="009A4642">
        <w:rPr>
          <w:rFonts w:eastAsiaTheme="minorEastAsia"/>
        </w:rPr>
        <w:t>, Толщина картона - 3 мм. Вмещает до 3200 листов.</w:t>
      </w:r>
      <w:r w:rsidR="002A6451" w:rsidRPr="009A4642">
        <w:rPr>
          <w:rFonts w:eastAsiaTheme="minorEastAsia"/>
        </w:rPr>
        <w:t xml:space="preserve"> </w:t>
      </w:r>
      <w:r w:rsidR="002A6451" w:rsidRPr="009A4642">
        <w:t>– 5 шт</w:t>
      </w:r>
    </w:p>
    <w:p w:rsidR="007D12D8" w:rsidRPr="009A4642" w:rsidRDefault="002D67E7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Этикетки самоклеящи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еся для опечатывания документов 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>белые 70x37 мм 24 штуки на листе (10 листов в упаковке)</w:t>
      </w:r>
      <w:r w:rsidR="00DE1874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E1874" w:rsidRPr="009A4642">
        <w:rPr>
          <w:rFonts w:ascii="Times New Roman" w:hAnsi="Times New Roman" w:cs="Times New Roman"/>
          <w:sz w:val="24"/>
          <w:szCs w:val="24"/>
        </w:rPr>
        <w:t>– 13 шт</w:t>
      </w:r>
    </w:p>
    <w:p w:rsidR="002D67E7" w:rsidRPr="009A4642" w:rsidRDefault="002D67E7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 xml:space="preserve">Файлы перфорированные 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формат 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>А4, КОМПЛЕКТ 100 шт.</w:t>
      </w:r>
      <w:r w:rsidR="00DE1874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E1874" w:rsidRPr="009A4642">
        <w:rPr>
          <w:rFonts w:ascii="Times New Roman" w:hAnsi="Times New Roman" w:cs="Times New Roman"/>
          <w:sz w:val="24"/>
          <w:szCs w:val="24"/>
        </w:rPr>
        <w:t>– 44 шт</w:t>
      </w:r>
    </w:p>
    <w:p w:rsidR="002D67E7" w:rsidRPr="009A4642" w:rsidRDefault="002D67E7" w:rsidP="007D12D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 xml:space="preserve">Файлы перфорированные 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формат 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>А3, КОМПЛЕКТ 100 шт.</w:t>
      </w:r>
      <w:r w:rsidR="00DE1874" w:rsidRPr="009A4642">
        <w:rPr>
          <w:rFonts w:ascii="Times New Roman" w:hAnsi="Times New Roman" w:cs="Times New Roman"/>
          <w:sz w:val="24"/>
          <w:szCs w:val="24"/>
        </w:rPr>
        <w:t xml:space="preserve"> – 1 шт</w:t>
      </w:r>
    </w:p>
    <w:p w:rsidR="002D67E7" w:rsidRPr="009A4642" w:rsidRDefault="002D67E7" w:rsidP="002D67E7">
      <w:pPr>
        <w:pStyle w:val="product-classificationrow"/>
        <w:numPr>
          <w:ilvl w:val="0"/>
          <w:numId w:val="32"/>
        </w:numPr>
        <w:shd w:val="clear" w:color="auto" w:fill="FFFFFF"/>
        <w:spacing w:before="0" w:beforeAutospacing="0" w:after="0" w:afterAutospacing="0" w:line="225" w:lineRule="atLeast"/>
        <w:jc w:val="both"/>
        <w:textAlignment w:val="baseline"/>
        <w:rPr>
          <w:rFonts w:eastAsiaTheme="minorEastAsia"/>
        </w:rPr>
      </w:pPr>
      <w:r w:rsidRPr="009A4642">
        <w:rPr>
          <w:rFonts w:eastAsiaTheme="minorEastAsia"/>
        </w:rPr>
        <w:t>Папка-конверт плотная на кнопке</w:t>
      </w:r>
      <w:r w:rsidR="008646F1" w:rsidRPr="009A4642">
        <w:rPr>
          <w:rFonts w:eastAsiaTheme="minorEastAsia"/>
        </w:rPr>
        <w:t>, формат</w:t>
      </w:r>
      <w:r w:rsidR="008646F1" w:rsidRPr="009A4642">
        <w:t xml:space="preserve"> А4,</w:t>
      </w:r>
      <w:r w:rsidR="008646F1" w:rsidRPr="009A4642">
        <w:rPr>
          <w:rFonts w:eastAsiaTheme="minorEastAsia"/>
        </w:rPr>
        <w:t xml:space="preserve"> вместимость до 120 листов</w:t>
      </w:r>
      <w:r w:rsidR="00DE1874" w:rsidRPr="009A4642">
        <w:rPr>
          <w:rFonts w:eastAsiaTheme="minorEastAsia"/>
        </w:rPr>
        <w:t xml:space="preserve"> </w:t>
      </w:r>
      <w:r w:rsidR="00DE1874" w:rsidRPr="009A4642">
        <w:t>– 86 шт</w:t>
      </w:r>
    </w:p>
    <w:p w:rsidR="002D67E7" w:rsidRPr="009A4642" w:rsidRDefault="00D358C2" w:rsidP="002D67E7">
      <w:pPr>
        <w:pStyle w:val="product-classificationrow"/>
        <w:numPr>
          <w:ilvl w:val="0"/>
          <w:numId w:val="32"/>
        </w:numPr>
        <w:shd w:val="clear" w:color="auto" w:fill="FFFFFF"/>
        <w:spacing w:before="0" w:beforeAutospacing="0" w:after="0" w:afterAutospacing="0" w:line="225" w:lineRule="atLeast"/>
        <w:jc w:val="both"/>
        <w:textAlignment w:val="baseline"/>
        <w:rPr>
          <w:rFonts w:eastAsiaTheme="minorEastAsia"/>
        </w:rPr>
      </w:pPr>
      <w:r w:rsidRPr="009A4642">
        <w:rPr>
          <w:rFonts w:eastAsiaTheme="minorEastAsia"/>
        </w:rPr>
        <w:t>П</w:t>
      </w:r>
      <w:r w:rsidR="002D67E7" w:rsidRPr="009A4642">
        <w:rPr>
          <w:rFonts w:eastAsiaTheme="minorEastAsia"/>
        </w:rPr>
        <w:t xml:space="preserve">апка-уголок </w:t>
      </w:r>
      <w:r w:rsidR="008646F1" w:rsidRPr="009A4642">
        <w:rPr>
          <w:rFonts w:eastAsiaTheme="minorEastAsia"/>
        </w:rPr>
        <w:t xml:space="preserve">формат </w:t>
      </w:r>
      <w:r w:rsidR="002D67E7" w:rsidRPr="009A4642">
        <w:rPr>
          <w:rFonts w:eastAsiaTheme="minorEastAsia"/>
        </w:rPr>
        <w:t>А4</w:t>
      </w:r>
      <w:r w:rsidRPr="009A4642">
        <w:rPr>
          <w:rFonts w:eastAsiaTheme="minorEastAsia"/>
        </w:rPr>
        <w:t>, изготовлена из качественного полипропилена толщиной 180 мкм, в</w:t>
      </w:r>
      <w:r w:rsidR="008646F1" w:rsidRPr="009A4642">
        <w:rPr>
          <w:rFonts w:eastAsiaTheme="minorEastAsia"/>
        </w:rPr>
        <w:t>местимость</w:t>
      </w:r>
      <w:r w:rsidRPr="009A4642">
        <w:rPr>
          <w:rFonts w:eastAsiaTheme="minorEastAsia"/>
        </w:rPr>
        <w:t xml:space="preserve"> до 50 листов</w:t>
      </w:r>
      <w:r w:rsidR="00DE1874" w:rsidRPr="009A4642">
        <w:rPr>
          <w:rFonts w:eastAsiaTheme="minorEastAsia"/>
        </w:rPr>
        <w:t xml:space="preserve"> </w:t>
      </w:r>
      <w:r w:rsidR="00DE1874" w:rsidRPr="009A4642">
        <w:t>– 190</w:t>
      </w:r>
      <w:r w:rsidRPr="009A4642">
        <w:t xml:space="preserve"> шт</w:t>
      </w:r>
    </w:p>
    <w:p w:rsidR="002D67E7" w:rsidRPr="009A4642" w:rsidRDefault="002D67E7" w:rsidP="002D67E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hAnsi="Times New Roman" w:cs="Times New Roman"/>
          <w:sz w:val="24"/>
          <w:szCs w:val="24"/>
        </w:rPr>
        <w:t>Папка на резинках(пластиковая)</w:t>
      </w:r>
      <w:r w:rsidR="00773E7F" w:rsidRPr="009A4642">
        <w:rPr>
          <w:rFonts w:ascii="Times New Roman" w:hAnsi="Times New Roman" w:cs="Times New Roman"/>
          <w:sz w:val="24"/>
          <w:szCs w:val="24"/>
        </w:rPr>
        <w:t>,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формат</w:t>
      </w:r>
      <w:r w:rsidRPr="009A4642">
        <w:rPr>
          <w:rFonts w:ascii="Times New Roman" w:hAnsi="Times New Roman" w:cs="Times New Roman"/>
          <w:sz w:val="24"/>
          <w:szCs w:val="24"/>
        </w:rPr>
        <w:t xml:space="preserve"> А4</w:t>
      </w:r>
      <w:r w:rsidR="00D358C2" w:rsidRPr="009A4642">
        <w:rPr>
          <w:rFonts w:ascii="Times New Roman" w:hAnsi="Times New Roman" w:cs="Times New Roman"/>
          <w:sz w:val="24"/>
          <w:szCs w:val="24"/>
        </w:rPr>
        <w:t>,</w:t>
      </w:r>
      <w:r w:rsidR="00D358C2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в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местимость</w:t>
      </w:r>
      <w:r w:rsidR="00D358C2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до 300 листов</w:t>
      </w:r>
      <w:r w:rsidR="00DE1874" w:rsidRPr="009A4642">
        <w:rPr>
          <w:rFonts w:ascii="Times New Roman" w:hAnsi="Times New Roman" w:cs="Times New Roman"/>
          <w:sz w:val="24"/>
          <w:szCs w:val="24"/>
        </w:rPr>
        <w:t xml:space="preserve"> – 36 шт</w:t>
      </w:r>
    </w:p>
    <w:p w:rsidR="002D67E7" w:rsidRPr="009A4642" w:rsidRDefault="002D67E7" w:rsidP="002D67E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Папка-скоросшиватель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>, формат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А4 пластик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>, в</w:t>
      </w:r>
      <w:r w:rsidR="008646F1" w:rsidRPr="009A4642">
        <w:rPr>
          <w:rFonts w:ascii="Times New Roman" w:eastAsiaTheme="minorEastAsia" w:hAnsi="Times New Roman" w:cs="Times New Roman"/>
          <w:sz w:val="24"/>
          <w:szCs w:val="24"/>
        </w:rPr>
        <w:t>местимость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до 100 листов. </w:t>
      </w:r>
      <w:r w:rsidR="00DE1874" w:rsidRPr="009A4642">
        <w:rPr>
          <w:rFonts w:ascii="Times New Roman" w:hAnsi="Times New Roman" w:cs="Times New Roman"/>
          <w:sz w:val="24"/>
          <w:szCs w:val="24"/>
        </w:rPr>
        <w:t>– 185 шт</w:t>
      </w:r>
    </w:p>
    <w:p w:rsidR="002D67E7" w:rsidRPr="009A4642" w:rsidRDefault="002D67E7" w:rsidP="002D67E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Папка с застежкой молнией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, формат 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  <w:lang w:val="en-US"/>
        </w:rPr>
        <w:t>A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D358C2" w:rsidRPr="009A4642">
        <w:rPr>
          <w:rFonts w:ascii="Times New Roman" w:eastAsiaTheme="minorEastAsia" w:hAnsi="Times New Roman" w:cs="Times New Roman"/>
          <w:sz w:val="24"/>
          <w:szCs w:val="24"/>
        </w:rPr>
        <w:t>, фиксирует до 50 листов</w:t>
      </w:r>
      <w:r w:rsidR="00DE1874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E1874" w:rsidRPr="009A4642">
        <w:rPr>
          <w:rFonts w:ascii="Times New Roman" w:hAnsi="Times New Roman" w:cs="Times New Roman"/>
          <w:sz w:val="24"/>
          <w:szCs w:val="24"/>
        </w:rPr>
        <w:t>– 5 шт</w:t>
      </w:r>
    </w:p>
    <w:p w:rsidR="002D67E7" w:rsidRPr="009A4642" w:rsidRDefault="002D67E7" w:rsidP="002D67E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Папка-планшет с зажимом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>формат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A4642">
        <w:rPr>
          <w:rFonts w:ascii="Times New Roman" w:eastAsiaTheme="minorEastAsia" w:hAnsi="Times New Roman" w:cs="Times New Roman"/>
          <w:sz w:val="24"/>
          <w:szCs w:val="24"/>
          <w:lang w:val="en-US"/>
        </w:rPr>
        <w:t>A</w:t>
      </w:r>
      <w:r w:rsidRPr="009A4642"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DE1874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E1874" w:rsidRPr="009A4642">
        <w:rPr>
          <w:rFonts w:ascii="Times New Roman" w:hAnsi="Times New Roman" w:cs="Times New Roman"/>
          <w:sz w:val="24"/>
          <w:szCs w:val="24"/>
        </w:rPr>
        <w:t>– 10 шт</w:t>
      </w:r>
    </w:p>
    <w:p w:rsidR="002D67E7" w:rsidRPr="009A4642" w:rsidRDefault="002D67E7" w:rsidP="002D67E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Папка с завязками бумажная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>, формат А4</w:t>
      </w:r>
      <w:r w:rsidR="00DE1874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E1874" w:rsidRPr="009A4642">
        <w:rPr>
          <w:rFonts w:ascii="Times New Roman" w:hAnsi="Times New Roman" w:cs="Times New Roman"/>
          <w:sz w:val="24"/>
          <w:szCs w:val="24"/>
        </w:rPr>
        <w:t>– 55 шт</w:t>
      </w:r>
    </w:p>
    <w:p w:rsidR="002D67E7" w:rsidRPr="009A4642" w:rsidRDefault="002D67E7" w:rsidP="002D67E7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4642">
        <w:rPr>
          <w:rFonts w:ascii="Times New Roman" w:eastAsiaTheme="minorEastAsia" w:hAnsi="Times New Roman" w:cs="Times New Roman"/>
          <w:sz w:val="24"/>
          <w:szCs w:val="24"/>
        </w:rPr>
        <w:t>Файловая папка</w:t>
      </w:r>
      <w:r w:rsidR="00773E7F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с файлами формата А4 предназначена для хранения документов без предварительной перфорации.</w:t>
      </w:r>
      <w:r w:rsidR="00DE1874" w:rsidRPr="009A464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E1874" w:rsidRPr="009A4642">
        <w:rPr>
          <w:rFonts w:ascii="Times New Roman" w:hAnsi="Times New Roman" w:cs="Times New Roman"/>
          <w:sz w:val="24"/>
          <w:szCs w:val="24"/>
        </w:rPr>
        <w:t>– 8 шт</w:t>
      </w:r>
    </w:p>
    <w:p w:rsidR="002D67E7" w:rsidRPr="00773E7F" w:rsidRDefault="002D67E7" w:rsidP="002D67E7">
      <w:pPr>
        <w:pStyle w:val="a4"/>
        <w:ind w:left="1080"/>
        <w:jc w:val="both"/>
        <w:rPr>
          <w:sz w:val="20"/>
          <w:szCs w:val="20"/>
        </w:rPr>
      </w:pPr>
    </w:p>
    <w:p w:rsidR="00795B88" w:rsidRPr="00773E7F" w:rsidRDefault="00795B88" w:rsidP="00795B88">
      <w:pPr>
        <w:widowControl w:val="0"/>
        <w:ind w:left="720"/>
        <w:jc w:val="both"/>
      </w:pPr>
    </w:p>
    <w:p w:rsidR="003E2501" w:rsidRDefault="003E2501" w:rsidP="003E2501">
      <w:pPr>
        <w:pStyle w:val="a4"/>
        <w:widowControl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E33AF" w:rsidRDefault="003E33AF" w:rsidP="003E2501">
      <w:pPr>
        <w:pStyle w:val="a4"/>
        <w:widowControl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E33AF" w:rsidRDefault="003E33AF" w:rsidP="003E2501">
      <w:pPr>
        <w:pStyle w:val="a4"/>
        <w:widowControl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E33AF" w:rsidRPr="00773E7F" w:rsidRDefault="003E33AF" w:rsidP="003E2501">
      <w:pPr>
        <w:pStyle w:val="a4"/>
        <w:widowControl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C6F9D" w:rsidRPr="00773E7F" w:rsidRDefault="004C6F9D" w:rsidP="004C6F9D">
      <w:pPr>
        <w:jc w:val="center"/>
      </w:pPr>
    </w:p>
    <w:tbl>
      <w:tblPr>
        <w:tblW w:w="9999" w:type="dxa"/>
        <w:jc w:val="center"/>
        <w:tblLook w:val="04A0" w:firstRow="1" w:lastRow="0" w:firstColumn="1" w:lastColumn="0" w:noHBand="0" w:noVBand="1"/>
      </w:tblPr>
      <w:tblGrid>
        <w:gridCol w:w="4928"/>
        <w:gridCol w:w="5071"/>
      </w:tblGrid>
      <w:tr w:rsidR="00863AB2" w:rsidRPr="006F34F9" w:rsidTr="00E27CC1">
        <w:trPr>
          <w:trHeight w:val="1184"/>
          <w:jc w:val="center"/>
        </w:trPr>
        <w:tc>
          <w:tcPr>
            <w:tcW w:w="4928" w:type="dxa"/>
          </w:tcPr>
          <w:p w:rsidR="004C746C" w:rsidRPr="00773E7F" w:rsidRDefault="004C746C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</w:p>
          <w:p w:rsidR="004C6F9D" w:rsidRPr="00773E7F" w:rsidRDefault="004C6F9D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Директор</w:t>
            </w: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ind w:right="317"/>
              <w:jc w:val="righ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О. Ю. Устинова</w:t>
            </w: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  <w:tc>
          <w:tcPr>
            <w:tcW w:w="5071" w:type="dxa"/>
          </w:tcPr>
          <w:p w:rsidR="004C746C" w:rsidRDefault="004C746C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4C746C" w:rsidRPr="004C6F9D" w:rsidRDefault="004C746C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4C6F9D" w:rsidRPr="004C6F9D" w:rsidRDefault="004C6F9D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863AB2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900D4D" w:rsidRPr="004C6F9D" w:rsidRDefault="00900D4D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863AB2" w:rsidRPr="004C6F9D" w:rsidRDefault="00863AB2" w:rsidP="00E27CC1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</w:tr>
    </w:tbl>
    <w:p w:rsidR="00B6676E" w:rsidRPr="00B6676E" w:rsidRDefault="00B6676E" w:rsidP="00B6676E">
      <w:pPr>
        <w:widowControl w:val="0"/>
        <w:autoSpaceDE w:val="0"/>
        <w:autoSpaceDN w:val="0"/>
        <w:adjustRightInd w:val="0"/>
        <w:spacing w:before="57"/>
        <w:ind w:right="42"/>
        <w:jc w:val="both"/>
        <w:rPr>
          <w:sz w:val="22"/>
          <w:szCs w:val="22"/>
        </w:rPr>
        <w:sectPr w:rsidR="00B6676E" w:rsidRPr="00B6676E" w:rsidSect="004E2E43">
          <w:footerReference w:type="even" r:id="rId8"/>
          <w:footerReference w:type="default" r:id="rId9"/>
          <w:footerReference w:type="first" r:id="rId10"/>
          <w:pgSz w:w="11906" w:h="16838" w:code="9"/>
          <w:pgMar w:top="567" w:right="567" w:bottom="142" w:left="567" w:header="0" w:footer="284" w:gutter="851"/>
          <w:cols w:space="708"/>
          <w:titlePg/>
          <w:docGrid w:linePitch="360"/>
        </w:sectPr>
      </w:pPr>
    </w:p>
    <w:p w:rsidR="00B6676E" w:rsidRPr="00B6676E" w:rsidRDefault="00B6676E" w:rsidP="004E2E43">
      <w:pPr>
        <w:rPr>
          <w:b/>
          <w:szCs w:val="22"/>
        </w:rPr>
      </w:pPr>
    </w:p>
    <w:sectPr w:rsidR="00B6676E" w:rsidRPr="00B6676E" w:rsidSect="004E2E43">
      <w:footerReference w:type="default" r:id="rId11"/>
      <w:pgSz w:w="11906" w:h="16838" w:code="9"/>
      <w:pgMar w:top="567" w:right="748" w:bottom="567" w:left="567" w:header="539" w:footer="431" w:gutter="85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AA7" w:rsidRDefault="00C17AA7">
      <w:r>
        <w:separator/>
      </w:r>
    </w:p>
  </w:endnote>
  <w:endnote w:type="continuationSeparator" w:id="0">
    <w:p w:rsidR="00C17AA7" w:rsidRDefault="00C17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76E" w:rsidRDefault="00293FA6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B6676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6676E">
      <w:rPr>
        <w:rStyle w:val="aa"/>
        <w:noProof/>
      </w:rPr>
      <w:t>15</w:t>
    </w:r>
    <w:r>
      <w:rPr>
        <w:rStyle w:val="aa"/>
      </w:rPr>
      <w:fldChar w:fldCharType="end"/>
    </w:r>
  </w:p>
  <w:p w:rsidR="00B6676E" w:rsidRDefault="00B6676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76E" w:rsidRDefault="00293FA6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B6676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72DBB">
      <w:rPr>
        <w:rStyle w:val="aa"/>
        <w:noProof/>
      </w:rPr>
      <w:t>10</w:t>
    </w:r>
    <w:r>
      <w:rPr>
        <w:rStyle w:val="aa"/>
      </w:rPr>
      <w:fldChar w:fldCharType="end"/>
    </w:r>
  </w:p>
  <w:p w:rsidR="00B6676E" w:rsidRDefault="00B6676E" w:rsidP="00096CD9">
    <w:pPr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079150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B6676E" w:rsidRPr="00096CD9" w:rsidRDefault="00293FA6" w:rsidP="00096CD9">
        <w:pPr>
          <w:pStyle w:val="a6"/>
          <w:jc w:val="right"/>
          <w:rPr>
            <w:sz w:val="18"/>
            <w:szCs w:val="18"/>
          </w:rPr>
        </w:pPr>
        <w:r w:rsidRPr="00096CD9">
          <w:rPr>
            <w:sz w:val="18"/>
            <w:szCs w:val="18"/>
          </w:rPr>
          <w:fldChar w:fldCharType="begin"/>
        </w:r>
        <w:r w:rsidR="00B6676E" w:rsidRPr="00096CD9">
          <w:rPr>
            <w:sz w:val="18"/>
            <w:szCs w:val="18"/>
          </w:rPr>
          <w:instrText>PAGE   \* MERGEFORMAT</w:instrText>
        </w:r>
        <w:r w:rsidRPr="00096CD9">
          <w:rPr>
            <w:sz w:val="18"/>
            <w:szCs w:val="18"/>
          </w:rPr>
          <w:fldChar w:fldCharType="separate"/>
        </w:r>
        <w:r w:rsidR="00D72DBB">
          <w:rPr>
            <w:noProof/>
            <w:sz w:val="18"/>
            <w:szCs w:val="18"/>
          </w:rPr>
          <w:t>11</w:t>
        </w:r>
        <w:r w:rsidRPr="00096CD9">
          <w:rPr>
            <w:sz w:val="18"/>
            <w:szCs w:val="1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1E2" w:rsidRDefault="00293FA6" w:rsidP="000D7CFD">
    <w:pPr>
      <w:pStyle w:val="a6"/>
      <w:jc w:val="right"/>
    </w:pPr>
    <w:r w:rsidRPr="00505C08">
      <w:rPr>
        <w:sz w:val="20"/>
        <w:szCs w:val="20"/>
      </w:rPr>
      <w:fldChar w:fldCharType="begin"/>
    </w:r>
    <w:r w:rsidR="005D11E2" w:rsidRPr="00505C08">
      <w:rPr>
        <w:sz w:val="20"/>
        <w:szCs w:val="20"/>
      </w:rPr>
      <w:instrText xml:space="preserve"> PAGE   \* MERGEFORMAT </w:instrText>
    </w:r>
    <w:r w:rsidRPr="00505C08">
      <w:rPr>
        <w:sz w:val="20"/>
        <w:szCs w:val="20"/>
      </w:rPr>
      <w:fldChar w:fldCharType="separate"/>
    </w:r>
    <w:r w:rsidR="004E2E43">
      <w:rPr>
        <w:noProof/>
        <w:sz w:val="20"/>
        <w:szCs w:val="20"/>
      </w:rPr>
      <w:t>10</w:t>
    </w:r>
    <w:r w:rsidRPr="00505C08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AA7" w:rsidRDefault="00C17AA7">
      <w:r>
        <w:separator/>
      </w:r>
    </w:p>
  </w:footnote>
  <w:footnote w:type="continuationSeparator" w:id="0">
    <w:p w:rsidR="00C17AA7" w:rsidRDefault="00C17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2E9"/>
    <w:multiLevelType w:val="hybridMultilevel"/>
    <w:tmpl w:val="A3B87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D0138"/>
    <w:multiLevelType w:val="multilevel"/>
    <w:tmpl w:val="EFC851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40A04CA"/>
    <w:multiLevelType w:val="hybridMultilevel"/>
    <w:tmpl w:val="DEE0D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B554F"/>
    <w:multiLevelType w:val="multilevel"/>
    <w:tmpl w:val="EFC85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AE45F6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B5129A"/>
    <w:multiLevelType w:val="multilevel"/>
    <w:tmpl w:val="AD04FC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F6D4B9A"/>
    <w:multiLevelType w:val="multilevel"/>
    <w:tmpl w:val="EFC851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22A662FB"/>
    <w:multiLevelType w:val="hybridMultilevel"/>
    <w:tmpl w:val="6266658C"/>
    <w:lvl w:ilvl="0" w:tplc="48AAF6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strike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672E2"/>
    <w:multiLevelType w:val="hybridMultilevel"/>
    <w:tmpl w:val="35288B66"/>
    <w:lvl w:ilvl="0" w:tplc="8F8EC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018B3"/>
    <w:multiLevelType w:val="hybridMultilevel"/>
    <w:tmpl w:val="8EDCF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01B42"/>
    <w:multiLevelType w:val="multilevel"/>
    <w:tmpl w:val="A6AA36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C1679A"/>
    <w:multiLevelType w:val="multilevel"/>
    <w:tmpl w:val="EFC851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33FE4517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B35270"/>
    <w:multiLevelType w:val="multilevel"/>
    <w:tmpl w:val="06C0577C"/>
    <w:lvl w:ilvl="0">
      <w:start w:val="1"/>
      <w:numFmt w:val="decimal"/>
      <w:lvlText w:val="%1."/>
      <w:lvlJc w:val="left"/>
      <w:pPr>
        <w:tabs>
          <w:tab w:val="num" w:pos="1617"/>
        </w:tabs>
        <w:ind w:left="1560" w:firstLine="0"/>
      </w:pPr>
    </w:lvl>
    <w:lvl w:ilvl="1">
      <w:start w:val="1"/>
      <w:numFmt w:val="decimal"/>
      <w:lvlText w:val="%1.%2."/>
      <w:lvlJc w:val="left"/>
      <w:pPr>
        <w:tabs>
          <w:tab w:val="num" w:pos="170"/>
        </w:tabs>
        <w:ind w:left="0" w:firstLine="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453719A0"/>
    <w:multiLevelType w:val="hybridMultilevel"/>
    <w:tmpl w:val="D2442DCE"/>
    <w:lvl w:ilvl="0" w:tplc="976EF6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64650"/>
    <w:multiLevelType w:val="multilevel"/>
    <w:tmpl w:val="CB644D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8982870"/>
    <w:multiLevelType w:val="hybridMultilevel"/>
    <w:tmpl w:val="A41414EC"/>
    <w:lvl w:ilvl="0" w:tplc="9DB0F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D84535"/>
    <w:multiLevelType w:val="multilevel"/>
    <w:tmpl w:val="7B48F7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66BF6"/>
    <w:multiLevelType w:val="multilevel"/>
    <w:tmpl w:val="EFC85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56024F90"/>
    <w:multiLevelType w:val="multilevel"/>
    <w:tmpl w:val="36FA6A80"/>
    <w:lvl w:ilvl="0">
      <w:start w:val="5"/>
      <w:numFmt w:val="decimal"/>
      <w:lvlText w:val="%1."/>
      <w:lvlJc w:val="left"/>
      <w:pPr>
        <w:tabs>
          <w:tab w:val="num" w:pos="5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70"/>
        </w:tabs>
        <w:ind w:left="0" w:firstLine="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59BC59F7"/>
    <w:multiLevelType w:val="hybridMultilevel"/>
    <w:tmpl w:val="293E7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11B97"/>
    <w:multiLevelType w:val="hybridMultilevel"/>
    <w:tmpl w:val="4448F0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EB3A1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9C4B91"/>
    <w:multiLevelType w:val="hybridMultilevel"/>
    <w:tmpl w:val="93DCC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D54181"/>
    <w:multiLevelType w:val="multilevel"/>
    <w:tmpl w:val="EFC851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5" w15:restartNumberingAfterBreak="0">
    <w:nsid w:val="67917C9A"/>
    <w:multiLevelType w:val="hybridMultilevel"/>
    <w:tmpl w:val="E8581F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9E11896"/>
    <w:multiLevelType w:val="multilevel"/>
    <w:tmpl w:val="C4047F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  <w:sz w:val="24"/>
      </w:rPr>
    </w:lvl>
  </w:abstractNum>
  <w:abstractNum w:abstractNumId="27" w15:restartNumberingAfterBreak="0">
    <w:nsid w:val="6F074209"/>
    <w:multiLevelType w:val="hybridMultilevel"/>
    <w:tmpl w:val="23B65C56"/>
    <w:lvl w:ilvl="0" w:tplc="001691E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7C4E9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8A6520E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CD42D55"/>
    <w:multiLevelType w:val="hybridMultilevel"/>
    <w:tmpl w:val="0924F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3"/>
  </w:num>
  <w:num w:numId="7">
    <w:abstractNumId w:val="18"/>
  </w:num>
  <w:num w:numId="8">
    <w:abstractNumId w:val="3"/>
  </w:num>
  <w:num w:numId="9">
    <w:abstractNumId w:val="6"/>
  </w:num>
  <w:num w:numId="10">
    <w:abstractNumId w:val="24"/>
  </w:num>
  <w:num w:numId="11">
    <w:abstractNumId w:val="1"/>
  </w:num>
  <w:num w:numId="12">
    <w:abstractNumId w:val="11"/>
  </w:num>
  <w:num w:numId="13">
    <w:abstractNumId w:val="26"/>
  </w:num>
  <w:num w:numId="14">
    <w:abstractNumId w:val="25"/>
  </w:num>
  <w:num w:numId="15">
    <w:abstractNumId w:val="13"/>
  </w:num>
  <w:num w:numId="16">
    <w:abstractNumId w:val="28"/>
  </w:num>
  <w:num w:numId="17">
    <w:abstractNumId w:val="0"/>
  </w:num>
  <w:num w:numId="18">
    <w:abstractNumId w:val="29"/>
  </w:num>
  <w:num w:numId="19">
    <w:abstractNumId w:val="12"/>
  </w:num>
  <w:num w:numId="20">
    <w:abstractNumId w:val="9"/>
  </w:num>
  <w:num w:numId="21">
    <w:abstractNumId w:val="22"/>
  </w:num>
  <w:num w:numId="22">
    <w:abstractNumId w:val="4"/>
  </w:num>
  <w:num w:numId="23">
    <w:abstractNumId w:val="8"/>
  </w:num>
  <w:num w:numId="24">
    <w:abstractNumId w:val="21"/>
  </w:num>
  <w:num w:numId="25">
    <w:abstractNumId w:val="7"/>
  </w:num>
  <w:num w:numId="26">
    <w:abstractNumId w:val="5"/>
  </w:num>
  <w:num w:numId="27">
    <w:abstractNumId w:val="10"/>
  </w:num>
  <w:num w:numId="28">
    <w:abstractNumId w:val="1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EA5"/>
    <w:rsid w:val="00001E08"/>
    <w:rsid w:val="00047B16"/>
    <w:rsid w:val="00051654"/>
    <w:rsid w:val="00057A67"/>
    <w:rsid w:val="000630EC"/>
    <w:rsid w:val="00093182"/>
    <w:rsid w:val="000931A4"/>
    <w:rsid w:val="000A7C51"/>
    <w:rsid w:val="000C5006"/>
    <w:rsid w:val="000D7BB9"/>
    <w:rsid w:val="000D7CFD"/>
    <w:rsid w:val="000F249D"/>
    <w:rsid w:val="00103619"/>
    <w:rsid w:val="0011375E"/>
    <w:rsid w:val="00120494"/>
    <w:rsid w:val="00121664"/>
    <w:rsid w:val="001307D6"/>
    <w:rsid w:val="00131F57"/>
    <w:rsid w:val="00135D91"/>
    <w:rsid w:val="001418C6"/>
    <w:rsid w:val="0015543D"/>
    <w:rsid w:val="00170130"/>
    <w:rsid w:val="00171BE9"/>
    <w:rsid w:val="001724D4"/>
    <w:rsid w:val="00181473"/>
    <w:rsid w:val="00185CA4"/>
    <w:rsid w:val="001957C8"/>
    <w:rsid w:val="001C0396"/>
    <w:rsid w:val="001C2F2A"/>
    <w:rsid w:val="001E2585"/>
    <w:rsid w:val="001F2825"/>
    <w:rsid w:val="001F4572"/>
    <w:rsid w:val="002013A1"/>
    <w:rsid w:val="002164E2"/>
    <w:rsid w:val="00221B0F"/>
    <w:rsid w:val="00227ED1"/>
    <w:rsid w:val="002310A2"/>
    <w:rsid w:val="00235C4B"/>
    <w:rsid w:val="00242D9A"/>
    <w:rsid w:val="00244E55"/>
    <w:rsid w:val="0024554D"/>
    <w:rsid w:val="002559AE"/>
    <w:rsid w:val="00256593"/>
    <w:rsid w:val="00287209"/>
    <w:rsid w:val="00293FA6"/>
    <w:rsid w:val="00296F47"/>
    <w:rsid w:val="00297D3B"/>
    <w:rsid w:val="002A06D8"/>
    <w:rsid w:val="002A6451"/>
    <w:rsid w:val="002A681D"/>
    <w:rsid w:val="002B252D"/>
    <w:rsid w:val="002B4D7C"/>
    <w:rsid w:val="002D445D"/>
    <w:rsid w:val="002D67E7"/>
    <w:rsid w:val="002F1989"/>
    <w:rsid w:val="003072C8"/>
    <w:rsid w:val="00307E08"/>
    <w:rsid w:val="00314E47"/>
    <w:rsid w:val="003305E4"/>
    <w:rsid w:val="003443AF"/>
    <w:rsid w:val="00345827"/>
    <w:rsid w:val="00355F99"/>
    <w:rsid w:val="00360289"/>
    <w:rsid w:val="00367B7A"/>
    <w:rsid w:val="0037276B"/>
    <w:rsid w:val="00374FC9"/>
    <w:rsid w:val="00384AF4"/>
    <w:rsid w:val="003B3972"/>
    <w:rsid w:val="003B7F76"/>
    <w:rsid w:val="003D5509"/>
    <w:rsid w:val="003D60AB"/>
    <w:rsid w:val="003E2501"/>
    <w:rsid w:val="003E33AF"/>
    <w:rsid w:val="003E46A4"/>
    <w:rsid w:val="003E517D"/>
    <w:rsid w:val="003E59BA"/>
    <w:rsid w:val="003E5C6A"/>
    <w:rsid w:val="00403D4D"/>
    <w:rsid w:val="00407E95"/>
    <w:rsid w:val="004128A4"/>
    <w:rsid w:val="00412B72"/>
    <w:rsid w:val="00431BCF"/>
    <w:rsid w:val="0043287B"/>
    <w:rsid w:val="00442E88"/>
    <w:rsid w:val="00447F7A"/>
    <w:rsid w:val="00456335"/>
    <w:rsid w:val="00456E12"/>
    <w:rsid w:val="00471E3A"/>
    <w:rsid w:val="004967D5"/>
    <w:rsid w:val="004A06E1"/>
    <w:rsid w:val="004A7320"/>
    <w:rsid w:val="004C0711"/>
    <w:rsid w:val="004C4502"/>
    <w:rsid w:val="004C5466"/>
    <w:rsid w:val="004C6F9D"/>
    <w:rsid w:val="004C746C"/>
    <w:rsid w:val="004D57A0"/>
    <w:rsid w:val="004E2E43"/>
    <w:rsid w:val="004F2CE9"/>
    <w:rsid w:val="00503FBD"/>
    <w:rsid w:val="00510B61"/>
    <w:rsid w:val="00510D45"/>
    <w:rsid w:val="00556CCE"/>
    <w:rsid w:val="00576D3D"/>
    <w:rsid w:val="00582806"/>
    <w:rsid w:val="0059774D"/>
    <w:rsid w:val="005B0A25"/>
    <w:rsid w:val="005B5B37"/>
    <w:rsid w:val="005C4390"/>
    <w:rsid w:val="005C6B8E"/>
    <w:rsid w:val="005D0237"/>
    <w:rsid w:val="005D11E2"/>
    <w:rsid w:val="005D3128"/>
    <w:rsid w:val="005D71DE"/>
    <w:rsid w:val="005E60D9"/>
    <w:rsid w:val="0060221C"/>
    <w:rsid w:val="006064A6"/>
    <w:rsid w:val="00606513"/>
    <w:rsid w:val="00613A50"/>
    <w:rsid w:val="00624274"/>
    <w:rsid w:val="00625E09"/>
    <w:rsid w:val="006402DC"/>
    <w:rsid w:val="00645796"/>
    <w:rsid w:val="00651569"/>
    <w:rsid w:val="00660452"/>
    <w:rsid w:val="00686850"/>
    <w:rsid w:val="00694AE6"/>
    <w:rsid w:val="006A1359"/>
    <w:rsid w:val="006A375C"/>
    <w:rsid w:val="006B4C73"/>
    <w:rsid w:val="006B7245"/>
    <w:rsid w:val="006C439C"/>
    <w:rsid w:val="006C7AAA"/>
    <w:rsid w:val="006E5038"/>
    <w:rsid w:val="006E58E7"/>
    <w:rsid w:val="006E7B25"/>
    <w:rsid w:val="006F34F9"/>
    <w:rsid w:val="0070302B"/>
    <w:rsid w:val="007160EC"/>
    <w:rsid w:val="00732770"/>
    <w:rsid w:val="00746AE7"/>
    <w:rsid w:val="00750E15"/>
    <w:rsid w:val="00754F11"/>
    <w:rsid w:val="00755D5D"/>
    <w:rsid w:val="00773E7F"/>
    <w:rsid w:val="00776826"/>
    <w:rsid w:val="0078751A"/>
    <w:rsid w:val="0079201C"/>
    <w:rsid w:val="00794920"/>
    <w:rsid w:val="00795B88"/>
    <w:rsid w:val="007A16E9"/>
    <w:rsid w:val="007B14DE"/>
    <w:rsid w:val="007C5BF4"/>
    <w:rsid w:val="007D0A55"/>
    <w:rsid w:val="007D12D8"/>
    <w:rsid w:val="007E34A3"/>
    <w:rsid w:val="007E4E4E"/>
    <w:rsid w:val="007F03B6"/>
    <w:rsid w:val="0081606F"/>
    <w:rsid w:val="00827DAC"/>
    <w:rsid w:val="00850166"/>
    <w:rsid w:val="00863AB2"/>
    <w:rsid w:val="008646F1"/>
    <w:rsid w:val="00865514"/>
    <w:rsid w:val="00865FBE"/>
    <w:rsid w:val="00872684"/>
    <w:rsid w:val="00877489"/>
    <w:rsid w:val="008B71A0"/>
    <w:rsid w:val="008C43E6"/>
    <w:rsid w:val="008E77BE"/>
    <w:rsid w:val="008F2409"/>
    <w:rsid w:val="00900D4D"/>
    <w:rsid w:val="0090211C"/>
    <w:rsid w:val="009070FD"/>
    <w:rsid w:val="0090758A"/>
    <w:rsid w:val="009166B8"/>
    <w:rsid w:val="00946B7A"/>
    <w:rsid w:val="00950A4F"/>
    <w:rsid w:val="00956F95"/>
    <w:rsid w:val="00970147"/>
    <w:rsid w:val="009A4642"/>
    <w:rsid w:val="009D3987"/>
    <w:rsid w:val="009E4D60"/>
    <w:rsid w:val="009F07F5"/>
    <w:rsid w:val="00A07E9C"/>
    <w:rsid w:val="00A36BE6"/>
    <w:rsid w:val="00A37212"/>
    <w:rsid w:val="00A45D85"/>
    <w:rsid w:val="00A501C9"/>
    <w:rsid w:val="00A5637D"/>
    <w:rsid w:val="00A70BC9"/>
    <w:rsid w:val="00A76E0E"/>
    <w:rsid w:val="00A877AA"/>
    <w:rsid w:val="00A91601"/>
    <w:rsid w:val="00AC099E"/>
    <w:rsid w:val="00AD0F34"/>
    <w:rsid w:val="00B13B9F"/>
    <w:rsid w:val="00B35206"/>
    <w:rsid w:val="00B407AA"/>
    <w:rsid w:val="00B41968"/>
    <w:rsid w:val="00B5340B"/>
    <w:rsid w:val="00B565B7"/>
    <w:rsid w:val="00B62434"/>
    <w:rsid w:val="00B6676E"/>
    <w:rsid w:val="00B730BB"/>
    <w:rsid w:val="00B81894"/>
    <w:rsid w:val="00B90F1E"/>
    <w:rsid w:val="00B930F3"/>
    <w:rsid w:val="00B971BB"/>
    <w:rsid w:val="00BB1AC2"/>
    <w:rsid w:val="00BC34D0"/>
    <w:rsid w:val="00BD400C"/>
    <w:rsid w:val="00BD655E"/>
    <w:rsid w:val="00BE3F05"/>
    <w:rsid w:val="00BE5B81"/>
    <w:rsid w:val="00BF20E1"/>
    <w:rsid w:val="00BF3BD0"/>
    <w:rsid w:val="00C00C57"/>
    <w:rsid w:val="00C17AA7"/>
    <w:rsid w:val="00C257D6"/>
    <w:rsid w:val="00C36E14"/>
    <w:rsid w:val="00C3759B"/>
    <w:rsid w:val="00C45F15"/>
    <w:rsid w:val="00C5136D"/>
    <w:rsid w:val="00C54C99"/>
    <w:rsid w:val="00C64FF3"/>
    <w:rsid w:val="00C67CB3"/>
    <w:rsid w:val="00C72FDC"/>
    <w:rsid w:val="00C90308"/>
    <w:rsid w:val="00CC1132"/>
    <w:rsid w:val="00CD3C62"/>
    <w:rsid w:val="00CE263A"/>
    <w:rsid w:val="00CE570E"/>
    <w:rsid w:val="00D01C68"/>
    <w:rsid w:val="00D04044"/>
    <w:rsid w:val="00D100F3"/>
    <w:rsid w:val="00D1017D"/>
    <w:rsid w:val="00D15D44"/>
    <w:rsid w:val="00D21AB8"/>
    <w:rsid w:val="00D358C2"/>
    <w:rsid w:val="00D4393A"/>
    <w:rsid w:val="00D54447"/>
    <w:rsid w:val="00D562BF"/>
    <w:rsid w:val="00D72DBB"/>
    <w:rsid w:val="00D8632C"/>
    <w:rsid w:val="00D92BD5"/>
    <w:rsid w:val="00D94FEA"/>
    <w:rsid w:val="00D96B4D"/>
    <w:rsid w:val="00DA24C5"/>
    <w:rsid w:val="00DB5AB2"/>
    <w:rsid w:val="00DC2C9D"/>
    <w:rsid w:val="00DD3BC3"/>
    <w:rsid w:val="00DE1874"/>
    <w:rsid w:val="00DE3553"/>
    <w:rsid w:val="00DF2D49"/>
    <w:rsid w:val="00E0085E"/>
    <w:rsid w:val="00E02311"/>
    <w:rsid w:val="00E218BC"/>
    <w:rsid w:val="00E23D0F"/>
    <w:rsid w:val="00E3237A"/>
    <w:rsid w:val="00E659B0"/>
    <w:rsid w:val="00E919B5"/>
    <w:rsid w:val="00E922C0"/>
    <w:rsid w:val="00EC4FC9"/>
    <w:rsid w:val="00F02D34"/>
    <w:rsid w:val="00F06872"/>
    <w:rsid w:val="00F06DA0"/>
    <w:rsid w:val="00F115C7"/>
    <w:rsid w:val="00F43B56"/>
    <w:rsid w:val="00F56071"/>
    <w:rsid w:val="00F627B6"/>
    <w:rsid w:val="00F909C8"/>
    <w:rsid w:val="00FB3F79"/>
    <w:rsid w:val="00FC443E"/>
    <w:rsid w:val="00FE4211"/>
    <w:rsid w:val="00FE48B3"/>
    <w:rsid w:val="00FE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12DBA"/>
  <w15:docId w15:val="{E3AF7B26-E94F-418D-9F46-1875C6EE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1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basedOn w:val="a0"/>
    <w:link w:val="a4"/>
    <w:uiPriority w:val="34"/>
    <w:rsid w:val="00754F11"/>
  </w:style>
  <w:style w:type="paragraph" w:styleId="2">
    <w:name w:val="Body Text 2"/>
    <w:aliases w:val=" Знак10 Знак Знак, Знак10 Знак"/>
    <w:basedOn w:val="a"/>
    <w:link w:val="20"/>
    <w:rsid w:val="00754F11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aliases w:val=" Знак10 Знак Знак Знак, Знак10 Знак Знак1"/>
    <w:basedOn w:val="a0"/>
    <w:link w:val="2"/>
    <w:rsid w:val="00754F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aliases w:val=" Знак12"/>
    <w:basedOn w:val="a"/>
    <w:link w:val="a7"/>
    <w:rsid w:val="00D863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aliases w:val=" Знак12 Знак"/>
    <w:basedOn w:val="a0"/>
    <w:link w:val="a6"/>
    <w:rsid w:val="00D863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CE263A"/>
    <w:rPr>
      <w:color w:val="0000FF"/>
      <w:u w:val="single"/>
    </w:rPr>
  </w:style>
  <w:style w:type="paragraph" w:customStyle="1" w:styleId="a9">
    <w:name w:val="Стиль Знак"/>
    <w:basedOn w:val="a"/>
    <w:rsid w:val="00BE5B8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1">
    <w:name w:val="Сетка таблицы1"/>
    <w:basedOn w:val="a1"/>
    <w:next w:val="a3"/>
    <w:uiPriority w:val="39"/>
    <w:rsid w:val="005E6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B66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B6676E"/>
  </w:style>
  <w:style w:type="character" w:styleId="ab">
    <w:name w:val="Strong"/>
    <w:basedOn w:val="a0"/>
    <w:uiPriority w:val="22"/>
    <w:qFormat/>
    <w:rsid w:val="004C6F9D"/>
    <w:rPr>
      <w:b/>
      <w:bCs/>
    </w:rPr>
  </w:style>
  <w:style w:type="character" w:customStyle="1" w:styleId="qshczy">
    <w:name w:val="qshczy"/>
    <w:basedOn w:val="a0"/>
    <w:rsid w:val="00795B88"/>
  </w:style>
  <w:style w:type="character" w:customStyle="1" w:styleId="10">
    <w:name w:val="Заголовок 1 Знак"/>
    <w:basedOn w:val="a0"/>
    <w:link w:val="1"/>
    <w:uiPriority w:val="9"/>
    <w:rsid w:val="008501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roduct-classificationrow">
    <w:name w:val="product-classification__row"/>
    <w:basedOn w:val="a"/>
    <w:rsid w:val="001307D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5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6AE7F-432B-4D42-891F-23EFD9B32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4165</Words>
  <Characters>23742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Кувшинова Ирина Витальевна</cp:lastModifiedBy>
  <cp:revision>47</cp:revision>
  <cp:lastPrinted>2018-12-15T12:55:00Z</cp:lastPrinted>
  <dcterms:created xsi:type="dcterms:W3CDTF">2024-05-20T08:53:00Z</dcterms:created>
  <dcterms:modified xsi:type="dcterms:W3CDTF">2024-07-29T13:01:00Z</dcterms:modified>
</cp:coreProperties>
</file>